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2048"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w:t>
      </w:r>
    </w:p>
    <w:p w14:paraId="6E012679"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3D2DD243"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State Agency of Azerbaijan Automobile Roads</w:t>
      </w:r>
    </w:p>
    <w:p w14:paraId="21E83A2B"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650C57B0" w14:textId="77777777" w:rsidR="00A81361" w:rsidRPr="0021367E" w:rsidRDefault="00A81361" w:rsidP="00A81361">
      <w:pPr>
        <w:spacing w:after="0" w:line="240" w:lineRule="auto"/>
        <w:jc w:val="both"/>
        <w:rPr>
          <w:rFonts w:ascii="Times New Roman" w:eastAsia="MS Mincho" w:hAnsi="Times New Roman" w:cs="Times New Roman"/>
          <w:b/>
          <w:color w:val="383838"/>
          <w:sz w:val="24"/>
          <w:szCs w:val="24"/>
          <w:lang w:val="en-US" w:eastAsia="ru-RU"/>
        </w:rPr>
      </w:pPr>
    </w:p>
    <w:p w14:paraId="258CF380" w14:textId="77777777" w:rsidR="00A81361" w:rsidRPr="0021367E" w:rsidRDefault="00A81361" w:rsidP="00A81361">
      <w:pPr>
        <w:spacing w:after="0" w:line="240" w:lineRule="auto"/>
        <w:jc w:val="both"/>
        <w:rPr>
          <w:rFonts w:ascii="Times New Roman" w:eastAsia="MS Mincho" w:hAnsi="Times New Roman" w:cs="Times New Roman"/>
          <w:b/>
          <w:color w:val="383838"/>
          <w:sz w:val="24"/>
          <w:szCs w:val="24"/>
          <w:lang w:val="en-US" w:eastAsia="ru-RU"/>
        </w:rPr>
      </w:pPr>
    </w:p>
    <w:p w14:paraId="2B6632F1"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COMMENS ON ACCOUNTING POLICIES AND FINANCIAL REPORTS</w:t>
      </w:r>
    </w:p>
    <w:p w14:paraId="0ABD1F4C" w14:textId="77777777" w:rsidR="00A81361" w:rsidRPr="0021367E" w:rsidRDefault="00A81361" w:rsidP="00A81361">
      <w:pPr>
        <w:spacing w:after="0" w:line="240" w:lineRule="auto"/>
        <w:jc w:val="center"/>
        <w:rPr>
          <w:rFonts w:ascii="Times New Roman" w:eastAsia="MS Mincho" w:hAnsi="Times New Roman" w:cs="Times New Roman"/>
          <w:b/>
          <w:color w:val="FF0000"/>
          <w:sz w:val="24"/>
          <w:szCs w:val="24"/>
          <w:lang w:val="en-US" w:eastAsia="ru-RU"/>
        </w:rPr>
      </w:pPr>
    </w:p>
    <w:p w14:paraId="14664EA0" w14:textId="77777777" w:rsidR="00A81361" w:rsidRPr="0021367E" w:rsidRDefault="00A81361" w:rsidP="00A81361">
      <w:pPr>
        <w:spacing w:after="0" w:line="240" w:lineRule="auto"/>
        <w:jc w:val="center"/>
        <w:rPr>
          <w:rFonts w:ascii="Times New Roman" w:eastAsia="MS Mincho" w:hAnsi="Times New Roman" w:cs="Times New Roman"/>
          <w:b/>
          <w:color w:val="FF0000"/>
          <w:sz w:val="24"/>
          <w:szCs w:val="24"/>
          <w:lang w:val="en-US" w:eastAsia="ru-RU"/>
        </w:rPr>
      </w:pPr>
    </w:p>
    <w:p w14:paraId="33E30374" w14:textId="77777777" w:rsidR="00A81361" w:rsidRPr="0021367E" w:rsidRDefault="00A81361" w:rsidP="00A81361">
      <w:pPr>
        <w:spacing w:after="0" w:line="240" w:lineRule="auto"/>
        <w:jc w:val="center"/>
        <w:rPr>
          <w:rFonts w:ascii="Times New Roman" w:eastAsia="MS Mincho" w:hAnsi="Times New Roman" w:cs="Times New Roman"/>
          <w:b/>
          <w:color w:val="FF0000"/>
          <w:sz w:val="24"/>
          <w:szCs w:val="24"/>
          <w:lang w:val="en-US" w:eastAsia="ru-RU"/>
        </w:rPr>
      </w:pPr>
      <w:r w:rsidRPr="0021367E">
        <w:rPr>
          <w:rFonts w:ascii="Times New Roman" w:eastAsia="MS Mincho" w:hAnsi="Times New Roman" w:cs="Times New Roman"/>
          <w:b/>
          <w:sz w:val="24"/>
          <w:szCs w:val="24"/>
          <w:lang w:val="en-US" w:eastAsia="ru-RU"/>
        </w:rPr>
        <w:t>(Consolidation report)</w:t>
      </w:r>
    </w:p>
    <w:p w14:paraId="27083CE1"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02143F03"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5DC1FD33"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i/>
          <w:sz w:val="24"/>
          <w:szCs w:val="24"/>
          <w:lang w:val="en-US" w:eastAsia="ru-RU"/>
        </w:rPr>
        <w:t>On the year ended on December 31 2020</w:t>
      </w:r>
    </w:p>
    <w:p w14:paraId="761B86B0"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190AF3C5"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54367A59"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4900817F" w14:textId="77777777" w:rsidR="00A81361" w:rsidRPr="0021367E" w:rsidRDefault="00A81361" w:rsidP="00A81361">
      <w:pPr>
        <w:tabs>
          <w:tab w:val="left" w:pos="1739"/>
          <w:tab w:val="center" w:pos="4952"/>
        </w:tabs>
        <w:spacing w:after="0" w:line="240" w:lineRule="auto"/>
        <w:jc w:val="center"/>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BACKGROUND INFORMATION</w:t>
      </w:r>
    </w:p>
    <w:p w14:paraId="3374C4D2"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21AF8468" w14:textId="77777777" w:rsidR="00A81361" w:rsidRPr="0021367E" w:rsidRDefault="00A81361" w:rsidP="00A81361">
      <w:pPr>
        <w:spacing w:after="0" w:line="240" w:lineRule="auto"/>
        <w:jc w:val="both"/>
        <w:rPr>
          <w:rStyle w:val="30"/>
          <w:rFonts w:ascii="Times New Roman" w:eastAsiaTheme="minorHAnsi" w:hAnsi="Times New Roman"/>
          <w:sz w:val="21"/>
          <w:szCs w:val="21"/>
          <w:bdr w:val="none" w:sz="0" w:space="0" w:color="auto" w:frame="1"/>
          <w:lang w:val="en-US"/>
        </w:rPr>
      </w:pPr>
      <w:r w:rsidRPr="0021367E">
        <w:rPr>
          <w:rFonts w:ascii="Times New Roman" w:eastAsia="MS Mincho" w:hAnsi="Times New Roman" w:cs="Times New Roman"/>
          <w:sz w:val="24"/>
          <w:szCs w:val="24"/>
          <w:lang w:val="en-US" w:eastAsia="ru-RU"/>
        </w:rPr>
        <w:tab/>
        <w:t>"</w:t>
      </w:r>
      <w:proofErr w:type="spellStart"/>
      <w:r w:rsidRPr="0021367E">
        <w:rPr>
          <w:rFonts w:ascii="Times New Roman" w:eastAsia="MS Mincho" w:hAnsi="Times New Roman" w:cs="Times New Roman"/>
          <w:sz w:val="24"/>
          <w:szCs w:val="24"/>
          <w:lang w:val="en-US" w:eastAsia="ru-RU"/>
        </w:rPr>
        <w:t>Azeravtoyol</w:t>
      </w:r>
      <w:proofErr w:type="spellEnd"/>
      <w:r w:rsidRPr="0021367E">
        <w:rPr>
          <w:rFonts w:ascii="Times New Roman" w:eastAsia="MS Mincho" w:hAnsi="Times New Roman" w:cs="Times New Roman"/>
          <w:sz w:val="24"/>
          <w:szCs w:val="24"/>
          <w:lang w:val="en-US" w:eastAsia="ru-RU"/>
        </w:rPr>
        <w:t>" Open Joint – stock Company is an entity operating under: (</w:t>
      </w:r>
      <w:proofErr w:type="spellStart"/>
      <w:r w:rsidRPr="0021367E">
        <w:rPr>
          <w:rFonts w:ascii="Times New Roman" w:eastAsia="MS Mincho" w:hAnsi="Times New Roman" w:cs="Times New Roman"/>
          <w:sz w:val="24"/>
          <w:szCs w:val="24"/>
          <w:lang w:val="en-US" w:eastAsia="ru-RU"/>
        </w:rPr>
        <w:t>i</w:t>
      </w:r>
      <w:proofErr w:type="spellEnd"/>
      <w:r w:rsidRPr="0021367E">
        <w:rPr>
          <w:rFonts w:ascii="Times New Roman" w:eastAsia="MS Mincho" w:hAnsi="Times New Roman" w:cs="Times New Roman"/>
          <w:sz w:val="24"/>
          <w:szCs w:val="24"/>
          <w:lang w:val="en-US" w:eastAsia="ru-RU"/>
        </w:rPr>
        <w:t xml:space="preserve">) Instructive Order 1992 dated February 22 2007 of the President of the Republic of Azerbaijan “On improvement of management in transport – road complex of the Republic of Azerbaijan”; (ii) Instructive Order 1659 dated December 28 2015 of the President of the Republic of Azerbaijan “On amendments to the Instructive Order 1992 dated February 22 2007 of the President of the Republic of Azerbaijan “On measures to improve management in transport – road complex of the Republic of Azerbaijan; and (iii) Decree 826 dated March 09 2016 of the President of the Republic of Azerbaijan “On </w:t>
      </w:r>
      <w:proofErr w:type="spellStart"/>
      <w:r w:rsidRPr="0021367E">
        <w:rPr>
          <w:rFonts w:ascii="Times New Roman" w:eastAsia="MS Mincho" w:hAnsi="Times New Roman" w:cs="Times New Roman"/>
          <w:sz w:val="24"/>
          <w:szCs w:val="24"/>
          <w:lang w:val="en-US" w:eastAsia="ru-RU"/>
        </w:rPr>
        <w:t>Azeravtoyol</w:t>
      </w:r>
      <w:proofErr w:type="spellEnd"/>
      <w:r w:rsidRPr="0021367E">
        <w:rPr>
          <w:rFonts w:ascii="Times New Roman" w:eastAsia="MS Mincho" w:hAnsi="Times New Roman" w:cs="Times New Roman"/>
          <w:sz w:val="24"/>
          <w:szCs w:val="24"/>
          <w:lang w:val="en-US" w:eastAsia="ru-RU"/>
        </w:rPr>
        <w:t>” Open Joint – stock Company.</w:t>
      </w:r>
      <w:r w:rsidRPr="0021367E">
        <w:rPr>
          <w:rStyle w:val="30"/>
          <w:rFonts w:ascii="Times New Roman" w:eastAsiaTheme="minorHAnsi" w:hAnsi="Times New Roman"/>
          <w:sz w:val="21"/>
          <w:szCs w:val="21"/>
          <w:bdr w:val="none" w:sz="0" w:space="0" w:color="auto" w:frame="1"/>
          <w:lang w:val="en-US"/>
        </w:rPr>
        <w:t xml:space="preserve"> </w:t>
      </w:r>
    </w:p>
    <w:p w14:paraId="657754A2"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w:t>
      </w:r>
      <w:proofErr w:type="spellStart"/>
      <w:r w:rsidRPr="0021367E">
        <w:rPr>
          <w:rFonts w:ascii="Times New Roman" w:eastAsia="MS Mincho" w:hAnsi="Times New Roman" w:cs="Times New Roman"/>
          <w:sz w:val="24"/>
          <w:szCs w:val="24"/>
          <w:lang w:val="en-US" w:eastAsia="ru-RU"/>
        </w:rPr>
        <w:t>Azeravtoyol</w:t>
      </w:r>
      <w:proofErr w:type="spellEnd"/>
      <w:r w:rsidRPr="0021367E">
        <w:rPr>
          <w:rFonts w:ascii="Times New Roman" w:eastAsia="MS Mincho" w:hAnsi="Times New Roman" w:cs="Times New Roman"/>
          <w:sz w:val="24"/>
          <w:szCs w:val="24"/>
          <w:lang w:val="en-US" w:eastAsia="ru-RU"/>
        </w:rPr>
        <w:t xml:space="preserve">” Open Joint –stock Company was renamed to the State Agency of Azerbaijan Automobile Roads </w:t>
      </w:r>
      <w:proofErr w:type="gramStart"/>
      <w:r w:rsidRPr="0021367E">
        <w:rPr>
          <w:rFonts w:ascii="Times New Roman" w:eastAsia="MS Mincho" w:hAnsi="Times New Roman" w:cs="Times New Roman"/>
          <w:sz w:val="24"/>
          <w:szCs w:val="24"/>
          <w:lang w:val="en-US" w:eastAsia="ru-RU"/>
        </w:rPr>
        <w:t>( hereinafter</w:t>
      </w:r>
      <w:proofErr w:type="gramEnd"/>
      <w:r w:rsidRPr="0021367E">
        <w:rPr>
          <w:rFonts w:ascii="Times New Roman" w:eastAsia="MS Mincho" w:hAnsi="Times New Roman" w:cs="Times New Roman"/>
          <w:sz w:val="24"/>
          <w:szCs w:val="24"/>
          <w:lang w:val="en-US" w:eastAsia="ru-RU"/>
        </w:rPr>
        <w:t xml:space="preserve"> – Agency) under Decree 1638 dated 18.10.2017 of the President of the Republic of Azerbaijan. </w:t>
      </w:r>
    </w:p>
    <w:p w14:paraId="2DF6B64D"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Charter of the State Agency of Azerbaijan Automobile Roads was approved by Decision 1747 dated, 19.12.2017 of the Republic of Azerbaijan. </w:t>
      </w:r>
    </w:p>
    <w:p w14:paraId="6CBC6D94"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Agency’s authorized capital makes up </w:t>
      </w:r>
      <w:r w:rsidRPr="0021367E">
        <w:rPr>
          <w:rFonts w:ascii="Times New Roman" w:eastAsia="Times New Roman" w:hAnsi="Times New Roman" w:cs="Times New Roman"/>
          <w:bCs/>
          <w:sz w:val="24"/>
          <w:szCs w:val="24"/>
          <w:lang w:val="en-US" w:eastAsia="ru-RU"/>
        </w:rPr>
        <w:t>713105315,00</w:t>
      </w:r>
      <w:r w:rsidRPr="0021367E">
        <w:rPr>
          <w:rFonts w:ascii="Times New Roman" w:eastAsia="Times New Roman" w:hAnsi="Times New Roman" w:cs="Times New Roman"/>
          <w:b/>
          <w:bCs/>
          <w:sz w:val="20"/>
          <w:szCs w:val="20"/>
          <w:lang w:val="en-US" w:eastAsia="ru-RU"/>
        </w:rPr>
        <w:t xml:space="preserve"> </w:t>
      </w:r>
      <w:r w:rsidRPr="0021367E">
        <w:rPr>
          <w:rFonts w:ascii="Times New Roman" w:eastAsia="MS Mincho" w:hAnsi="Times New Roman" w:cs="Times New Roman"/>
          <w:sz w:val="24"/>
          <w:szCs w:val="24"/>
          <w:lang w:val="en-US" w:eastAsia="ru-RU"/>
        </w:rPr>
        <w:t xml:space="preserve">AZN and it is fully state-owned. </w:t>
      </w:r>
    </w:p>
    <w:p w14:paraId="13C4BD28"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State Agency of Azerbaijan Automobile Roads is a taxpayer with a unified TPIN No.  9900013141.</w:t>
      </w:r>
    </w:p>
    <w:p w14:paraId="7D995AB4"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    Main type of activity:         Maintenance, operation, </w:t>
      </w:r>
      <w:proofErr w:type="spellStart"/>
      <w:r w:rsidRPr="0021367E">
        <w:rPr>
          <w:rFonts w:ascii="Times New Roman" w:eastAsia="MS Mincho" w:hAnsi="Times New Roman" w:cs="Times New Roman"/>
          <w:sz w:val="24"/>
          <w:szCs w:val="24"/>
          <w:lang w:val="en-US" w:eastAsia="ru-RU"/>
        </w:rPr>
        <w:t>construcion</w:t>
      </w:r>
      <w:proofErr w:type="spellEnd"/>
      <w:r w:rsidRPr="0021367E">
        <w:rPr>
          <w:rFonts w:ascii="Times New Roman" w:eastAsia="MS Mincho" w:hAnsi="Times New Roman" w:cs="Times New Roman"/>
          <w:sz w:val="24"/>
          <w:szCs w:val="24"/>
          <w:lang w:val="en-US" w:eastAsia="ru-RU"/>
        </w:rPr>
        <w:t xml:space="preserve"> and repair of automobile roads</w:t>
      </w:r>
    </w:p>
    <w:p w14:paraId="7F39ADEA"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    Type of ownership:</w:t>
      </w:r>
      <w:r w:rsidRPr="0021367E">
        <w:rPr>
          <w:rFonts w:ascii="Times New Roman" w:eastAsia="MS Mincho" w:hAnsi="Times New Roman" w:cs="Times New Roman"/>
          <w:sz w:val="24"/>
          <w:szCs w:val="24"/>
          <w:lang w:val="en-US" w:eastAsia="ru-RU"/>
        </w:rPr>
        <w:tab/>
        <w:t xml:space="preserve">            State owned </w:t>
      </w:r>
    </w:p>
    <w:p w14:paraId="62D1D408"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    Organizational – legal form: Public legal entity</w:t>
      </w:r>
    </w:p>
    <w:p w14:paraId="26C011A5"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    Reporting to:</w:t>
      </w:r>
      <w:r w:rsidRPr="0021367E">
        <w:rPr>
          <w:rFonts w:ascii="Times New Roman" w:eastAsia="MS Mincho" w:hAnsi="Times New Roman" w:cs="Times New Roman"/>
          <w:sz w:val="24"/>
          <w:szCs w:val="24"/>
          <w:lang w:val="en-US" w:eastAsia="ru-RU"/>
        </w:rPr>
        <w:tab/>
      </w:r>
      <w:r w:rsidRPr="0021367E">
        <w:rPr>
          <w:rFonts w:ascii="Times New Roman" w:eastAsia="MS Mincho" w:hAnsi="Times New Roman" w:cs="Times New Roman"/>
          <w:sz w:val="24"/>
          <w:szCs w:val="24"/>
          <w:lang w:val="en-US" w:eastAsia="ru-RU"/>
        </w:rPr>
        <w:tab/>
        <w:t xml:space="preserve">President </w:t>
      </w:r>
    </w:p>
    <w:p w14:paraId="3171BF82" w14:textId="77777777" w:rsidR="00A81361" w:rsidRPr="0021367E" w:rsidRDefault="00A81361" w:rsidP="00A81361">
      <w:pPr>
        <w:spacing w:after="0" w:line="240" w:lineRule="auto"/>
        <w:jc w:val="both"/>
        <w:rPr>
          <w:rStyle w:val="30"/>
          <w:rFonts w:ascii="Times New Roman" w:eastAsiaTheme="minorHAnsi" w:hAnsi="Times New Roman"/>
          <w:sz w:val="21"/>
          <w:szCs w:val="21"/>
          <w:bdr w:val="none" w:sz="0" w:space="0" w:color="auto" w:frame="1"/>
          <w:lang w:val="en-US"/>
        </w:rPr>
      </w:pPr>
      <w:r w:rsidRPr="0021367E">
        <w:rPr>
          <w:rFonts w:ascii="Times New Roman" w:eastAsia="Times New Roman" w:hAnsi="Times New Roman" w:cs="Times New Roman"/>
          <w:bCs/>
          <w:sz w:val="24"/>
          <w:szCs w:val="24"/>
          <w:lang w:val="en-US"/>
        </w:rPr>
        <w:t xml:space="preserve">          -   Legal address: </w:t>
      </w:r>
      <w:r w:rsidRPr="0021367E">
        <w:rPr>
          <w:rFonts w:ascii="Times New Roman" w:eastAsia="Times New Roman" w:hAnsi="Times New Roman" w:cs="Times New Roman"/>
          <w:bCs/>
          <w:sz w:val="24"/>
          <w:szCs w:val="24"/>
          <w:bdr w:val="none" w:sz="0" w:space="0" w:color="auto" w:frame="1"/>
          <w:lang w:val="en-US"/>
        </w:rPr>
        <w:t xml:space="preserve">AZ1117, Baku city, </w:t>
      </w:r>
      <w:proofErr w:type="spellStart"/>
      <w:r w:rsidRPr="0021367E">
        <w:rPr>
          <w:rFonts w:ascii="Times New Roman" w:eastAsia="Times New Roman" w:hAnsi="Times New Roman" w:cs="Times New Roman"/>
          <w:bCs/>
          <w:sz w:val="24"/>
          <w:szCs w:val="24"/>
          <w:bdr w:val="none" w:sz="0" w:space="0" w:color="auto" w:frame="1"/>
          <w:lang w:val="en-US"/>
        </w:rPr>
        <w:t>Binagady</w:t>
      </w:r>
      <w:proofErr w:type="spellEnd"/>
      <w:r w:rsidRPr="0021367E">
        <w:rPr>
          <w:rFonts w:ascii="Times New Roman" w:eastAsia="Times New Roman" w:hAnsi="Times New Roman" w:cs="Times New Roman"/>
          <w:bCs/>
          <w:sz w:val="24"/>
          <w:szCs w:val="24"/>
          <w:bdr w:val="none" w:sz="0" w:space="0" w:color="auto" w:frame="1"/>
          <w:lang w:val="en-US"/>
        </w:rPr>
        <w:t xml:space="preserve"> district, </w:t>
      </w:r>
      <w:proofErr w:type="spellStart"/>
      <w:r w:rsidRPr="0021367E">
        <w:rPr>
          <w:rFonts w:ascii="Times New Roman" w:eastAsia="Times New Roman" w:hAnsi="Times New Roman" w:cs="Times New Roman"/>
          <w:bCs/>
          <w:sz w:val="24"/>
          <w:szCs w:val="24"/>
          <w:bdr w:val="none" w:sz="0" w:space="0" w:color="auto" w:frame="1"/>
          <w:lang w:val="en-US"/>
        </w:rPr>
        <w:t>Bilajary</w:t>
      </w:r>
      <w:proofErr w:type="spellEnd"/>
      <w:r w:rsidRPr="0021367E">
        <w:rPr>
          <w:rFonts w:ascii="Times New Roman" w:eastAsia="Times New Roman" w:hAnsi="Times New Roman" w:cs="Times New Roman"/>
          <w:bCs/>
          <w:sz w:val="24"/>
          <w:szCs w:val="24"/>
          <w:bdr w:val="none" w:sz="0" w:space="0" w:color="auto" w:frame="1"/>
          <w:lang w:val="en-US"/>
        </w:rPr>
        <w:t xml:space="preserve"> settlement, </w:t>
      </w:r>
      <w:proofErr w:type="spellStart"/>
      <w:proofErr w:type="gramStart"/>
      <w:r w:rsidRPr="0021367E">
        <w:rPr>
          <w:rFonts w:ascii="Times New Roman" w:eastAsia="Times New Roman" w:hAnsi="Times New Roman" w:cs="Times New Roman"/>
          <w:bCs/>
          <w:sz w:val="24"/>
          <w:szCs w:val="24"/>
          <w:bdr w:val="none" w:sz="0" w:space="0" w:color="auto" w:frame="1"/>
          <w:lang w:val="en-US"/>
        </w:rPr>
        <w:t>R.Ismayılov</w:t>
      </w:r>
      <w:proofErr w:type="spellEnd"/>
      <w:proofErr w:type="gramEnd"/>
      <w:r w:rsidRPr="0021367E">
        <w:rPr>
          <w:rFonts w:ascii="Times New Roman" w:eastAsia="Times New Roman" w:hAnsi="Times New Roman" w:cs="Times New Roman"/>
          <w:bCs/>
          <w:sz w:val="24"/>
          <w:szCs w:val="24"/>
          <w:bdr w:val="none" w:sz="0" w:space="0" w:color="auto" w:frame="1"/>
          <w:lang w:val="en-US"/>
        </w:rPr>
        <w:t xml:space="preserve"> str, settlement 2025.</w:t>
      </w:r>
      <w:r w:rsidRPr="0021367E">
        <w:rPr>
          <w:rStyle w:val="30"/>
          <w:rFonts w:ascii="Times New Roman" w:eastAsiaTheme="minorHAnsi" w:hAnsi="Times New Roman"/>
          <w:sz w:val="21"/>
          <w:szCs w:val="21"/>
          <w:bdr w:val="none" w:sz="0" w:space="0" w:color="auto" w:frame="1"/>
          <w:lang w:val="en-US"/>
        </w:rPr>
        <w:t xml:space="preserve">     </w:t>
      </w:r>
    </w:p>
    <w:p w14:paraId="73CCAC86" w14:textId="77777777" w:rsidR="00A81361" w:rsidRPr="0021367E" w:rsidRDefault="00A81361" w:rsidP="00A81361">
      <w:pPr>
        <w:spacing w:after="0" w:line="240" w:lineRule="auto"/>
        <w:jc w:val="both"/>
        <w:rPr>
          <w:rFonts w:ascii="Times New Roman" w:hAnsi="Times New Roman" w:cs="Times New Roman"/>
          <w:sz w:val="24"/>
          <w:szCs w:val="24"/>
          <w:lang w:val="en-US"/>
        </w:rPr>
      </w:pPr>
      <w:r w:rsidRPr="0021367E">
        <w:rPr>
          <w:rStyle w:val="30"/>
          <w:rFonts w:ascii="Times New Roman" w:eastAsiaTheme="minorHAnsi" w:hAnsi="Times New Roman"/>
          <w:sz w:val="21"/>
          <w:szCs w:val="21"/>
          <w:bdr w:val="none" w:sz="0" w:space="0" w:color="auto" w:frame="1"/>
          <w:lang w:val="en-US"/>
        </w:rPr>
        <w:t xml:space="preserve">       </w:t>
      </w:r>
      <w:r w:rsidRPr="0021367E">
        <w:rPr>
          <w:rFonts w:ascii="Times New Roman" w:eastAsia="MS Mincho" w:hAnsi="Times New Roman" w:cs="Times New Roman"/>
          <w:sz w:val="24"/>
          <w:szCs w:val="24"/>
          <w:lang w:val="en-US" w:eastAsia="ru-RU"/>
        </w:rPr>
        <w:t>State Agency of Azerbaijan Automobile Roads is a public legal entity in charge of maintaining automobile roads of the Republic of Azerbaijan in its balance, designing, constructing, operating, restoring, repairing, reconstructing bridges, tunnels, and other road facilities, maintaining and controlling the state of automobile roads and road facilities, including ensuring complex manner of works relating to development of the road infrastructure.</w:t>
      </w:r>
    </w:p>
    <w:p w14:paraId="0E0389C4"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Agency’s key goals are: (</w:t>
      </w:r>
      <w:proofErr w:type="spellStart"/>
      <w:r w:rsidRPr="0021367E">
        <w:rPr>
          <w:rFonts w:ascii="Times New Roman" w:eastAsia="MS Mincho" w:hAnsi="Times New Roman" w:cs="Times New Roman"/>
          <w:sz w:val="24"/>
          <w:szCs w:val="24"/>
          <w:lang w:val="en-US" w:eastAsia="ru-RU"/>
        </w:rPr>
        <w:t>i</w:t>
      </w:r>
      <w:proofErr w:type="spellEnd"/>
      <w:r w:rsidRPr="0021367E">
        <w:rPr>
          <w:rFonts w:ascii="Times New Roman" w:eastAsia="MS Mincho" w:hAnsi="Times New Roman" w:cs="Times New Roman"/>
          <w:sz w:val="24"/>
          <w:szCs w:val="24"/>
          <w:lang w:val="en-US" w:eastAsia="ru-RU"/>
        </w:rPr>
        <w:t>) provision of services in automobile road area of the Republic of Azerbaijan; (ii) designing, operating, restoring, repairing, reconstructing, constructing the automobile roads, bridges, tunnels, and other road facilities in its balance; (iii) maintaining and controlling the state of automobile roads and road facilities; and (iv) ensuring complex manner of works associated with development of road infrastructure.</w:t>
      </w:r>
    </w:p>
    <w:p w14:paraId="38C8EC0F" w14:textId="77777777" w:rsidR="00A81361" w:rsidRPr="0021367E" w:rsidRDefault="00A81361" w:rsidP="00A81361">
      <w:pPr>
        <w:spacing w:after="0" w:line="240" w:lineRule="auto"/>
        <w:jc w:val="both"/>
        <w:textAlignment w:val="baseline"/>
        <w:outlineLvl w:val="2"/>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The State Agency of Azerbaijan Automobile Roads submits consolidated financial </w:t>
      </w:r>
      <w:proofErr w:type="spellStart"/>
      <w:r w:rsidRPr="0021367E">
        <w:rPr>
          <w:rFonts w:ascii="Times New Roman" w:eastAsia="MS Mincho" w:hAnsi="Times New Roman" w:cs="Times New Roman"/>
          <w:sz w:val="24"/>
          <w:szCs w:val="24"/>
          <w:lang w:val="en-US" w:eastAsia="ru-RU"/>
        </w:rPr>
        <w:t>repots</w:t>
      </w:r>
      <w:proofErr w:type="spellEnd"/>
      <w:r w:rsidRPr="0021367E">
        <w:rPr>
          <w:rFonts w:ascii="Times New Roman" w:eastAsia="MS Mincho" w:hAnsi="Times New Roman" w:cs="Times New Roman"/>
          <w:sz w:val="24"/>
          <w:szCs w:val="24"/>
          <w:lang w:val="en-US" w:eastAsia="ru-RU"/>
        </w:rPr>
        <w:t xml:space="preserve"> over the reporting period against the annual financial reports drawn up by 105 structural units under its control. </w:t>
      </w:r>
    </w:p>
    <w:p w14:paraId="0F14DCB6"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The State Agency of Azerbaijan Automobile Roads comprises the followings by stating the authorized capitals of 105 structural units in its control:</w:t>
      </w:r>
    </w:p>
    <w:p w14:paraId="2E63DCC1"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tbl>
      <w:tblPr>
        <w:tblW w:w="9676" w:type="dxa"/>
        <w:tblInd w:w="98" w:type="dxa"/>
        <w:tblLook w:val="04A0" w:firstRow="1" w:lastRow="0" w:firstColumn="1" w:lastColumn="0" w:noHBand="0" w:noVBand="1"/>
      </w:tblPr>
      <w:tblGrid>
        <w:gridCol w:w="808"/>
        <w:gridCol w:w="6432"/>
        <w:gridCol w:w="2436"/>
      </w:tblGrid>
      <w:tr w:rsidR="00A81361" w:rsidRPr="0021367E" w14:paraId="621FA266" w14:textId="77777777" w:rsidTr="00337B50">
        <w:trPr>
          <w:trHeight w:val="445"/>
        </w:trPr>
        <w:tc>
          <w:tcPr>
            <w:tcW w:w="808" w:type="dxa"/>
            <w:tcBorders>
              <w:bottom w:val="single" w:sz="4" w:space="0" w:color="auto"/>
            </w:tcBorders>
            <w:shd w:val="clear" w:color="auto" w:fill="auto"/>
            <w:noWrap/>
            <w:vAlign w:val="center"/>
            <w:hideMark/>
          </w:tcPr>
          <w:p w14:paraId="48189927" w14:textId="77777777" w:rsidR="00A81361" w:rsidRPr="0021367E" w:rsidRDefault="00A81361" w:rsidP="00337B50">
            <w:pPr>
              <w:pBdr>
                <w:top w:val="single" w:sz="4" w:space="1" w:color="auto"/>
              </w:pBd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w:t>
            </w:r>
          </w:p>
        </w:tc>
        <w:tc>
          <w:tcPr>
            <w:tcW w:w="6432" w:type="dxa"/>
            <w:tcBorders>
              <w:bottom w:val="single" w:sz="4" w:space="0" w:color="auto"/>
            </w:tcBorders>
            <w:shd w:val="clear" w:color="auto" w:fill="auto"/>
            <w:noWrap/>
            <w:vAlign w:val="center"/>
            <w:hideMark/>
          </w:tcPr>
          <w:p w14:paraId="72B83A1E" w14:textId="77777777" w:rsidR="00A81361" w:rsidRPr="0021367E" w:rsidRDefault="00A81361" w:rsidP="00337B50">
            <w:pPr>
              <w:pBdr>
                <w:top w:val="single" w:sz="4" w:space="1" w:color="auto"/>
              </w:pBd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MS Mincho" w:hAnsi="Times New Roman" w:cs="Times New Roman"/>
                <w:b/>
                <w:sz w:val="24"/>
                <w:szCs w:val="24"/>
                <w:lang w:val="en-US" w:eastAsia="ru-RU"/>
              </w:rPr>
              <w:t xml:space="preserve">Structural units  </w:t>
            </w:r>
          </w:p>
        </w:tc>
        <w:tc>
          <w:tcPr>
            <w:tcW w:w="2436" w:type="dxa"/>
            <w:tcBorders>
              <w:bottom w:val="single" w:sz="4" w:space="0" w:color="auto"/>
            </w:tcBorders>
            <w:shd w:val="clear" w:color="auto" w:fill="auto"/>
            <w:vAlign w:val="center"/>
            <w:hideMark/>
          </w:tcPr>
          <w:p w14:paraId="209A7FA5" w14:textId="77777777" w:rsidR="00A81361" w:rsidRPr="0021367E" w:rsidRDefault="00A81361" w:rsidP="00337B50">
            <w:pPr>
              <w:pBdr>
                <w:top w:val="single" w:sz="4" w:space="1" w:color="auto"/>
              </w:pBd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Authorized capital</w:t>
            </w:r>
          </w:p>
        </w:tc>
      </w:tr>
      <w:tr w:rsidR="00A81361" w:rsidRPr="0021367E" w14:paraId="70E10B7B" w14:textId="77777777" w:rsidTr="00337B50">
        <w:trPr>
          <w:trHeight w:val="255"/>
        </w:trPr>
        <w:tc>
          <w:tcPr>
            <w:tcW w:w="808" w:type="dxa"/>
            <w:tcBorders>
              <w:top w:val="single" w:sz="4" w:space="0" w:color="auto"/>
              <w:left w:val="nil"/>
              <w:bottom w:val="nil"/>
              <w:right w:val="nil"/>
            </w:tcBorders>
            <w:shd w:val="clear" w:color="000000" w:fill="FFFFFF"/>
            <w:noWrap/>
            <w:vAlign w:val="bottom"/>
            <w:hideMark/>
          </w:tcPr>
          <w:p w14:paraId="72A60B8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w:t>
            </w:r>
          </w:p>
        </w:tc>
        <w:tc>
          <w:tcPr>
            <w:tcW w:w="6432" w:type="dxa"/>
            <w:tcBorders>
              <w:top w:val="single" w:sz="4" w:space="0" w:color="auto"/>
              <w:left w:val="nil"/>
              <w:bottom w:val="nil"/>
              <w:right w:val="nil"/>
            </w:tcBorders>
            <w:shd w:val="clear" w:color="000000" w:fill="FFFFFF"/>
            <w:noWrap/>
            <w:vAlign w:val="bottom"/>
            <w:hideMark/>
          </w:tcPr>
          <w:p w14:paraId="671435A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Highway RU 1 LLC-Sumgait</w:t>
            </w:r>
          </w:p>
        </w:tc>
        <w:tc>
          <w:tcPr>
            <w:tcW w:w="2436" w:type="dxa"/>
            <w:tcBorders>
              <w:top w:val="single" w:sz="4" w:space="0" w:color="auto"/>
              <w:left w:val="nil"/>
              <w:bottom w:val="nil"/>
              <w:right w:val="nil"/>
            </w:tcBorders>
            <w:shd w:val="clear" w:color="000000" w:fill="FFFFFF"/>
            <w:noWrap/>
            <w:vAlign w:val="bottom"/>
            <w:hideMark/>
          </w:tcPr>
          <w:p w14:paraId="0D5AD66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7DB5FBFD" w14:textId="77777777" w:rsidTr="00337B50">
        <w:trPr>
          <w:trHeight w:val="255"/>
        </w:trPr>
        <w:tc>
          <w:tcPr>
            <w:tcW w:w="808" w:type="dxa"/>
            <w:tcBorders>
              <w:top w:val="nil"/>
              <w:left w:val="nil"/>
              <w:bottom w:val="nil"/>
              <w:right w:val="nil"/>
            </w:tcBorders>
            <w:shd w:val="clear" w:color="000000" w:fill="FFFFFF"/>
            <w:noWrap/>
            <w:vAlign w:val="bottom"/>
            <w:hideMark/>
          </w:tcPr>
          <w:p w14:paraId="04825F8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lastRenderedPageBreak/>
              <w:t>2</w:t>
            </w:r>
          </w:p>
        </w:tc>
        <w:tc>
          <w:tcPr>
            <w:tcW w:w="6432" w:type="dxa"/>
            <w:tcBorders>
              <w:top w:val="nil"/>
              <w:left w:val="nil"/>
              <w:bottom w:val="nil"/>
              <w:right w:val="nil"/>
            </w:tcBorders>
            <w:shd w:val="clear" w:color="000000" w:fill="FFFFFF"/>
            <w:noWrap/>
            <w:vAlign w:val="bottom"/>
            <w:hideMark/>
          </w:tcPr>
          <w:p w14:paraId="1896880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Highway RU</w:t>
            </w:r>
            <w:proofErr w:type="gramStart"/>
            <w:r w:rsidRPr="0021367E">
              <w:rPr>
                <w:rFonts w:ascii="Times New Roman" w:eastAsia="Times New Roman" w:hAnsi="Times New Roman" w:cs="Times New Roman"/>
                <w:sz w:val="24"/>
                <w:szCs w:val="24"/>
                <w:lang w:val="en-US" w:eastAsia="ru-RU"/>
              </w:rPr>
              <w:t>2  LLC</w:t>
            </w:r>
            <w:proofErr w:type="gramEnd"/>
            <w:r w:rsidRPr="0021367E">
              <w:rPr>
                <w:rFonts w:ascii="Times New Roman" w:eastAsia="Times New Roman" w:hAnsi="Times New Roman" w:cs="Times New Roman"/>
                <w:sz w:val="24"/>
                <w:szCs w:val="24"/>
                <w:lang w:val="en-US" w:eastAsia="ru-RU"/>
              </w:rPr>
              <w:t>-Gobustan</w:t>
            </w:r>
          </w:p>
        </w:tc>
        <w:tc>
          <w:tcPr>
            <w:tcW w:w="2436" w:type="dxa"/>
            <w:tcBorders>
              <w:top w:val="nil"/>
              <w:left w:val="nil"/>
              <w:bottom w:val="nil"/>
              <w:right w:val="nil"/>
            </w:tcBorders>
            <w:shd w:val="clear" w:color="000000" w:fill="FFFFFF"/>
            <w:noWrap/>
            <w:vAlign w:val="bottom"/>
            <w:hideMark/>
          </w:tcPr>
          <w:p w14:paraId="61EDDFF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745F4CF1" w14:textId="77777777" w:rsidTr="00337B50">
        <w:trPr>
          <w:trHeight w:val="255"/>
        </w:trPr>
        <w:tc>
          <w:tcPr>
            <w:tcW w:w="808" w:type="dxa"/>
            <w:tcBorders>
              <w:top w:val="nil"/>
              <w:left w:val="nil"/>
              <w:bottom w:val="nil"/>
              <w:right w:val="nil"/>
            </w:tcBorders>
            <w:shd w:val="clear" w:color="000000" w:fill="FFFFFF"/>
            <w:noWrap/>
            <w:vAlign w:val="bottom"/>
            <w:hideMark/>
          </w:tcPr>
          <w:p w14:paraId="4991236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w:t>
            </w:r>
          </w:p>
        </w:tc>
        <w:tc>
          <w:tcPr>
            <w:tcW w:w="6432" w:type="dxa"/>
            <w:tcBorders>
              <w:top w:val="nil"/>
              <w:left w:val="nil"/>
              <w:bottom w:val="nil"/>
              <w:right w:val="nil"/>
            </w:tcBorders>
            <w:shd w:val="clear" w:color="000000" w:fill="FFFFFF"/>
            <w:noWrap/>
            <w:vAlign w:val="bottom"/>
            <w:hideMark/>
          </w:tcPr>
          <w:p w14:paraId="60070D7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Highway RU </w:t>
            </w:r>
            <w:proofErr w:type="gramStart"/>
            <w:r w:rsidRPr="0021367E">
              <w:rPr>
                <w:rFonts w:ascii="Times New Roman" w:eastAsia="Times New Roman" w:hAnsi="Times New Roman" w:cs="Times New Roman"/>
                <w:sz w:val="24"/>
                <w:szCs w:val="24"/>
                <w:lang w:val="en-US" w:eastAsia="ru-RU"/>
              </w:rPr>
              <w:t>3  LLC</w:t>
            </w:r>
            <w:proofErr w:type="gramEnd"/>
            <w:r w:rsidRPr="0021367E">
              <w:rPr>
                <w:rFonts w:ascii="Times New Roman" w:eastAsia="Times New Roman" w:hAnsi="Times New Roman" w:cs="Times New Roman"/>
                <w:sz w:val="24"/>
                <w:szCs w:val="24"/>
                <w:lang w:val="en-US" w:eastAsia="ru-RU"/>
              </w:rPr>
              <w:t>-</w:t>
            </w:r>
            <w:proofErr w:type="spellStart"/>
            <w:r w:rsidRPr="0021367E">
              <w:rPr>
                <w:rFonts w:ascii="Times New Roman" w:eastAsia="Times New Roman" w:hAnsi="Times New Roman" w:cs="Times New Roman"/>
                <w:sz w:val="24"/>
                <w:szCs w:val="24"/>
                <w:lang w:val="en-US" w:eastAsia="ru-RU"/>
              </w:rPr>
              <w:t>Goygol</w:t>
            </w:r>
            <w:proofErr w:type="spellEnd"/>
          </w:p>
        </w:tc>
        <w:tc>
          <w:tcPr>
            <w:tcW w:w="2436" w:type="dxa"/>
            <w:tcBorders>
              <w:top w:val="nil"/>
              <w:left w:val="nil"/>
              <w:bottom w:val="nil"/>
              <w:right w:val="nil"/>
            </w:tcBorders>
            <w:shd w:val="clear" w:color="000000" w:fill="FFFFFF"/>
            <w:noWrap/>
            <w:vAlign w:val="bottom"/>
            <w:hideMark/>
          </w:tcPr>
          <w:p w14:paraId="099D58A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200 020,00   </w:t>
            </w:r>
          </w:p>
        </w:tc>
      </w:tr>
      <w:tr w:rsidR="00A81361" w:rsidRPr="0021367E" w14:paraId="087ABA41" w14:textId="77777777" w:rsidTr="00337B50">
        <w:trPr>
          <w:trHeight w:val="255"/>
        </w:trPr>
        <w:tc>
          <w:tcPr>
            <w:tcW w:w="808" w:type="dxa"/>
            <w:tcBorders>
              <w:top w:val="nil"/>
              <w:left w:val="nil"/>
              <w:bottom w:val="nil"/>
              <w:right w:val="nil"/>
            </w:tcBorders>
            <w:shd w:val="clear" w:color="000000" w:fill="FFFFFF"/>
            <w:noWrap/>
            <w:vAlign w:val="bottom"/>
            <w:hideMark/>
          </w:tcPr>
          <w:p w14:paraId="0717BBE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w:t>
            </w:r>
          </w:p>
        </w:tc>
        <w:tc>
          <w:tcPr>
            <w:tcW w:w="6432" w:type="dxa"/>
            <w:tcBorders>
              <w:top w:val="nil"/>
              <w:left w:val="nil"/>
              <w:bottom w:val="nil"/>
              <w:right w:val="nil"/>
            </w:tcBorders>
            <w:shd w:val="clear" w:color="000000" w:fill="FFFFFF"/>
            <w:noWrap/>
            <w:vAlign w:val="bottom"/>
            <w:hideMark/>
          </w:tcPr>
          <w:p w14:paraId="34914F0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Highway RU </w:t>
            </w:r>
            <w:proofErr w:type="gramStart"/>
            <w:r w:rsidRPr="0021367E">
              <w:rPr>
                <w:rFonts w:ascii="Times New Roman" w:eastAsia="Times New Roman" w:hAnsi="Times New Roman" w:cs="Times New Roman"/>
                <w:sz w:val="24"/>
                <w:szCs w:val="24"/>
                <w:lang w:val="en-US" w:eastAsia="ru-RU"/>
              </w:rPr>
              <w:t>4  LLC</w:t>
            </w:r>
            <w:proofErr w:type="gramEnd"/>
            <w:r w:rsidRPr="0021367E">
              <w:rPr>
                <w:rFonts w:ascii="Times New Roman" w:eastAsia="Times New Roman" w:hAnsi="Times New Roman" w:cs="Times New Roman"/>
                <w:sz w:val="24"/>
                <w:szCs w:val="24"/>
                <w:lang w:val="en-US" w:eastAsia="ru-RU"/>
              </w:rPr>
              <w:t>-from 18 km</w:t>
            </w:r>
          </w:p>
        </w:tc>
        <w:tc>
          <w:tcPr>
            <w:tcW w:w="2436" w:type="dxa"/>
            <w:tcBorders>
              <w:top w:val="nil"/>
              <w:left w:val="nil"/>
              <w:bottom w:val="nil"/>
              <w:right w:val="nil"/>
            </w:tcBorders>
            <w:shd w:val="clear" w:color="000000" w:fill="FFFFFF"/>
            <w:noWrap/>
            <w:vAlign w:val="bottom"/>
            <w:hideMark/>
          </w:tcPr>
          <w:p w14:paraId="4591E13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43 400 000,00   </w:t>
            </w:r>
          </w:p>
        </w:tc>
      </w:tr>
      <w:tr w:rsidR="00A81361" w:rsidRPr="0021367E" w14:paraId="0B7B9003" w14:textId="77777777" w:rsidTr="00337B50">
        <w:trPr>
          <w:trHeight w:val="255"/>
        </w:trPr>
        <w:tc>
          <w:tcPr>
            <w:tcW w:w="808" w:type="dxa"/>
            <w:tcBorders>
              <w:top w:val="nil"/>
              <w:left w:val="nil"/>
              <w:bottom w:val="nil"/>
              <w:right w:val="nil"/>
            </w:tcBorders>
            <w:shd w:val="clear" w:color="000000" w:fill="FFFFFF"/>
            <w:noWrap/>
            <w:vAlign w:val="bottom"/>
            <w:hideMark/>
          </w:tcPr>
          <w:p w14:paraId="674801F7"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w:t>
            </w:r>
          </w:p>
        </w:tc>
        <w:tc>
          <w:tcPr>
            <w:tcW w:w="6432" w:type="dxa"/>
            <w:tcBorders>
              <w:top w:val="nil"/>
              <w:left w:val="nil"/>
              <w:bottom w:val="nil"/>
              <w:right w:val="nil"/>
            </w:tcBorders>
            <w:shd w:val="clear" w:color="000000" w:fill="FFFFFF"/>
            <w:noWrap/>
            <w:vAlign w:val="bottom"/>
            <w:hideMark/>
          </w:tcPr>
          <w:p w14:paraId="50803CF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Highway RU </w:t>
            </w:r>
            <w:proofErr w:type="gramStart"/>
            <w:r w:rsidRPr="0021367E">
              <w:rPr>
                <w:rFonts w:ascii="Times New Roman" w:eastAsia="Times New Roman" w:hAnsi="Times New Roman" w:cs="Times New Roman"/>
                <w:sz w:val="24"/>
                <w:szCs w:val="24"/>
                <w:lang w:val="en-US" w:eastAsia="ru-RU"/>
              </w:rPr>
              <w:t>5  LLC</w:t>
            </w:r>
            <w:proofErr w:type="gramEnd"/>
            <w:r w:rsidRPr="0021367E">
              <w:rPr>
                <w:rFonts w:ascii="Times New Roman" w:eastAsia="Times New Roman" w:hAnsi="Times New Roman" w:cs="Times New Roman"/>
                <w:sz w:val="24"/>
                <w:szCs w:val="24"/>
                <w:lang w:val="en-US" w:eastAsia="ru-RU"/>
              </w:rPr>
              <w:t>-Mingachevir</w:t>
            </w:r>
          </w:p>
        </w:tc>
        <w:tc>
          <w:tcPr>
            <w:tcW w:w="2436" w:type="dxa"/>
            <w:tcBorders>
              <w:top w:val="nil"/>
              <w:left w:val="nil"/>
              <w:bottom w:val="nil"/>
              <w:right w:val="nil"/>
            </w:tcBorders>
            <w:shd w:val="clear" w:color="000000" w:fill="FFFFFF"/>
            <w:noWrap/>
            <w:vAlign w:val="bottom"/>
            <w:hideMark/>
          </w:tcPr>
          <w:p w14:paraId="62AFC09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60616572" w14:textId="77777777" w:rsidTr="00337B50">
        <w:trPr>
          <w:trHeight w:val="255"/>
        </w:trPr>
        <w:tc>
          <w:tcPr>
            <w:tcW w:w="808" w:type="dxa"/>
            <w:tcBorders>
              <w:top w:val="nil"/>
              <w:left w:val="nil"/>
              <w:bottom w:val="nil"/>
              <w:right w:val="nil"/>
            </w:tcBorders>
            <w:shd w:val="clear" w:color="000000" w:fill="FFFFFF"/>
            <w:noWrap/>
            <w:vAlign w:val="bottom"/>
            <w:hideMark/>
          </w:tcPr>
          <w:p w14:paraId="1E5076F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w:t>
            </w:r>
          </w:p>
        </w:tc>
        <w:tc>
          <w:tcPr>
            <w:tcW w:w="6432" w:type="dxa"/>
            <w:tcBorders>
              <w:top w:val="nil"/>
              <w:left w:val="nil"/>
              <w:bottom w:val="nil"/>
              <w:right w:val="nil"/>
            </w:tcBorders>
            <w:shd w:val="clear" w:color="000000" w:fill="FFFFFF"/>
            <w:noWrap/>
            <w:vAlign w:val="bottom"/>
            <w:hideMark/>
          </w:tcPr>
          <w:p w14:paraId="0FEFC9B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Highway RU </w:t>
            </w:r>
            <w:proofErr w:type="gramStart"/>
            <w:r w:rsidRPr="0021367E">
              <w:rPr>
                <w:rFonts w:ascii="Times New Roman" w:eastAsia="Times New Roman" w:hAnsi="Times New Roman" w:cs="Times New Roman"/>
                <w:sz w:val="24"/>
                <w:szCs w:val="24"/>
                <w:lang w:val="en-US" w:eastAsia="ru-RU"/>
              </w:rPr>
              <w:t>6  LLC</w:t>
            </w:r>
            <w:proofErr w:type="gramEnd"/>
            <w:r w:rsidRPr="0021367E">
              <w:rPr>
                <w:rFonts w:ascii="Times New Roman" w:eastAsia="Times New Roman" w:hAnsi="Times New Roman" w:cs="Times New Roman"/>
                <w:sz w:val="24"/>
                <w:szCs w:val="24"/>
                <w:lang w:val="en-US" w:eastAsia="ru-RU"/>
              </w:rPr>
              <w:t>-</w:t>
            </w:r>
            <w:proofErr w:type="spellStart"/>
            <w:r w:rsidRPr="0021367E">
              <w:rPr>
                <w:rFonts w:ascii="Times New Roman" w:eastAsia="Times New Roman" w:hAnsi="Times New Roman" w:cs="Times New Roman"/>
                <w:sz w:val="24"/>
                <w:szCs w:val="24"/>
                <w:lang w:val="en-US" w:eastAsia="ru-RU"/>
              </w:rPr>
              <w:t>Imishly</w:t>
            </w:r>
            <w:proofErr w:type="spellEnd"/>
          </w:p>
        </w:tc>
        <w:tc>
          <w:tcPr>
            <w:tcW w:w="2436" w:type="dxa"/>
            <w:tcBorders>
              <w:top w:val="nil"/>
              <w:left w:val="nil"/>
              <w:bottom w:val="nil"/>
              <w:right w:val="nil"/>
            </w:tcBorders>
            <w:shd w:val="clear" w:color="000000" w:fill="FFFFFF"/>
            <w:noWrap/>
            <w:vAlign w:val="bottom"/>
            <w:hideMark/>
          </w:tcPr>
          <w:p w14:paraId="7D19C32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273B571F" w14:textId="77777777" w:rsidTr="00337B50">
        <w:trPr>
          <w:trHeight w:val="255"/>
        </w:trPr>
        <w:tc>
          <w:tcPr>
            <w:tcW w:w="808" w:type="dxa"/>
            <w:tcBorders>
              <w:top w:val="nil"/>
              <w:left w:val="nil"/>
              <w:bottom w:val="nil"/>
              <w:right w:val="nil"/>
            </w:tcBorders>
            <w:shd w:val="clear" w:color="000000" w:fill="FFFFFF"/>
            <w:noWrap/>
            <w:vAlign w:val="bottom"/>
            <w:hideMark/>
          </w:tcPr>
          <w:p w14:paraId="137DA70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w:t>
            </w:r>
          </w:p>
        </w:tc>
        <w:tc>
          <w:tcPr>
            <w:tcW w:w="6432" w:type="dxa"/>
            <w:tcBorders>
              <w:top w:val="nil"/>
              <w:left w:val="nil"/>
              <w:bottom w:val="nil"/>
              <w:right w:val="nil"/>
            </w:tcBorders>
            <w:shd w:val="clear" w:color="000000" w:fill="FFFFFF"/>
            <w:noWrap/>
            <w:vAlign w:val="bottom"/>
            <w:hideMark/>
          </w:tcPr>
          <w:p w14:paraId="567C63A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Highway RU </w:t>
            </w:r>
            <w:proofErr w:type="gramStart"/>
            <w:r w:rsidRPr="0021367E">
              <w:rPr>
                <w:rFonts w:ascii="Times New Roman" w:eastAsia="Times New Roman" w:hAnsi="Times New Roman" w:cs="Times New Roman"/>
                <w:sz w:val="24"/>
                <w:szCs w:val="24"/>
                <w:lang w:val="en-US" w:eastAsia="ru-RU"/>
              </w:rPr>
              <w:t>7  LLC</w:t>
            </w:r>
            <w:proofErr w:type="gramEnd"/>
            <w:r w:rsidRPr="0021367E">
              <w:rPr>
                <w:rFonts w:ascii="Times New Roman" w:eastAsia="Times New Roman" w:hAnsi="Times New Roman" w:cs="Times New Roman"/>
                <w:sz w:val="24"/>
                <w:szCs w:val="24"/>
                <w:lang w:val="en-US" w:eastAsia="ru-RU"/>
              </w:rPr>
              <w:t>-</w:t>
            </w:r>
            <w:proofErr w:type="spellStart"/>
            <w:r w:rsidRPr="0021367E">
              <w:rPr>
                <w:rFonts w:ascii="Times New Roman" w:eastAsia="Times New Roman" w:hAnsi="Times New Roman" w:cs="Times New Roman"/>
                <w:sz w:val="24"/>
                <w:szCs w:val="24"/>
                <w:lang w:val="en-US" w:eastAsia="ru-RU"/>
              </w:rPr>
              <w:t>Lankaran</w:t>
            </w:r>
            <w:proofErr w:type="spellEnd"/>
          </w:p>
        </w:tc>
        <w:tc>
          <w:tcPr>
            <w:tcW w:w="2436" w:type="dxa"/>
            <w:tcBorders>
              <w:top w:val="nil"/>
              <w:left w:val="nil"/>
              <w:bottom w:val="nil"/>
              <w:right w:val="nil"/>
            </w:tcBorders>
            <w:shd w:val="clear" w:color="000000" w:fill="FFFFFF"/>
            <w:noWrap/>
            <w:vAlign w:val="bottom"/>
            <w:hideMark/>
          </w:tcPr>
          <w:p w14:paraId="7D07971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2B4DCD39" w14:textId="77777777" w:rsidTr="00337B50">
        <w:trPr>
          <w:trHeight w:val="255"/>
        </w:trPr>
        <w:tc>
          <w:tcPr>
            <w:tcW w:w="808" w:type="dxa"/>
            <w:tcBorders>
              <w:top w:val="nil"/>
              <w:left w:val="nil"/>
              <w:bottom w:val="nil"/>
              <w:right w:val="nil"/>
            </w:tcBorders>
            <w:shd w:val="clear" w:color="000000" w:fill="FFFFFF"/>
            <w:noWrap/>
            <w:vAlign w:val="bottom"/>
            <w:hideMark/>
          </w:tcPr>
          <w:p w14:paraId="2A8A022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w:t>
            </w:r>
          </w:p>
        </w:tc>
        <w:tc>
          <w:tcPr>
            <w:tcW w:w="6432" w:type="dxa"/>
            <w:tcBorders>
              <w:top w:val="nil"/>
              <w:left w:val="nil"/>
              <w:bottom w:val="nil"/>
              <w:right w:val="nil"/>
            </w:tcBorders>
            <w:shd w:val="clear" w:color="000000" w:fill="FFFFFF"/>
            <w:noWrap/>
            <w:vAlign w:val="bottom"/>
            <w:hideMark/>
          </w:tcPr>
          <w:p w14:paraId="0B80528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Baku RU 1       LLC</w:t>
            </w:r>
          </w:p>
        </w:tc>
        <w:tc>
          <w:tcPr>
            <w:tcW w:w="2436" w:type="dxa"/>
            <w:tcBorders>
              <w:top w:val="nil"/>
              <w:left w:val="nil"/>
              <w:bottom w:val="nil"/>
              <w:right w:val="nil"/>
            </w:tcBorders>
            <w:shd w:val="clear" w:color="000000" w:fill="FFFFFF"/>
            <w:noWrap/>
            <w:vAlign w:val="bottom"/>
            <w:hideMark/>
          </w:tcPr>
          <w:p w14:paraId="54E9E04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49 299 983,00   </w:t>
            </w:r>
          </w:p>
        </w:tc>
      </w:tr>
      <w:tr w:rsidR="00A81361" w:rsidRPr="0021367E" w14:paraId="58BA3026" w14:textId="77777777" w:rsidTr="00337B50">
        <w:trPr>
          <w:trHeight w:val="255"/>
        </w:trPr>
        <w:tc>
          <w:tcPr>
            <w:tcW w:w="808" w:type="dxa"/>
            <w:tcBorders>
              <w:top w:val="nil"/>
              <w:left w:val="nil"/>
              <w:bottom w:val="nil"/>
              <w:right w:val="nil"/>
            </w:tcBorders>
            <w:shd w:val="clear" w:color="000000" w:fill="FFFFFF"/>
            <w:noWrap/>
            <w:vAlign w:val="bottom"/>
            <w:hideMark/>
          </w:tcPr>
          <w:p w14:paraId="62C6DDD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w:t>
            </w:r>
          </w:p>
        </w:tc>
        <w:tc>
          <w:tcPr>
            <w:tcW w:w="6432" w:type="dxa"/>
            <w:tcBorders>
              <w:top w:val="nil"/>
              <w:left w:val="nil"/>
              <w:bottom w:val="nil"/>
              <w:right w:val="nil"/>
            </w:tcBorders>
            <w:shd w:val="clear" w:color="000000" w:fill="FFFFFF"/>
            <w:noWrap/>
            <w:vAlign w:val="bottom"/>
            <w:hideMark/>
          </w:tcPr>
          <w:p w14:paraId="0239950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Baku RU 4       LLC</w:t>
            </w:r>
          </w:p>
        </w:tc>
        <w:tc>
          <w:tcPr>
            <w:tcW w:w="2436" w:type="dxa"/>
            <w:tcBorders>
              <w:top w:val="nil"/>
              <w:left w:val="nil"/>
              <w:bottom w:val="nil"/>
              <w:right w:val="nil"/>
            </w:tcBorders>
            <w:shd w:val="clear" w:color="000000" w:fill="FFFFFF"/>
            <w:noWrap/>
            <w:vAlign w:val="bottom"/>
            <w:hideMark/>
          </w:tcPr>
          <w:p w14:paraId="7616835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21 691 000,00   </w:t>
            </w:r>
          </w:p>
        </w:tc>
      </w:tr>
      <w:tr w:rsidR="00A81361" w:rsidRPr="0021367E" w14:paraId="28B37FC7" w14:textId="77777777" w:rsidTr="00337B50">
        <w:trPr>
          <w:trHeight w:val="255"/>
        </w:trPr>
        <w:tc>
          <w:tcPr>
            <w:tcW w:w="808" w:type="dxa"/>
            <w:tcBorders>
              <w:top w:val="nil"/>
              <w:left w:val="nil"/>
              <w:bottom w:val="nil"/>
              <w:right w:val="nil"/>
            </w:tcBorders>
            <w:shd w:val="clear" w:color="000000" w:fill="FFFFFF"/>
            <w:noWrap/>
            <w:vAlign w:val="bottom"/>
            <w:hideMark/>
          </w:tcPr>
          <w:p w14:paraId="79D5F68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w:t>
            </w:r>
          </w:p>
        </w:tc>
        <w:tc>
          <w:tcPr>
            <w:tcW w:w="6432" w:type="dxa"/>
            <w:tcBorders>
              <w:top w:val="nil"/>
              <w:left w:val="nil"/>
              <w:bottom w:val="nil"/>
              <w:right w:val="nil"/>
            </w:tcBorders>
            <w:shd w:val="clear" w:color="000000" w:fill="FFFFFF"/>
            <w:noWrap/>
            <w:vAlign w:val="bottom"/>
            <w:hideMark/>
          </w:tcPr>
          <w:p w14:paraId="2060436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Baku RU 5       LLC</w:t>
            </w:r>
          </w:p>
        </w:tc>
        <w:tc>
          <w:tcPr>
            <w:tcW w:w="2436" w:type="dxa"/>
            <w:tcBorders>
              <w:top w:val="nil"/>
              <w:left w:val="nil"/>
              <w:bottom w:val="nil"/>
              <w:right w:val="nil"/>
            </w:tcBorders>
            <w:shd w:val="clear" w:color="000000" w:fill="FFFFFF"/>
            <w:noWrap/>
            <w:vAlign w:val="bottom"/>
            <w:hideMark/>
          </w:tcPr>
          <w:p w14:paraId="2806D20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180 000,00   </w:t>
            </w:r>
          </w:p>
        </w:tc>
      </w:tr>
      <w:tr w:rsidR="00A81361" w:rsidRPr="0021367E" w14:paraId="414853FC" w14:textId="77777777" w:rsidTr="00337B50">
        <w:trPr>
          <w:trHeight w:val="255"/>
        </w:trPr>
        <w:tc>
          <w:tcPr>
            <w:tcW w:w="808" w:type="dxa"/>
            <w:tcBorders>
              <w:top w:val="nil"/>
              <w:left w:val="nil"/>
              <w:bottom w:val="nil"/>
              <w:right w:val="nil"/>
            </w:tcBorders>
            <w:shd w:val="clear" w:color="000000" w:fill="FFFFFF"/>
            <w:noWrap/>
            <w:vAlign w:val="bottom"/>
            <w:hideMark/>
          </w:tcPr>
          <w:p w14:paraId="0939C219"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11</w:t>
            </w:r>
          </w:p>
        </w:tc>
        <w:tc>
          <w:tcPr>
            <w:tcW w:w="6432" w:type="dxa"/>
            <w:tcBorders>
              <w:top w:val="nil"/>
              <w:left w:val="nil"/>
              <w:bottom w:val="nil"/>
              <w:right w:val="nil"/>
            </w:tcBorders>
            <w:shd w:val="clear" w:color="000000" w:fill="FFFFFF"/>
            <w:noWrap/>
            <w:vAlign w:val="bottom"/>
            <w:hideMark/>
          </w:tcPr>
          <w:p w14:paraId="07D7F38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Baku </w:t>
            </w:r>
            <w:proofErr w:type="spellStart"/>
            <w:r w:rsidRPr="0021367E">
              <w:rPr>
                <w:rFonts w:ascii="Times New Roman" w:eastAsia="Times New Roman" w:hAnsi="Times New Roman" w:cs="Times New Roman"/>
                <w:sz w:val="24"/>
                <w:szCs w:val="24"/>
                <w:lang w:val="en-US" w:eastAsia="ru-RU"/>
              </w:rPr>
              <w:t>RUı</w:t>
            </w:r>
            <w:proofErr w:type="spellEnd"/>
            <w:r w:rsidRPr="0021367E">
              <w:rPr>
                <w:rFonts w:ascii="Times New Roman" w:eastAsia="Times New Roman" w:hAnsi="Times New Roman" w:cs="Times New Roman"/>
                <w:sz w:val="24"/>
                <w:szCs w:val="24"/>
                <w:lang w:val="en-US" w:eastAsia="ru-RU"/>
              </w:rPr>
              <w:t xml:space="preserve"> 6      LLC</w:t>
            </w:r>
          </w:p>
        </w:tc>
        <w:tc>
          <w:tcPr>
            <w:tcW w:w="2436" w:type="dxa"/>
            <w:tcBorders>
              <w:top w:val="nil"/>
              <w:left w:val="nil"/>
              <w:bottom w:val="nil"/>
              <w:right w:val="nil"/>
            </w:tcBorders>
            <w:shd w:val="clear" w:color="000000" w:fill="FFFFFF"/>
            <w:noWrap/>
            <w:vAlign w:val="bottom"/>
            <w:hideMark/>
          </w:tcPr>
          <w:p w14:paraId="02A64F9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6 000 020,00   </w:t>
            </w:r>
          </w:p>
        </w:tc>
      </w:tr>
      <w:tr w:rsidR="00A81361" w:rsidRPr="0021367E" w14:paraId="2F631D03" w14:textId="77777777" w:rsidTr="00337B50">
        <w:trPr>
          <w:trHeight w:val="255"/>
        </w:trPr>
        <w:tc>
          <w:tcPr>
            <w:tcW w:w="808" w:type="dxa"/>
            <w:tcBorders>
              <w:top w:val="nil"/>
              <w:left w:val="nil"/>
              <w:bottom w:val="nil"/>
              <w:right w:val="nil"/>
            </w:tcBorders>
            <w:shd w:val="clear" w:color="000000" w:fill="FFFFFF"/>
            <w:noWrap/>
            <w:vAlign w:val="bottom"/>
            <w:hideMark/>
          </w:tcPr>
          <w:p w14:paraId="0ECAB54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12</w:t>
            </w:r>
          </w:p>
        </w:tc>
        <w:tc>
          <w:tcPr>
            <w:tcW w:w="6432" w:type="dxa"/>
            <w:tcBorders>
              <w:top w:val="nil"/>
              <w:left w:val="nil"/>
              <w:bottom w:val="nil"/>
              <w:right w:val="nil"/>
            </w:tcBorders>
            <w:shd w:val="clear" w:color="000000" w:fill="FFFFFF"/>
            <w:noWrap/>
            <w:vAlign w:val="bottom"/>
            <w:hideMark/>
          </w:tcPr>
          <w:p w14:paraId="11984CC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Baku RU 7     LLC</w:t>
            </w:r>
          </w:p>
        </w:tc>
        <w:tc>
          <w:tcPr>
            <w:tcW w:w="2436" w:type="dxa"/>
            <w:tcBorders>
              <w:top w:val="nil"/>
              <w:left w:val="nil"/>
              <w:bottom w:val="nil"/>
              <w:right w:val="nil"/>
            </w:tcBorders>
            <w:shd w:val="clear" w:color="000000" w:fill="FFFFFF"/>
            <w:noWrap/>
            <w:vAlign w:val="bottom"/>
            <w:hideMark/>
          </w:tcPr>
          <w:p w14:paraId="1AC5BFF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400 020,00   </w:t>
            </w:r>
          </w:p>
        </w:tc>
      </w:tr>
      <w:tr w:rsidR="00A81361" w:rsidRPr="0021367E" w14:paraId="0F30D37B" w14:textId="77777777" w:rsidTr="00337B50">
        <w:trPr>
          <w:trHeight w:val="255"/>
        </w:trPr>
        <w:tc>
          <w:tcPr>
            <w:tcW w:w="808" w:type="dxa"/>
            <w:tcBorders>
              <w:top w:val="nil"/>
              <w:left w:val="nil"/>
              <w:bottom w:val="nil"/>
              <w:right w:val="nil"/>
            </w:tcBorders>
            <w:shd w:val="clear" w:color="000000" w:fill="FFFFFF"/>
            <w:noWrap/>
            <w:vAlign w:val="bottom"/>
            <w:hideMark/>
          </w:tcPr>
          <w:p w14:paraId="085CB63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13</w:t>
            </w:r>
          </w:p>
        </w:tc>
        <w:tc>
          <w:tcPr>
            <w:tcW w:w="6432" w:type="dxa"/>
            <w:tcBorders>
              <w:top w:val="nil"/>
              <w:left w:val="nil"/>
              <w:bottom w:val="nil"/>
              <w:right w:val="nil"/>
            </w:tcBorders>
            <w:shd w:val="clear" w:color="000000" w:fill="FFFFFF"/>
            <w:noWrap/>
            <w:vAlign w:val="bottom"/>
            <w:hideMark/>
          </w:tcPr>
          <w:p w14:paraId="67C7F3D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Baku RU 8     LLC</w:t>
            </w:r>
          </w:p>
        </w:tc>
        <w:tc>
          <w:tcPr>
            <w:tcW w:w="2436" w:type="dxa"/>
            <w:tcBorders>
              <w:top w:val="nil"/>
              <w:left w:val="nil"/>
              <w:bottom w:val="nil"/>
              <w:right w:val="nil"/>
            </w:tcBorders>
            <w:shd w:val="clear" w:color="000000" w:fill="FFFFFF"/>
            <w:noWrap/>
            <w:vAlign w:val="bottom"/>
            <w:hideMark/>
          </w:tcPr>
          <w:p w14:paraId="7CE242F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10,00   </w:t>
            </w:r>
          </w:p>
        </w:tc>
      </w:tr>
      <w:tr w:rsidR="00A81361" w:rsidRPr="0021367E" w14:paraId="40F7C1BC" w14:textId="77777777" w:rsidTr="00337B50">
        <w:trPr>
          <w:trHeight w:val="255"/>
        </w:trPr>
        <w:tc>
          <w:tcPr>
            <w:tcW w:w="808" w:type="dxa"/>
            <w:tcBorders>
              <w:top w:val="nil"/>
              <w:left w:val="nil"/>
              <w:bottom w:val="nil"/>
              <w:right w:val="nil"/>
            </w:tcBorders>
            <w:shd w:val="clear" w:color="000000" w:fill="FFFFFF"/>
            <w:noWrap/>
            <w:vAlign w:val="bottom"/>
            <w:hideMark/>
          </w:tcPr>
          <w:p w14:paraId="5F2DDAF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14</w:t>
            </w:r>
          </w:p>
        </w:tc>
        <w:tc>
          <w:tcPr>
            <w:tcW w:w="6432" w:type="dxa"/>
            <w:tcBorders>
              <w:top w:val="nil"/>
              <w:left w:val="nil"/>
              <w:bottom w:val="nil"/>
              <w:right w:val="nil"/>
            </w:tcBorders>
            <w:shd w:val="clear" w:color="000000" w:fill="FFFFFF"/>
            <w:noWrap/>
            <w:vAlign w:val="bottom"/>
            <w:hideMark/>
          </w:tcPr>
          <w:p w14:paraId="7D371CC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w:t>
            </w:r>
            <w:proofErr w:type="spellStart"/>
            <w:r w:rsidRPr="0021367E">
              <w:rPr>
                <w:rFonts w:ascii="Times New Roman" w:eastAsia="Times New Roman" w:hAnsi="Times New Roman" w:cs="Times New Roman"/>
                <w:sz w:val="24"/>
                <w:szCs w:val="24"/>
                <w:lang w:val="en-US" w:eastAsia="ru-RU"/>
              </w:rPr>
              <w:t>Bak</w:t>
            </w:r>
            <w:proofErr w:type="spellEnd"/>
            <w:r w:rsidRPr="0021367E">
              <w:rPr>
                <w:rFonts w:ascii="Times New Roman" w:eastAsia="Times New Roman" w:hAnsi="Times New Roman" w:cs="Times New Roman"/>
                <w:sz w:val="24"/>
                <w:szCs w:val="24"/>
                <w:lang w:val="en-US" w:eastAsia="ru-RU"/>
              </w:rPr>
              <w:t xml:space="preserve"> RU 9       LLC</w:t>
            </w:r>
          </w:p>
        </w:tc>
        <w:tc>
          <w:tcPr>
            <w:tcW w:w="2436" w:type="dxa"/>
            <w:tcBorders>
              <w:top w:val="nil"/>
              <w:left w:val="nil"/>
              <w:bottom w:val="nil"/>
              <w:right w:val="nil"/>
            </w:tcBorders>
            <w:shd w:val="clear" w:color="000000" w:fill="FFFFFF"/>
            <w:noWrap/>
            <w:vAlign w:val="bottom"/>
            <w:hideMark/>
          </w:tcPr>
          <w:p w14:paraId="4658350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400 010,00   </w:t>
            </w:r>
          </w:p>
        </w:tc>
      </w:tr>
      <w:tr w:rsidR="00A81361" w:rsidRPr="0021367E" w14:paraId="3E7BCFC8" w14:textId="77777777" w:rsidTr="00337B50">
        <w:trPr>
          <w:trHeight w:val="255"/>
        </w:trPr>
        <w:tc>
          <w:tcPr>
            <w:tcW w:w="808" w:type="dxa"/>
            <w:tcBorders>
              <w:top w:val="nil"/>
              <w:left w:val="nil"/>
              <w:bottom w:val="nil"/>
              <w:right w:val="nil"/>
            </w:tcBorders>
            <w:shd w:val="clear" w:color="000000" w:fill="FFFFFF"/>
            <w:noWrap/>
            <w:vAlign w:val="bottom"/>
            <w:hideMark/>
          </w:tcPr>
          <w:p w14:paraId="7BD021D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15</w:t>
            </w:r>
          </w:p>
        </w:tc>
        <w:tc>
          <w:tcPr>
            <w:tcW w:w="6432" w:type="dxa"/>
            <w:tcBorders>
              <w:top w:val="nil"/>
              <w:left w:val="nil"/>
              <w:bottom w:val="nil"/>
              <w:right w:val="nil"/>
            </w:tcBorders>
            <w:shd w:val="clear" w:color="000000" w:fill="FFFFFF"/>
            <w:noWrap/>
            <w:vAlign w:val="bottom"/>
            <w:hideMark/>
          </w:tcPr>
          <w:p w14:paraId="7AAFE99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Baku RU </w:t>
            </w:r>
            <w:proofErr w:type="gramStart"/>
            <w:r w:rsidRPr="0021367E">
              <w:rPr>
                <w:rFonts w:ascii="Times New Roman" w:eastAsia="Times New Roman" w:hAnsi="Times New Roman" w:cs="Times New Roman"/>
                <w:sz w:val="24"/>
                <w:szCs w:val="24"/>
                <w:lang w:val="en-US" w:eastAsia="ru-RU"/>
              </w:rPr>
              <w:t>10  LLC</w:t>
            </w:r>
            <w:proofErr w:type="gramEnd"/>
          </w:p>
        </w:tc>
        <w:tc>
          <w:tcPr>
            <w:tcW w:w="2436" w:type="dxa"/>
            <w:tcBorders>
              <w:top w:val="nil"/>
              <w:left w:val="nil"/>
              <w:bottom w:val="nil"/>
              <w:right w:val="nil"/>
            </w:tcBorders>
            <w:shd w:val="clear" w:color="000000" w:fill="FFFFFF"/>
            <w:noWrap/>
            <w:vAlign w:val="bottom"/>
            <w:hideMark/>
          </w:tcPr>
          <w:p w14:paraId="49A0F24A"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305 566,00   </w:t>
            </w:r>
          </w:p>
        </w:tc>
      </w:tr>
      <w:tr w:rsidR="00A81361" w:rsidRPr="0021367E" w14:paraId="3C577ADC" w14:textId="77777777" w:rsidTr="00337B50">
        <w:trPr>
          <w:trHeight w:val="255"/>
        </w:trPr>
        <w:tc>
          <w:tcPr>
            <w:tcW w:w="808" w:type="dxa"/>
            <w:tcBorders>
              <w:top w:val="nil"/>
              <w:left w:val="nil"/>
              <w:bottom w:val="nil"/>
              <w:right w:val="nil"/>
            </w:tcBorders>
            <w:shd w:val="clear" w:color="000000" w:fill="FFFFFF"/>
            <w:noWrap/>
            <w:vAlign w:val="bottom"/>
            <w:hideMark/>
          </w:tcPr>
          <w:p w14:paraId="2EDF0FC3"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16</w:t>
            </w:r>
          </w:p>
        </w:tc>
        <w:tc>
          <w:tcPr>
            <w:tcW w:w="6432" w:type="dxa"/>
            <w:tcBorders>
              <w:top w:val="nil"/>
              <w:left w:val="nil"/>
              <w:bottom w:val="nil"/>
              <w:right w:val="nil"/>
            </w:tcBorders>
            <w:shd w:val="clear" w:color="000000" w:fill="FFFFFF"/>
            <w:noWrap/>
            <w:vAlign w:val="bottom"/>
            <w:hideMark/>
          </w:tcPr>
          <w:p w14:paraId="3E6C791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RU1         LLC-Baku</w:t>
            </w:r>
          </w:p>
        </w:tc>
        <w:tc>
          <w:tcPr>
            <w:tcW w:w="2436" w:type="dxa"/>
            <w:tcBorders>
              <w:top w:val="nil"/>
              <w:left w:val="nil"/>
              <w:bottom w:val="nil"/>
              <w:right w:val="nil"/>
            </w:tcBorders>
            <w:shd w:val="clear" w:color="000000" w:fill="FFFFFF"/>
            <w:noWrap/>
            <w:vAlign w:val="bottom"/>
            <w:hideMark/>
          </w:tcPr>
          <w:p w14:paraId="626E4B9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70 000,00   </w:t>
            </w:r>
          </w:p>
        </w:tc>
      </w:tr>
      <w:tr w:rsidR="00A81361" w:rsidRPr="0021367E" w14:paraId="46D1734B" w14:textId="77777777" w:rsidTr="00337B50">
        <w:trPr>
          <w:trHeight w:val="255"/>
        </w:trPr>
        <w:tc>
          <w:tcPr>
            <w:tcW w:w="808" w:type="dxa"/>
            <w:tcBorders>
              <w:top w:val="nil"/>
              <w:left w:val="nil"/>
              <w:bottom w:val="nil"/>
              <w:right w:val="nil"/>
            </w:tcBorders>
            <w:shd w:val="clear" w:color="000000" w:fill="FFFFFF"/>
            <w:noWrap/>
            <w:vAlign w:val="bottom"/>
            <w:hideMark/>
          </w:tcPr>
          <w:p w14:paraId="031125F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17</w:t>
            </w:r>
          </w:p>
        </w:tc>
        <w:tc>
          <w:tcPr>
            <w:tcW w:w="6432" w:type="dxa"/>
            <w:tcBorders>
              <w:top w:val="nil"/>
              <w:left w:val="nil"/>
              <w:bottom w:val="nil"/>
              <w:right w:val="nil"/>
            </w:tcBorders>
            <w:shd w:val="clear" w:color="000000" w:fill="FFFFFF"/>
            <w:noWrap/>
            <w:vAlign w:val="bottom"/>
            <w:hideMark/>
          </w:tcPr>
          <w:p w14:paraId="43E91DC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2         LLC-Baku</w:t>
            </w:r>
          </w:p>
        </w:tc>
        <w:tc>
          <w:tcPr>
            <w:tcW w:w="2436" w:type="dxa"/>
            <w:tcBorders>
              <w:top w:val="nil"/>
              <w:left w:val="nil"/>
              <w:bottom w:val="nil"/>
              <w:right w:val="nil"/>
            </w:tcBorders>
            <w:shd w:val="clear" w:color="000000" w:fill="FFFFFF"/>
            <w:noWrap/>
            <w:vAlign w:val="bottom"/>
            <w:hideMark/>
          </w:tcPr>
          <w:p w14:paraId="612796C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225 582,00   </w:t>
            </w:r>
          </w:p>
        </w:tc>
      </w:tr>
      <w:tr w:rsidR="00A81361" w:rsidRPr="0021367E" w14:paraId="748FE631" w14:textId="77777777" w:rsidTr="00337B50">
        <w:trPr>
          <w:trHeight w:val="255"/>
        </w:trPr>
        <w:tc>
          <w:tcPr>
            <w:tcW w:w="808" w:type="dxa"/>
            <w:tcBorders>
              <w:top w:val="nil"/>
              <w:left w:val="nil"/>
              <w:bottom w:val="nil"/>
              <w:right w:val="nil"/>
            </w:tcBorders>
            <w:shd w:val="clear" w:color="000000" w:fill="FFFFFF"/>
            <w:noWrap/>
            <w:vAlign w:val="bottom"/>
            <w:hideMark/>
          </w:tcPr>
          <w:p w14:paraId="6C40D3E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18</w:t>
            </w:r>
          </w:p>
        </w:tc>
        <w:tc>
          <w:tcPr>
            <w:tcW w:w="6432" w:type="dxa"/>
            <w:tcBorders>
              <w:top w:val="nil"/>
              <w:left w:val="nil"/>
              <w:bottom w:val="nil"/>
              <w:right w:val="nil"/>
            </w:tcBorders>
            <w:shd w:val="clear" w:color="000000" w:fill="FFFFFF"/>
            <w:noWrap/>
            <w:vAlign w:val="bottom"/>
            <w:hideMark/>
          </w:tcPr>
          <w:p w14:paraId="0E0DD54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3        LLC-Baku</w:t>
            </w:r>
          </w:p>
        </w:tc>
        <w:tc>
          <w:tcPr>
            <w:tcW w:w="2436" w:type="dxa"/>
            <w:tcBorders>
              <w:top w:val="nil"/>
              <w:left w:val="nil"/>
              <w:bottom w:val="nil"/>
              <w:right w:val="nil"/>
            </w:tcBorders>
            <w:shd w:val="clear" w:color="000000" w:fill="FFFFFF"/>
            <w:noWrap/>
            <w:vAlign w:val="bottom"/>
            <w:hideMark/>
          </w:tcPr>
          <w:p w14:paraId="43BAE92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13 500 000,00   </w:t>
            </w:r>
          </w:p>
        </w:tc>
      </w:tr>
      <w:tr w:rsidR="00A81361" w:rsidRPr="0021367E" w14:paraId="6F8A415F" w14:textId="77777777" w:rsidTr="00337B50">
        <w:trPr>
          <w:trHeight w:val="255"/>
        </w:trPr>
        <w:tc>
          <w:tcPr>
            <w:tcW w:w="808" w:type="dxa"/>
            <w:tcBorders>
              <w:top w:val="nil"/>
              <w:left w:val="nil"/>
              <w:bottom w:val="nil"/>
              <w:right w:val="nil"/>
            </w:tcBorders>
            <w:shd w:val="clear" w:color="000000" w:fill="FFFFFF"/>
            <w:noWrap/>
            <w:vAlign w:val="bottom"/>
            <w:hideMark/>
          </w:tcPr>
          <w:p w14:paraId="4F7EE24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19</w:t>
            </w:r>
          </w:p>
        </w:tc>
        <w:tc>
          <w:tcPr>
            <w:tcW w:w="6432" w:type="dxa"/>
            <w:tcBorders>
              <w:top w:val="nil"/>
              <w:left w:val="nil"/>
              <w:bottom w:val="nil"/>
              <w:right w:val="nil"/>
            </w:tcBorders>
            <w:shd w:val="clear" w:color="000000" w:fill="FFFFFF"/>
            <w:noWrap/>
            <w:vAlign w:val="bottom"/>
            <w:hideMark/>
          </w:tcPr>
          <w:p w14:paraId="51BACC9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RU4         LLC-Baku</w:t>
            </w:r>
          </w:p>
        </w:tc>
        <w:tc>
          <w:tcPr>
            <w:tcW w:w="2436" w:type="dxa"/>
            <w:tcBorders>
              <w:top w:val="nil"/>
              <w:left w:val="nil"/>
              <w:bottom w:val="nil"/>
              <w:right w:val="nil"/>
            </w:tcBorders>
            <w:shd w:val="clear" w:color="000000" w:fill="FFFFFF"/>
            <w:noWrap/>
            <w:vAlign w:val="bottom"/>
            <w:hideMark/>
          </w:tcPr>
          <w:p w14:paraId="06471200"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250 000,00   </w:t>
            </w:r>
          </w:p>
        </w:tc>
      </w:tr>
      <w:tr w:rsidR="00A81361" w:rsidRPr="0021367E" w14:paraId="60652844" w14:textId="77777777" w:rsidTr="00337B50">
        <w:trPr>
          <w:trHeight w:val="255"/>
        </w:trPr>
        <w:tc>
          <w:tcPr>
            <w:tcW w:w="808" w:type="dxa"/>
            <w:tcBorders>
              <w:top w:val="nil"/>
              <w:left w:val="nil"/>
              <w:bottom w:val="nil"/>
              <w:right w:val="nil"/>
            </w:tcBorders>
            <w:shd w:val="clear" w:color="000000" w:fill="FFFFFF"/>
            <w:noWrap/>
            <w:vAlign w:val="bottom"/>
            <w:hideMark/>
          </w:tcPr>
          <w:p w14:paraId="25FABC4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20</w:t>
            </w:r>
          </w:p>
        </w:tc>
        <w:tc>
          <w:tcPr>
            <w:tcW w:w="6432" w:type="dxa"/>
            <w:tcBorders>
              <w:top w:val="nil"/>
              <w:left w:val="nil"/>
              <w:bottom w:val="nil"/>
              <w:right w:val="nil"/>
            </w:tcBorders>
            <w:shd w:val="clear" w:color="000000" w:fill="FFFFFF"/>
            <w:noWrap/>
            <w:vAlign w:val="bottom"/>
            <w:hideMark/>
          </w:tcPr>
          <w:p w14:paraId="1F15662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5        LLC-Baku</w:t>
            </w:r>
          </w:p>
        </w:tc>
        <w:tc>
          <w:tcPr>
            <w:tcW w:w="2436" w:type="dxa"/>
            <w:tcBorders>
              <w:top w:val="nil"/>
              <w:left w:val="nil"/>
              <w:bottom w:val="nil"/>
              <w:right w:val="nil"/>
            </w:tcBorders>
            <w:shd w:val="clear" w:color="000000" w:fill="FFFFFF"/>
            <w:noWrap/>
            <w:vAlign w:val="bottom"/>
            <w:hideMark/>
          </w:tcPr>
          <w:p w14:paraId="12FBC94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40 000,00   </w:t>
            </w:r>
          </w:p>
        </w:tc>
      </w:tr>
      <w:tr w:rsidR="00A81361" w:rsidRPr="0021367E" w14:paraId="464C8BF2" w14:textId="77777777" w:rsidTr="00337B50">
        <w:trPr>
          <w:trHeight w:val="255"/>
        </w:trPr>
        <w:tc>
          <w:tcPr>
            <w:tcW w:w="808" w:type="dxa"/>
            <w:tcBorders>
              <w:top w:val="nil"/>
              <w:left w:val="nil"/>
              <w:bottom w:val="nil"/>
              <w:right w:val="nil"/>
            </w:tcBorders>
            <w:shd w:val="clear" w:color="000000" w:fill="FFFFFF"/>
            <w:noWrap/>
            <w:vAlign w:val="bottom"/>
            <w:hideMark/>
          </w:tcPr>
          <w:p w14:paraId="23C6AE7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21</w:t>
            </w:r>
          </w:p>
        </w:tc>
        <w:tc>
          <w:tcPr>
            <w:tcW w:w="6432" w:type="dxa"/>
            <w:tcBorders>
              <w:top w:val="nil"/>
              <w:left w:val="nil"/>
              <w:bottom w:val="nil"/>
              <w:right w:val="nil"/>
            </w:tcBorders>
            <w:shd w:val="clear" w:color="000000" w:fill="FFFFFF"/>
            <w:noWrap/>
            <w:vAlign w:val="bottom"/>
            <w:hideMark/>
          </w:tcPr>
          <w:p w14:paraId="1820DFE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6       LLC-Baku</w:t>
            </w:r>
          </w:p>
        </w:tc>
        <w:tc>
          <w:tcPr>
            <w:tcW w:w="2436" w:type="dxa"/>
            <w:tcBorders>
              <w:top w:val="nil"/>
              <w:left w:val="nil"/>
              <w:bottom w:val="nil"/>
              <w:right w:val="nil"/>
            </w:tcBorders>
            <w:shd w:val="clear" w:color="000000" w:fill="FFFFFF"/>
            <w:noWrap/>
            <w:vAlign w:val="bottom"/>
            <w:hideMark/>
          </w:tcPr>
          <w:p w14:paraId="403B843A"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2 000 000,00   </w:t>
            </w:r>
          </w:p>
        </w:tc>
      </w:tr>
      <w:tr w:rsidR="00A81361" w:rsidRPr="0021367E" w14:paraId="76CA17A0" w14:textId="77777777" w:rsidTr="00337B50">
        <w:trPr>
          <w:trHeight w:val="255"/>
        </w:trPr>
        <w:tc>
          <w:tcPr>
            <w:tcW w:w="808" w:type="dxa"/>
            <w:tcBorders>
              <w:top w:val="nil"/>
              <w:left w:val="nil"/>
              <w:bottom w:val="nil"/>
              <w:right w:val="nil"/>
            </w:tcBorders>
            <w:shd w:val="clear" w:color="000000" w:fill="FFFFFF"/>
            <w:noWrap/>
            <w:vAlign w:val="bottom"/>
            <w:hideMark/>
          </w:tcPr>
          <w:p w14:paraId="01A1ABD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22</w:t>
            </w:r>
          </w:p>
        </w:tc>
        <w:tc>
          <w:tcPr>
            <w:tcW w:w="6432" w:type="dxa"/>
            <w:tcBorders>
              <w:top w:val="nil"/>
              <w:left w:val="nil"/>
              <w:bottom w:val="nil"/>
              <w:right w:val="nil"/>
            </w:tcBorders>
            <w:shd w:val="clear" w:color="000000" w:fill="FFFFFF"/>
            <w:noWrap/>
            <w:vAlign w:val="bottom"/>
            <w:hideMark/>
          </w:tcPr>
          <w:p w14:paraId="32492FC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7        LLC-Baku</w:t>
            </w:r>
          </w:p>
        </w:tc>
        <w:tc>
          <w:tcPr>
            <w:tcW w:w="2436" w:type="dxa"/>
            <w:tcBorders>
              <w:top w:val="nil"/>
              <w:left w:val="nil"/>
              <w:bottom w:val="nil"/>
              <w:right w:val="nil"/>
            </w:tcBorders>
            <w:shd w:val="clear" w:color="000000" w:fill="FFFFFF"/>
            <w:noWrap/>
            <w:vAlign w:val="bottom"/>
            <w:hideMark/>
          </w:tcPr>
          <w:p w14:paraId="3CBB416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272 225 702,00   </w:t>
            </w:r>
          </w:p>
        </w:tc>
      </w:tr>
      <w:tr w:rsidR="00A81361" w:rsidRPr="0021367E" w14:paraId="4F77A906" w14:textId="77777777" w:rsidTr="00337B50">
        <w:trPr>
          <w:trHeight w:val="255"/>
        </w:trPr>
        <w:tc>
          <w:tcPr>
            <w:tcW w:w="808" w:type="dxa"/>
            <w:tcBorders>
              <w:top w:val="nil"/>
              <w:left w:val="nil"/>
              <w:bottom w:val="nil"/>
              <w:right w:val="nil"/>
            </w:tcBorders>
            <w:shd w:val="clear" w:color="000000" w:fill="FFFFFF"/>
            <w:noWrap/>
            <w:vAlign w:val="bottom"/>
            <w:hideMark/>
          </w:tcPr>
          <w:p w14:paraId="41F9449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23</w:t>
            </w:r>
          </w:p>
        </w:tc>
        <w:tc>
          <w:tcPr>
            <w:tcW w:w="6432" w:type="dxa"/>
            <w:tcBorders>
              <w:top w:val="nil"/>
              <w:left w:val="nil"/>
              <w:bottom w:val="nil"/>
              <w:right w:val="nil"/>
            </w:tcBorders>
            <w:shd w:val="clear" w:color="000000" w:fill="FFFFFF"/>
            <w:noWrap/>
            <w:vAlign w:val="bottom"/>
            <w:hideMark/>
          </w:tcPr>
          <w:p w14:paraId="12CA460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8        LLC-Baku</w:t>
            </w:r>
          </w:p>
        </w:tc>
        <w:tc>
          <w:tcPr>
            <w:tcW w:w="2436" w:type="dxa"/>
            <w:tcBorders>
              <w:top w:val="nil"/>
              <w:left w:val="nil"/>
              <w:bottom w:val="nil"/>
              <w:right w:val="nil"/>
            </w:tcBorders>
            <w:shd w:val="clear" w:color="000000" w:fill="FFFFFF"/>
            <w:noWrap/>
            <w:vAlign w:val="bottom"/>
            <w:hideMark/>
          </w:tcPr>
          <w:p w14:paraId="74ED523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10 635 833,00   </w:t>
            </w:r>
          </w:p>
        </w:tc>
      </w:tr>
      <w:tr w:rsidR="00A81361" w:rsidRPr="0021367E" w14:paraId="735DC7A5" w14:textId="77777777" w:rsidTr="00337B50">
        <w:trPr>
          <w:trHeight w:val="255"/>
        </w:trPr>
        <w:tc>
          <w:tcPr>
            <w:tcW w:w="808" w:type="dxa"/>
            <w:tcBorders>
              <w:top w:val="nil"/>
              <w:left w:val="nil"/>
              <w:bottom w:val="nil"/>
              <w:right w:val="nil"/>
            </w:tcBorders>
            <w:shd w:val="clear" w:color="000000" w:fill="FFFFFF"/>
            <w:noWrap/>
            <w:vAlign w:val="bottom"/>
            <w:hideMark/>
          </w:tcPr>
          <w:p w14:paraId="3C9C291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24</w:t>
            </w:r>
          </w:p>
        </w:tc>
        <w:tc>
          <w:tcPr>
            <w:tcW w:w="6432" w:type="dxa"/>
            <w:tcBorders>
              <w:top w:val="nil"/>
              <w:left w:val="nil"/>
              <w:bottom w:val="nil"/>
              <w:right w:val="nil"/>
            </w:tcBorders>
            <w:shd w:val="clear" w:color="000000" w:fill="FFFFFF"/>
            <w:noWrap/>
            <w:vAlign w:val="bottom"/>
            <w:hideMark/>
          </w:tcPr>
          <w:p w14:paraId="4DE03B8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9        LLC-Guba</w:t>
            </w:r>
          </w:p>
        </w:tc>
        <w:tc>
          <w:tcPr>
            <w:tcW w:w="2436" w:type="dxa"/>
            <w:tcBorders>
              <w:top w:val="nil"/>
              <w:left w:val="nil"/>
              <w:bottom w:val="nil"/>
              <w:right w:val="nil"/>
            </w:tcBorders>
            <w:shd w:val="clear" w:color="000000" w:fill="FFFFFF"/>
            <w:noWrap/>
            <w:vAlign w:val="bottom"/>
            <w:hideMark/>
          </w:tcPr>
          <w:p w14:paraId="2E57A4E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1 000 000,00   </w:t>
            </w:r>
          </w:p>
        </w:tc>
      </w:tr>
      <w:tr w:rsidR="00A81361" w:rsidRPr="0021367E" w14:paraId="1543856E" w14:textId="77777777" w:rsidTr="00337B50">
        <w:trPr>
          <w:trHeight w:val="255"/>
        </w:trPr>
        <w:tc>
          <w:tcPr>
            <w:tcW w:w="808" w:type="dxa"/>
            <w:tcBorders>
              <w:top w:val="nil"/>
              <w:left w:val="nil"/>
              <w:bottom w:val="nil"/>
              <w:right w:val="nil"/>
            </w:tcBorders>
            <w:shd w:val="clear" w:color="000000" w:fill="FFFFFF"/>
            <w:noWrap/>
            <w:vAlign w:val="bottom"/>
            <w:hideMark/>
          </w:tcPr>
          <w:p w14:paraId="6FC0F8B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25</w:t>
            </w:r>
          </w:p>
        </w:tc>
        <w:tc>
          <w:tcPr>
            <w:tcW w:w="6432" w:type="dxa"/>
            <w:tcBorders>
              <w:top w:val="nil"/>
              <w:left w:val="nil"/>
              <w:bottom w:val="nil"/>
              <w:right w:val="nil"/>
            </w:tcBorders>
            <w:shd w:val="clear" w:color="000000" w:fill="FFFFFF"/>
            <w:noWrap/>
            <w:vAlign w:val="bottom"/>
            <w:hideMark/>
          </w:tcPr>
          <w:p w14:paraId="591203A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10      LLC-</w:t>
            </w:r>
            <w:proofErr w:type="spellStart"/>
            <w:r w:rsidRPr="0021367E">
              <w:rPr>
                <w:rFonts w:ascii="Times New Roman" w:eastAsia="Times New Roman" w:hAnsi="Times New Roman" w:cs="Times New Roman"/>
                <w:sz w:val="24"/>
                <w:szCs w:val="24"/>
                <w:lang w:val="en-US" w:eastAsia="ru-RU"/>
              </w:rPr>
              <w:t>Siyazan</w:t>
            </w:r>
            <w:proofErr w:type="spellEnd"/>
          </w:p>
        </w:tc>
        <w:tc>
          <w:tcPr>
            <w:tcW w:w="2436" w:type="dxa"/>
            <w:tcBorders>
              <w:top w:val="nil"/>
              <w:left w:val="nil"/>
              <w:bottom w:val="nil"/>
              <w:right w:val="nil"/>
            </w:tcBorders>
            <w:shd w:val="clear" w:color="000000" w:fill="FFFFFF"/>
            <w:noWrap/>
            <w:vAlign w:val="bottom"/>
            <w:hideMark/>
          </w:tcPr>
          <w:p w14:paraId="23231E0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1 505 600,00   </w:t>
            </w:r>
          </w:p>
        </w:tc>
      </w:tr>
      <w:tr w:rsidR="00A81361" w:rsidRPr="0021367E" w14:paraId="2C2CE645" w14:textId="77777777" w:rsidTr="00337B50">
        <w:trPr>
          <w:trHeight w:val="255"/>
        </w:trPr>
        <w:tc>
          <w:tcPr>
            <w:tcW w:w="808" w:type="dxa"/>
            <w:tcBorders>
              <w:top w:val="nil"/>
              <w:left w:val="nil"/>
              <w:bottom w:val="nil"/>
              <w:right w:val="nil"/>
            </w:tcBorders>
            <w:shd w:val="clear" w:color="000000" w:fill="FFFFFF"/>
            <w:noWrap/>
            <w:vAlign w:val="bottom"/>
            <w:hideMark/>
          </w:tcPr>
          <w:p w14:paraId="5A6277B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26</w:t>
            </w:r>
          </w:p>
        </w:tc>
        <w:tc>
          <w:tcPr>
            <w:tcW w:w="6432" w:type="dxa"/>
            <w:tcBorders>
              <w:top w:val="nil"/>
              <w:left w:val="nil"/>
              <w:bottom w:val="nil"/>
              <w:right w:val="nil"/>
            </w:tcBorders>
            <w:shd w:val="clear" w:color="000000" w:fill="FFFFFF"/>
            <w:noWrap/>
            <w:vAlign w:val="bottom"/>
            <w:hideMark/>
          </w:tcPr>
          <w:p w14:paraId="0E98A95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11      LLC-Guba</w:t>
            </w:r>
          </w:p>
        </w:tc>
        <w:tc>
          <w:tcPr>
            <w:tcW w:w="2436" w:type="dxa"/>
            <w:tcBorders>
              <w:top w:val="nil"/>
              <w:left w:val="nil"/>
              <w:bottom w:val="nil"/>
              <w:right w:val="nil"/>
            </w:tcBorders>
            <w:shd w:val="clear" w:color="000000" w:fill="FFFFFF"/>
            <w:noWrap/>
            <w:vAlign w:val="bottom"/>
            <w:hideMark/>
          </w:tcPr>
          <w:p w14:paraId="11A6197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10,00   </w:t>
            </w:r>
          </w:p>
        </w:tc>
      </w:tr>
      <w:tr w:rsidR="00A81361" w:rsidRPr="0021367E" w14:paraId="4E8CEB83" w14:textId="77777777" w:rsidTr="00337B50">
        <w:trPr>
          <w:trHeight w:val="255"/>
        </w:trPr>
        <w:tc>
          <w:tcPr>
            <w:tcW w:w="808" w:type="dxa"/>
            <w:tcBorders>
              <w:top w:val="nil"/>
              <w:left w:val="nil"/>
              <w:bottom w:val="nil"/>
              <w:right w:val="nil"/>
            </w:tcBorders>
            <w:shd w:val="clear" w:color="000000" w:fill="FFFFFF"/>
            <w:noWrap/>
            <w:vAlign w:val="bottom"/>
            <w:hideMark/>
          </w:tcPr>
          <w:p w14:paraId="518AA35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27</w:t>
            </w:r>
          </w:p>
        </w:tc>
        <w:tc>
          <w:tcPr>
            <w:tcW w:w="6432" w:type="dxa"/>
            <w:tcBorders>
              <w:top w:val="nil"/>
              <w:left w:val="nil"/>
              <w:bottom w:val="nil"/>
              <w:right w:val="nil"/>
            </w:tcBorders>
            <w:shd w:val="clear" w:color="000000" w:fill="FFFFFF"/>
            <w:noWrap/>
            <w:vAlign w:val="bottom"/>
            <w:hideMark/>
          </w:tcPr>
          <w:p w14:paraId="4EA8CB8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12      LLC-Ganja</w:t>
            </w:r>
          </w:p>
        </w:tc>
        <w:tc>
          <w:tcPr>
            <w:tcW w:w="2436" w:type="dxa"/>
            <w:tcBorders>
              <w:top w:val="nil"/>
              <w:left w:val="nil"/>
              <w:bottom w:val="nil"/>
              <w:right w:val="nil"/>
            </w:tcBorders>
            <w:shd w:val="clear" w:color="000000" w:fill="FFFFFF"/>
            <w:noWrap/>
            <w:vAlign w:val="bottom"/>
            <w:hideMark/>
          </w:tcPr>
          <w:p w14:paraId="3C95814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10B2DABD" w14:textId="77777777" w:rsidTr="00337B50">
        <w:trPr>
          <w:trHeight w:val="255"/>
        </w:trPr>
        <w:tc>
          <w:tcPr>
            <w:tcW w:w="808" w:type="dxa"/>
            <w:tcBorders>
              <w:top w:val="nil"/>
              <w:left w:val="nil"/>
              <w:bottom w:val="nil"/>
              <w:right w:val="nil"/>
            </w:tcBorders>
            <w:shd w:val="clear" w:color="000000" w:fill="FFFFFF"/>
            <w:noWrap/>
            <w:vAlign w:val="bottom"/>
            <w:hideMark/>
          </w:tcPr>
          <w:p w14:paraId="0F33EA5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28</w:t>
            </w:r>
          </w:p>
        </w:tc>
        <w:tc>
          <w:tcPr>
            <w:tcW w:w="6432" w:type="dxa"/>
            <w:tcBorders>
              <w:top w:val="nil"/>
              <w:left w:val="nil"/>
              <w:bottom w:val="nil"/>
              <w:right w:val="nil"/>
            </w:tcBorders>
            <w:shd w:val="clear" w:color="000000" w:fill="FFFFFF"/>
            <w:noWrap/>
            <w:vAlign w:val="bottom"/>
            <w:hideMark/>
          </w:tcPr>
          <w:p w14:paraId="55B0E43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13      LLC-</w:t>
            </w:r>
            <w:proofErr w:type="spellStart"/>
            <w:r w:rsidRPr="0021367E">
              <w:rPr>
                <w:rFonts w:ascii="Times New Roman" w:eastAsia="Times New Roman" w:hAnsi="Times New Roman" w:cs="Times New Roman"/>
                <w:sz w:val="24"/>
                <w:szCs w:val="24"/>
                <w:lang w:val="en-US" w:eastAsia="ru-RU"/>
              </w:rPr>
              <w:t>Jabrail</w:t>
            </w:r>
            <w:proofErr w:type="spellEnd"/>
            <w:r w:rsidRPr="0021367E">
              <w:rPr>
                <w:rFonts w:ascii="Times New Roman" w:eastAsia="Times New Roman" w:hAnsi="Times New Roman" w:cs="Times New Roman"/>
                <w:sz w:val="24"/>
                <w:szCs w:val="24"/>
                <w:lang w:val="en-US" w:eastAsia="ru-RU"/>
              </w:rPr>
              <w:t xml:space="preserve"> </w:t>
            </w:r>
          </w:p>
        </w:tc>
        <w:tc>
          <w:tcPr>
            <w:tcW w:w="2436" w:type="dxa"/>
            <w:tcBorders>
              <w:top w:val="nil"/>
              <w:left w:val="nil"/>
              <w:bottom w:val="nil"/>
              <w:right w:val="nil"/>
            </w:tcBorders>
            <w:shd w:val="clear" w:color="000000" w:fill="FFFFFF"/>
            <w:noWrap/>
            <w:vAlign w:val="bottom"/>
            <w:hideMark/>
          </w:tcPr>
          <w:p w14:paraId="7E2FF40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17943E21" w14:textId="77777777" w:rsidTr="00337B50">
        <w:trPr>
          <w:trHeight w:val="255"/>
        </w:trPr>
        <w:tc>
          <w:tcPr>
            <w:tcW w:w="808" w:type="dxa"/>
            <w:tcBorders>
              <w:top w:val="nil"/>
              <w:left w:val="nil"/>
              <w:bottom w:val="nil"/>
              <w:right w:val="nil"/>
            </w:tcBorders>
            <w:shd w:val="clear" w:color="000000" w:fill="FFFFFF"/>
            <w:noWrap/>
            <w:vAlign w:val="bottom"/>
            <w:hideMark/>
          </w:tcPr>
          <w:p w14:paraId="387E3EB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29</w:t>
            </w:r>
          </w:p>
        </w:tc>
        <w:tc>
          <w:tcPr>
            <w:tcW w:w="6432" w:type="dxa"/>
            <w:tcBorders>
              <w:top w:val="nil"/>
              <w:left w:val="nil"/>
              <w:bottom w:val="nil"/>
              <w:right w:val="nil"/>
            </w:tcBorders>
            <w:shd w:val="clear" w:color="000000" w:fill="FFFFFF"/>
            <w:noWrap/>
            <w:vAlign w:val="bottom"/>
            <w:hideMark/>
          </w:tcPr>
          <w:p w14:paraId="5E395D0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14      LLC-Baku</w:t>
            </w:r>
          </w:p>
        </w:tc>
        <w:tc>
          <w:tcPr>
            <w:tcW w:w="2436" w:type="dxa"/>
            <w:tcBorders>
              <w:top w:val="nil"/>
              <w:left w:val="nil"/>
              <w:bottom w:val="nil"/>
              <w:right w:val="nil"/>
            </w:tcBorders>
            <w:shd w:val="clear" w:color="000000" w:fill="FFFFFF"/>
            <w:noWrap/>
            <w:vAlign w:val="bottom"/>
            <w:hideMark/>
          </w:tcPr>
          <w:p w14:paraId="59B1DDB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56 862 702,00   </w:t>
            </w:r>
          </w:p>
        </w:tc>
      </w:tr>
      <w:tr w:rsidR="00A81361" w:rsidRPr="0021367E" w14:paraId="69810682" w14:textId="77777777" w:rsidTr="00337B50">
        <w:trPr>
          <w:trHeight w:val="255"/>
        </w:trPr>
        <w:tc>
          <w:tcPr>
            <w:tcW w:w="808" w:type="dxa"/>
            <w:tcBorders>
              <w:top w:val="nil"/>
              <w:left w:val="nil"/>
              <w:bottom w:val="nil"/>
              <w:right w:val="nil"/>
            </w:tcBorders>
            <w:shd w:val="clear" w:color="000000" w:fill="FFFFFF"/>
            <w:noWrap/>
            <w:vAlign w:val="bottom"/>
            <w:hideMark/>
          </w:tcPr>
          <w:p w14:paraId="2D2040BF"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30</w:t>
            </w:r>
          </w:p>
        </w:tc>
        <w:tc>
          <w:tcPr>
            <w:tcW w:w="6432" w:type="dxa"/>
            <w:tcBorders>
              <w:top w:val="nil"/>
              <w:left w:val="nil"/>
              <w:bottom w:val="nil"/>
              <w:right w:val="nil"/>
            </w:tcBorders>
            <w:shd w:val="clear" w:color="000000" w:fill="FFFFFF"/>
            <w:noWrap/>
            <w:vAlign w:val="bottom"/>
            <w:hideMark/>
          </w:tcPr>
          <w:p w14:paraId="4960A12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15      LLC-Baku</w:t>
            </w:r>
          </w:p>
        </w:tc>
        <w:tc>
          <w:tcPr>
            <w:tcW w:w="2436" w:type="dxa"/>
            <w:tcBorders>
              <w:top w:val="nil"/>
              <w:left w:val="nil"/>
              <w:bottom w:val="nil"/>
              <w:right w:val="nil"/>
            </w:tcBorders>
            <w:shd w:val="clear" w:color="000000" w:fill="FFFFFF"/>
            <w:noWrap/>
            <w:vAlign w:val="bottom"/>
            <w:hideMark/>
          </w:tcPr>
          <w:p w14:paraId="1B14014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20 022 000,00   </w:t>
            </w:r>
          </w:p>
        </w:tc>
      </w:tr>
      <w:tr w:rsidR="00A81361" w:rsidRPr="0021367E" w14:paraId="0AE14D55" w14:textId="77777777" w:rsidTr="00337B50">
        <w:trPr>
          <w:trHeight w:val="255"/>
        </w:trPr>
        <w:tc>
          <w:tcPr>
            <w:tcW w:w="808" w:type="dxa"/>
            <w:tcBorders>
              <w:top w:val="nil"/>
              <w:left w:val="nil"/>
              <w:bottom w:val="nil"/>
              <w:right w:val="nil"/>
            </w:tcBorders>
            <w:shd w:val="clear" w:color="000000" w:fill="FFFFFF"/>
            <w:noWrap/>
            <w:vAlign w:val="bottom"/>
            <w:hideMark/>
          </w:tcPr>
          <w:p w14:paraId="15E398A6"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31</w:t>
            </w:r>
          </w:p>
        </w:tc>
        <w:tc>
          <w:tcPr>
            <w:tcW w:w="6432" w:type="dxa"/>
            <w:tcBorders>
              <w:top w:val="nil"/>
              <w:left w:val="nil"/>
              <w:bottom w:val="nil"/>
              <w:right w:val="nil"/>
            </w:tcBorders>
            <w:shd w:val="clear" w:color="000000" w:fill="FFFFFF"/>
            <w:noWrap/>
            <w:vAlign w:val="bottom"/>
            <w:hideMark/>
          </w:tcPr>
          <w:p w14:paraId="5763CF9A"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16      LLC-</w:t>
            </w:r>
            <w:proofErr w:type="spellStart"/>
            <w:r w:rsidRPr="0021367E">
              <w:rPr>
                <w:rFonts w:ascii="Times New Roman" w:eastAsia="Times New Roman" w:hAnsi="Times New Roman" w:cs="Times New Roman"/>
                <w:sz w:val="24"/>
                <w:szCs w:val="24"/>
                <w:lang w:val="en-US" w:eastAsia="ru-RU"/>
              </w:rPr>
              <w:t>Imishly</w:t>
            </w:r>
            <w:proofErr w:type="spellEnd"/>
          </w:p>
        </w:tc>
        <w:tc>
          <w:tcPr>
            <w:tcW w:w="2436" w:type="dxa"/>
            <w:tcBorders>
              <w:top w:val="nil"/>
              <w:left w:val="nil"/>
              <w:bottom w:val="nil"/>
              <w:right w:val="nil"/>
            </w:tcBorders>
            <w:shd w:val="clear" w:color="000000" w:fill="FFFFFF"/>
            <w:noWrap/>
            <w:vAlign w:val="bottom"/>
            <w:hideMark/>
          </w:tcPr>
          <w:p w14:paraId="2B2022B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1 326 920,00   </w:t>
            </w:r>
          </w:p>
        </w:tc>
      </w:tr>
      <w:tr w:rsidR="00A81361" w:rsidRPr="0021367E" w14:paraId="0E2EC506" w14:textId="77777777" w:rsidTr="00337B50">
        <w:trPr>
          <w:trHeight w:val="255"/>
        </w:trPr>
        <w:tc>
          <w:tcPr>
            <w:tcW w:w="808" w:type="dxa"/>
            <w:tcBorders>
              <w:top w:val="nil"/>
              <w:left w:val="nil"/>
              <w:bottom w:val="nil"/>
              <w:right w:val="nil"/>
            </w:tcBorders>
            <w:shd w:val="clear" w:color="000000" w:fill="FFFFFF"/>
            <w:noWrap/>
            <w:vAlign w:val="bottom"/>
            <w:hideMark/>
          </w:tcPr>
          <w:p w14:paraId="006070D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32</w:t>
            </w:r>
          </w:p>
        </w:tc>
        <w:tc>
          <w:tcPr>
            <w:tcW w:w="6432" w:type="dxa"/>
            <w:tcBorders>
              <w:top w:val="nil"/>
              <w:left w:val="nil"/>
              <w:bottom w:val="nil"/>
              <w:right w:val="nil"/>
            </w:tcBorders>
            <w:shd w:val="clear" w:color="000000" w:fill="FFFFFF"/>
            <w:noWrap/>
            <w:vAlign w:val="bottom"/>
            <w:hideMark/>
          </w:tcPr>
          <w:p w14:paraId="0ED60CC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17      LLC-Baku</w:t>
            </w:r>
          </w:p>
        </w:tc>
        <w:tc>
          <w:tcPr>
            <w:tcW w:w="2436" w:type="dxa"/>
            <w:tcBorders>
              <w:top w:val="nil"/>
              <w:left w:val="nil"/>
              <w:bottom w:val="nil"/>
              <w:right w:val="nil"/>
            </w:tcBorders>
            <w:shd w:val="clear" w:color="000000" w:fill="FFFFFF"/>
            <w:noWrap/>
            <w:vAlign w:val="bottom"/>
            <w:hideMark/>
          </w:tcPr>
          <w:p w14:paraId="44B5D16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1 200 020,00   </w:t>
            </w:r>
          </w:p>
        </w:tc>
      </w:tr>
      <w:tr w:rsidR="00A81361" w:rsidRPr="0021367E" w14:paraId="0CC7D83D" w14:textId="77777777" w:rsidTr="00337B50">
        <w:trPr>
          <w:trHeight w:val="255"/>
        </w:trPr>
        <w:tc>
          <w:tcPr>
            <w:tcW w:w="808" w:type="dxa"/>
            <w:tcBorders>
              <w:top w:val="nil"/>
              <w:left w:val="nil"/>
              <w:bottom w:val="nil"/>
              <w:right w:val="nil"/>
            </w:tcBorders>
            <w:shd w:val="clear" w:color="000000" w:fill="FFFFFF"/>
            <w:noWrap/>
            <w:vAlign w:val="bottom"/>
            <w:hideMark/>
          </w:tcPr>
          <w:p w14:paraId="33493F1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33</w:t>
            </w:r>
          </w:p>
        </w:tc>
        <w:tc>
          <w:tcPr>
            <w:tcW w:w="6432" w:type="dxa"/>
            <w:tcBorders>
              <w:top w:val="nil"/>
              <w:left w:val="nil"/>
              <w:bottom w:val="nil"/>
              <w:right w:val="nil"/>
            </w:tcBorders>
            <w:shd w:val="clear" w:color="000000" w:fill="FFFFFF"/>
            <w:noWrap/>
            <w:vAlign w:val="bottom"/>
            <w:hideMark/>
          </w:tcPr>
          <w:p w14:paraId="1C06FD6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18      LLC-Baku</w:t>
            </w:r>
          </w:p>
        </w:tc>
        <w:tc>
          <w:tcPr>
            <w:tcW w:w="2436" w:type="dxa"/>
            <w:tcBorders>
              <w:top w:val="nil"/>
              <w:left w:val="nil"/>
              <w:bottom w:val="nil"/>
              <w:right w:val="nil"/>
            </w:tcBorders>
            <w:shd w:val="clear" w:color="000000" w:fill="FFFFFF"/>
            <w:noWrap/>
            <w:vAlign w:val="bottom"/>
            <w:hideMark/>
          </w:tcPr>
          <w:p w14:paraId="5333FEE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6AD1ED58" w14:textId="77777777" w:rsidTr="00337B50">
        <w:trPr>
          <w:trHeight w:val="255"/>
        </w:trPr>
        <w:tc>
          <w:tcPr>
            <w:tcW w:w="808" w:type="dxa"/>
            <w:tcBorders>
              <w:top w:val="nil"/>
              <w:left w:val="nil"/>
              <w:bottom w:val="nil"/>
              <w:right w:val="nil"/>
            </w:tcBorders>
            <w:shd w:val="clear" w:color="000000" w:fill="FFFFFF"/>
            <w:noWrap/>
            <w:vAlign w:val="bottom"/>
          </w:tcPr>
          <w:p w14:paraId="69BF6596"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34</w:t>
            </w:r>
          </w:p>
        </w:tc>
        <w:tc>
          <w:tcPr>
            <w:tcW w:w="6432" w:type="dxa"/>
            <w:tcBorders>
              <w:top w:val="nil"/>
              <w:left w:val="nil"/>
              <w:bottom w:val="nil"/>
              <w:right w:val="nil"/>
            </w:tcBorders>
            <w:shd w:val="clear" w:color="000000" w:fill="FFFFFF"/>
            <w:noWrap/>
            <w:vAlign w:val="bottom"/>
          </w:tcPr>
          <w:p w14:paraId="6EA92BF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19      LLC-</w:t>
            </w:r>
            <w:proofErr w:type="spellStart"/>
            <w:r w:rsidRPr="0021367E">
              <w:rPr>
                <w:rFonts w:ascii="Times New Roman" w:eastAsia="Times New Roman" w:hAnsi="Times New Roman" w:cs="Times New Roman"/>
                <w:sz w:val="24"/>
                <w:szCs w:val="24"/>
                <w:lang w:val="en-US" w:eastAsia="ru-RU"/>
              </w:rPr>
              <w:t>Shamakhy</w:t>
            </w:r>
            <w:proofErr w:type="spellEnd"/>
          </w:p>
        </w:tc>
        <w:tc>
          <w:tcPr>
            <w:tcW w:w="2436" w:type="dxa"/>
            <w:tcBorders>
              <w:top w:val="nil"/>
              <w:left w:val="nil"/>
              <w:bottom w:val="nil"/>
              <w:right w:val="nil"/>
            </w:tcBorders>
            <w:shd w:val="clear" w:color="000000" w:fill="FFFFFF"/>
            <w:noWrap/>
            <w:vAlign w:val="bottom"/>
          </w:tcPr>
          <w:p w14:paraId="6B099CD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647A563A" w14:textId="77777777" w:rsidTr="00337B50">
        <w:trPr>
          <w:trHeight w:val="255"/>
        </w:trPr>
        <w:tc>
          <w:tcPr>
            <w:tcW w:w="808" w:type="dxa"/>
            <w:tcBorders>
              <w:top w:val="nil"/>
              <w:left w:val="nil"/>
              <w:bottom w:val="nil"/>
              <w:right w:val="nil"/>
            </w:tcBorders>
            <w:shd w:val="clear" w:color="000000" w:fill="FFFFFF"/>
            <w:noWrap/>
            <w:vAlign w:val="bottom"/>
          </w:tcPr>
          <w:p w14:paraId="128B26B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35</w:t>
            </w:r>
          </w:p>
        </w:tc>
        <w:tc>
          <w:tcPr>
            <w:tcW w:w="6432" w:type="dxa"/>
            <w:tcBorders>
              <w:top w:val="nil"/>
              <w:left w:val="nil"/>
              <w:bottom w:val="nil"/>
              <w:right w:val="nil"/>
            </w:tcBorders>
            <w:shd w:val="clear" w:color="000000" w:fill="FFFFFF"/>
            <w:noWrap/>
            <w:vAlign w:val="bottom"/>
          </w:tcPr>
          <w:p w14:paraId="7F58AA3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SP RU 20      LLC-Baku</w:t>
            </w:r>
          </w:p>
        </w:tc>
        <w:tc>
          <w:tcPr>
            <w:tcW w:w="2436" w:type="dxa"/>
            <w:tcBorders>
              <w:top w:val="nil"/>
              <w:left w:val="nil"/>
              <w:bottom w:val="nil"/>
              <w:right w:val="nil"/>
            </w:tcBorders>
            <w:shd w:val="clear" w:color="000000" w:fill="FFFFFF"/>
            <w:noWrap/>
            <w:vAlign w:val="bottom"/>
          </w:tcPr>
          <w:p w14:paraId="0787169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251D7848" w14:textId="77777777" w:rsidTr="00337B50">
        <w:trPr>
          <w:trHeight w:val="255"/>
        </w:trPr>
        <w:tc>
          <w:tcPr>
            <w:tcW w:w="808" w:type="dxa"/>
            <w:tcBorders>
              <w:top w:val="nil"/>
              <w:left w:val="nil"/>
              <w:bottom w:val="nil"/>
              <w:right w:val="nil"/>
            </w:tcBorders>
            <w:shd w:val="clear" w:color="000000" w:fill="FFFFFF"/>
            <w:noWrap/>
            <w:vAlign w:val="bottom"/>
            <w:hideMark/>
          </w:tcPr>
          <w:p w14:paraId="444AD1D3"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36</w:t>
            </w:r>
          </w:p>
        </w:tc>
        <w:tc>
          <w:tcPr>
            <w:tcW w:w="6432" w:type="dxa"/>
            <w:tcBorders>
              <w:top w:val="nil"/>
              <w:left w:val="nil"/>
              <w:bottom w:val="nil"/>
              <w:right w:val="nil"/>
            </w:tcBorders>
            <w:shd w:val="clear" w:color="000000" w:fill="FFFFFF"/>
            <w:noWrap/>
            <w:vAlign w:val="bottom"/>
            <w:hideMark/>
          </w:tcPr>
          <w:p w14:paraId="056074E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             LLC-</w:t>
            </w:r>
            <w:proofErr w:type="spellStart"/>
            <w:r w:rsidRPr="0021367E">
              <w:rPr>
                <w:rFonts w:ascii="Times New Roman" w:eastAsia="Times New Roman" w:hAnsi="Times New Roman" w:cs="Times New Roman"/>
                <w:sz w:val="24"/>
                <w:szCs w:val="24"/>
                <w:lang w:val="en-US" w:eastAsia="ru-RU"/>
              </w:rPr>
              <w:t>Khizy</w:t>
            </w:r>
            <w:proofErr w:type="spellEnd"/>
          </w:p>
        </w:tc>
        <w:tc>
          <w:tcPr>
            <w:tcW w:w="2436" w:type="dxa"/>
            <w:tcBorders>
              <w:top w:val="nil"/>
              <w:left w:val="nil"/>
              <w:bottom w:val="nil"/>
              <w:right w:val="nil"/>
            </w:tcBorders>
            <w:shd w:val="clear" w:color="000000" w:fill="FFFFFF"/>
            <w:noWrap/>
            <w:vAlign w:val="bottom"/>
            <w:hideMark/>
          </w:tcPr>
          <w:p w14:paraId="607289C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50 000,00   </w:t>
            </w:r>
          </w:p>
        </w:tc>
      </w:tr>
      <w:tr w:rsidR="00A81361" w:rsidRPr="0021367E" w14:paraId="31DED13E" w14:textId="77777777" w:rsidTr="00337B50">
        <w:trPr>
          <w:trHeight w:val="255"/>
        </w:trPr>
        <w:tc>
          <w:tcPr>
            <w:tcW w:w="808" w:type="dxa"/>
            <w:tcBorders>
              <w:top w:val="nil"/>
              <w:left w:val="nil"/>
              <w:bottom w:val="nil"/>
              <w:right w:val="nil"/>
            </w:tcBorders>
            <w:shd w:val="clear" w:color="000000" w:fill="FFFFFF"/>
            <w:noWrap/>
            <w:vAlign w:val="bottom"/>
            <w:hideMark/>
          </w:tcPr>
          <w:p w14:paraId="769C30D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37</w:t>
            </w:r>
          </w:p>
        </w:tc>
        <w:tc>
          <w:tcPr>
            <w:tcW w:w="6432" w:type="dxa"/>
            <w:tcBorders>
              <w:top w:val="nil"/>
              <w:left w:val="nil"/>
              <w:bottom w:val="nil"/>
              <w:right w:val="nil"/>
            </w:tcBorders>
            <w:shd w:val="clear" w:color="000000" w:fill="FFFFFF"/>
            <w:noWrap/>
            <w:vAlign w:val="bottom"/>
            <w:hideMark/>
          </w:tcPr>
          <w:p w14:paraId="610A2A9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             LLC-</w:t>
            </w:r>
            <w:proofErr w:type="spellStart"/>
            <w:r w:rsidRPr="0021367E">
              <w:rPr>
                <w:rFonts w:ascii="Times New Roman" w:eastAsia="Times New Roman" w:hAnsi="Times New Roman" w:cs="Times New Roman"/>
                <w:sz w:val="24"/>
                <w:szCs w:val="24"/>
                <w:lang w:val="en-US" w:eastAsia="ru-RU"/>
              </w:rPr>
              <w:t>Siyazan</w:t>
            </w:r>
            <w:proofErr w:type="spellEnd"/>
          </w:p>
        </w:tc>
        <w:tc>
          <w:tcPr>
            <w:tcW w:w="2436" w:type="dxa"/>
            <w:tcBorders>
              <w:top w:val="nil"/>
              <w:left w:val="nil"/>
              <w:bottom w:val="nil"/>
              <w:right w:val="nil"/>
            </w:tcBorders>
            <w:shd w:val="clear" w:color="000000" w:fill="FFFFFF"/>
            <w:noWrap/>
            <w:vAlign w:val="bottom"/>
            <w:hideMark/>
          </w:tcPr>
          <w:p w14:paraId="5E10497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2 000 000,00   </w:t>
            </w:r>
          </w:p>
        </w:tc>
      </w:tr>
      <w:tr w:rsidR="00A81361" w:rsidRPr="0021367E" w14:paraId="3A0B67B0" w14:textId="77777777" w:rsidTr="00337B50">
        <w:trPr>
          <w:trHeight w:val="255"/>
        </w:trPr>
        <w:tc>
          <w:tcPr>
            <w:tcW w:w="808" w:type="dxa"/>
            <w:tcBorders>
              <w:top w:val="nil"/>
              <w:left w:val="nil"/>
              <w:bottom w:val="nil"/>
              <w:right w:val="nil"/>
            </w:tcBorders>
            <w:shd w:val="clear" w:color="000000" w:fill="FFFFFF"/>
            <w:noWrap/>
            <w:vAlign w:val="bottom"/>
            <w:hideMark/>
          </w:tcPr>
          <w:p w14:paraId="4C0DF2C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38</w:t>
            </w:r>
          </w:p>
        </w:tc>
        <w:tc>
          <w:tcPr>
            <w:tcW w:w="6432" w:type="dxa"/>
            <w:tcBorders>
              <w:top w:val="nil"/>
              <w:left w:val="nil"/>
              <w:bottom w:val="nil"/>
              <w:right w:val="nil"/>
            </w:tcBorders>
            <w:shd w:val="clear" w:color="000000" w:fill="FFFFFF"/>
            <w:noWrap/>
            <w:vAlign w:val="bottom"/>
            <w:hideMark/>
          </w:tcPr>
          <w:p w14:paraId="4E28233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             LLC-</w:t>
            </w:r>
            <w:proofErr w:type="spellStart"/>
            <w:r w:rsidRPr="0021367E">
              <w:rPr>
                <w:rFonts w:ascii="Times New Roman" w:eastAsia="Times New Roman" w:hAnsi="Times New Roman" w:cs="Times New Roman"/>
                <w:sz w:val="24"/>
                <w:szCs w:val="24"/>
                <w:lang w:val="en-US" w:eastAsia="ru-RU"/>
              </w:rPr>
              <w:t>Shabran</w:t>
            </w:r>
            <w:proofErr w:type="spellEnd"/>
          </w:p>
        </w:tc>
        <w:tc>
          <w:tcPr>
            <w:tcW w:w="2436" w:type="dxa"/>
            <w:tcBorders>
              <w:top w:val="nil"/>
              <w:left w:val="nil"/>
              <w:bottom w:val="nil"/>
              <w:right w:val="nil"/>
            </w:tcBorders>
            <w:shd w:val="clear" w:color="000000" w:fill="FFFFFF"/>
            <w:noWrap/>
            <w:vAlign w:val="bottom"/>
            <w:hideMark/>
          </w:tcPr>
          <w:p w14:paraId="74DC1480"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60F7B468" w14:textId="77777777" w:rsidTr="00337B50">
        <w:trPr>
          <w:trHeight w:val="255"/>
        </w:trPr>
        <w:tc>
          <w:tcPr>
            <w:tcW w:w="808" w:type="dxa"/>
            <w:tcBorders>
              <w:top w:val="nil"/>
              <w:left w:val="nil"/>
              <w:bottom w:val="nil"/>
              <w:right w:val="nil"/>
            </w:tcBorders>
            <w:shd w:val="clear" w:color="000000" w:fill="FFFFFF"/>
            <w:noWrap/>
            <w:vAlign w:val="bottom"/>
            <w:hideMark/>
          </w:tcPr>
          <w:p w14:paraId="6295A81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39</w:t>
            </w:r>
          </w:p>
        </w:tc>
        <w:tc>
          <w:tcPr>
            <w:tcW w:w="6432" w:type="dxa"/>
            <w:tcBorders>
              <w:top w:val="nil"/>
              <w:left w:val="nil"/>
              <w:bottom w:val="nil"/>
              <w:right w:val="nil"/>
            </w:tcBorders>
            <w:shd w:val="clear" w:color="000000" w:fill="FFFFFF"/>
            <w:noWrap/>
            <w:vAlign w:val="bottom"/>
            <w:hideMark/>
          </w:tcPr>
          <w:p w14:paraId="225DB24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             LLC-</w:t>
            </w:r>
            <w:proofErr w:type="spellStart"/>
            <w:r w:rsidRPr="0021367E">
              <w:rPr>
                <w:rFonts w:ascii="Times New Roman" w:eastAsia="Times New Roman" w:hAnsi="Times New Roman" w:cs="Times New Roman"/>
                <w:sz w:val="24"/>
                <w:szCs w:val="24"/>
                <w:lang w:val="en-US" w:eastAsia="ru-RU"/>
              </w:rPr>
              <w:t>Khachmaz</w:t>
            </w:r>
            <w:proofErr w:type="spellEnd"/>
          </w:p>
        </w:tc>
        <w:tc>
          <w:tcPr>
            <w:tcW w:w="2436" w:type="dxa"/>
            <w:tcBorders>
              <w:top w:val="nil"/>
              <w:left w:val="nil"/>
              <w:bottom w:val="nil"/>
              <w:right w:val="nil"/>
            </w:tcBorders>
            <w:shd w:val="clear" w:color="000000" w:fill="FFFFFF"/>
            <w:noWrap/>
            <w:vAlign w:val="bottom"/>
            <w:hideMark/>
          </w:tcPr>
          <w:p w14:paraId="7F8D0B4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4 500 000,00   </w:t>
            </w:r>
          </w:p>
        </w:tc>
      </w:tr>
      <w:tr w:rsidR="00A81361" w:rsidRPr="0021367E" w14:paraId="4741D36C" w14:textId="77777777" w:rsidTr="00337B50">
        <w:trPr>
          <w:trHeight w:val="255"/>
        </w:trPr>
        <w:tc>
          <w:tcPr>
            <w:tcW w:w="808" w:type="dxa"/>
            <w:tcBorders>
              <w:top w:val="nil"/>
              <w:left w:val="nil"/>
              <w:bottom w:val="nil"/>
              <w:right w:val="nil"/>
            </w:tcBorders>
            <w:shd w:val="clear" w:color="000000" w:fill="FFFFFF"/>
            <w:noWrap/>
            <w:vAlign w:val="bottom"/>
            <w:hideMark/>
          </w:tcPr>
          <w:p w14:paraId="19D0EA67"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40</w:t>
            </w:r>
          </w:p>
        </w:tc>
        <w:tc>
          <w:tcPr>
            <w:tcW w:w="6432" w:type="dxa"/>
            <w:tcBorders>
              <w:top w:val="nil"/>
              <w:left w:val="nil"/>
              <w:bottom w:val="nil"/>
              <w:right w:val="nil"/>
            </w:tcBorders>
            <w:shd w:val="clear" w:color="000000" w:fill="FFFFFF"/>
            <w:noWrap/>
            <w:vAlign w:val="bottom"/>
            <w:hideMark/>
          </w:tcPr>
          <w:p w14:paraId="7EBD251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5             LLC-Guba</w:t>
            </w:r>
          </w:p>
        </w:tc>
        <w:tc>
          <w:tcPr>
            <w:tcW w:w="2436" w:type="dxa"/>
            <w:tcBorders>
              <w:top w:val="nil"/>
              <w:left w:val="nil"/>
              <w:bottom w:val="nil"/>
              <w:right w:val="nil"/>
            </w:tcBorders>
            <w:shd w:val="clear" w:color="000000" w:fill="FFFFFF"/>
            <w:noWrap/>
            <w:vAlign w:val="bottom"/>
            <w:hideMark/>
          </w:tcPr>
          <w:p w14:paraId="3945D67A"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8 000 000,00   </w:t>
            </w:r>
          </w:p>
        </w:tc>
      </w:tr>
      <w:tr w:rsidR="00A81361" w:rsidRPr="0021367E" w14:paraId="591DCA71" w14:textId="77777777" w:rsidTr="00337B50">
        <w:trPr>
          <w:trHeight w:val="255"/>
        </w:trPr>
        <w:tc>
          <w:tcPr>
            <w:tcW w:w="808" w:type="dxa"/>
            <w:tcBorders>
              <w:top w:val="nil"/>
              <w:left w:val="nil"/>
              <w:bottom w:val="nil"/>
              <w:right w:val="nil"/>
            </w:tcBorders>
            <w:shd w:val="clear" w:color="000000" w:fill="FFFFFF"/>
            <w:noWrap/>
            <w:vAlign w:val="bottom"/>
            <w:hideMark/>
          </w:tcPr>
          <w:p w14:paraId="4358AC8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41</w:t>
            </w:r>
          </w:p>
        </w:tc>
        <w:tc>
          <w:tcPr>
            <w:tcW w:w="6432" w:type="dxa"/>
            <w:tcBorders>
              <w:top w:val="nil"/>
              <w:left w:val="nil"/>
              <w:bottom w:val="nil"/>
              <w:right w:val="nil"/>
            </w:tcBorders>
            <w:shd w:val="clear" w:color="000000" w:fill="FFFFFF"/>
            <w:noWrap/>
            <w:vAlign w:val="bottom"/>
            <w:hideMark/>
          </w:tcPr>
          <w:p w14:paraId="3BE080A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6             LLC-</w:t>
            </w:r>
            <w:proofErr w:type="spellStart"/>
            <w:r w:rsidRPr="0021367E">
              <w:rPr>
                <w:rFonts w:ascii="Times New Roman" w:eastAsia="Times New Roman" w:hAnsi="Times New Roman" w:cs="Times New Roman"/>
                <w:sz w:val="24"/>
                <w:szCs w:val="24"/>
                <w:lang w:val="en-US" w:eastAsia="ru-RU"/>
              </w:rPr>
              <w:t>Gusar</w:t>
            </w:r>
            <w:proofErr w:type="spellEnd"/>
          </w:p>
        </w:tc>
        <w:tc>
          <w:tcPr>
            <w:tcW w:w="2436" w:type="dxa"/>
            <w:tcBorders>
              <w:top w:val="nil"/>
              <w:left w:val="nil"/>
              <w:bottom w:val="nil"/>
              <w:right w:val="nil"/>
            </w:tcBorders>
            <w:shd w:val="clear" w:color="000000" w:fill="FFFFFF"/>
            <w:noWrap/>
            <w:vAlign w:val="bottom"/>
            <w:hideMark/>
          </w:tcPr>
          <w:p w14:paraId="2EB461E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3 000 000,00   </w:t>
            </w:r>
          </w:p>
        </w:tc>
      </w:tr>
      <w:tr w:rsidR="00A81361" w:rsidRPr="0021367E" w14:paraId="0B2BBC95" w14:textId="77777777" w:rsidTr="00337B50">
        <w:trPr>
          <w:trHeight w:val="255"/>
        </w:trPr>
        <w:tc>
          <w:tcPr>
            <w:tcW w:w="808" w:type="dxa"/>
            <w:tcBorders>
              <w:top w:val="nil"/>
              <w:left w:val="nil"/>
              <w:bottom w:val="nil"/>
              <w:right w:val="nil"/>
            </w:tcBorders>
            <w:shd w:val="clear" w:color="000000" w:fill="FFFFFF"/>
            <w:noWrap/>
            <w:vAlign w:val="bottom"/>
            <w:hideMark/>
          </w:tcPr>
          <w:p w14:paraId="66EC28D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42</w:t>
            </w:r>
          </w:p>
        </w:tc>
        <w:tc>
          <w:tcPr>
            <w:tcW w:w="6432" w:type="dxa"/>
            <w:tcBorders>
              <w:top w:val="nil"/>
              <w:left w:val="nil"/>
              <w:bottom w:val="nil"/>
              <w:right w:val="nil"/>
            </w:tcBorders>
            <w:shd w:val="clear" w:color="000000" w:fill="FFFFFF"/>
            <w:noWrap/>
            <w:vAlign w:val="bottom"/>
            <w:hideMark/>
          </w:tcPr>
          <w:p w14:paraId="0CE8A1F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7             LLC-Gobustan-</w:t>
            </w:r>
            <w:proofErr w:type="spellStart"/>
            <w:r w:rsidRPr="0021367E">
              <w:rPr>
                <w:rFonts w:ascii="Times New Roman" w:eastAsia="Times New Roman" w:hAnsi="Times New Roman" w:cs="Times New Roman"/>
                <w:sz w:val="24"/>
                <w:szCs w:val="24"/>
                <w:lang w:val="en-US" w:eastAsia="ru-RU"/>
              </w:rPr>
              <w:t>Shamakhy</w:t>
            </w:r>
            <w:proofErr w:type="spellEnd"/>
          </w:p>
        </w:tc>
        <w:tc>
          <w:tcPr>
            <w:tcW w:w="2436" w:type="dxa"/>
            <w:tcBorders>
              <w:top w:val="nil"/>
              <w:left w:val="nil"/>
              <w:bottom w:val="nil"/>
              <w:right w:val="nil"/>
            </w:tcBorders>
            <w:shd w:val="clear" w:color="000000" w:fill="FFFFFF"/>
            <w:noWrap/>
            <w:vAlign w:val="bottom"/>
            <w:hideMark/>
          </w:tcPr>
          <w:p w14:paraId="539B62D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5 000 000,00   </w:t>
            </w:r>
          </w:p>
        </w:tc>
      </w:tr>
      <w:tr w:rsidR="00A81361" w:rsidRPr="0021367E" w14:paraId="37E4D156" w14:textId="77777777" w:rsidTr="00337B50">
        <w:trPr>
          <w:trHeight w:val="255"/>
        </w:trPr>
        <w:tc>
          <w:tcPr>
            <w:tcW w:w="808" w:type="dxa"/>
            <w:tcBorders>
              <w:top w:val="nil"/>
              <w:left w:val="nil"/>
              <w:bottom w:val="nil"/>
              <w:right w:val="nil"/>
            </w:tcBorders>
            <w:shd w:val="clear" w:color="000000" w:fill="FFFFFF"/>
            <w:noWrap/>
            <w:vAlign w:val="bottom"/>
            <w:hideMark/>
          </w:tcPr>
          <w:p w14:paraId="27EE57E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43</w:t>
            </w:r>
          </w:p>
        </w:tc>
        <w:tc>
          <w:tcPr>
            <w:tcW w:w="6432" w:type="dxa"/>
            <w:tcBorders>
              <w:top w:val="nil"/>
              <w:left w:val="nil"/>
              <w:bottom w:val="nil"/>
              <w:right w:val="nil"/>
            </w:tcBorders>
            <w:shd w:val="clear" w:color="000000" w:fill="FFFFFF"/>
            <w:noWrap/>
            <w:vAlign w:val="bottom"/>
            <w:hideMark/>
          </w:tcPr>
          <w:p w14:paraId="7DAE0B9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9             LLC-</w:t>
            </w:r>
            <w:proofErr w:type="spellStart"/>
            <w:r w:rsidRPr="0021367E">
              <w:rPr>
                <w:rFonts w:ascii="Times New Roman" w:eastAsia="Times New Roman" w:hAnsi="Times New Roman" w:cs="Times New Roman"/>
                <w:sz w:val="24"/>
                <w:szCs w:val="24"/>
                <w:lang w:val="en-US" w:eastAsia="ru-RU"/>
              </w:rPr>
              <w:t>Ismailly</w:t>
            </w:r>
            <w:proofErr w:type="spellEnd"/>
          </w:p>
        </w:tc>
        <w:tc>
          <w:tcPr>
            <w:tcW w:w="2436" w:type="dxa"/>
            <w:tcBorders>
              <w:top w:val="nil"/>
              <w:left w:val="nil"/>
              <w:bottom w:val="nil"/>
              <w:right w:val="nil"/>
            </w:tcBorders>
            <w:shd w:val="clear" w:color="000000" w:fill="FFFFFF"/>
            <w:noWrap/>
            <w:vAlign w:val="bottom"/>
            <w:hideMark/>
          </w:tcPr>
          <w:p w14:paraId="1900345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2 500 000,00   </w:t>
            </w:r>
          </w:p>
        </w:tc>
      </w:tr>
      <w:tr w:rsidR="00A81361" w:rsidRPr="0021367E" w14:paraId="10890D7B" w14:textId="77777777" w:rsidTr="00337B50">
        <w:trPr>
          <w:trHeight w:val="255"/>
        </w:trPr>
        <w:tc>
          <w:tcPr>
            <w:tcW w:w="808" w:type="dxa"/>
            <w:tcBorders>
              <w:top w:val="nil"/>
              <w:left w:val="nil"/>
              <w:bottom w:val="nil"/>
              <w:right w:val="nil"/>
            </w:tcBorders>
            <w:shd w:val="clear" w:color="000000" w:fill="FFFFFF"/>
            <w:noWrap/>
            <w:vAlign w:val="bottom"/>
            <w:hideMark/>
          </w:tcPr>
          <w:p w14:paraId="603FA103"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44</w:t>
            </w:r>
          </w:p>
        </w:tc>
        <w:tc>
          <w:tcPr>
            <w:tcW w:w="6432" w:type="dxa"/>
            <w:tcBorders>
              <w:top w:val="nil"/>
              <w:left w:val="nil"/>
              <w:bottom w:val="nil"/>
              <w:right w:val="nil"/>
            </w:tcBorders>
            <w:shd w:val="clear" w:color="000000" w:fill="FFFFFF"/>
            <w:noWrap/>
            <w:vAlign w:val="bottom"/>
            <w:hideMark/>
          </w:tcPr>
          <w:p w14:paraId="0410E8F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10           LLC-Gabala</w:t>
            </w:r>
          </w:p>
        </w:tc>
        <w:tc>
          <w:tcPr>
            <w:tcW w:w="2436" w:type="dxa"/>
            <w:tcBorders>
              <w:top w:val="nil"/>
              <w:left w:val="nil"/>
              <w:bottom w:val="nil"/>
              <w:right w:val="nil"/>
            </w:tcBorders>
            <w:shd w:val="clear" w:color="000000" w:fill="FFFFFF"/>
            <w:noWrap/>
            <w:vAlign w:val="bottom"/>
            <w:hideMark/>
          </w:tcPr>
          <w:p w14:paraId="17C58B9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10 004 970,00   </w:t>
            </w:r>
          </w:p>
        </w:tc>
      </w:tr>
      <w:tr w:rsidR="00A81361" w:rsidRPr="0021367E" w14:paraId="51BFC061" w14:textId="77777777" w:rsidTr="00337B50">
        <w:trPr>
          <w:trHeight w:val="255"/>
        </w:trPr>
        <w:tc>
          <w:tcPr>
            <w:tcW w:w="808" w:type="dxa"/>
            <w:tcBorders>
              <w:top w:val="nil"/>
              <w:left w:val="nil"/>
              <w:bottom w:val="nil"/>
              <w:right w:val="nil"/>
            </w:tcBorders>
            <w:shd w:val="clear" w:color="000000" w:fill="FFFFFF"/>
            <w:noWrap/>
            <w:vAlign w:val="bottom"/>
            <w:hideMark/>
          </w:tcPr>
          <w:p w14:paraId="74D6D13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45</w:t>
            </w:r>
          </w:p>
        </w:tc>
        <w:tc>
          <w:tcPr>
            <w:tcW w:w="6432" w:type="dxa"/>
            <w:tcBorders>
              <w:top w:val="nil"/>
              <w:left w:val="nil"/>
              <w:bottom w:val="nil"/>
              <w:right w:val="nil"/>
            </w:tcBorders>
            <w:shd w:val="clear" w:color="000000" w:fill="FFFFFF"/>
            <w:noWrap/>
            <w:vAlign w:val="bottom"/>
            <w:hideMark/>
          </w:tcPr>
          <w:p w14:paraId="702436C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11           LLC-Oghuz</w:t>
            </w:r>
          </w:p>
        </w:tc>
        <w:tc>
          <w:tcPr>
            <w:tcW w:w="2436" w:type="dxa"/>
            <w:tcBorders>
              <w:top w:val="nil"/>
              <w:left w:val="nil"/>
              <w:bottom w:val="nil"/>
              <w:right w:val="nil"/>
            </w:tcBorders>
            <w:shd w:val="clear" w:color="000000" w:fill="FFFFFF"/>
            <w:noWrap/>
            <w:vAlign w:val="bottom"/>
            <w:hideMark/>
          </w:tcPr>
          <w:p w14:paraId="3855E1A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1 470 000,00   </w:t>
            </w:r>
          </w:p>
        </w:tc>
      </w:tr>
      <w:tr w:rsidR="00A81361" w:rsidRPr="0021367E" w14:paraId="32941246" w14:textId="77777777" w:rsidTr="00337B50">
        <w:trPr>
          <w:trHeight w:val="255"/>
        </w:trPr>
        <w:tc>
          <w:tcPr>
            <w:tcW w:w="808" w:type="dxa"/>
            <w:tcBorders>
              <w:top w:val="nil"/>
              <w:left w:val="nil"/>
              <w:bottom w:val="nil"/>
              <w:right w:val="nil"/>
            </w:tcBorders>
            <w:shd w:val="clear" w:color="000000" w:fill="FFFFFF"/>
            <w:noWrap/>
            <w:vAlign w:val="bottom"/>
            <w:hideMark/>
          </w:tcPr>
          <w:p w14:paraId="44441FD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46</w:t>
            </w:r>
          </w:p>
        </w:tc>
        <w:tc>
          <w:tcPr>
            <w:tcW w:w="6432" w:type="dxa"/>
            <w:tcBorders>
              <w:top w:val="nil"/>
              <w:left w:val="nil"/>
              <w:bottom w:val="nil"/>
              <w:right w:val="nil"/>
            </w:tcBorders>
            <w:shd w:val="clear" w:color="000000" w:fill="FFFFFF"/>
            <w:noWrap/>
            <w:vAlign w:val="bottom"/>
            <w:hideMark/>
          </w:tcPr>
          <w:p w14:paraId="0486ED8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12           LLC-</w:t>
            </w:r>
            <w:proofErr w:type="spellStart"/>
            <w:r w:rsidRPr="0021367E">
              <w:rPr>
                <w:rFonts w:ascii="Times New Roman" w:eastAsia="Times New Roman" w:hAnsi="Times New Roman" w:cs="Times New Roman"/>
                <w:sz w:val="24"/>
                <w:szCs w:val="24"/>
                <w:lang w:val="en-US" w:eastAsia="ru-RU"/>
              </w:rPr>
              <w:t>Shaki</w:t>
            </w:r>
            <w:proofErr w:type="spellEnd"/>
          </w:p>
        </w:tc>
        <w:tc>
          <w:tcPr>
            <w:tcW w:w="2436" w:type="dxa"/>
            <w:tcBorders>
              <w:top w:val="nil"/>
              <w:left w:val="nil"/>
              <w:bottom w:val="nil"/>
              <w:right w:val="nil"/>
            </w:tcBorders>
            <w:shd w:val="clear" w:color="000000" w:fill="FFFFFF"/>
            <w:noWrap/>
            <w:vAlign w:val="bottom"/>
            <w:hideMark/>
          </w:tcPr>
          <w:p w14:paraId="4752124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16 600 000,00   </w:t>
            </w:r>
          </w:p>
        </w:tc>
      </w:tr>
      <w:tr w:rsidR="00A81361" w:rsidRPr="0021367E" w14:paraId="1CBB0E3A" w14:textId="77777777" w:rsidTr="00337B50">
        <w:trPr>
          <w:trHeight w:val="255"/>
        </w:trPr>
        <w:tc>
          <w:tcPr>
            <w:tcW w:w="808" w:type="dxa"/>
            <w:tcBorders>
              <w:top w:val="nil"/>
              <w:left w:val="nil"/>
              <w:bottom w:val="nil"/>
              <w:right w:val="nil"/>
            </w:tcBorders>
            <w:shd w:val="clear" w:color="000000" w:fill="FFFFFF"/>
            <w:noWrap/>
            <w:vAlign w:val="bottom"/>
            <w:hideMark/>
          </w:tcPr>
          <w:p w14:paraId="758DD12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47</w:t>
            </w:r>
          </w:p>
        </w:tc>
        <w:tc>
          <w:tcPr>
            <w:tcW w:w="6432" w:type="dxa"/>
            <w:tcBorders>
              <w:top w:val="nil"/>
              <w:left w:val="nil"/>
              <w:bottom w:val="nil"/>
              <w:right w:val="nil"/>
            </w:tcBorders>
            <w:shd w:val="clear" w:color="000000" w:fill="FFFFFF"/>
            <w:noWrap/>
            <w:vAlign w:val="bottom"/>
            <w:hideMark/>
          </w:tcPr>
          <w:p w14:paraId="5C9DE18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13           LLC-</w:t>
            </w:r>
            <w:proofErr w:type="spellStart"/>
            <w:r w:rsidRPr="0021367E">
              <w:rPr>
                <w:rFonts w:ascii="Times New Roman" w:eastAsia="Times New Roman" w:hAnsi="Times New Roman" w:cs="Times New Roman"/>
                <w:sz w:val="24"/>
                <w:szCs w:val="24"/>
                <w:lang w:val="en-US" w:eastAsia="ru-RU"/>
              </w:rPr>
              <w:t>Gakh</w:t>
            </w:r>
            <w:proofErr w:type="spellEnd"/>
          </w:p>
        </w:tc>
        <w:tc>
          <w:tcPr>
            <w:tcW w:w="2436" w:type="dxa"/>
            <w:tcBorders>
              <w:top w:val="nil"/>
              <w:left w:val="nil"/>
              <w:bottom w:val="nil"/>
              <w:right w:val="nil"/>
            </w:tcBorders>
            <w:shd w:val="clear" w:color="000000" w:fill="FFFFFF"/>
            <w:noWrap/>
            <w:vAlign w:val="bottom"/>
            <w:hideMark/>
          </w:tcPr>
          <w:p w14:paraId="2FE26EA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4 198 992,00   </w:t>
            </w:r>
          </w:p>
        </w:tc>
      </w:tr>
      <w:tr w:rsidR="00A81361" w:rsidRPr="0021367E" w14:paraId="34D3FB82" w14:textId="77777777" w:rsidTr="00337B50">
        <w:trPr>
          <w:trHeight w:val="255"/>
        </w:trPr>
        <w:tc>
          <w:tcPr>
            <w:tcW w:w="808" w:type="dxa"/>
            <w:tcBorders>
              <w:top w:val="nil"/>
              <w:left w:val="nil"/>
              <w:bottom w:val="nil"/>
              <w:right w:val="nil"/>
            </w:tcBorders>
            <w:shd w:val="clear" w:color="000000" w:fill="FFFFFF"/>
            <w:noWrap/>
            <w:vAlign w:val="bottom"/>
            <w:hideMark/>
          </w:tcPr>
          <w:p w14:paraId="4F1D8496"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48</w:t>
            </w:r>
          </w:p>
        </w:tc>
        <w:tc>
          <w:tcPr>
            <w:tcW w:w="6432" w:type="dxa"/>
            <w:tcBorders>
              <w:top w:val="nil"/>
              <w:left w:val="nil"/>
              <w:bottom w:val="nil"/>
              <w:right w:val="nil"/>
            </w:tcBorders>
            <w:shd w:val="clear" w:color="000000" w:fill="FFFFFF"/>
            <w:noWrap/>
            <w:vAlign w:val="bottom"/>
            <w:hideMark/>
          </w:tcPr>
          <w:p w14:paraId="3A744D3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14           LLC-</w:t>
            </w:r>
            <w:proofErr w:type="spellStart"/>
            <w:r w:rsidRPr="0021367E">
              <w:rPr>
                <w:rFonts w:ascii="Times New Roman" w:eastAsia="Times New Roman" w:hAnsi="Times New Roman" w:cs="Times New Roman"/>
                <w:sz w:val="24"/>
                <w:szCs w:val="24"/>
                <w:lang w:val="en-US" w:eastAsia="ru-RU"/>
              </w:rPr>
              <w:t>Zakatala</w:t>
            </w:r>
            <w:proofErr w:type="spellEnd"/>
          </w:p>
        </w:tc>
        <w:tc>
          <w:tcPr>
            <w:tcW w:w="2436" w:type="dxa"/>
            <w:tcBorders>
              <w:top w:val="nil"/>
              <w:left w:val="nil"/>
              <w:bottom w:val="nil"/>
              <w:right w:val="nil"/>
            </w:tcBorders>
            <w:shd w:val="clear" w:color="000000" w:fill="FFFFFF"/>
            <w:noWrap/>
            <w:vAlign w:val="bottom"/>
            <w:hideMark/>
          </w:tcPr>
          <w:p w14:paraId="1AC28E2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5 000 000,00   </w:t>
            </w:r>
          </w:p>
        </w:tc>
      </w:tr>
      <w:tr w:rsidR="00A81361" w:rsidRPr="0021367E" w14:paraId="6C60F2A9" w14:textId="77777777" w:rsidTr="00337B50">
        <w:trPr>
          <w:trHeight w:val="255"/>
        </w:trPr>
        <w:tc>
          <w:tcPr>
            <w:tcW w:w="808" w:type="dxa"/>
            <w:tcBorders>
              <w:top w:val="nil"/>
              <w:left w:val="nil"/>
              <w:bottom w:val="nil"/>
              <w:right w:val="nil"/>
            </w:tcBorders>
            <w:shd w:val="clear" w:color="000000" w:fill="FFFFFF"/>
            <w:noWrap/>
            <w:vAlign w:val="bottom"/>
            <w:hideMark/>
          </w:tcPr>
          <w:p w14:paraId="43646A7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49</w:t>
            </w:r>
          </w:p>
        </w:tc>
        <w:tc>
          <w:tcPr>
            <w:tcW w:w="6432" w:type="dxa"/>
            <w:tcBorders>
              <w:top w:val="nil"/>
              <w:left w:val="nil"/>
              <w:bottom w:val="nil"/>
              <w:right w:val="nil"/>
            </w:tcBorders>
            <w:shd w:val="clear" w:color="000000" w:fill="FFFFFF"/>
            <w:noWrap/>
            <w:vAlign w:val="bottom"/>
            <w:hideMark/>
          </w:tcPr>
          <w:p w14:paraId="7E543E1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15           LLC-</w:t>
            </w:r>
            <w:proofErr w:type="spellStart"/>
            <w:r w:rsidRPr="0021367E">
              <w:rPr>
                <w:rFonts w:ascii="Times New Roman" w:eastAsia="Times New Roman" w:hAnsi="Times New Roman" w:cs="Times New Roman"/>
                <w:sz w:val="24"/>
                <w:szCs w:val="24"/>
                <w:lang w:val="en-US" w:eastAsia="ru-RU"/>
              </w:rPr>
              <w:t>Balakan</w:t>
            </w:r>
            <w:proofErr w:type="spellEnd"/>
          </w:p>
        </w:tc>
        <w:tc>
          <w:tcPr>
            <w:tcW w:w="2436" w:type="dxa"/>
            <w:tcBorders>
              <w:top w:val="nil"/>
              <w:left w:val="nil"/>
              <w:bottom w:val="nil"/>
              <w:right w:val="nil"/>
            </w:tcBorders>
            <w:shd w:val="clear" w:color="000000" w:fill="FFFFFF"/>
            <w:noWrap/>
            <w:vAlign w:val="bottom"/>
            <w:hideMark/>
          </w:tcPr>
          <w:p w14:paraId="00DE549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112 000,00   </w:t>
            </w:r>
          </w:p>
        </w:tc>
      </w:tr>
      <w:tr w:rsidR="00A81361" w:rsidRPr="0021367E" w14:paraId="3D7BC8A1" w14:textId="77777777" w:rsidTr="00337B50">
        <w:trPr>
          <w:trHeight w:val="255"/>
        </w:trPr>
        <w:tc>
          <w:tcPr>
            <w:tcW w:w="808" w:type="dxa"/>
            <w:tcBorders>
              <w:top w:val="nil"/>
              <w:left w:val="nil"/>
              <w:bottom w:val="nil"/>
              <w:right w:val="nil"/>
            </w:tcBorders>
            <w:shd w:val="clear" w:color="000000" w:fill="FFFFFF"/>
            <w:noWrap/>
            <w:vAlign w:val="bottom"/>
            <w:hideMark/>
          </w:tcPr>
          <w:p w14:paraId="5E4A1F4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50</w:t>
            </w:r>
          </w:p>
        </w:tc>
        <w:tc>
          <w:tcPr>
            <w:tcW w:w="6432" w:type="dxa"/>
            <w:tcBorders>
              <w:top w:val="nil"/>
              <w:left w:val="nil"/>
              <w:bottom w:val="nil"/>
              <w:right w:val="nil"/>
            </w:tcBorders>
            <w:shd w:val="clear" w:color="000000" w:fill="FFFFFF"/>
            <w:noWrap/>
            <w:vAlign w:val="bottom"/>
            <w:hideMark/>
          </w:tcPr>
          <w:p w14:paraId="5C9DC82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16           LLC-</w:t>
            </w:r>
            <w:proofErr w:type="spellStart"/>
            <w:r w:rsidRPr="0021367E">
              <w:rPr>
                <w:rFonts w:ascii="Times New Roman" w:eastAsia="Times New Roman" w:hAnsi="Times New Roman" w:cs="Times New Roman"/>
                <w:sz w:val="24"/>
                <w:szCs w:val="24"/>
                <w:lang w:val="en-US" w:eastAsia="ru-RU"/>
              </w:rPr>
              <w:t>Aghsu</w:t>
            </w:r>
            <w:proofErr w:type="spellEnd"/>
          </w:p>
        </w:tc>
        <w:tc>
          <w:tcPr>
            <w:tcW w:w="2436" w:type="dxa"/>
            <w:tcBorders>
              <w:top w:val="nil"/>
              <w:left w:val="nil"/>
              <w:bottom w:val="nil"/>
              <w:right w:val="nil"/>
            </w:tcBorders>
            <w:shd w:val="clear" w:color="000000" w:fill="FFFFFF"/>
            <w:noWrap/>
            <w:vAlign w:val="bottom"/>
            <w:hideMark/>
          </w:tcPr>
          <w:p w14:paraId="2C15055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4 000 000,00   </w:t>
            </w:r>
          </w:p>
        </w:tc>
      </w:tr>
      <w:tr w:rsidR="00A81361" w:rsidRPr="0021367E" w14:paraId="173877E4" w14:textId="77777777" w:rsidTr="00337B50">
        <w:trPr>
          <w:trHeight w:val="255"/>
        </w:trPr>
        <w:tc>
          <w:tcPr>
            <w:tcW w:w="808" w:type="dxa"/>
            <w:tcBorders>
              <w:top w:val="nil"/>
              <w:left w:val="nil"/>
              <w:bottom w:val="nil"/>
              <w:right w:val="nil"/>
            </w:tcBorders>
            <w:shd w:val="clear" w:color="000000" w:fill="FFFFFF"/>
            <w:noWrap/>
            <w:vAlign w:val="bottom"/>
            <w:hideMark/>
          </w:tcPr>
          <w:p w14:paraId="50CCAE6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51</w:t>
            </w:r>
          </w:p>
        </w:tc>
        <w:tc>
          <w:tcPr>
            <w:tcW w:w="6432" w:type="dxa"/>
            <w:tcBorders>
              <w:top w:val="nil"/>
              <w:left w:val="nil"/>
              <w:bottom w:val="nil"/>
              <w:right w:val="nil"/>
            </w:tcBorders>
            <w:shd w:val="clear" w:color="000000" w:fill="FFFFFF"/>
            <w:noWrap/>
            <w:vAlign w:val="bottom"/>
            <w:hideMark/>
          </w:tcPr>
          <w:p w14:paraId="574B0D5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17           LLC-</w:t>
            </w:r>
            <w:proofErr w:type="spellStart"/>
            <w:r w:rsidRPr="0021367E">
              <w:rPr>
                <w:rFonts w:ascii="Times New Roman" w:eastAsia="Times New Roman" w:hAnsi="Times New Roman" w:cs="Times New Roman"/>
                <w:sz w:val="24"/>
                <w:szCs w:val="24"/>
                <w:lang w:val="en-US" w:eastAsia="ru-RU"/>
              </w:rPr>
              <w:t>Goychay</w:t>
            </w:r>
            <w:proofErr w:type="spellEnd"/>
          </w:p>
        </w:tc>
        <w:tc>
          <w:tcPr>
            <w:tcW w:w="2436" w:type="dxa"/>
            <w:tcBorders>
              <w:top w:val="nil"/>
              <w:left w:val="nil"/>
              <w:bottom w:val="nil"/>
              <w:right w:val="nil"/>
            </w:tcBorders>
            <w:shd w:val="clear" w:color="000000" w:fill="FFFFFF"/>
            <w:noWrap/>
            <w:vAlign w:val="bottom"/>
            <w:hideMark/>
          </w:tcPr>
          <w:p w14:paraId="754C9D3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45 000 000,00   </w:t>
            </w:r>
          </w:p>
        </w:tc>
      </w:tr>
      <w:tr w:rsidR="00A81361" w:rsidRPr="0021367E" w14:paraId="76F97B1E" w14:textId="77777777" w:rsidTr="00337B50">
        <w:trPr>
          <w:trHeight w:val="255"/>
        </w:trPr>
        <w:tc>
          <w:tcPr>
            <w:tcW w:w="808" w:type="dxa"/>
            <w:tcBorders>
              <w:top w:val="nil"/>
              <w:left w:val="nil"/>
              <w:bottom w:val="nil"/>
              <w:right w:val="nil"/>
            </w:tcBorders>
            <w:shd w:val="clear" w:color="000000" w:fill="FFFFFF"/>
            <w:noWrap/>
            <w:vAlign w:val="bottom"/>
            <w:hideMark/>
          </w:tcPr>
          <w:p w14:paraId="6C5C13C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52</w:t>
            </w:r>
          </w:p>
        </w:tc>
        <w:tc>
          <w:tcPr>
            <w:tcW w:w="6432" w:type="dxa"/>
            <w:tcBorders>
              <w:top w:val="nil"/>
              <w:left w:val="nil"/>
              <w:bottom w:val="nil"/>
              <w:right w:val="nil"/>
            </w:tcBorders>
            <w:shd w:val="clear" w:color="000000" w:fill="FFFFFF"/>
            <w:noWrap/>
            <w:vAlign w:val="bottom"/>
            <w:hideMark/>
          </w:tcPr>
          <w:p w14:paraId="236EE09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18           LLC-</w:t>
            </w:r>
            <w:proofErr w:type="spellStart"/>
            <w:r w:rsidRPr="0021367E">
              <w:rPr>
                <w:rFonts w:ascii="Times New Roman" w:eastAsia="Times New Roman" w:hAnsi="Times New Roman" w:cs="Times New Roman"/>
                <w:sz w:val="24"/>
                <w:szCs w:val="24"/>
                <w:lang w:val="en-US" w:eastAsia="ru-RU"/>
              </w:rPr>
              <w:t>Aghdash</w:t>
            </w:r>
            <w:proofErr w:type="spellEnd"/>
          </w:p>
        </w:tc>
        <w:tc>
          <w:tcPr>
            <w:tcW w:w="2436" w:type="dxa"/>
            <w:tcBorders>
              <w:top w:val="nil"/>
              <w:left w:val="nil"/>
              <w:bottom w:val="nil"/>
              <w:right w:val="nil"/>
            </w:tcBorders>
            <w:shd w:val="clear" w:color="000000" w:fill="FFFFFF"/>
            <w:noWrap/>
            <w:vAlign w:val="bottom"/>
            <w:hideMark/>
          </w:tcPr>
          <w:p w14:paraId="6FAA653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6 823 023,00   </w:t>
            </w:r>
          </w:p>
        </w:tc>
      </w:tr>
      <w:tr w:rsidR="00A81361" w:rsidRPr="0021367E" w14:paraId="10A460CB" w14:textId="77777777" w:rsidTr="00337B50">
        <w:trPr>
          <w:trHeight w:val="255"/>
        </w:trPr>
        <w:tc>
          <w:tcPr>
            <w:tcW w:w="808" w:type="dxa"/>
            <w:tcBorders>
              <w:top w:val="nil"/>
              <w:left w:val="nil"/>
              <w:bottom w:val="nil"/>
              <w:right w:val="nil"/>
            </w:tcBorders>
            <w:shd w:val="clear" w:color="000000" w:fill="FFFFFF"/>
            <w:noWrap/>
            <w:vAlign w:val="bottom"/>
            <w:hideMark/>
          </w:tcPr>
          <w:p w14:paraId="5BF5183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53</w:t>
            </w:r>
          </w:p>
        </w:tc>
        <w:tc>
          <w:tcPr>
            <w:tcW w:w="6432" w:type="dxa"/>
            <w:tcBorders>
              <w:top w:val="nil"/>
              <w:left w:val="nil"/>
              <w:bottom w:val="nil"/>
              <w:right w:val="nil"/>
            </w:tcBorders>
            <w:shd w:val="clear" w:color="000000" w:fill="FFFFFF"/>
            <w:noWrap/>
            <w:vAlign w:val="bottom"/>
            <w:hideMark/>
          </w:tcPr>
          <w:p w14:paraId="64AF12F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19           LLC-</w:t>
            </w:r>
            <w:proofErr w:type="spellStart"/>
            <w:r w:rsidRPr="0021367E">
              <w:rPr>
                <w:rFonts w:ascii="Times New Roman" w:eastAsia="Times New Roman" w:hAnsi="Times New Roman" w:cs="Times New Roman"/>
                <w:sz w:val="24"/>
                <w:szCs w:val="24"/>
                <w:lang w:val="en-US" w:eastAsia="ru-RU"/>
              </w:rPr>
              <w:t>Yevlakh</w:t>
            </w:r>
            <w:proofErr w:type="spellEnd"/>
          </w:p>
        </w:tc>
        <w:tc>
          <w:tcPr>
            <w:tcW w:w="2436" w:type="dxa"/>
            <w:tcBorders>
              <w:top w:val="nil"/>
              <w:left w:val="nil"/>
              <w:bottom w:val="nil"/>
              <w:right w:val="nil"/>
            </w:tcBorders>
            <w:shd w:val="clear" w:color="000000" w:fill="FFFFFF"/>
            <w:noWrap/>
            <w:vAlign w:val="bottom"/>
            <w:hideMark/>
          </w:tcPr>
          <w:p w14:paraId="2B77091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3 500 000,00   </w:t>
            </w:r>
          </w:p>
        </w:tc>
      </w:tr>
      <w:tr w:rsidR="00A81361" w:rsidRPr="0021367E" w14:paraId="227A7E4D" w14:textId="77777777" w:rsidTr="00337B50">
        <w:trPr>
          <w:trHeight w:val="255"/>
        </w:trPr>
        <w:tc>
          <w:tcPr>
            <w:tcW w:w="808" w:type="dxa"/>
            <w:tcBorders>
              <w:top w:val="nil"/>
              <w:left w:val="nil"/>
              <w:bottom w:val="nil"/>
              <w:right w:val="nil"/>
            </w:tcBorders>
            <w:shd w:val="clear" w:color="000000" w:fill="FFFFFF"/>
            <w:noWrap/>
            <w:vAlign w:val="bottom"/>
            <w:hideMark/>
          </w:tcPr>
          <w:p w14:paraId="0D22106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54</w:t>
            </w:r>
          </w:p>
        </w:tc>
        <w:tc>
          <w:tcPr>
            <w:tcW w:w="6432" w:type="dxa"/>
            <w:tcBorders>
              <w:top w:val="nil"/>
              <w:left w:val="nil"/>
              <w:bottom w:val="nil"/>
              <w:right w:val="nil"/>
            </w:tcBorders>
            <w:shd w:val="clear" w:color="000000" w:fill="FFFFFF"/>
            <w:noWrap/>
            <w:vAlign w:val="bottom"/>
            <w:hideMark/>
          </w:tcPr>
          <w:p w14:paraId="6EDB41C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20           LLC-</w:t>
            </w:r>
            <w:proofErr w:type="spellStart"/>
            <w:r w:rsidRPr="0021367E">
              <w:rPr>
                <w:rFonts w:ascii="Times New Roman" w:eastAsia="Times New Roman" w:hAnsi="Times New Roman" w:cs="Times New Roman"/>
                <w:sz w:val="24"/>
                <w:szCs w:val="24"/>
                <w:lang w:val="en-US" w:eastAsia="ru-RU"/>
              </w:rPr>
              <w:t>Hajigabul</w:t>
            </w:r>
            <w:proofErr w:type="spellEnd"/>
          </w:p>
        </w:tc>
        <w:tc>
          <w:tcPr>
            <w:tcW w:w="2436" w:type="dxa"/>
            <w:tcBorders>
              <w:top w:val="nil"/>
              <w:left w:val="nil"/>
              <w:bottom w:val="nil"/>
              <w:right w:val="nil"/>
            </w:tcBorders>
            <w:shd w:val="clear" w:color="000000" w:fill="FFFFFF"/>
            <w:noWrap/>
            <w:vAlign w:val="bottom"/>
            <w:hideMark/>
          </w:tcPr>
          <w:p w14:paraId="6C76BE9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130 000,00   </w:t>
            </w:r>
          </w:p>
        </w:tc>
      </w:tr>
      <w:tr w:rsidR="00A81361" w:rsidRPr="0021367E" w14:paraId="5E906269" w14:textId="77777777" w:rsidTr="00337B50">
        <w:trPr>
          <w:trHeight w:val="255"/>
        </w:trPr>
        <w:tc>
          <w:tcPr>
            <w:tcW w:w="808" w:type="dxa"/>
            <w:tcBorders>
              <w:top w:val="nil"/>
              <w:left w:val="nil"/>
              <w:bottom w:val="nil"/>
              <w:right w:val="nil"/>
            </w:tcBorders>
            <w:shd w:val="clear" w:color="000000" w:fill="FFFFFF"/>
            <w:noWrap/>
            <w:vAlign w:val="bottom"/>
            <w:hideMark/>
          </w:tcPr>
          <w:p w14:paraId="504C028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55</w:t>
            </w:r>
          </w:p>
        </w:tc>
        <w:tc>
          <w:tcPr>
            <w:tcW w:w="6432" w:type="dxa"/>
            <w:tcBorders>
              <w:top w:val="nil"/>
              <w:left w:val="nil"/>
              <w:bottom w:val="nil"/>
              <w:right w:val="nil"/>
            </w:tcBorders>
            <w:shd w:val="clear" w:color="000000" w:fill="FFFFFF"/>
            <w:noWrap/>
            <w:vAlign w:val="bottom"/>
            <w:hideMark/>
          </w:tcPr>
          <w:p w14:paraId="0F0AA60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21           LLC-</w:t>
            </w:r>
            <w:proofErr w:type="spellStart"/>
            <w:r w:rsidRPr="0021367E">
              <w:rPr>
                <w:rFonts w:ascii="Times New Roman" w:eastAsia="Times New Roman" w:hAnsi="Times New Roman" w:cs="Times New Roman"/>
                <w:sz w:val="24"/>
                <w:szCs w:val="24"/>
                <w:lang w:val="en-US" w:eastAsia="ru-RU"/>
              </w:rPr>
              <w:t>Kurdamir</w:t>
            </w:r>
            <w:proofErr w:type="spellEnd"/>
          </w:p>
        </w:tc>
        <w:tc>
          <w:tcPr>
            <w:tcW w:w="2436" w:type="dxa"/>
            <w:tcBorders>
              <w:top w:val="nil"/>
              <w:left w:val="nil"/>
              <w:bottom w:val="nil"/>
              <w:right w:val="nil"/>
            </w:tcBorders>
            <w:shd w:val="clear" w:color="000000" w:fill="FFFFFF"/>
            <w:noWrap/>
            <w:vAlign w:val="bottom"/>
            <w:hideMark/>
          </w:tcPr>
          <w:p w14:paraId="268F327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1 725 593,00   </w:t>
            </w:r>
          </w:p>
        </w:tc>
      </w:tr>
      <w:tr w:rsidR="00A81361" w:rsidRPr="0021367E" w14:paraId="0500D7C4" w14:textId="77777777" w:rsidTr="00337B50">
        <w:trPr>
          <w:trHeight w:val="255"/>
        </w:trPr>
        <w:tc>
          <w:tcPr>
            <w:tcW w:w="808" w:type="dxa"/>
            <w:tcBorders>
              <w:top w:val="nil"/>
              <w:left w:val="nil"/>
              <w:bottom w:val="nil"/>
              <w:right w:val="nil"/>
            </w:tcBorders>
            <w:shd w:val="clear" w:color="000000" w:fill="FFFFFF"/>
            <w:noWrap/>
            <w:vAlign w:val="bottom"/>
            <w:hideMark/>
          </w:tcPr>
          <w:p w14:paraId="641C4C2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56</w:t>
            </w:r>
          </w:p>
        </w:tc>
        <w:tc>
          <w:tcPr>
            <w:tcW w:w="6432" w:type="dxa"/>
            <w:tcBorders>
              <w:top w:val="nil"/>
              <w:left w:val="nil"/>
              <w:bottom w:val="nil"/>
              <w:right w:val="nil"/>
            </w:tcBorders>
            <w:shd w:val="clear" w:color="000000" w:fill="FFFFFF"/>
            <w:noWrap/>
            <w:vAlign w:val="bottom"/>
            <w:hideMark/>
          </w:tcPr>
          <w:p w14:paraId="2CA2779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22       LLC-</w:t>
            </w:r>
            <w:proofErr w:type="spellStart"/>
            <w:r w:rsidRPr="0021367E">
              <w:rPr>
                <w:rFonts w:ascii="Times New Roman" w:eastAsia="Times New Roman" w:hAnsi="Times New Roman" w:cs="Times New Roman"/>
                <w:sz w:val="24"/>
                <w:szCs w:val="24"/>
                <w:lang w:val="en-US" w:eastAsia="ru-RU"/>
              </w:rPr>
              <w:t>Ujar</w:t>
            </w:r>
            <w:proofErr w:type="spellEnd"/>
          </w:p>
        </w:tc>
        <w:tc>
          <w:tcPr>
            <w:tcW w:w="2436" w:type="dxa"/>
            <w:tcBorders>
              <w:top w:val="nil"/>
              <w:left w:val="nil"/>
              <w:bottom w:val="nil"/>
              <w:right w:val="nil"/>
            </w:tcBorders>
            <w:shd w:val="clear" w:color="000000" w:fill="FFFFFF"/>
            <w:noWrap/>
            <w:vAlign w:val="bottom"/>
            <w:hideMark/>
          </w:tcPr>
          <w:p w14:paraId="6FD2CC9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3 488 460,00   </w:t>
            </w:r>
          </w:p>
        </w:tc>
      </w:tr>
      <w:tr w:rsidR="00A81361" w:rsidRPr="0021367E" w14:paraId="5C14DC2A" w14:textId="77777777" w:rsidTr="00337B50">
        <w:trPr>
          <w:trHeight w:val="255"/>
        </w:trPr>
        <w:tc>
          <w:tcPr>
            <w:tcW w:w="808" w:type="dxa"/>
            <w:tcBorders>
              <w:top w:val="nil"/>
              <w:left w:val="nil"/>
              <w:bottom w:val="nil"/>
              <w:right w:val="nil"/>
            </w:tcBorders>
            <w:shd w:val="clear" w:color="000000" w:fill="FFFFFF"/>
            <w:noWrap/>
            <w:vAlign w:val="bottom"/>
            <w:hideMark/>
          </w:tcPr>
          <w:p w14:paraId="0C62322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lastRenderedPageBreak/>
              <w:t>57</w:t>
            </w:r>
          </w:p>
        </w:tc>
        <w:tc>
          <w:tcPr>
            <w:tcW w:w="6432" w:type="dxa"/>
            <w:tcBorders>
              <w:top w:val="nil"/>
              <w:left w:val="nil"/>
              <w:bottom w:val="nil"/>
              <w:right w:val="nil"/>
            </w:tcBorders>
            <w:shd w:val="clear" w:color="000000" w:fill="FFFFFF"/>
            <w:noWrap/>
            <w:vAlign w:val="bottom"/>
            <w:hideMark/>
          </w:tcPr>
          <w:p w14:paraId="2E2BB620"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23      LLC-</w:t>
            </w:r>
            <w:proofErr w:type="spellStart"/>
            <w:r w:rsidRPr="0021367E">
              <w:rPr>
                <w:rFonts w:ascii="Times New Roman" w:eastAsia="Times New Roman" w:hAnsi="Times New Roman" w:cs="Times New Roman"/>
                <w:sz w:val="24"/>
                <w:szCs w:val="24"/>
                <w:lang w:val="en-US" w:eastAsia="ru-RU"/>
              </w:rPr>
              <w:t>Goranboy</w:t>
            </w:r>
            <w:proofErr w:type="spellEnd"/>
          </w:p>
        </w:tc>
        <w:tc>
          <w:tcPr>
            <w:tcW w:w="2436" w:type="dxa"/>
            <w:tcBorders>
              <w:top w:val="nil"/>
              <w:left w:val="nil"/>
              <w:bottom w:val="nil"/>
              <w:right w:val="nil"/>
            </w:tcBorders>
            <w:shd w:val="clear" w:color="000000" w:fill="FFFFFF"/>
            <w:noWrap/>
            <w:vAlign w:val="bottom"/>
            <w:hideMark/>
          </w:tcPr>
          <w:p w14:paraId="5DF6B1E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6 000 000,00   </w:t>
            </w:r>
          </w:p>
        </w:tc>
      </w:tr>
      <w:tr w:rsidR="00A81361" w:rsidRPr="0021367E" w14:paraId="76C32610" w14:textId="77777777" w:rsidTr="00337B50">
        <w:trPr>
          <w:trHeight w:val="255"/>
        </w:trPr>
        <w:tc>
          <w:tcPr>
            <w:tcW w:w="808" w:type="dxa"/>
            <w:tcBorders>
              <w:top w:val="nil"/>
              <w:left w:val="nil"/>
              <w:bottom w:val="nil"/>
              <w:right w:val="nil"/>
            </w:tcBorders>
            <w:shd w:val="clear" w:color="000000" w:fill="FFFFFF"/>
            <w:noWrap/>
            <w:vAlign w:val="bottom"/>
            <w:hideMark/>
          </w:tcPr>
          <w:p w14:paraId="274F15E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58</w:t>
            </w:r>
          </w:p>
        </w:tc>
        <w:tc>
          <w:tcPr>
            <w:tcW w:w="6432" w:type="dxa"/>
            <w:tcBorders>
              <w:top w:val="nil"/>
              <w:left w:val="nil"/>
              <w:bottom w:val="nil"/>
              <w:right w:val="nil"/>
            </w:tcBorders>
            <w:shd w:val="clear" w:color="000000" w:fill="FFFFFF"/>
            <w:noWrap/>
            <w:vAlign w:val="bottom"/>
            <w:hideMark/>
          </w:tcPr>
          <w:p w14:paraId="2007B57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24      LLC-</w:t>
            </w:r>
            <w:proofErr w:type="spellStart"/>
            <w:r w:rsidRPr="0021367E">
              <w:rPr>
                <w:rFonts w:ascii="Times New Roman" w:eastAsia="Times New Roman" w:hAnsi="Times New Roman" w:cs="Times New Roman"/>
                <w:sz w:val="24"/>
                <w:szCs w:val="24"/>
                <w:lang w:val="en-US" w:eastAsia="ru-RU"/>
              </w:rPr>
              <w:t>Goygol</w:t>
            </w:r>
            <w:proofErr w:type="spellEnd"/>
          </w:p>
        </w:tc>
        <w:tc>
          <w:tcPr>
            <w:tcW w:w="2436" w:type="dxa"/>
            <w:tcBorders>
              <w:top w:val="nil"/>
              <w:left w:val="nil"/>
              <w:bottom w:val="nil"/>
              <w:right w:val="nil"/>
            </w:tcBorders>
            <w:shd w:val="clear" w:color="000000" w:fill="FFFFFF"/>
            <w:noWrap/>
            <w:vAlign w:val="bottom"/>
            <w:hideMark/>
          </w:tcPr>
          <w:p w14:paraId="62C9E78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200 000,00   </w:t>
            </w:r>
          </w:p>
        </w:tc>
      </w:tr>
      <w:tr w:rsidR="00A81361" w:rsidRPr="0021367E" w14:paraId="3964F06D" w14:textId="77777777" w:rsidTr="00337B50">
        <w:trPr>
          <w:trHeight w:val="255"/>
        </w:trPr>
        <w:tc>
          <w:tcPr>
            <w:tcW w:w="808" w:type="dxa"/>
            <w:tcBorders>
              <w:top w:val="nil"/>
              <w:left w:val="nil"/>
              <w:bottom w:val="nil"/>
              <w:right w:val="nil"/>
            </w:tcBorders>
            <w:shd w:val="clear" w:color="000000" w:fill="FFFFFF"/>
            <w:noWrap/>
            <w:vAlign w:val="bottom"/>
            <w:hideMark/>
          </w:tcPr>
          <w:p w14:paraId="37982AB9"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59</w:t>
            </w:r>
          </w:p>
        </w:tc>
        <w:tc>
          <w:tcPr>
            <w:tcW w:w="6432" w:type="dxa"/>
            <w:tcBorders>
              <w:top w:val="nil"/>
              <w:left w:val="nil"/>
              <w:bottom w:val="nil"/>
              <w:right w:val="nil"/>
            </w:tcBorders>
            <w:shd w:val="clear" w:color="000000" w:fill="FFFFFF"/>
            <w:noWrap/>
            <w:vAlign w:val="bottom"/>
            <w:hideMark/>
          </w:tcPr>
          <w:p w14:paraId="63ABDF3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25      LLC-Shamkir</w:t>
            </w:r>
          </w:p>
        </w:tc>
        <w:tc>
          <w:tcPr>
            <w:tcW w:w="2436" w:type="dxa"/>
            <w:tcBorders>
              <w:top w:val="nil"/>
              <w:left w:val="nil"/>
              <w:bottom w:val="nil"/>
              <w:right w:val="nil"/>
            </w:tcBorders>
            <w:shd w:val="clear" w:color="000000" w:fill="FFFFFF"/>
            <w:noWrap/>
            <w:vAlign w:val="bottom"/>
            <w:hideMark/>
          </w:tcPr>
          <w:p w14:paraId="539FED7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12 000 000,00   </w:t>
            </w:r>
          </w:p>
        </w:tc>
      </w:tr>
      <w:tr w:rsidR="00A81361" w:rsidRPr="0021367E" w14:paraId="26F98B5F" w14:textId="77777777" w:rsidTr="00337B50">
        <w:trPr>
          <w:trHeight w:val="255"/>
        </w:trPr>
        <w:tc>
          <w:tcPr>
            <w:tcW w:w="808" w:type="dxa"/>
            <w:tcBorders>
              <w:top w:val="nil"/>
              <w:left w:val="nil"/>
              <w:bottom w:val="nil"/>
              <w:right w:val="nil"/>
            </w:tcBorders>
            <w:shd w:val="clear" w:color="000000" w:fill="FFFFFF"/>
            <w:noWrap/>
            <w:vAlign w:val="bottom"/>
            <w:hideMark/>
          </w:tcPr>
          <w:p w14:paraId="7068606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60</w:t>
            </w:r>
          </w:p>
        </w:tc>
        <w:tc>
          <w:tcPr>
            <w:tcW w:w="6432" w:type="dxa"/>
            <w:tcBorders>
              <w:top w:val="nil"/>
              <w:left w:val="nil"/>
              <w:bottom w:val="nil"/>
              <w:right w:val="nil"/>
            </w:tcBorders>
            <w:shd w:val="clear" w:color="000000" w:fill="FFFFFF"/>
            <w:noWrap/>
            <w:vAlign w:val="bottom"/>
            <w:hideMark/>
          </w:tcPr>
          <w:p w14:paraId="6F477BA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26      LLC-</w:t>
            </w:r>
            <w:proofErr w:type="spellStart"/>
            <w:r w:rsidRPr="0021367E">
              <w:rPr>
                <w:rFonts w:ascii="Times New Roman" w:eastAsia="Times New Roman" w:hAnsi="Times New Roman" w:cs="Times New Roman"/>
                <w:sz w:val="24"/>
                <w:szCs w:val="24"/>
                <w:lang w:val="en-US" w:eastAsia="ru-RU"/>
              </w:rPr>
              <w:t>Tovuz</w:t>
            </w:r>
            <w:proofErr w:type="spellEnd"/>
          </w:p>
        </w:tc>
        <w:tc>
          <w:tcPr>
            <w:tcW w:w="2436" w:type="dxa"/>
            <w:tcBorders>
              <w:top w:val="nil"/>
              <w:left w:val="nil"/>
              <w:bottom w:val="nil"/>
              <w:right w:val="nil"/>
            </w:tcBorders>
            <w:shd w:val="clear" w:color="000000" w:fill="FFFFFF"/>
            <w:noWrap/>
            <w:vAlign w:val="bottom"/>
            <w:hideMark/>
          </w:tcPr>
          <w:p w14:paraId="24608C7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3 500 000,00   </w:t>
            </w:r>
          </w:p>
        </w:tc>
      </w:tr>
      <w:tr w:rsidR="00A81361" w:rsidRPr="0021367E" w14:paraId="0EC673E0" w14:textId="77777777" w:rsidTr="00337B50">
        <w:trPr>
          <w:trHeight w:val="255"/>
        </w:trPr>
        <w:tc>
          <w:tcPr>
            <w:tcW w:w="808" w:type="dxa"/>
            <w:tcBorders>
              <w:top w:val="nil"/>
              <w:left w:val="nil"/>
              <w:bottom w:val="nil"/>
              <w:right w:val="nil"/>
            </w:tcBorders>
            <w:shd w:val="clear" w:color="000000" w:fill="FFFFFF"/>
            <w:noWrap/>
            <w:vAlign w:val="bottom"/>
            <w:hideMark/>
          </w:tcPr>
          <w:p w14:paraId="4E6482B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61</w:t>
            </w:r>
          </w:p>
        </w:tc>
        <w:tc>
          <w:tcPr>
            <w:tcW w:w="6432" w:type="dxa"/>
            <w:tcBorders>
              <w:top w:val="nil"/>
              <w:left w:val="nil"/>
              <w:bottom w:val="nil"/>
              <w:right w:val="nil"/>
            </w:tcBorders>
            <w:shd w:val="clear" w:color="000000" w:fill="FFFFFF"/>
            <w:noWrap/>
            <w:vAlign w:val="bottom"/>
            <w:hideMark/>
          </w:tcPr>
          <w:p w14:paraId="00F6AF9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27     LLC-</w:t>
            </w:r>
            <w:proofErr w:type="spellStart"/>
            <w:r w:rsidRPr="0021367E">
              <w:rPr>
                <w:rFonts w:ascii="Times New Roman" w:eastAsia="Times New Roman" w:hAnsi="Times New Roman" w:cs="Times New Roman"/>
                <w:sz w:val="24"/>
                <w:szCs w:val="24"/>
                <w:lang w:val="en-US" w:eastAsia="ru-RU"/>
              </w:rPr>
              <w:t>Aghstafa</w:t>
            </w:r>
            <w:proofErr w:type="spellEnd"/>
          </w:p>
        </w:tc>
        <w:tc>
          <w:tcPr>
            <w:tcW w:w="2436" w:type="dxa"/>
            <w:tcBorders>
              <w:top w:val="nil"/>
              <w:left w:val="nil"/>
              <w:bottom w:val="nil"/>
              <w:right w:val="nil"/>
            </w:tcBorders>
            <w:shd w:val="clear" w:color="000000" w:fill="FFFFFF"/>
            <w:noWrap/>
            <w:vAlign w:val="bottom"/>
            <w:hideMark/>
          </w:tcPr>
          <w:p w14:paraId="12BA43C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498 219,00   </w:t>
            </w:r>
          </w:p>
        </w:tc>
      </w:tr>
      <w:tr w:rsidR="00A81361" w:rsidRPr="0021367E" w14:paraId="214E68DE" w14:textId="77777777" w:rsidTr="00337B50">
        <w:trPr>
          <w:trHeight w:val="255"/>
        </w:trPr>
        <w:tc>
          <w:tcPr>
            <w:tcW w:w="808" w:type="dxa"/>
            <w:tcBorders>
              <w:top w:val="nil"/>
              <w:left w:val="nil"/>
              <w:bottom w:val="nil"/>
              <w:right w:val="nil"/>
            </w:tcBorders>
            <w:shd w:val="clear" w:color="000000" w:fill="FFFFFF"/>
            <w:noWrap/>
            <w:vAlign w:val="bottom"/>
            <w:hideMark/>
          </w:tcPr>
          <w:p w14:paraId="6E5803C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62</w:t>
            </w:r>
          </w:p>
        </w:tc>
        <w:tc>
          <w:tcPr>
            <w:tcW w:w="6432" w:type="dxa"/>
            <w:tcBorders>
              <w:top w:val="nil"/>
              <w:left w:val="nil"/>
              <w:bottom w:val="nil"/>
              <w:right w:val="nil"/>
            </w:tcBorders>
            <w:shd w:val="clear" w:color="000000" w:fill="FFFFFF"/>
            <w:noWrap/>
            <w:vAlign w:val="bottom"/>
            <w:hideMark/>
          </w:tcPr>
          <w:p w14:paraId="419679C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28     LLC-</w:t>
            </w:r>
            <w:proofErr w:type="spellStart"/>
            <w:r w:rsidRPr="0021367E">
              <w:rPr>
                <w:rFonts w:ascii="Times New Roman" w:eastAsia="Times New Roman" w:hAnsi="Times New Roman" w:cs="Times New Roman"/>
                <w:sz w:val="24"/>
                <w:szCs w:val="24"/>
                <w:lang w:val="en-US" w:eastAsia="ru-RU"/>
              </w:rPr>
              <w:t>Qazakh</w:t>
            </w:r>
            <w:proofErr w:type="spellEnd"/>
          </w:p>
        </w:tc>
        <w:tc>
          <w:tcPr>
            <w:tcW w:w="2436" w:type="dxa"/>
            <w:tcBorders>
              <w:top w:val="nil"/>
              <w:left w:val="nil"/>
              <w:bottom w:val="nil"/>
              <w:right w:val="nil"/>
            </w:tcBorders>
            <w:shd w:val="clear" w:color="000000" w:fill="FFFFFF"/>
            <w:noWrap/>
            <w:vAlign w:val="bottom"/>
            <w:hideMark/>
          </w:tcPr>
          <w:p w14:paraId="44CA55E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3 416 825,00   </w:t>
            </w:r>
          </w:p>
        </w:tc>
      </w:tr>
      <w:tr w:rsidR="00A81361" w:rsidRPr="0021367E" w14:paraId="1155B37E" w14:textId="77777777" w:rsidTr="00337B50">
        <w:trPr>
          <w:trHeight w:val="255"/>
        </w:trPr>
        <w:tc>
          <w:tcPr>
            <w:tcW w:w="808" w:type="dxa"/>
            <w:tcBorders>
              <w:top w:val="nil"/>
              <w:left w:val="nil"/>
              <w:bottom w:val="nil"/>
              <w:right w:val="nil"/>
            </w:tcBorders>
            <w:shd w:val="clear" w:color="000000" w:fill="FFFFFF"/>
            <w:noWrap/>
            <w:vAlign w:val="bottom"/>
            <w:hideMark/>
          </w:tcPr>
          <w:p w14:paraId="5819E05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63</w:t>
            </w:r>
          </w:p>
        </w:tc>
        <w:tc>
          <w:tcPr>
            <w:tcW w:w="6432" w:type="dxa"/>
            <w:tcBorders>
              <w:top w:val="nil"/>
              <w:left w:val="nil"/>
              <w:bottom w:val="nil"/>
              <w:right w:val="nil"/>
            </w:tcBorders>
            <w:shd w:val="clear" w:color="000000" w:fill="FFFFFF"/>
            <w:noWrap/>
            <w:vAlign w:val="bottom"/>
            <w:hideMark/>
          </w:tcPr>
          <w:p w14:paraId="73C065A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29     LLC-</w:t>
            </w:r>
            <w:proofErr w:type="spellStart"/>
            <w:r w:rsidRPr="0021367E">
              <w:rPr>
                <w:rFonts w:ascii="Times New Roman" w:eastAsia="Times New Roman" w:hAnsi="Times New Roman" w:cs="Times New Roman"/>
                <w:sz w:val="24"/>
                <w:szCs w:val="24"/>
                <w:lang w:val="en-US" w:eastAsia="ru-RU"/>
              </w:rPr>
              <w:t>Naftalan</w:t>
            </w:r>
            <w:proofErr w:type="spellEnd"/>
          </w:p>
        </w:tc>
        <w:tc>
          <w:tcPr>
            <w:tcW w:w="2436" w:type="dxa"/>
            <w:tcBorders>
              <w:top w:val="nil"/>
              <w:left w:val="nil"/>
              <w:bottom w:val="nil"/>
              <w:right w:val="nil"/>
            </w:tcBorders>
            <w:shd w:val="clear" w:color="000000" w:fill="FFFFFF"/>
            <w:noWrap/>
            <w:vAlign w:val="bottom"/>
            <w:hideMark/>
          </w:tcPr>
          <w:p w14:paraId="3709E2F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514C1C55" w14:textId="77777777" w:rsidTr="00337B50">
        <w:trPr>
          <w:trHeight w:val="255"/>
        </w:trPr>
        <w:tc>
          <w:tcPr>
            <w:tcW w:w="808" w:type="dxa"/>
            <w:tcBorders>
              <w:top w:val="nil"/>
              <w:left w:val="nil"/>
              <w:bottom w:val="nil"/>
              <w:right w:val="nil"/>
            </w:tcBorders>
            <w:shd w:val="clear" w:color="000000" w:fill="FFFFFF"/>
            <w:noWrap/>
            <w:vAlign w:val="bottom"/>
            <w:hideMark/>
          </w:tcPr>
          <w:p w14:paraId="1FD3A95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64</w:t>
            </w:r>
          </w:p>
        </w:tc>
        <w:tc>
          <w:tcPr>
            <w:tcW w:w="6432" w:type="dxa"/>
            <w:tcBorders>
              <w:top w:val="nil"/>
              <w:left w:val="nil"/>
              <w:bottom w:val="nil"/>
              <w:right w:val="nil"/>
            </w:tcBorders>
            <w:shd w:val="clear" w:color="000000" w:fill="FFFFFF"/>
            <w:noWrap/>
            <w:vAlign w:val="bottom"/>
            <w:hideMark/>
          </w:tcPr>
          <w:p w14:paraId="16151E4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30     LLC-</w:t>
            </w:r>
            <w:proofErr w:type="spellStart"/>
            <w:r w:rsidRPr="0021367E">
              <w:rPr>
                <w:rFonts w:ascii="Times New Roman" w:eastAsia="Times New Roman" w:hAnsi="Times New Roman" w:cs="Times New Roman"/>
                <w:sz w:val="24"/>
                <w:szCs w:val="24"/>
                <w:lang w:val="en-US" w:eastAsia="ru-RU"/>
              </w:rPr>
              <w:t>Samukh</w:t>
            </w:r>
            <w:proofErr w:type="spellEnd"/>
          </w:p>
        </w:tc>
        <w:tc>
          <w:tcPr>
            <w:tcW w:w="2436" w:type="dxa"/>
            <w:tcBorders>
              <w:top w:val="nil"/>
              <w:left w:val="nil"/>
              <w:bottom w:val="nil"/>
              <w:right w:val="nil"/>
            </w:tcBorders>
            <w:shd w:val="clear" w:color="000000" w:fill="FFFFFF"/>
            <w:noWrap/>
            <w:vAlign w:val="bottom"/>
            <w:hideMark/>
          </w:tcPr>
          <w:p w14:paraId="4337DDF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19 793,00   </w:t>
            </w:r>
          </w:p>
        </w:tc>
      </w:tr>
      <w:tr w:rsidR="00A81361" w:rsidRPr="0021367E" w14:paraId="733DD411" w14:textId="77777777" w:rsidTr="00337B50">
        <w:trPr>
          <w:trHeight w:val="255"/>
        </w:trPr>
        <w:tc>
          <w:tcPr>
            <w:tcW w:w="808" w:type="dxa"/>
            <w:tcBorders>
              <w:top w:val="nil"/>
              <w:left w:val="nil"/>
              <w:bottom w:val="nil"/>
              <w:right w:val="nil"/>
            </w:tcBorders>
            <w:shd w:val="clear" w:color="000000" w:fill="FFFFFF"/>
            <w:noWrap/>
            <w:vAlign w:val="bottom"/>
            <w:hideMark/>
          </w:tcPr>
          <w:p w14:paraId="6FE7D88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65</w:t>
            </w:r>
          </w:p>
        </w:tc>
        <w:tc>
          <w:tcPr>
            <w:tcW w:w="6432" w:type="dxa"/>
            <w:tcBorders>
              <w:top w:val="nil"/>
              <w:left w:val="nil"/>
              <w:bottom w:val="nil"/>
              <w:right w:val="nil"/>
            </w:tcBorders>
            <w:shd w:val="clear" w:color="000000" w:fill="FFFFFF"/>
            <w:noWrap/>
            <w:vAlign w:val="bottom"/>
            <w:hideMark/>
          </w:tcPr>
          <w:p w14:paraId="2C6A58E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31     LLC-</w:t>
            </w:r>
            <w:proofErr w:type="spellStart"/>
            <w:r w:rsidRPr="0021367E">
              <w:rPr>
                <w:rFonts w:ascii="Times New Roman" w:eastAsia="Times New Roman" w:hAnsi="Times New Roman" w:cs="Times New Roman"/>
                <w:sz w:val="24"/>
                <w:szCs w:val="24"/>
                <w:lang w:val="en-US" w:eastAsia="ru-RU"/>
              </w:rPr>
              <w:t>Dashkasan</w:t>
            </w:r>
            <w:proofErr w:type="spellEnd"/>
          </w:p>
        </w:tc>
        <w:tc>
          <w:tcPr>
            <w:tcW w:w="2436" w:type="dxa"/>
            <w:tcBorders>
              <w:top w:val="nil"/>
              <w:left w:val="nil"/>
              <w:bottom w:val="nil"/>
              <w:right w:val="nil"/>
            </w:tcBorders>
            <w:shd w:val="clear" w:color="000000" w:fill="FFFFFF"/>
            <w:noWrap/>
            <w:vAlign w:val="bottom"/>
            <w:hideMark/>
          </w:tcPr>
          <w:p w14:paraId="06E0A59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17 693 000,00   </w:t>
            </w:r>
          </w:p>
        </w:tc>
      </w:tr>
      <w:tr w:rsidR="00A81361" w:rsidRPr="0021367E" w14:paraId="6A882BEB" w14:textId="77777777" w:rsidTr="00337B50">
        <w:trPr>
          <w:trHeight w:val="255"/>
        </w:trPr>
        <w:tc>
          <w:tcPr>
            <w:tcW w:w="808" w:type="dxa"/>
            <w:tcBorders>
              <w:top w:val="nil"/>
              <w:left w:val="nil"/>
              <w:bottom w:val="nil"/>
              <w:right w:val="nil"/>
            </w:tcBorders>
            <w:shd w:val="clear" w:color="000000" w:fill="FFFFFF"/>
            <w:noWrap/>
            <w:vAlign w:val="bottom"/>
            <w:hideMark/>
          </w:tcPr>
          <w:p w14:paraId="25FD893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66</w:t>
            </w:r>
          </w:p>
        </w:tc>
        <w:tc>
          <w:tcPr>
            <w:tcW w:w="6432" w:type="dxa"/>
            <w:tcBorders>
              <w:top w:val="nil"/>
              <w:left w:val="nil"/>
              <w:bottom w:val="nil"/>
              <w:right w:val="nil"/>
            </w:tcBorders>
            <w:shd w:val="clear" w:color="000000" w:fill="FFFFFF"/>
            <w:noWrap/>
            <w:vAlign w:val="bottom"/>
            <w:hideMark/>
          </w:tcPr>
          <w:p w14:paraId="0A84B76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32     LLC-</w:t>
            </w:r>
            <w:proofErr w:type="spellStart"/>
            <w:r w:rsidRPr="0021367E">
              <w:rPr>
                <w:rFonts w:ascii="Times New Roman" w:eastAsia="Times New Roman" w:hAnsi="Times New Roman" w:cs="Times New Roman"/>
                <w:sz w:val="24"/>
                <w:szCs w:val="24"/>
                <w:lang w:val="en-US" w:eastAsia="ru-RU"/>
              </w:rPr>
              <w:t>Gadabay</w:t>
            </w:r>
            <w:proofErr w:type="spellEnd"/>
          </w:p>
        </w:tc>
        <w:tc>
          <w:tcPr>
            <w:tcW w:w="2436" w:type="dxa"/>
            <w:tcBorders>
              <w:top w:val="nil"/>
              <w:left w:val="nil"/>
              <w:bottom w:val="nil"/>
              <w:right w:val="nil"/>
            </w:tcBorders>
            <w:shd w:val="clear" w:color="000000" w:fill="FFFFFF"/>
            <w:noWrap/>
            <w:vAlign w:val="bottom"/>
            <w:hideMark/>
          </w:tcPr>
          <w:p w14:paraId="207CB06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4 000 000,00   </w:t>
            </w:r>
          </w:p>
        </w:tc>
      </w:tr>
      <w:tr w:rsidR="00A81361" w:rsidRPr="0021367E" w14:paraId="45FEDBE6" w14:textId="77777777" w:rsidTr="00337B50">
        <w:trPr>
          <w:trHeight w:val="255"/>
        </w:trPr>
        <w:tc>
          <w:tcPr>
            <w:tcW w:w="808" w:type="dxa"/>
            <w:tcBorders>
              <w:top w:val="nil"/>
              <w:left w:val="nil"/>
              <w:bottom w:val="nil"/>
              <w:right w:val="nil"/>
            </w:tcBorders>
            <w:shd w:val="clear" w:color="000000" w:fill="FFFFFF"/>
            <w:noWrap/>
            <w:vAlign w:val="bottom"/>
            <w:hideMark/>
          </w:tcPr>
          <w:p w14:paraId="0509C1A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67</w:t>
            </w:r>
          </w:p>
        </w:tc>
        <w:tc>
          <w:tcPr>
            <w:tcW w:w="6432" w:type="dxa"/>
            <w:tcBorders>
              <w:top w:val="nil"/>
              <w:left w:val="nil"/>
              <w:bottom w:val="nil"/>
              <w:right w:val="nil"/>
            </w:tcBorders>
            <w:shd w:val="clear" w:color="000000" w:fill="FFFFFF"/>
            <w:noWrap/>
            <w:vAlign w:val="bottom"/>
            <w:hideMark/>
          </w:tcPr>
          <w:p w14:paraId="62579B2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33     LLC-</w:t>
            </w:r>
            <w:proofErr w:type="spellStart"/>
            <w:r w:rsidRPr="0021367E">
              <w:rPr>
                <w:rFonts w:ascii="Times New Roman" w:eastAsia="Times New Roman" w:hAnsi="Times New Roman" w:cs="Times New Roman"/>
                <w:sz w:val="24"/>
                <w:szCs w:val="24"/>
                <w:lang w:val="en-US" w:eastAsia="ru-RU"/>
              </w:rPr>
              <w:t>Shirvan</w:t>
            </w:r>
            <w:proofErr w:type="spellEnd"/>
          </w:p>
        </w:tc>
        <w:tc>
          <w:tcPr>
            <w:tcW w:w="2436" w:type="dxa"/>
            <w:tcBorders>
              <w:top w:val="nil"/>
              <w:left w:val="nil"/>
              <w:bottom w:val="nil"/>
              <w:right w:val="nil"/>
            </w:tcBorders>
            <w:shd w:val="clear" w:color="000000" w:fill="FFFFFF"/>
            <w:noWrap/>
            <w:vAlign w:val="bottom"/>
            <w:hideMark/>
          </w:tcPr>
          <w:p w14:paraId="55E825C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629 866,00   </w:t>
            </w:r>
          </w:p>
        </w:tc>
      </w:tr>
      <w:tr w:rsidR="00A81361" w:rsidRPr="0021367E" w14:paraId="5360AEEB" w14:textId="77777777" w:rsidTr="00337B50">
        <w:trPr>
          <w:trHeight w:val="255"/>
        </w:trPr>
        <w:tc>
          <w:tcPr>
            <w:tcW w:w="808" w:type="dxa"/>
            <w:tcBorders>
              <w:top w:val="nil"/>
              <w:left w:val="nil"/>
              <w:bottom w:val="nil"/>
              <w:right w:val="nil"/>
            </w:tcBorders>
            <w:shd w:val="clear" w:color="000000" w:fill="FFFFFF"/>
            <w:noWrap/>
            <w:vAlign w:val="bottom"/>
            <w:hideMark/>
          </w:tcPr>
          <w:p w14:paraId="5D46E9C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68</w:t>
            </w:r>
          </w:p>
        </w:tc>
        <w:tc>
          <w:tcPr>
            <w:tcW w:w="6432" w:type="dxa"/>
            <w:tcBorders>
              <w:top w:val="nil"/>
              <w:left w:val="nil"/>
              <w:bottom w:val="nil"/>
              <w:right w:val="nil"/>
            </w:tcBorders>
            <w:shd w:val="clear" w:color="000000" w:fill="FFFFFF"/>
            <w:noWrap/>
            <w:vAlign w:val="bottom"/>
            <w:hideMark/>
          </w:tcPr>
          <w:p w14:paraId="0482A43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34     LLC-</w:t>
            </w:r>
            <w:proofErr w:type="spellStart"/>
            <w:r w:rsidRPr="0021367E">
              <w:rPr>
                <w:rFonts w:ascii="Times New Roman" w:eastAsia="Times New Roman" w:hAnsi="Times New Roman" w:cs="Times New Roman"/>
                <w:sz w:val="24"/>
                <w:szCs w:val="24"/>
                <w:lang w:val="en-US" w:eastAsia="ru-RU"/>
              </w:rPr>
              <w:t>Sabirabad</w:t>
            </w:r>
            <w:proofErr w:type="spellEnd"/>
          </w:p>
        </w:tc>
        <w:tc>
          <w:tcPr>
            <w:tcW w:w="2436" w:type="dxa"/>
            <w:tcBorders>
              <w:top w:val="nil"/>
              <w:left w:val="nil"/>
              <w:bottom w:val="nil"/>
              <w:right w:val="nil"/>
            </w:tcBorders>
            <w:shd w:val="clear" w:color="000000" w:fill="FFFFFF"/>
            <w:noWrap/>
            <w:vAlign w:val="bottom"/>
            <w:hideMark/>
          </w:tcPr>
          <w:p w14:paraId="22E2018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1 188 436,00   </w:t>
            </w:r>
          </w:p>
        </w:tc>
      </w:tr>
      <w:tr w:rsidR="00A81361" w:rsidRPr="0021367E" w14:paraId="66273014" w14:textId="77777777" w:rsidTr="00337B50">
        <w:trPr>
          <w:trHeight w:val="255"/>
        </w:trPr>
        <w:tc>
          <w:tcPr>
            <w:tcW w:w="808" w:type="dxa"/>
            <w:tcBorders>
              <w:top w:val="nil"/>
              <w:left w:val="nil"/>
              <w:bottom w:val="nil"/>
              <w:right w:val="nil"/>
            </w:tcBorders>
            <w:shd w:val="clear" w:color="000000" w:fill="FFFFFF"/>
            <w:noWrap/>
            <w:vAlign w:val="bottom"/>
            <w:hideMark/>
          </w:tcPr>
          <w:p w14:paraId="3F234D4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69</w:t>
            </w:r>
          </w:p>
        </w:tc>
        <w:tc>
          <w:tcPr>
            <w:tcW w:w="6432" w:type="dxa"/>
            <w:tcBorders>
              <w:top w:val="nil"/>
              <w:left w:val="nil"/>
              <w:bottom w:val="nil"/>
              <w:right w:val="nil"/>
            </w:tcBorders>
            <w:shd w:val="clear" w:color="000000" w:fill="FFFFFF"/>
            <w:noWrap/>
            <w:vAlign w:val="bottom"/>
            <w:hideMark/>
          </w:tcPr>
          <w:p w14:paraId="485889D0"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35     LLC-</w:t>
            </w:r>
            <w:proofErr w:type="spellStart"/>
            <w:r w:rsidRPr="0021367E">
              <w:rPr>
                <w:rFonts w:ascii="Times New Roman" w:eastAsia="Times New Roman" w:hAnsi="Times New Roman" w:cs="Times New Roman"/>
                <w:sz w:val="24"/>
                <w:szCs w:val="24"/>
                <w:lang w:val="en-US" w:eastAsia="ru-RU"/>
              </w:rPr>
              <w:t>Saatlı</w:t>
            </w:r>
            <w:proofErr w:type="spellEnd"/>
          </w:p>
        </w:tc>
        <w:tc>
          <w:tcPr>
            <w:tcW w:w="2436" w:type="dxa"/>
            <w:tcBorders>
              <w:top w:val="nil"/>
              <w:left w:val="nil"/>
              <w:bottom w:val="nil"/>
              <w:right w:val="nil"/>
            </w:tcBorders>
            <w:shd w:val="clear" w:color="000000" w:fill="FFFFFF"/>
            <w:noWrap/>
            <w:vAlign w:val="bottom"/>
            <w:hideMark/>
          </w:tcPr>
          <w:p w14:paraId="07ABD56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70 000,00   </w:t>
            </w:r>
          </w:p>
        </w:tc>
      </w:tr>
      <w:tr w:rsidR="00A81361" w:rsidRPr="0021367E" w14:paraId="6BC4659B" w14:textId="77777777" w:rsidTr="00337B50">
        <w:trPr>
          <w:trHeight w:val="255"/>
        </w:trPr>
        <w:tc>
          <w:tcPr>
            <w:tcW w:w="808" w:type="dxa"/>
            <w:tcBorders>
              <w:top w:val="nil"/>
              <w:left w:val="nil"/>
              <w:bottom w:val="nil"/>
              <w:right w:val="nil"/>
            </w:tcBorders>
            <w:shd w:val="clear" w:color="000000" w:fill="FFFFFF"/>
            <w:noWrap/>
            <w:vAlign w:val="bottom"/>
            <w:hideMark/>
          </w:tcPr>
          <w:p w14:paraId="086C50A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70</w:t>
            </w:r>
          </w:p>
        </w:tc>
        <w:tc>
          <w:tcPr>
            <w:tcW w:w="6432" w:type="dxa"/>
            <w:tcBorders>
              <w:top w:val="nil"/>
              <w:left w:val="nil"/>
              <w:bottom w:val="nil"/>
              <w:right w:val="nil"/>
            </w:tcBorders>
            <w:shd w:val="clear" w:color="000000" w:fill="FFFFFF"/>
            <w:noWrap/>
            <w:vAlign w:val="bottom"/>
            <w:hideMark/>
          </w:tcPr>
          <w:p w14:paraId="3E5FB56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37     LLC-</w:t>
            </w:r>
            <w:proofErr w:type="spellStart"/>
            <w:r w:rsidRPr="0021367E">
              <w:rPr>
                <w:rFonts w:ascii="Times New Roman" w:eastAsia="Times New Roman" w:hAnsi="Times New Roman" w:cs="Times New Roman"/>
                <w:sz w:val="24"/>
                <w:szCs w:val="24"/>
                <w:lang w:val="en-US" w:eastAsia="ru-RU"/>
              </w:rPr>
              <w:t>Beylagan</w:t>
            </w:r>
            <w:proofErr w:type="spellEnd"/>
          </w:p>
        </w:tc>
        <w:tc>
          <w:tcPr>
            <w:tcW w:w="2436" w:type="dxa"/>
            <w:tcBorders>
              <w:top w:val="nil"/>
              <w:left w:val="nil"/>
              <w:bottom w:val="nil"/>
              <w:right w:val="nil"/>
            </w:tcBorders>
            <w:shd w:val="clear" w:color="000000" w:fill="FFFFFF"/>
            <w:noWrap/>
            <w:vAlign w:val="bottom"/>
            <w:hideMark/>
          </w:tcPr>
          <w:p w14:paraId="78BFA90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2 000 000,00   </w:t>
            </w:r>
          </w:p>
        </w:tc>
      </w:tr>
      <w:tr w:rsidR="00A81361" w:rsidRPr="0021367E" w14:paraId="64A374F2" w14:textId="77777777" w:rsidTr="00337B50">
        <w:trPr>
          <w:trHeight w:val="255"/>
        </w:trPr>
        <w:tc>
          <w:tcPr>
            <w:tcW w:w="808" w:type="dxa"/>
            <w:tcBorders>
              <w:top w:val="nil"/>
              <w:left w:val="nil"/>
              <w:bottom w:val="nil"/>
              <w:right w:val="nil"/>
            </w:tcBorders>
            <w:shd w:val="clear" w:color="000000" w:fill="FFFFFF"/>
            <w:noWrap/>
            <w:vAlign w:val="bottom"/>
            <w:hideMark/>
          </w:tcPr>
          <w:p w14:paraId="687AD31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71</w:t>
            </w:r>
          </w:p>
        </w:tc>
        <w:tc>
          <w:tcPr>
            <w:tcW w:w="6432" w:type="dxa"/>
            <w:tcBorders>
              <w:top w:val="nil"/>
              <w:left w:val="nil"/>
              <w:bottom w:val="nil"/>
              <w:right w:val="nil"/>
            </w:tcBorders>
            <w:shd w:val="clear" w:color="000000" w:fill="FFFFFF"/>
            <w:noWrap/>
            <w:vAlign w:val="bottom"/>
            <w:hideMark/>
          </w:tcPr>
          <w:p w14:paraId="4B00BC7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38     LLC-</w:t>
            </w:r>
            <w:proofErr w:type="spellStart"/>
            <w:r w:rsidRPr="0021367E">
              <w:rPr>
                <w:rFonts w:ascii="Times New Roman" w:eastAsia="Times New Roman" w:hAnsi="Times New Roman" w:cs="Times New Roman"/>
                <w:sz w:val="24"/>
                <w:szCs w:val="24"/>
                <w:lang w:val="en-US" w:eastAsia="ru-RU"/>
              </w:rPr>
              <w:t>Fuzuli</w:t>
            </w:r>
            <w:proofErr w:type="spellEnd"/>
          </w:p>
        </w:tc>
        <w:tc>
          <w:tcPr>
            <w:tcW w:w="2436" w:type="dxa"/>
            <w:tcBorders>
              <w:top w:val="nil"/>
              <w:left w:val="nil"/>
              <w:bottom w:val="nil"/>
              <w:right w:val="nil"/>
            </w:tcBorders>
            <w:shd w:val="clear" w:color="000000" w:fill="FFFFFF"/>
            <w:noWrap/>
            <w:vAlign w:val="bottom"/>
            <w:hideMark/>
          </w:tcPr>
          <w:p w14:paraId="764C353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1 213 236,00   </w:t>
            </w:r>
          </w:p>
        </w:tc>
      </w:tr>
      <w:tr w:rsidR="00A81361" w:rsidRPr="0021367E" w14:paraId="7FA38751" w14:textId="77777777" w:rsidTr="00337B50">
        <w:trPr>
          <w:trHeight w:val="255"/>
        </w:trPr>
        <w:tc>
          <w:tcPr>
            <w:tcW w:w="808" w:type="dxa"/>
            <w:tcBorders>
              <w:top w:val="nil"/>
              <w:left w:val="nil"/>
              <w:bottom w:val="nil"/>
              <w:right w:val="nil"/>
            </w:tcBorders>
            <w:shd w:val="clear" w:color="000000" w:fill="FFFFFF"/>
            <w:noWrap/>
            <w:vAlign w:val="bottom"/>
            <w:hideMark/>
          </w:tcPr>
          <w:p w14:paraId="6DCA57A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72</w:t>
            </w:r>
          </w:p>
        </w:tc>
        <w:tc>
          <w:tcPr>
            <w:tcW w:w="6432" w:type="dxa"/>
            <w:tcBorders>
              <w:top w:val="nil"/>
              <w:left w:val="nil"/>
              <w:bottom w:val="nil"/>
              <w:right w:val="nil"/>
            </w:tcBorders>
            <w:shd w:val="clear" w:color="000000" w:fill="FFFFFF"/>
            <w:noWrap/>
            <w:vAlign w:val="bottom"/>
            <w:hideMark/>
          </w:tcPr>
          <w:p w14:paraId="0690B50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39     LLC-</w:t>
            </w:r>
            <w:proofErr w:type="spellStart"/>
            <w:r w:rsidRPr="0021367E">
              <w:rPr>
                <w:rFonts w:ascii="Times New Roman" w:eastAsia="Times New Roman" w:hAnsi="Times New Roman" w:cs="Times New Roman"/>
                <w:sz w:val="24"/>
                <w:szCs w:val="24"/>
                <w:lang w:val="en-US" w:eastAsia="ru-RU"/>
              </w:rPr>
              <w:t>Zardab</w:t>
            </w:r>
            <w:proofErr w:type="spellEnd"/>
          </w:p>
        </w:tc>
        <w:tc>
          <w:tcPr>
            <w:tcW w:w="2436" w:type="dxa"/>
            <w:tcBorders>
              <w:top w:val="nil"/>
              <w:left w:val="nil"/>
              <w:bottom w:val="nil"/>
              <w:right w:val="nil"/>
            </w:tcBorders>
            <w:shd w:val="clear" w:color="000000" w:fill="FFFFFF"/>
            <w:noWrap/>
            <w:vAlign w:val="bottom"/>
            <w:hideMark/>
          </w:tcPr>
          <w:p w14:paraId="787D72A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462 746,00   </w:t>
            </w:r>
          </w:p>
        </w:tc>
      </w:tr>
      <w:tr w:rsidR="00A81361" w:rsidRPr="0021367E" w14:paraId="32DEEEE5" w14:textId="77777777" w:rsidTr="00337B50">
        <w:trPr>
          <w:trHeight w:val="255"/>
        </w:trPr>
        <w:tc>
          <w:tcPr>
            <w:tcW w:w="808" w:type="dxa"/>
            <w:tcBorders>
              <w:top w:val="nil"/>
              <w:left w:val="nil"/>
              <w:bottom w:val="nil"/>
              <w:right w:val="nil"/>
            </w:tcBorders>
            <w:shd w:val="clear" w:color="000000" w:fill="FFFFFF"/>
            <w:noWrap/>
            <w:vAlign w:val="bottom"/>
            <w:hideMark/>
          </w:tcPr>
          <w:p w14:paraId="3F8B1FF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73</w:t>
            </w:r>
          </w:p>
        </w:tc>
        <w:tc>
          <w:tcPr>
            <w:tcW w:w="6432" w:type="dxa"/>
            <w:tcBorders>
              <w:top w:val="nil"/>
              <w:left w:val="nil"/>
              <w:bottom w:val="nil"/>
              <w:right w:val="nil"/>
            </w:tcBorders>
            <w:shd w:val="clear" w:color="000000" w:fill="FFFFFF"/>
            <w:noWrap/>
            <w:vAlign w:val="bottom"/>
            <w:hideMark/>
          </w:tcPr>
          <w:p w14:paraId="5755419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40     LLC-</w:t>
            </w:r>
            <w:proofErr w:type="spellStart"/>
            <w:r w:rsidRPr="0021367E">
              <w:rPr>
                <w:rFonts w:ascii="Times New Roman" w:eastAsia="Times New Roman" w:hAnsi="Times New Roman" w:cs="Times New Roman"/>
                <w:sz w:val="24"/>
                <w:szCs w:val="24"/>
                <w:lang w:val="en-US" w:eastAsia="ru-RU"/>
              </w:rPr>
              <w:t>Aghjabady</w:t>
            </w:r>
            <w:proofErr w:type="spellEnd"/>
          </w:p>
        </w:tc>
        <w:tc>
          <w:tcPr>
            <w:tcW w:w="2436" w:type="dxa"/>
            <w:tcBorders>
              <w:top w:val="nil"/>
              <w:left w:val="nil"/>
              <w:bottom w:val="nil"/>
              <w:right w:val="nil"/>
            </w:tcBorders>
            <w:shd w:val="clear" w:color="000000" w:fill="FFFFFF"/>
            <w:noWrap/>
            <w:vAlign w:val="bottom"/>
            <w:hideMark/>
          </w:tcPr>
          <w:p w14:paraId="7CC1D39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2 091 190,00   </w:t>
            </w:r>
          </w:p>
        </w:tc>
      </w:tr>
      <w:tr w:rsidR="00A81361" w:rsidRPr="0021367E" w14:paraId="239F5B0B" w14:textId="77777777" w:rsidTr="00337B50">
        <w:trPr>
          <w:trHeight w:val="255"/>
        </w:trPr>
        <w:tc>
          <w:tcPr>
            <w:tcW w:w="808" w:type="dxa"/>
            <w:tcBorders>
              <w:top w:val="nil"/>
              <w:left w:val="nil"/>
              <w:bottom w:val="nil"/>
              <w:right w:val="nil"/>
            </w:tcBorders>
            <w:shd w:val="clear" w:color="000000" w:fill="FFFFFF"/>
            <w:noWrap/>
            <w:vAlign w:val="bottom"/>
            <w:hideMark/>
          </w:tcPr>
          <w:p w14:paraId="2D7F931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74</w:t>
            </w:r>
          </w:p>
        </w:tc>
        <w:tc>
          <w:tcPr>
            <w:tcW w:w="6432" w:type="dxa"/>
            <w:tcBorders>
              <w:top w:val="nil"/>
              <w:left w:val="nil"/>
              <w:bottom w:val="nil"/>
              <w:right w:val="nil"/>
            </w:tcBorders>
            <w:shd w:val="clear" w:color="000000" w:fill="FFFFFF"/>
            <w:noWrap/>
            <w:vAlign w:val="bottom"/>
            <w:hideMark/>
          </w:tcPr>
          <w:p w14:paraId="123AD9A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41    LLC-</w:t>
            </w:r>
            <w:proofErr w:type="spellStart"/>
            <w:r w:rsidRPr="0021367E">
              <w:rPr>
                <w:rFonts w:ascii="Times New Roman" w:eastAsia="Times New Roman" w:hAnsi="Times New Roman" w:cs="Times New Roman"/>
                <w:sz w:val="24"/>
                <w:szCs w:val="24"/>
                <w:lang w:val="en-US" w:eastAsia="ru-RU"/>
              </w:rPr>
              <w:t>Aghdam</w:t>
            </w:r>
            <w:proofErr w:type="spellEnd"/>
          </w:p>
        </w:tc>
        <w:tc>
          <w:tcPr>
            <w:tcW w:w="2436" w:type="dxa"/>
            <w:tcBorders>
              <w:top w:val="nil"/>
              <w:left w:val="nil"/>
              <w:bottom w:val="nil"/>
              <w:right w:val="nil"/>
            </w:tcBorders>
            <w:shd w:val="clear" w:color="000000" w:fill="FFFFFF"/>
            <w:noWrap/>
            <w:vAlign w:val="bottom"/>
            <w:hideMark/>
          </w:tcPr>
          <w:p w14:paraId="76BBF47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1 469 018,00   </w:t>
            </w:r>
          </w:p>
        </w:tc>
      </w:tr>
      <w:tr w:rsidR="00A81361" w:rsidRPr="0021367E" w14:paraId="414ED7C5" w14:textId="77777777" w:rsidTr="00337B50">
        <w:trPr>
          <w:trHeight w:val="255"/>
        </w:trPr>
        <w:tc>
          <w:tcPr>
            <w:tcW w:w="808" w:type="dxa"/>
            <w:tcBorders>
              <w:top w:val="nil"/>
              <w:left w:val="nil"/>
              <w:bottom w:val="nil"/>
              <w:right w:val="nil"/>
            </w:tcBorders>
            <w:shd w:val="clear" w:color="000000" w:fill="FFFFFF"/>
            <w:noWrap/>
            <w:vAlign w:val="bottom"/>
            <w:hideMark/>
          </w:tcPr>
          <w:p w14:paraId="337483BF"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75</w:t>
            </w:r>
          </w:p>
        </w:tc>
        <w:tc>
          <w:tcPr>
            <w:tcW w:w="6432" w:type="dxa"/>
            <w:tcBorders>
              <w:top w:val="nil"/>
              <w:left w:val="nil"/>
              <w:bottom w:val="nil"/>
              <w:right w:val="nil"/>
            </w:tcBorders>
            <w:shd w:val="clear" w:color="000000" w:fill="FFFFFF"/>
            <w:noWrap/>
            <w:vAlign w:val="bottom"/>
            <w:hideMark/>
          </w:tcPr>
          <w:p w14:paraId="17EF0C8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42    LLC-Tartar</w:t>
            </w:r>
          </w:p>
        </w:tc>
        <w:tc>
          <w:tcPr>
            <w:tcW w:w="2436" w:type="dxa"/>
            <w:tcBorders>
              <w:top w:val="nil"/>
              <w:left w:val="nil"/>
              <w:bottom w:val="nil"/>
              <w:right w:val="nil"/>
            </w:tcBorders>
            <w:shd w:val="clear" w:color="000000" w:fill="FFFFFF"/>
            <w:noWrap/>
            <w:vAlign w:val="bottom"/>
            <w:hideMark/>
          </w:tcPr>
          <w:p w14:paraId="48C1791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4 000 000,00   </w:t>
            </w:r>
          </w:p>
        </w:tc>
      </w:tr>
      <w:tr w:rsidR="00A81361" w:rsidRPr="0021367E" w14:paraId="5683F657" w14:textId="77777777" w:rsidTr="00337B50">
        <w:trPr>
          <w:trHeight w:val="255"/>
        </w:trPr>
        <w:tc>
          <w:tcPr>
            <w:tcW w:w="808" w:type="dxa"/>
            <w:tcBorders>
              <w:top w:val="nil"/>
              <w:left w:val="nil"/>
              <w:bottom w:val="nil"/>
              <w:right w:val="nil"/>
            </w:tcBorders>
            <w:shd w:val="clear" w:color="000000" w:fill="FFFFFF"/>
            <w:noWrap/>
            <w:vAlign w:val="bottom"/>
            <w:hideMark/>
          </w:tcPr>
          <w:p w14:paraId="08B882C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76</w:t>
            </w:r>
          </w:p>
        </w:tc>
        <w:tc>
          <w:tcPr>
            <w:tcW w:w="6432" w:type="dxa"/>
            <w:tcBorders>
              <w:top w:val="nil"/>
              <w:left w:val="nil"/>
              <w:bottom w:val="nil"/>
              <w:right w:val="nil"/>
            </w:tcBorders>
            <w:shd w:val="clear" w:color="000000" w:fill="FFFFFF"/>
            <w:noWrap/>
            <w:vAlign w:val="bottom"/>
            <w:hideMark/>
          </w:tcPr>
          <w:p w14:paraId="297EAAF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43    LLC-</w:t>
            </w:r>
            <w:proofErr w:type="spellStart"/>
            <w:r w:rsidRPr="0021367E">
              <w:rPr>
                <w:rFonts w:ascii="Times New Roman" w:eastAsia="Times New Roman" w:hAnsi="Times New Roman" w:cs="Times New Roman"/>
                <w:sz w:val="24"/>
                <w:szCs w:val="24"/>
                <w:lang w:val="en-US" w:eastAsia="ru-RU"/>
              </w:rPr>
              <w:t>Barda</w:t>
            </w:r>
            <w:proofErr w:type="spellEnd"/>
          </w:p>
        </w:tc>
        <w:tc>
          <w:tcPr>
            <w:tcW w:w="2436" w:type="dxa"/>
            <w:tcBorders>
              <w:top w:val="nil"/>
              <w:left w:val="nil"/>
              <w:bottom w:val="nil"/>
              <w:right w:val="nil"/>
            </w:tcBorders>
            <w:shd w:val="clear" w:color="000000" w:fill="FFFFFF"/>
            <w:noWrap/>
            <w:vAlign w:val="bottom"/>
            <w:hideMark/>
          </w:tcPr>
          <w:p w14:paraId="7B71C44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1 063 194,00   </w:t>
            </w:r>
          </w:p>
        </w:tc>
      </w:tr>
      <w:tr w:rsidR="00A81361" w:rsidRPr="0021367E" w14:paraId="31B3F753" w14:textId="77777777" w:rsidTr="00337B50">
        <w:trPr>
          <w:trHeight w:val="255"/>
        </w:trPr>
        <w:tc>
          <w:tcPr>
            <w:tcW w:w="808" w:type="dxa"/>
            <w:tcBorders>
              <w:top w:val="nil"/>
              <w:left w:val="nil"/>
              <w:bottom w:val="nil"/>
              <w:right w:val="nil"/>
            </w:tcBorders>
            <w:shd w:val="clear" w:color="000000" w:fill="FFFFFF"/>
            <w:noWrap/>
            <w:vAlign w:val="bottom"/>
            <w:hideMark/>
          </w:tcPr>
          <w:p w14:paraId="1F8E4EEF"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77</w:t>
            </w:r>
          </w:p>
        </w:tc>
        <w:tc>
          <w:tcPr>
            <w:tcW w:w="6432" w:type="dxa"/>
            <w:tcBorders>
              <w:top w:val="nil"/>
              <w:left w:val="nil"/>
              <w:bottom w:val="nil"/>
              <w:right w:val="nil"/>
            </w:tcBorders>
            <w:shd w:val="clear" w:color="000000" w:fill="FFFFFF"/>
            <w:noWrap/>
            <w:vAlign w:val="bottom"/>
            <w:hideMark/>
          </w:tcPr>
          <w:p w14:paraId="3176ECC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44    LLC-</w:t>
            </w:r>
            <w:proofErr w:type="spellStart"/>
            <w:r w:rsidRPr="0021367E">
              <w:rPr>
                <w:rFonts w:ascii="Times New Roman" w:eastAsia="Times New Roman" w:hAnsi="Times New Roman" w:cs="Times New Roman"/>
                <w:sz w:val="24"/>
                <w:szCs w:val="24"/>
                <w:lang w:val="en-US" w:eastAsia="ru-RU"/>
              </w:rPr>
              <w:t>Salyan</w:t>
            </w:r>
            <w:proofErr w:type="spellEnd"/>
          </w:p>
        </w:tc>
        <w:tc>
          <w:tcPr>
            <w:tcW w:w="2436" w:type="dxa"/>
            <w:tcBorders>
              <w:top w:val="nil"/>
              <w:left w:val="nil"/>
              <w:bottom w:val="nil"/>
              <w:right w:val="nil"/>
            </w:tcBorders>
            <w:shd w:val="clear" w:color="000000" w:fill="FFFFFF"/>
            <w:noWrap/>
            <w:vAlign w:val="bottom"/>
            <w:hideMark/>
          </w:tcPr>
          <w:p w14:paraId="3A678DB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1 163 156,00   </w:t>
            </w:r>
          </w:p>
        </w:tc>
      </w:tr>
      <w:tr w:rsidR="00A81361" w:rsidRPr="0021367E" w14:paraId="18D34FEB" w14:textId="77777777" w:rsidTr="00337B50">
        <w:trPr>
          <w:trHeight w:val="255"/>
        </w:trPr>
        <w:tc>
          <w:tcPr>
            <w:tcW w:w="808" w:type="dxa"/>
            <w:tcBorders>
              <w:top w:val="nil"/>
              <w:left w:val="nil"/>
              <w:bottom w:val="nil"/>
              <w:right w:val="nil"/>
            </w:tcBorders>
            <w:shd w:val="clear" w:color="000000" w:fill="FFFFFF"/>
            <w:noWrap/>
            <w:vAlign w:val="bottom"/>
            <w:hideMark/>
          </w:tcPr>
          <w:p w14:paraId="6024093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78</w:t>
            </w:r>
          </w:p>
        </w:tc>
        <w:tc>
          <w:tcPr>
            <w:tcW w:w="6432" w:type="dxa"/>
            <w:tcBorders>
              <w:top w:val="nil"/>
              <w:left w:val="nil"/>
              <w:bottom w:val="nil"/>
              <w:right w:val="nil"/>
            </w:tcBorders>
            <w:shd w:val="clear" w:color="000000" w:fill="FFFFFF"/>
            <w:noWrap/>
            <w:vAlign w:val="bottom"/>
            <w:hideMark/>
          </w:tcPr>
          <w:p w14:paraId="61814EB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45    LLC-</w:t>
            </w:r>
            <w:proofErr w:type="spellStart"/>
            <w:r w:rsidRPr="0021367E">
              <w:rPr>
                <w:rFonts w:ascii="Times New Roman" w:eastAsia="Times New Roman" w:hAnsi="Times New Roman" w:cs="Times New Roman"/>
                <w:sz w:val="24"/>
                <w:szCs w:val="24"/>
                <w:lang w:val="en-US" w:eastAsia="ru-RU"/>
              </w:rPr>
              <w:t>Bilasuvar</w:t>
            </w:r>
            <w:proofErr w:type="spellEnd"/>
          </w:p>
        </w:tc>
        <w:tc>
          <w:tcPr>
            <w:tcW w:w="2436" w:type="dxa"/>
            <w:tcBorders>
              <w:top w:val="nil"/>
              <w:left w:val="nil"/>
              <w:bottom w:val="nil"/>
              <w:right w:val="nil"/>
            </w:tcBorders>
            <w:shd w:val="clear" w:color="000000" w:fill="FFFFFF"/>
            <w:noWrap/>
            <w:vAlign w:val="bottom"/>
            <w:hideMark/>
          </w:tcPr>
          <w:p w14:paraId="38B5282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200 000,00   </w:t>
            </w:r>
          </w:p>
        </w:tc>
      </w:tr>
      <w:tr w:rsidR="00A81361" w:rsidRPr="0021367E" w14:paraId="72E28BAD" w14:textId="77777777" w:rsidTr="00337B50">
        <w:trPr>
          <w:trHeight w:val="255"/>
        </w:trPr>
        <w:tc>
          <w:tcPr>
            <w:tcW w:w="808" w:type="dxa"/>
            <w:tcBorders>
              <w:top w:val="nil"/>
              <w:left w:val="nil"/>
              <w:bottom w:val="nil"/>
              <w:right w:val="nil"/>
            </w:tcBorders>
            <w:shd w:val="clear" w:color="000000" w:fill="FFFFFF"/>
            <w:noWrap/>
            <w:vAlign w:val="bottom"/>
            <w:hideMark/>
          </w:tcPr>
          <w:p w14:paraId="7DADB0B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79</w:t>
            </w:r>
          </w:p>
        </w:tc>
        <w:tc>
          <w:tcPr>
            <w:tcW w:w="6432" w:type="dxa"/>
            <w:tcBorders>
              <w:top w:val="nil"/>
              <w:left w:val="nil"/>
              <w:bottom w:val="nil"/>
              <w:right w:val="nil"/>
            </w:tcBorders>
            <w:shd w:val="clear" w:color="000000" w:fill="FFFFFF"/>
            <w:noWrap/>
            <w:vAlign w:val="bottom"/>
            <w:hideMark/>
          </w:tcPr>
          <w:p w14:paraId="0B61BEE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46    LLC-</w:t>
            </w:r>
            <w:proofErr w:type="spellStart"/>
            <w:r w:rsidRPr="0021367E">
              <w:rPr>
                <w:rFonts w:ascii="Times New Roman" w:eastAsia="Times New Roman" w:hAnsi="Times New Roman" w:cs="Times New Roman"/>
                <w:sz w:val="24"/>
                <w:szCs w:val="24"/>
                <w:lang w:val="en-US" w:eastAsia="ru-RU"/>
              </w:rPr>
              <w:t>Jalilabad</w:t>
            </w:r>
            <w:proofErr w:type="spellEnd"/>
          </w:p>
        </w:tc>
        <w:tc>
          <w:tcPr>
            <w:tcW w:w="2436" w:type="dxa"/>
            <w:tcBorders>
              <w:top w:val="nil"/>
              <w:left w:val="nil"/>
              <w:bottom w:val="nil"/>
              <w:right w:val="nil"/>
            </w:tcBorders>
            <w:shd w:val="clear" w:color="000000" w:fill="FFFFFF"/>
            <w:noWrap/>
            <w:vAlign w:val="bottom"/>
            <w:hideMark/>
          </w:tcPr>
          <w:p w14:paraId="3FE5EDDA"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70 000,00   </w:t>
            </w:r>
          </w:p>
        </w:tc>
      </w:tr>
      <w:tr w:rsidR="00A81361" w:rsidRPr="0021367E" w14:paraId="4CE81F67" w14:textId="77777777" w:rsidTr="00337B50">
        <w:trPr>
          <w:trHeight w:val="255"/>
        </w:trPr>
        <w:tc>
          <w:tcPr>
            <w:tcW w:w="808" w:type="dxa"/>
            <w:tcBorders>
              <w:top w:val="nil"/>
              <w:left w:val="nil"/>
              <w:bottom w:val="nil"/>
              <w:right w:val="nil"/>
            </w:tcBorders>
            <w:shd w:val="clear" w:color="000000" w:fill="FFFFFF"/>
            <w:noWrap/>
            <w:vAlign w:val="bottom"/>
            <w:hideMark/>
          </w:tcPr>
          <w:p w14:paraId="781550A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80</w:t>
            </w:r>
          </w:p>
        </w:tc>
        <w:tc>
          <w:tcPr>
            <w:tcW w:w="6432" w:type="dxa"/>
            <w:tcBorders>
              <w:top w:val="nil"/>
              <w:left w:val="nil"/>
              <w:bottom w:val="nil"/>
              <w:right w:val="nil"/>
            </w:tcBorders>
            <w:shd w:val="clear" w:color="000000" w:fill="FFFFFF"/>
            <w:noWrap/>
            <w:vAlign w:val="bottom"/>
            <w:hideMark/>
          </w:tcPr>
          <w:p w14:paraId="64C2EFC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47    LLC-</w:t>
            </w:r>
            <w:proofErr w:type="spellStart"/>
            <w:r w:rsidRPr="0021367E">
              <w:rPr>
                <w:rFonts w:ascii="Times New Roman" w:eastAsia="Times New Roman" w:hAnsi="Times New Roman" w:cs="Times New Roman"/>
                <w:sz w:val="24"/>
                <w:szCs w:val="24"/>
                <w:lang w:val="en-US" w:eastAsia="ru-RU"/>
              </w:rPr>
              <w:t>Masallı</w:t>
            </w:r>
            <w:proofErr w:type="spellEnd"/>
          </w:p>
        </w:tc>
        <w:tc>
          <w:tcPr>
            <w:tcW w:w="2436" w:type="dxa"/>
            <w:tcBorders>
              <w:top w:val="nil"/>
              <w:left w:val="nil"/>
              <w:bottom w:val="nil"/>
              <w:right w:val="nil"/>
            </w:tcBorders>
            <w:shd w:val="clear" w:color="000000" w:fill="FFFFFF"/>
            <w:noWrap/>
            <w:vAlign w:val="bottom"/>
            <w:hideMark/>
          </w:tcPr>
          <w:p w14:paraId="2576780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1 640 752,00   </w:t>
            </w:r>
          </w:p>
        </w:tc>
      </w:tr>
      <w:tr w:rsidR="00A81361" w:rsidRPr="0021367E" w14:paraId="5E9BE455" w14:textId="77777777" w:rsidTr="00337B50">
        <w:trPr>
          <w:trHeight w:val="255"/>
        </w:trPr>
        <w:tc>
          <w:tcPr>
            <w:tcW w:w="808" w:type="dxa"/>
            <w:tcBorders>
              <w:top w:val="nil"/>
              <w:left w:val="nil"/>
              <w:bottom w:val="nil"/>
              <w:right w:val="nil"/>
            </w:tcBorders>
            <w:shd w:val="clear" w:color="000000" w:fill="FFFFFF"/>
            <w:noWrap/>
            <w:vAlign w:val="bottom"/>
            <w:hideMark/>
          </w:tcPr>
          <w:p w14:paraId="0009915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81</w:t>
            </w:r>
          </w:p>
        </w:tc>
        <w:tc>
          <w:tcPr>
            <w:tcW w:w="6432" w:type="dxa"/>
            <w:tcBorders>
              <w:top w:val="nil"/>
              <w:left w:val="nil"/>
              <w:bottom w:val="nil"/>
              <w:right w:val="nil"/>
            </w:tcBorders>
            <w:shd w:val="clear" w:color="000000" w:fill="FFFFFF"/>
            <w:noWrap/>
            <w:vAlign w:val="bottom"/>
            <w:hideMark/>
          </w:tcPr>
          <w:p w14:paraId="0A1A08D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48    LLC-</w:t>
            </w:r>
            <w:proofErr w:type="spellStart"/>
            <w:r w:rsidRPr="0021367E">
              <w:rPr>
                <w:rFonts w:ascii="Times New Roman" w:eastAsia="Times New Roman" w:hAnsi="Times New Roman" w:cs="Times New Roman"/>
                <w:sz w:val="24"/>
                <w:szCs w:val="24"/>
                <w:lang w:val="en-US" w:eastAsia="ru-RU"/>
              </w:rPr>
              <w:t>Lankaran</w:t>
            </w:r>
            <w:proofErr w:type="spellEnd"/>
          </w:p>
        </w:tc>
        <w:tc>
          <w:tcPr>
            <w:tcW w:w="2436" w:type="dxa"/>
            <w:tcBorders>
              <w:top w:val="nil"/>
              <w:left w:val="nil"/>
              <w:bottom w:val="nil"/>
              <w:right w:val="nil"/>
            </w:tcBorders>
            <w:shd w:val="clear" w:color="000000" w:fill="FFFFFF"/>
            <w:noWrap/>
            <w:vAlign w:val="bottom"/>
            <w:hideMark/>
          </w:tcPr>
          <w:p w14:paraId="23D2874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1 607 750,00   </w:t>
            </w:r>
          </w:p>
        </w:tc>
      </w:tr>
      <w:tr w:rsidR="00A81361" w:rsidRPr="0021367E" w14:paraId="47593A8A" w14:textId="77777777" w:rsidTr="00337B50">
        <w:trPr>
          <w:trHeight w:val="255"/>
        </w:trPr>
        <w:tc>
          <w:tcPr>
            <w:tcW w:w="808" w:type="dxa"/>
            <w:tcBorders>
              <w:top w:val="nil"/>
              <w:left w:val="nil"/>
              <w:bottom w:val="nil"/>
              <w:right w:val="nil"/>
            </w:tcBorders>
            <w:shd w:val="clear" w:color="000000" w:fill="FFFFFF"/>
            <w:noWrap/>
            <w:vAlign w:val="bottom"/>
            <w:hideMark/>
          </w:tcPr>
          <w:p w14:paraId="1D937416"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82</w:t>
            </w:r>
          </w:p>
        </w:tc>
        <w:tc>
          <w:tcPr>
            <w:tcW w:w="6432" w:type="dxa"/>
            <w:tcBorders>
              <w:top w:val="nil"/>
              <w:left w:val="nil"/>
              <w:bottom w:val="nil"/>
              <w:right w:val="nil"/>
            </w:tcBorders>
            <w:shd w:val="clear" w:color="000000" w:fill="FFFFFF"/>
            <w:noWrap/>
            <w:vAlign w:val="bottom"/>
            <w:hideMark/>
          </w:tcPr>
          <w:p w14:paraId="3CD9365A"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49    LLC-</w:t>
            </w:r>
            <w:proofErr w:type="spellStart"/>
            <w:r w:rsidRPr="0021367E">
              <w:rPr>
                <w:rFonts w:ascii="Times New Roman" w:eastAsia="Times New Roman" w:hAnsi="Times New Roman" w:cs="Times New Roman"/>
                <w:sz w:val="24"/>
                <w:szCs w:val="24"/>
                <w:lang w:val="en-US" w:eastAsia="ru-RU"/>
              </w:rPr>
              <w:t>Astara</w:t>
            </w:r>
            <w:proofErr w:type="spellEnd"/>
          </w:p>
        </w:tc>
        <w:tc>
          <w:tcPr>
            <w:tcW w:w="2436" w:type="dxa"/>
            <w:tcBorders>
              <w:top w:val="nil"/>
              <w:left w:val="nil"/>
              <w:bottom w:val="nil"/>
              <w:right w:val="nil"/>
            </w:tcBorders>
            <w:shd w:val="clear" w:color="000000" w:fill="FFFFFF"/>
            <w:noWrap/>
            <w:vAlign w:val="bottom"/>
            <w:hideMark/>
          </w:tcPr>
          <w:p w14:paraId="7406E3A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90 000,00   </w:t>
            </w:r>
          </w:p>
        </w:tc>
      </w:tr>
      <w:tr w:rsidR="00A81361" w:rsidRPr="0021367E" w14:paraId="42EA7617" w14:textId="77777777" w:rsidTr="00337B50">
        <w:trPr>
          <w:trHeight w:val="255"/>
        </w:trPr>
        <w:tc>
          <w:tcPr>
            <w:tcW w:w="808" w:type="dxa"/>
            <w:tcBorders>
              <w:top w:val="nil"/>
              <w:left w:val="nil"/>
              <w:bottom w:val="nil"/>
              <w:right w:val="nil"/>
            </w:tcBorders>
            <w:shd w:val="clear" w:color="000000" w:fill="FFFFFF"/>
            <w:noWrap/>
            <w:vAlign w:val="bottom"/>
            <w:hideMark/>
          </w:tcPr>
          <w:p w14:paraId="4527A01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83</w:t>
            </w:r>
          </w:p>
        </w:tc>
        <w:tc>
          <w:tcPr>
            <w:tcW w:w="6432" w:type="dxa"/>
            <w:tcBorders>
              <w:top w:val="nil"/>
              <w:left w:val="nil"/>
              <w:bottom w:val="nil"/>
              <w:right w:val="nil"/>
            </w:tcBorders>
            <w:shd w:val="clear" w:color="000000" w:fill="FFFFFF"/>
            <w:noWrap/>
            <w:vAlign w:val="bottom"/>
            <w:hideMark/>
          </w:tcPr>
          <w:p w14:paraId="1C366C8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50    LLC-</w:t>
            </w:r>
            <w:proofErr w:type="spellStart"/>
            <w:r w:rsidRPr="0021367E">
              <w:rPr>
                <w:rFonts w:ascii="Times New Roman" w:eastAsia="Times New Roman" w:hAnsi="Times New Roman" w:cs="Times New Roman"/>
                <w:sz w:val="24"/>
                <w:szCs w:val="24"/>
                <w:lang w:val="en-US" w:eastAsia="ru-RU"/>
              </w:rPr>
              <w:t>Neftchala</w:t>
            </w:r>
            <w:proofErr w:type="spellEnd"/>
          </w:p>
        </w:tc>
        <w:tc>
          <w:tcPr>
            <w:tcW w:w="2436" w:type="dxa"/>
            <w:tcBorders>
              <w:top w:val="nil"/>
              <w:left w:val="nil"/>
              <w:bottom w:val="nil"/>
              <w:right w:val="nil"/>
            </w:tcBorders>
            <w:shd w:val="clear" w:color="000000" w:fill="FFFFFF"/>
            <w:noWrap/>
            <w:vAlign w:val="bottom"/>
            <w:hideMark/>
          </w:tcPr>
          <w:p w14:paraId="6EEE316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338 900,00   </w:t>
            </w:r>
          </w:p>
        </w:tc>
      </w:tr>
      <w:tr w:rsidR="00A81361" w:rsidRPr="0021367E" w14:paraId="2DD1A9EF" w14:textId="77777777" w:rsidTr="00337B50">
        <w:trPr>
          <w:trHeight w:val="255"/>
        </w:trPr>
        <w:tc>
          <w:tcPr>
            <w:tcW w:w="808" w:type="dxa"/>
            <w:tcBorders>
              <w:top w:val="nil"/>
              <w:left w:val="nil"/>
              <w:bottom w:val="nil"/>
              <w:right w:val="nil"/>
            </w:tcBorders>
            <w:shd w:val="clear" w:color="000000" w:fill="FFFFFF"/>
            <w:noWrap/>
            <w:vAlign w:val="bottom"/>
            <w:hideMark/>
          </w:tcPr>
          <w:p w14:paraId="37C12E6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84</w:t>
            </w:r>
          </w:p>
        </w:tc>
        <w:tc>
          <w:tcPr>
            <w:tcW w:w="6432" w:type="dxa"/>
            <w:tcBorders>
              <w:top w:val="nil"/>
              <w:left w:val="nil"/>
              <w:bottom w:val="nil"/>
              <w:right w:val="nil"/>
            </w:tcBorders>
            <w:shd w:val="clear" w:color="000000" w:fill="FFFFFF"/>
            <w:noWrap/>
            <w:vAlign w:val="bottom"/>
            <w:hideMark/>
          </w:tcPr>
          <w:p w14:paraId="091D8A9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51    LLC-</w:t>
            </w:r>
            <w:proofErr w:type="spellStart"/>
            <w:r w:rsidRPr="0021367E">
              <w:rPr>
                <w:rFonts w:ascii="Times New Roman" w:eastAsia="Times New Roman" w:hAnsi="Times New Roman" w:cs="Times New Roman"/>
                <w:sz w:val="24"/>
                <w:szCs w:val="24"/>
                <w:lang w:val="en-US" w:eastAsia="ru-RU"/>
              </w:rPr>
              <w:t>Yardımlı</w:t>
            </w:r>
            <w:proofErr w:type="spellEnd"/>
          </w:p>
        </w:tc>
        <w:tc>
          <w:tcPr>
            <w:tcW w:w="2436" w:type="dxa"/>
            <w:tcBorders>
              <w:top w:val="nil"/>
              <w:left w:val="nil"/>
              <w:bottom w:val="nil"/>
              <w:right w:val="nil"/>
            </w:tcBorders>
            <w:shd w:val="clear" w:color="000000" w:fill="FFFFFF"/>
            <w:noWrap/>
            <w:vAlign w:val="bottom"/>
            <w:hideMark/>
          </w:tcPr>
          <w:p w14:paraId="4D5AC20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3 200 000,00   </w:t>
            </w:r>
          </w:p>
        </w:tc>
      </w:tr>
      <w:tr w:rsidR="00A81361" w:rsidRPr="0021367E" w14:paraId="0F3BE534" w14:textId="77777777" w:rsidTr="00337B50">
        <w:trPr>
          <w:trHeight w:val="255"/>
        </w:trPr>
        <w:tc>
          <w:tcPr>
            <w:tcW w:w="808" w:type="dxa"/>
            <w:tcBorders>
              <w:top w:val="nil"/>
              <w:left w:val="nil"/>
              <w:bottom w:val="nil"/>
              <w:right w:val="nil"/>
            </w:tcBorders>
            <w:shd w:val="clear" w:color="000000" w:fill="FFFFFF"/>
            <w:noWrap/>
            <w:vAlign w:val="bottom"/>
            <w:hideMark/>
          </w:tcPr>
          <w:p w14:paraId="5F70FC2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85</w:t>
            </w:r>
          </w:p>
        </w:tc>
        <w:tc>
          <w:tcPr>
            <w:tcW w:w="6432" w:type="dxa"/>
            <w:tcBorders>
              <w:top w:val="nil"/>
              <w:left w:val="nil"/>
              <w:bottom w:val="nil"/>
              <w:right w:val="nil"/>
            </w:tcBorders>
            <w:shd w:val="clear" w:color="000000" w:fill="FFFFFF"/>
            <w:noWrap/>
            <w:vAlign w:val="bottom"/>
            <w:hideMark/>
          </w:tcPr>
          <w:p w14:paraId="0C87600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52    LLC-</w:t>
            </w:r>
            <w:proofErr w:type="spellStart"/>
            <w:r w:rsidRPr="0021367E">
              <w:rPr>
                <w:rFonts w:ascii="Times New Roman" w:eastAsia="Times New Roman" w:hAnsi="Times New Roman" w:cs="Times New Roman"/>
                <w:sz w:val="24"/>
                <w:szCs w:val="24"/>
                <w:lang w:val="en-US" w:eastAsia="ru-RU"/>
              </w:rPr>
              <w:t>Lerik</w:t>
            </w:r>
            <w:proofErr w:type="spellEnd"/>
          </w:p>
        </w:tc>
        <w:tc>
          <w:tcPr>
            <w:tcW w:w="2436" w:type="dxa"/>
            <w:tcBorders>
              <w:top w:val="nil"/>
              <w:left w:val="nil"/>
              <w:bottom w:val="nil"/>
              <w:right w:val="nil"/>
            </w:tcBorders>
            <w:shd w:val="clear" w:color="000000" w:fill="FFFFFF"/>
            <w:noWrap/>
            <w:vAlign w:val="bottom"/>
            <w:hideMark/>
          </w:tcPr>
          <w:p w14:paraId="407CCFC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2 548 047,00   </w:t>
            </w:r>
          </w:p>
        </w:tc>
      </w:tr>
      <w:tr w:rsidR="00A81361" w:rsidRPr="0021367E" w14:paraId="65204C58" w14:textId="77777777" w:rsidTr="00337B50">
        <w:trPr>
          <w:trHeight w:val="255"/>
        </w:trPr>
        <w:tc>
          <w:tcPr>
            <w:tcW w:w="808" w:type="dxa"/>
            <w:tcBorders>
              <w:top w:val="nil"/>
              <w:left w:val="nil"/>
              <w:bottom w:val="nil"/>
              <w:right w:val="nil"/>
            </w:tcBorders>
            <w:shd w:val="clear" w:color="000000" w:fill="FFFFFF"/>
            <w:noWrap/>
            <w:vAlign w:val="bottom"/>
            <w:hideMark/>
          </w:tcPr>
          <w:p w14:paraId="07D4C28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86</w:t>
            </w:r>
          </w:p>
        </w:tc>
        <w:tc>
          <w:tcPr>
            <w:tcW w:w="6432" w:type="dxa"/>
            <w:tcBorders>
              <w:top w:val="nil"/>
              <w:left w:val="nil"/>
              <w:bottom w:val="nil"/>
              <w:right w:val="nil"/>
            </w:tcBorders>
            <w:shd w:val="clear" w:color="000000" w:fill="FFFFFF"/>
            <w:noWrap/>
            <w:vAlign w:val="bottom"/>
            <w:hideMark/>
          </w:tcPr>
          <w:p w14:paraId="083859B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53    LLC-</w:t>
            </w:r>
            <w:proofErr w:type="spellStart"/>
            <w:r w:rsidRPr="0021367E">
              <w:rPr>
                <w:rFonts w:ascii="Times New Roman" w:eastAsia="Times New Roman" w:hAnsi="Times New Roman" w:cs="Times New Roman"/>
                <w:sz w:val="24"/>
                <w:szCs w:val="24"/>
                <w:lang w:val="en-US" w:eastAsia="ru-RU"/>
              </w:rPr>
              <w:t>Gubadlı</w:t>
            </w:r>
            <w:proofErr w:type="spellEnd"/>
          </w:p>
        </w:tc>
        <w:tc>
          <w:tcPr>
            <w:tcW w:w="2436" w:type="dxa"/>
            <w:tcBorders>
              <w:top w:val="nil"/>
              <w:left w:val="nil"/>
              <w:bottom w:val="nil"/>
              <w:right w:val="nil"/>
            </w:tcBorders>
            <w:shd w:val="clear" w:color="000000" w:fill="FFFFFF"/>
            <w:noWrap/>
            <w:vAlign w:val="bottom"/>
            <w:hideMark/>
          </w:tcPr>
          <w:p w14:paraId="74D687A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292 000,00   </w:t>
            </w:r>
          </w:p>
        </w:tc>
      </w:tr>
      <w:tr w:rsidR="00A81361" w:rsidRPr="0021367E" w14:paraId="6D2D7E6E" w14:textId="77777777" w:rsidTr="00337B50">
        <w:trPr>
          <w:trHeight w:val="255"/>
        </w:trPr>
        <w:tc>
          <w:tcPr>
            <w:tcW w:w="808" w:type="dxa"/>
            <w:tcBorders>
              <w:top w:val="nil"/>
              <w:left w:val="nil"/>
              <w:bottom w:val="nil"/>
              <w:right w:val="nil"/>
            </w:tcBorders>
            <w:shd w:val="clear" w:color="000000" w:fill="FFFFFF"/>
            <w:noWrap/>
            <w:vAlign w:val="bottom"/>
            <w:hideMark/>
          </w:tcPr>
          <w:p w14:paraId="231DAAE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87</w:t>
            </w:r>
          </w:p>
        </w:tc>
        <w:tc>
          <w:tcPr>
            <w:tcW w:w="6432" w:type="dxa"/>
            <w:tcBorders>
              <w:top w:val="nil"/>
              <w:left w:val="nil"/>
              <w:bottom w:val="nil"/>
              <w:right w:val="nil"/>
            </w:tcBorders>
            <w:shd w:val="clear" w:color="000000" w:fill="FFFFFF"/>
            <w:noWrap/>
            <w:vAlign w:val="bottom"/>
            <w:hideMark/>
          </w:tcPr>
          <w:p w14:paraId="44323F1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54    LLC-Khojaly </w:t>
            </w:r>
          </w:p>
        </w:tc>
        <w:tc>
          <w:tcPr>
            <w:tcW w:w="2436" w:type="dxa"/>
            <w:tcBorders>
              <w:top w:val="nil"/>
              <w:left w:val="nil"/>
              <w:bottom w:val="nil"/>
              <w:right w:val="nil"/>
            </w:tcBorders>
            <w:shd w:val="clear" w:color="000000" w:fill="FFFFFF"/>
            <w:noWrap/>
            <w:vAlign w:val="bottom"/>
            <w:hideMark/>
          </w:tcPr>
          <w:p w14:paraId="56AAAFF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9 090 000,00   </w:t>
            </w:r>
          </w:p>
        </w:tc>
      </w:tr>
      <w:tr w:rsidR="00A81361" w:rsidRPr="0021367E" w14:paraId="4E7A010C" w14:textId="77777777" w:rsidTr="00337B50">
        <w:trPr>
          <w:trHeight w:val="255"/>
        </w:trPr>
        <w:tc>
          <w:tcPr>
            <w:tcW w:w="808" w:type="dxa"/>
            <w:tcBorders>
              <w:top w:val="nil"/>
              <w:left w:val="nil"/>
              <w:bottom w:val="nil"/>
              <w:right w:val="nil"/>
            </w:tcBorders>
            <w:shd w:val="clear" w:color="000000" w:fill="FFFFFF"/>
            <w:noWrap/>
            <w:vAlign w:val="bottom"/>
            <w:hideMark/>
          </w:tcPr>
          <w:p w14:paraId="05582AC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88</w:t>
            </w:r>
          </w:p>
        </w:tc>
        <w:tc>
          <w:tcPr>
            <w:tcW w:w="6432" w:type="dxa"/>
            <w:tcBorders>
              <w:top w:val="nil"/>
              <w:left w:val="nil"/>
              <w:bottom w:val="nil"/>
              <w:right w:val="nil"/>
            </w:tcBorders>
            <w:shd w:val="clear" w:color="000000" w:fill="FFFFFF"/>
            <w:noWrap/>
            <w:vAlign w:val="bottom"/>
            <w:hideMark/>
          </w:tcPr>
          <w:p w14:paraId="226E3F5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55    LLC-</w:t>
            </w:r>
            <w:proofErr w:type="spellStart"/>
            <w:r w:rsidRPr="0021367E">
              <w:rPr>
                <w:rFonts w:ascii="Times New Roman" w:eastAsia="Times New Roman" w:hAnsi="Times New Roman" w:cs="Times New Roman"/>
                <w:sz w:val="24"/>
                <w:szCs w:val="24"/>
                <w:lang w:val="en-US" w:eastAsia="ru-RU"/>
              </w:rPr>
              <w:t>Kalbajar</w:t>
            </w:r>
            <w:proofErr w:type="spellEnd"/>
          </w:p>
        </w:tc>
        <w:tc>
          <w:tcPr>
            <w:tcW w:w="2436" w:type="dxa"/>
            <w:tcBorders>
              <w:top w:val="nil"/>
              <w:left w:val="nil"/>
              <w:bottom w:val="nil"/>
              <w:right w:val="nil"/>
            </w:tcBorders>
            <w:shd w:val="clear" w:color="000000" w:fill="FFFFFF"/>
            <w:noWrap/>
            <w:vAlign w:val="bottom"/>
            <w:hideMark/>
          </w:tcPr>
          <w:p w14:paraId="7A8153D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493 611,00   </w:t>
            </w:r>
          </w:p>
        </w:tc>
      </w:tr>
      <w:tr w:rsidR="00A81361" w:rsidRPr="0021367E" w14:paraId="58DEE133" w14:textId="77777777" w:rsidTr="00337B50">
        <w:trPr>
          <w:trHeight w:val="255"/>
        </w:trPr>
        <w:tc>
          <w:tcPr>
            <w:tcW w:w="808" w:type="dxa"/>
            <w:tcBorders>
              <w:top w:val="nil"/>
              <w:left w:val="nil"/>
              <w:bottom w:val="nil"/>
              <w:right w:val="nil"/>
            </w:tcBorders>
            <w:shd w:val="clear" w:color="000000" w:fill="FFFFFF"/>
            <w:noWrap/>
            <w:vAlign w:val="bottom"/>
            <w:hideMark/>
          </w:tcPr>
          <w:p w14:paraId="39870E23"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89</w:t>
            </w:r>
          </w:p>
        </w:tc>
        <w:tc>
          <w:tcPr>
            <w:tcW w:w="6432" w:type="dxa"/>
            <w:tcBorders>
              <w:top w:val="nil"/>
              <w:left w:val="nil"/>
              <w:bottom w:val="nil"/>
              <w:right w:val="nil"/>
            </w:tcBorders>
            <w:shd w:val="clear" w:color="000000" w:fill="FFFFFF"/>
            <w:noWrap/>
            <w:vAlign w:val="bottom"/>
            <w:hideMark/>
          </w:tcPr>
          <w:p w14:paraId="0D363A5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RU 56    LLC-Lachin</w:t>
            </w:r>
          </w:p>
        </w:tc>
        <w:tc>
          <w:tcPr>
            <w:tcW w:w="2436" w:type="dxa"/>
            <w:tcBorders>
              <w:top w:val="nil"/>
              <w:left w:val="nil"/>
              <w:bottom w:val="nil"/>
              <w:right w:val="nil"/>
            </w:tcBorders>
            <w:shd w:val="clear" w:color="000000" w:fill="FFFFFF"/>
            <w:noWrap/>
            <w:vAlign w:val="bottom"/>
            <w:hideMark/>
          </w:tcPr>
          <w:p w14:paraId="74681AF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560F2C82" w14:textId="77777777" w:rsidTr="00337B50">
        <w:trPr>
          <w:trHeight w:val="255"/>
        </w:trPr>
        <w:tc>
          <w:tcPr>
            <w:tcW w:w="808" w:type="dxa"/>
            <w:tcBorders>
              <w:top w:val="nil"/>
              <w:left w:val="nil"/>
              <w:bottom w:val="nil"/>
              <w:right w:val="nil"/>
            </w:tcBorders>
            <w:shd w:val="clear" w:color="000000" w:fill="FFFFFF"/>
            <w:noWrap/>
            <w:vAlign w:val="bottom"/>
            <w:hideMark/>
          </w:tcPr>
          <w:p w14:paraId="7972445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90</w:t>
            </w:r>
          </w:p>
        </w:tc>
        <w:tc>
          <w:tcPr>
            <w:tcW w:w="6432" w:type="dxa"/>
            <w:tcBorders>
              <w:top w:val="nil"/>
              <w:left w:val="nil"/>
              <w:bottom w:val="nil"/>
              <w:right w:val="nil"/>
            </w:tcBorders>
            <w:shd w:val="clear" w:color="000000" w:fill="FFFFFF"/>
            <w:noWrap/>
            <w:vAlign w:val="bottom"/>
            <w:hideMark/>
          </w:tcPr>
          <w:p w14:paraId="2FB5474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Automobile Road Security Service-Baku</w:t>
            </w:r>
          </w:p>
        </w:tc>
        <w:tc>
          <w:tcPr>
            <w:tcW w:w="2436" w:type="dxa"/>
            <w:tcBorders>
              <w:top w:val="nil"/>
              <w:left w:val="nil"/>
              <w:bottom w:val="nil"/>
              <w:right w:val="nil"/>
            </w:tcBorders>
            <w:shd w:val="clear" w:color="000000" w:fill="FFFFFF"/>
            <w:noWrap/>
            <w:vAlign w:val="bottom"/>
            <w:hideMark/>
          </w:tcPr>
          <w:p w14:paraId="587D32B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70 080,00   </w:t>
            </w:r>
          </w:p>
        </w:tc>
      </w:tr>
      <w:tr w:rsidR="00A81361" w:rsidRPr="0021367E" w14:paraId="0DC6A2B5" w14:textId="77777777" w:rsidTr="00337B50">
        <w:trPr>
          <w:trHeight w:val="255"/>
        </w:trPr>
        <w:tc>
          <w:tcPr>
            <w:tcW w:w="808" w:type="dxa"/>
            <w:tcBorders>
              <w:top w:val="nil"/>
              <w:left w:val="nil"/>
              <w:bottom w:val="nil"/>
              <w:right w:val="nil"/>
            </w:tcBorders>
            <w:shd w:val="clear" w:color="000000" w:fill="FFFFFF"/>
            <w:noWrap/>
            <w:vAlign w:val="bottom"/>
            <w:hideMark/>
          </w:tcPr>
          <w:p w14:paraId="1F2B608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91</w:t>
            </w:r>
          </w:p>
        </w:tc>
        <w:tc>
          <w:tcPr>
            <w:tcW w:w="6432" w:type="dxa"/>
            <w:tcBorders>
              <w:top w:val="nil"/>
              <w:left w:val="nil"/>
              <w:bottom w:val="nil"/>
              <w:right w:val="nil"/>
            </w:tcBorders>
            <w:shd w:val="clear" w:color="000000" w:fill="FFFFFF"/>
            <w:noWrap/>
            <w:vAlign w:val="bottom"/>
            <w:hideMark/>
          </w:tcPr>
          <w:p w14:paraId="5E21F03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w:t>
            </w:r>
            <w:proofErr w:type="spellStart"/>
            <w:r w:rsidRPr="0021367E">
              <w:rPr>
                <w:rFonts w:ascii="Times New Roman" w:eastAsia="Times New Roman" w:hAnsi="Times New Roman" w:cs="Times New Roman"/>
                <w:sz w:val="24"/>
                <w:szCs w:val="24"/>
                <w:lang w:val="en-US" w:eastAsia="ru-RU"/>
              </w:rPr>
              <w:t>Azeryolelmitadgigatlayihe</w:t>
            </w:r>
            <w:proofErr w:type="spellEnd"/>
            <w:r w:rsidRPr="0021367E">
              <w:rPr>
                <w:rFonts w:ascii="Times New Roman" w:eastAsia="Times New Roman" w:hAnsi="Times New Roman" w:cs="Times New Roman"/>
                <w:sz w:val="24"/>
                <w:szCs w:val="24"/>
                <w:lang w:val="en-US" w:eastAsia="ru-RU"/>
              </w:rPr>
              <w:t xml:space="preserve"> Ins.-Baku</w:t>
            </w:r>
          </w:p>
        </w:tc>
        <w:tc>
          <w:tcPr>
            <w:tcW w:w="2436" w:type="dxa"/>
            <w:tcBorders>
              <w:top w:val="nil"/>
              <w:left w:val="nil"/>
              <w:bottom w:val="nil"/>
              <w:right w:val="nil"/>
            </w:tcBorders>
            <w:shd w:val="clear" w:color="000000" w:fill="FFFFFF"/>
            <w:noWrap/>
            <w:vAlign w:val="bottom"/>
            <w:hideMark/>
          </w:tcPr>
          <w:p w14:paraId="5708F5B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240 000,00   </w:t>
            </w:r>
          </w:p>
        </w:tc>
      </w:tr>
      <w:tr w:rsidR="00A81361" w:rsidRPr="0021367E" w14:paraId="6E9F38F5" w14:textId="77777777" w:rsidTr="00337B50">
        <w:trPr>
          <w:trHeight w:val="255"/>
        </w:trPr>
        <w:tc>
          <w:tcPr>
            <w:tcW w:w="808" w:type="dxa"/>
            <w:tcBorders>
              <w:top w:val="nil"/>
              <w:left w:val="nil"/>
              <w:bottom w:val="nil"/>
              <w:right w:val="nil"/>
            </w:tcBorders>
            <w:shd w:val="clear" w:color="000000" w:fill="FFFFFF"/>
            <w:noWrap/>
            <w:vAlign w:val="bottom"/>
            <w:hideMark/>
          </w:tcPr>
          <w:p w14:paraId="185CA29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92</w:t>
            </w:r>
          </w:p>
        </w:tc>
        <w:tc>
          <w:tcPr>
            <w:tcW w:w="6432" w:type="dxa"/>
            <w:tcBorders>
              <w:top w:val="nil"/>
              <w:left w:val="nil"/>
              <w:bottom w:val="nil"/>
              <w:right w:val="nil"/>
            </w:tcBorders>
            <w:shd w:val="clear" w:color="000000" w:fill="FFFFFF"/>
            <w:noWrap/>
            <w:vAlign w:val="bottom"/>
            <w:hideMark/>
          </w:tcPr>
          <w:p w14:paraId="34D6547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Automobile Road Communication and Lighting-Baku</w:t>
            </w:r>
          </w:p>
        </w:tc>
        <w:tc>
          <w:tcPr>
            <w:tcW w:w="2436" w:type="dxa"/>
            <w:tcBorders>
              <w:top w:val="nil"/>
              <w:left w:val="nil"/>
              <w:bottom w:val="nil"/>
              <w:right w:val="nil"/>
            </w:tcBorders>
            <w:shd w:val="clear" w:color="000000" w:fill="FFFFFF"/>
            <w:noWrap/>
            <w:vAlign w:val="bottom"/>
            <w:hideMark/>
          </w:tcPr>
          <w:p w14:paraId="1D7362BA"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10 000,00   </w:t>
            </w:r>
          </w:p>
        </w:tc>
      </w:tr>
      <w:tr w:rsidR="00A81361" w:rsidRPr="0021367E" w14:paraId="4F16F6ED" w14:textId="77777777" w:rsidTr="00337B50">
        <w:trPr>
          <w:trHeight w:val="255"/>
        </w:trPr>
        <w:tc>
          <w:tcPr>
            <w:tcW w:w="808" w:type="dxa"/>
            <w:tcBorders>
              <w:top w:val="nil"/>
              <w:left w:val="nil"/>
              <w:bottom w:val="nil"/>
              <w:right w:val="nil"/>
            </w:tcBorders>
            <w:shd w:val="clear" w:color="000000" w:fill="FFFFFF"/>
            <w:noWrap/>
            <w:vAlign w:val="bottom"/>
            <w:hideMark/>
          </w:tcPr>
          <w:p w14:paraId="6D590277"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93</w:t>
            </w:r>
          </w:p>
        </w:tc>
        <w:tc>
          <w:tcPr>
            <w:tcW w:w="6432" w:type="dxa"/>
            <w:tcBorders>
              <w:top w:val="nil"/>
              <w:left w:val="nil"/>
              <w:bottom w:val="nil"/>
              <w:right w:val="nil"/>
            </w:tcBorders>
            <w:shd w:val="clear" w:color="000000" w:fill="FFFFFF"/>
            <w:noWrap/>
            <w:vAlign w:val="bottom"/>
            <w:hideMark/>
          </w:tcPr>
          <w:p w14:paraId="0AC08BF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Bridges Operation and Repair Entity -Baku</w:t>
            </w:r>
          </w:p>
        </w:tc>
        <w:tc>
          <w:tcPr>
            <w:tcW w:w="2436" w:type="dxa"/>
            <w:tcBorders>
              <w:top w:val="nil"/>
              <w:left w:val="nil"/>
              <w:bottom w:val="nil"/>
              <w:right w:val="nil"/>
            </w:tcBorders>
            <w:shd w:val="clear" w:color="000000" w:fill="FFFFFF"/>
            <w:noWrap/>
            <w:vAlign w:val="bottom"/>
            <w:hideMark/>
          </w:tcPr>
          <w:p w14:paraId="17C72D0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5081F5E3" w14:textId="77777777" w:rsidTr="00337B50">
        <w:trPr>
          <w:trHeight w:val="255"/>
        </w:trPr>
        <w:tc>
          <w:tcPr>
            <w:tcW w:w="808" w:type="dxa"/>
            <w:tcBorders>
              <w:top w:val="nil"/>
              <w:left w:val="nil"/>
              <w:bottom w:val="nil"/>
              <w:right w:val="nil"/>
            </w:tcBorders>
            <w:shd w:val="clear" w:color="000000" w:fill="FFFFFF"/>
            <w:noWrap/>
            <w:vAlign w:val="bottom"/>
            <w:hideMark/>
          </w:tcPr>
          <w:p w14:paraId="3F0BC15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94</w:t>
            </w:r>
          </w:p>
        </w:tc>
        <w:tc>
          <w:tcPr>
            <w:tcW w:w="6432" w:type="dxa"/>
            <w:tcBorders>
              <w:top w:val="nil"/>
              <w:left w:val="nil"/>
              <w:bottom w:val="nil"/>
              <w:right w:val="nil"/>
            </w:tcBorders>
            <w:shd w:val="clear" w:color="000000" w:fill="FFFFFF"/>
            <w:vAlign w:val="bottom"/>
            <w:hideMark/>
          </w:tcPr>
          <w:p w14:paraId="4104AE8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Regional </w:t>
            </w: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xml:space="preserve">. YY and </w:t>
            </w:r>
            <w:proofErr w:type="spellStart"/>
            <w:r w:rsidRPr="0021367E">
              <w:rPr>
                <w:rFonts w:ascii="Times New Roman" w:eastAsia="Times New Roman" w:hAnsi="Times New Roman" w:cs="Times New Roman"/>
                <w:sz w:val="24"/>
                <w:szCs w:val="24"/>
                <w:lang w:val="en-US" w:eastAsia="ru-RU"/>
              </w:rPr>
              <w:t>Ekol</w:t>
            </w:r>
            <w:proofErr w:type="spellEnd"/>
            <w:r w:rsidRPr="0021367E">
              <w:rPr>
                <w:rFonts w:ascii="Times New Roman" w:eastAsia="Times New Roman" w:hAnsi="Times New Roman" w:cs="Times New Roman"/>
                <w:sz w:val="24"/>
                <w:szCs w:val="24"/>
                <w:lang w:val="en-US" w:eastAsia="ru-RU"/>
              </w:rPr>
              <w:t xml:space="preserve"> 1.LLC Baku</w:t>
            </w:r>
          </w:p>
        </w:tc>
        <w:tc>
          <w:tcPr>
            <w:tcW w:w="2436" w:type="dxa"/>
            <w:tcBorders>
              <w:top w:val="nil"/>
              <w:left w:val="nil"/>
              <w:bottom w:val="nil"/>
              <w:right w:val="nil"/>
            </w:tcBorders>
            <w:shd w:val="clear" w:color="000000" w:fill="FFFFFF"/>
            <w:noWrap/>
            <w:vAlign w:val="bottom"/>
            <w:hideMark/>
          </w:tcPr>
          <w:p w14:paraId="6BA91470"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294E4A8F" w14:textId="77777777" w:rsidTr="00337B50">
        <w:trPr>
          <w:trHeight w:val="255"/>
        </w:trPr>
        <w:tc>
          <w:tcPr>
            <w:tcW w:w="808" w:type="dxa"/>
            <w:tcBorders>
              <w:top w:val="nil"/>
              <w:left w:val="nil"/>
              <w:bottom w:val="nil"/>
              <w:right w:val="nil"/>
            </w:tcBorders>
            <w:shd w:val="clear" w:color="000000" w:fill="FFFFFF"/>
            <w:noWrap/>
            <w:vAlign w:val="bottom"/>
            <w:hideMark/>
          </w:tcPr>
          <w:p w14:paraId="24C2E03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95</w:t>
            </w:r>
          </w:p>
        </w:tc>
        <w:tc>
          <w:tcPr>
            <w:tcW w:w="6432" w:type="dxa"/>
            <w:tcBorders>
              <w:top w:val="nil"/>
              <w:left w:val="nil"/>
              <w:bottom w:val="nil"/>
              <w:right w:val="nil"/>
            </w:tcBorders>
            <w:shd w:val="clear" w:color="000000" w:fill="FFFFFF"/>
            <w:vAlign w:val="bottom"/>
            <w:hideMark/>
          </w:tcPr>
          <w:p w14:paraId="6320037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Regional </w:t>
            </w: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and Ecol. 2.LLC Ganja</w:t>
            </w:r>
          </w:p>
        </w:tc>
        <w:tc>
          <w:tcPr>
            <w:tcW w:w="2436" w:type="dxa"/>
            <w:tcBorders>
              <w:top w:val="nil"/>
              <w:left w:val="nil"/>
              <w:bottom w:val="nil"/>
              <w:right w:val="nil"/>
            </w:tcBorders>
            <w:shd w:val="clear" w:color="000000" w:fill="FFFFFF"/>
            <w:noWrap/>
            <w:vAlign w:val="bottom"/>
            <w:hideMark/>
          </w:tcPr>
          <w:p w14:paraId="5E316DC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21 110,00   </w:t>
            </w:r>
          </w:p>
        </w:tc>
      </w:tr>
      <w:tr w:rsidR="00A81361" w:rsidRPr="0021367E" w14:paraId="2A91ABF5" w14:textId="77777777" w:rsidTr="00337B50">
        <w:trPr>
          <w:trHeight w:val="255"/>
        </w:trPr>
        <w:tc>
          <w:tcPr>
            <w:tcW w:w="808" w:type="dxa"/>
            <w:tcBorders>
              <w:top w:val="nil"/>
              <w:left w:val="nil"/>
              <w:bottom w:val="nil"/>
              <w:right w:val="nil"/>
            </w:tcBorders>
            <w:shd w:val="clear" w:color="000000" w:fill="FFFFFF"/>
            <w:noWrap/>
            <w:vAlign w:val="bottom"/>
            <w:hideMark/>
          </w:tcPr>
          <w:p w14:paraId="3B8F17C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96</w:t>
            </w:r>
          </w:p>
        </w:tc>
        <w:tc>
          <w:tcPr>
            <w:tcW w:w="6432" w:type="dxa"/>
            <w:tcBorders>
              <w:top w:val="nil"/>
              <w:left w:val="nil"/>
              <w:bottom w:val="nil"/>
              <w:right w:val="nil"/>
            </w:tcBorders>
            <w:shd w:val="clear" w:color="000000" w:fill="FFFFFF"/>
            <w:noWrap/>
            <w:vAlign w:val="bottom"/>
            <w:hideMark/>
          </w:tcPr>
          <w:p w14:paraId="7B911B1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1        LLC-Baku</w:t>
            </w:r>
          </w:p>
        </w:tc>
        <w:tc>
          <w:tcPr>
            <w:tcW w:w="2436" w:type="dxa"/>
            <w:tcBorders>
              <w:top w:val="nil"/>
              <w:left w:val="nil"/>
              <w:bottom w:val="nil"/>
              <w:right w:val="nil"/>
            </w:tcBorders>
            <w:shd w:val="clear" w:color="000000" w:fill="FFFFFF"/>
            <w:noWrap/>
            <w:vAlign w:val="bottom"/>
            <w:hideMark/>
          </w:tcPr>
          <w:p w14:paraId="08C938B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150 000,00   </w:t>
            </w:r>
          </w:p>
        </w:tc>
      </w:tr>
      <w:tr w:rsidR="00A81361" w:rsidRPr="0021367E" w14:paraId="5182AACD" w14:textId="77777777" w:rsidTr="00337B50">
        <w:trPr>
          <w:trHeight w:val="255"/>
        </w:trPr>
        <w:tc>
          <w:tcPr>
            <w:tcW w:w="808" w:type="dxa"/>
            <w:tcBorders>
              <w:top w:val="nil"/>
              <w:left w:val="nil"/>
              <w:bottom w:val="nil"/>
              <w:right w:val="nil"/>
            </w:tcBorders>
            <w:shd w:val="clear" w:color="000000" w:fill="FFFFFF"/>
            <w:noWrap/>
            <w:vAlign w:val="bottom"/>
            <w:hideMark/>
          </w:tcPr>
          <w:p w14:paraId="317EA9E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97</w:t>
            </w:r>
          </w:p>
        </w:tc>
        <w:tc>
          <w:tcPr>
            <w:tcW w:w="6432" w:type="dxa"/>
            <w:tcBorders>
              <w:top w:val="nil"/>
              <w:left w:val="nil"/>
              <w:bottom w:val="nil"/>
              <w:right w:val="nil"/>
            </w:tcBorders>
            <w:shd w:val="clear" w:color="000000" w:fill="FFFFFF"/>
            <w:noWrap/>
            <w:vAlign w:val="bottom"/>
            <w:hideMark/>
          </w:tcPr>
          <w:p w14:paraId="6349AD5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xml:space="preserve"> YY 2         LLC-Baku</w:t>
            </w:r>
          </w:p>
        </w:tc>
        <w:tc>
          <w:tcPr>
            <w:tcW w:w="2436" w:type="dxa"/>
            <w:tcBorders>
              <w:top w:val="nil"/>
              <w:left w:val="nil"/>
              <w:bottom w:val="nil"/>
              <w:right w:val="nil"/>
            </w:tcBorders>
            <w:shd w:val="clear" w:color="000000" w:fill="FFFFFF"/>
            <w:noWrap/>
            <w:vAlign w:val="bottom"/>
            <w:hideMark/>
          </w:tcPr>
          <w:p w14:paraId="1C8C681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90 000,00   </w:t>
            </w:r>
          </w:p>
        </w:tc>
      </w:tr>
      <w:tr w:rsidR="00A81361" w:rsidRPr="0021367E" w14:paraId="5BC1E533" w14:textId="77777777" w:rsidTr="00337B50">
        <w:trPr>
          <w:trHeight w:val="255"/>
        </w:trPr>
        <w:tc>
          <w:tcPr>
            <w:tcW w:w="808" w:type="dxa"/>
            <w:tcBorders>
              <w:top w:val="nil"/>
              <w:left w:val="nil"/>
              <w:bottom w:val="nil"/>
              <w:right w:val="nil"/>
            </w:tcBorders>
            <w:shd w:val="clear" w:color="000000" w:fill="FFFFFF"/>
            <w:noWrap/>
            <w:vAlign w:val="bottom"/>
            <w:hideMark/>
          </w:tcPr>
          <w:p w14:paraId="1CDF4FE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98</w:t>
            </w:r>
          </w:p>
        </w:tc>
        <w:tc>
          <w:tcPr>
            <w:tcW w:w="6432" w:type="dxa"/>
            <w:tcBorders>
              <w:top w:val="nil"/>
              <w:left w:val="nil"/>
              <w:bottom w:val="nil"/>
              <w:right w:val="nil"/>
            </w:tcBorders>
            <w:shd w:val="clear" w:color="000000" w:fill="FFFFFF"/>
            <w:noWrap/>
            <w:vAlign w:val="bottom"/>
            <w:hideMark/>
          </w:tcPr>
          <w:p w14:paraId="3E08BA5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xml:space="preserve"> YY.3         LLC-Baku</w:t>
            </w:r>
          </w:p>
        </w:tc>
        <w:tc>
          <w:tcPr>
            <w:tcW w:w="2436" w:type="dxa"/>
            <w:tcBorders>
              <w:top w:val="nil"/>
              <w:left w:val="nil"/>
              <w:bottom w:val="nil"/>
              <w:right w:val="nil"/>
            </w:tcBorders>
            <w:shd w:val="clear" w:color="000000" w:fill="FFFFFF"/>
            <w:noWrap/>
            <w:vAlign w:val="bottom"/>
            <w:hideMark/>
          </w:tcPr>
          <w:p w14:paraId="6FE2682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130 000,00   </w:t>
            </w:r>
          </w:p>
        </w:tc>
      </w:tr>
      <w:tr w:rsidR="00A81361" w:rsidRPr="0021367E" w14:paraId="51F63DB5" w14:textId="77777777" w:rsidTr="00337B50">
        <w:trPr>
          <w:trHeight w:val="255"/>
        </w:trPr>
        <w:tc>
          <w:tcPr>
            <w:tcW w:w="808" w:type="dxa"/>
            <w:tcBorders>
              <w:top w:val="nil"/>
              <w:left w:val="nil"/>
              <w:bottom w:val="nil"/>
              <w:right w:val="nil"/>
            </w:tcBorders>
            <w:shd w:val="clear" w:color="000000" w:fill="FFFFFF"/>
            <w:noWrap/>
            <w:vAlign w:val="bottom"/>
            <w:hideMark/>
          </w:tcPr>
          <w:p w14:paraId="3882B15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99</w:t>
            </w:r>
          </w:p>
        </w:tc>
        <w:tc>
          <w:tcPr>
            <w:tcW w:w="6432" w:type="dxa"/>
            <w:tcBorders>
              <w:top w:val="nil"/>
              <w:left w:val="nil"/>
              <w:bottom w:val="nil"/>
              <w:right w:val="nil"/>
            </w:tcBorders>
            <w:shd w:val="clear" w:color="000000" w:fill="FFFFFF"/>
            <w:noWrap/>
            <w:vAlign w:val="bottom"/>
            <w:hideMark/>
          </w:tcPr>
          <w:p w14:paraId="08D9377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4        LLC-</w:t>
            </w:r>
            <w:proofErr w:type="spellStart"/>
            <w:r w:rsidRPr="0021367E">
              <w:rPr>
                <w:rFonts w:ascii="Times New Roman" w:eastAsia="Times New Roman" w:hAnsi="Times New Roman" w:cs="Times New Roman"/>
                <w:sz w:val="24"/>
                <w:szCs w:val="24"/>
                <w:lang w:val="en-US" w:eastAsia="ru-RU"/>
              </w:rPr>
              <w:t>Salyan</w:t>
            </w:r>
            <w:proofErr w:type="spellEnd"/>
          </w:p>
        </w:tc>
        <w:tc>
          <w:tcPr>
            <w:tcW w:w="2436" w:type="dxa"/>
            <w:tcBorders>
              <w:top w:val="nil"/>
              <w:left w:val="nil"/>
              <w:bottom w:val="nil"/>
              <w:right w:val="nil"/>
            </w:tcBorders>
            <w:shd w:val="clear" w:color="000000" w:fill="FFFFFF"/>
            <w:noWrap/>
            <w:vAlign w:val="bottom"/>
            <w:hideMark/>
          </w:tcPr>
          <w:p w14:paraId="103164D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130 000,00   </w:t>
            </w:r>
          </w:p>
        </w:tc>
      </w:tr>
      <w:tr w:rsidR="00A81361" w:rsidRPr="0021367E" w14:paraId="2D5E221E" w14:textId="77777777" w:rsidTr="00337B50">
        <w:trPr>
          <w:trHeight w:val="255"/>
        </w:trPr>
        <w:tc>
          <w:tcPr>
            <w:tcW w:w="808" w:type="dxa"/>
            <w:tcBorders>
              <w:top w:val="nil"/>
              <w:left w:val="nil"/>
              <w:bottom w:val="nil"/>
              <w:right w:val="nil"/>
            </w:tcBorders>
            <w:shd w:val="clear" w:color="000000" w:fill="FFFFFF"/>
            <w:noWrap/>
            <w:vAlign w:val="bottom"/>
            <w:hideMark/>
          </w:tcPr>
          <w:p w14:paraId="6EAA2C0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100</w:t>
            </w:r>
          </w:p>
        </w:tc>
        <w:tc>
          <w:tcPr>
            <w:tcW w:w="6432" w:type="dxa"/>
            <w:tcBorders>
              <w:top w:val="nil"/>
              <w:left w:val="nil"/>
              <w:bottom w:val="nil"/>
              <w:right w:val="nil"/>
            </w:tcBorders>
            <w:shd w:val="clear" w:color="000000" w:fill="FFFFFF"/>
            <w:noWrap/>
            <w:vAlign w:val="bottom"/>
            <w:hideMark/>
          </w:tcPr>
          <w:p w14:paraId="1168229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5        LLC-</w:t>
            </w:r>
            <w:proofErr w:type="spellStart"/>
            <w:r w:rsidRPr="0021367E">
              <w:rPr>
                <w:rFonts w:ascii="Times New Roman" w:eastAsia="Times New Roman" w:hAnsi="Times New Roman" w:cs="Times New Roman"/>
                <w:sz w:val="24"/>
                <w:szCs w:val="24"/>
                <w:lang w:val="en-US" w:eastAsia="ru-RU"/>
              </w:rPr>
              <w:t>Sabirabad</w:t>
            </w:r>
            <w:proofErr w:type="spellEnd"/>
          </w:p>
        </w:tc>
        <w:tc>
          <w:tcPr>
            <w:tcW w:w="2436" w:type="dxa"/>
            <w:tcBorders>
              <w:top w:val="nil"/>
              <w:left w:val="nil"/>
              <w:bottom w:val="nil"/>
              <w:right w:val="nil"/>
            </w:tcBorders>
            <w:shd w:val="clear" w:color="000000" w:fill="FFFFFF"/>
            <w:noWrap/>
            <w:vAlign w:val="bottom"/>
            <w:hideMark/>
          </w:tcPr>
          <w:p w14:paraId="63040C70"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04490844" w14:textId="77777777" w:rsidTr="00337B50">
        <w:trPr>
          <w:trHeight w:val="255"/>
        </w:trPr>
        <w:tc>
          <w:tcPr>
            <w:tcW w:w="808" w:type="dxa"/>
            <w:tcBorders>
              <w:top w:val="nil"/>
              <w:left w:val="nil"/>
              <w:bottom w:val="nil"/>
              <w:right w:val="nil"/>
            </w:tcBorders>
            <w:shd w:val="clear" w:color="000000" w:fill="FFFFFF"/>
            <w:noWrap/>
            <w:vAlign w:val="bottom"/>
            <w:hideMark/>
          </w:tcPr>
          <w:p w14:paraId="0F4FB54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101</w:t>
            </w:r>
          </w:p>
        </w:tc>
        <w:tc>
          <w:tcPr>
            <w:tcW w:w="6432" w:type="dxa"/>
            <w:tcBorders>
              <w:top w:val="nil"/>
              <w:left w:val="nil"/>
              <w:bottom w:val="nil"/>
              <w:right w:val="nil"/>
            </w:tcBorders>
            <w:shd w:val="clear" w:color="000000" w:fill="FFFFFF"/>
            <w:noWrap/>
            <w:vAlign w:val="bottom"/>
            <w:hideMark/>
          </w:tcPr>
          <w:p w14:paraId="7FEA89E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6        LLC-</w:t>
            </w:r>
            <w:proofErr w:type="spellStart"/>
            <w:r w:rsidRPr="0021367E">
              <w:rPr>
                <w:rFonts w:ascii="Times New Roman" w:eastAsia="Times New Roman" w:hAnsi="Times New Roman" w:cs="Times New Roman"/>
                <w:sz w:val="24"/>
                <w:szCs w:val="24"/>
                <w:lang w:val="en-US" w:eastAsia="ru-RU"/>
              </w:rPr>
              <w:t>Ujar</w:t>
            </w:r>
            <w:proofErr w:type="spellEnd"/>
          </w:p>
        </w:tc>
        <w:tc>
          <w:tcPr>
            <w:tcW w:w="2436" w:type="dxa"/>
            <w:tcBorders>
              <w:top w:val="nil"/>
              <w:left w:val="nil"/>
              <w:bottom w:val="nil"/>
              <w:right w:val="nil"/>
            </w:tcBorders>
            <w:shd w:val="clear" w:color="000000" w:fill="FFFFFF"/>
            <w:noWrap/>
            <w:vAlign w:val="bottom"/>
            <w:hideMark/>
          </w:tcPr>
          <w:p w14:paraId="63BA7C8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50,00   </w:t>
            </w:r>
          </w:p>
        </w:tc>
      </w:tr>
      <w:tr w:rsidR="00A81361" w:rsidRPr="0021367E" w14:paraId="55D8042A" w14:textId="77777777" w:rsidTr="00337B50">
        <w:trPr>
          <w:trHeight w:val="255"/>
        </w:trPr>
        <w:tc>
          <w:tcPr>
            <w:tcW w:w="808" w:type="dxa"/>
            <w:tcBorders>
              <w:top w:val="nil"/>
              <w:left w:val="nil"/>
              <w:bottom w:val="nil"/>
              <w:right w:val="nil"/>
            </w:tcBorders>
            <w:shd w:val="clear" w:color="000000" w:fill="FFFFFF"/>
            <w:noWrap/>
            <w:vAlign w:val="bottom"/>
            <w:hideMark/>
          </w:tcPr>
          <w:p w14:paraId="00CEC06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102</w:t>
            </w:r>
          </w:p>
        </w:tc>
        <w:tc>
          <w:tcPr>
            <w:tcW w:w="6432" w:type="dxa"/>
            <w:tcBorders>
              <w:top w:val="nil"/>
              <w:left w:val="nil"/>
              <w:bottom w:val="nil"/>
              <w:right w:val="nil"/>
            </w:tcBorders>
            <w:shd w:val="clear" w:color="000000" w:fill="FFFFFF"/>
            <w:noWrap/>
            <w:vAlign w:val="bottom"/>
            <w:hideMark/>
          </w:tcPr>
          <w:p w14:paraId="16B886B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7        LLC-</w:t>
            </w:r>
            <w:proofErr w:type="spellStart"/>
            <w:r w:rsidRPr="0021367E">
              <w:rPr>
                <w:rFonts w:ascii="Times New Roman" w:eastAsia="Times New Roman" w:hAnsi="Times New Roman" w:cs="Times New Roman"/>
                <w:sz w:val="24"/>
                <w:szCs w:val="24"/>
                <w:lang w:val="en-US" w:eastAsia="ru-RU"/>
              </w:rPr>
              <w:t>İsmayıllı</w:t>
            </w:r>
            <w:proofErr w:type="spellEnd"/>
          </w:p>
        </w:tc>
        <w:tc>
          <w:tcPr>
            <w:tcW w:w="2436" w:type="dxa"/>
            <w:tcBorders>
              <w:top w:val="nil"/>
              <w:left w:val="nil"/>
              <w:bottom w:val="nil"/>
              <w:right w:val="nil"/>
            </w:tcBorders>
            <w:shd w:val="clear" w:color="000000" w:fill="FFFFFF"/>
            <w:noWrap/>
            <w:vAlign w:val="bottom"/>
            <w:hideMark/>
          </w:tcPr>
          <w:p w14:paraId="4013E229"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63635D7E" w14:textId="77777777" w:rsidTr="00337B50">
        <w:trPr>
          <w:trHeight w:val="255"/>
        </w:trPr>
        <w:tc>
          <w:tcPr>
            <w:tcW w:w="808" w:type="dxa"/>
            <w:tcBorders>
              <w:top w:val="nil"/>
              <w:left w:val="nil"/>
              <w:right w:val="nil"/>
            </w:tcBorders>
            <w:shd w:val="clear" w:color="000000" w:fill="FFFFFF"/>
            <w:noWrap/>
            <w:vAlign w:val="bottom"/>
            <w:hideMark/>
          </w:tcPr>
          <w:p w14:paraId="5B24A98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103</w:t>
            </w:r>
          </w:p>
        </w:tc>
        <w:tc>
          <w:tcPr>
            <w:tcW w:w="6432" w:type="dxa"/>
            <w:tcBorders>
              <w:top w:val="nil"/>
              <w:left w:val="nil"/>
              <w:bottom w:val="nil"/>
              <w:right w:val="nil"/>
            </w:tcBorders>
            <w:shd w:val="clear" w:color="000000" w:fill="FFFFFF"/>
            <w:noWrap/>
            <w:vAlign w:val="bottom"/>
            <w:hideMark/>
          </w:tcPr>
          <w:p w14:paraId="2887A96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8        LLC-</w:t>
            </w:r>
            <w:proofErr w:type="spellStart"/>
            <w:r w:rsidRPr="0021367E">
              <w:rPr>
                <w:rFonts w:ascii="Times New Roman" w:eastAsia="Times New Roman" w:hAnsi="Times New Roman" w:cs="Times New Roman"/>
                <w:sz w:val="24"/>
                <w:szCs w:val="24"/>
                <w:lang w:val="en-US" w:eastAsia="ru-RU"/>
              </w:rPr>
              <w:t>Shaki</w:t>
            </w:r>
            <w:proofErr w:type="spellEnd"/>
            <w:r w:rsidRPr="0021367E">
              <w:rPr>
                <w:rFonts w:ascii="Times New Roman" w:eastAsia="Times New Roman" w:hAnsi="Times New Roman" w:cs="Times New Roman"/>
                <w:sz w:val="24"/>
                <w:szCs w:val="24"/>
                <w:lang w:val="en-US" w:eastAsia="ru-RU"/>
              </w:rPr>
              <w:t xml:space="preserve"> </w:t>
            </w:r>
          </w:p>
        </w:tc>
        <w:tc>
          <w:tcPr>
            <w:tcW w:w="2436" w:type="dxa"/>
            <w:tcBorders>
              <w:top w:val="nil"/>
              <w:left w:val="nil"/>
              <w:bottom w:val="nil"/>
              <w:right w:val="nil"/>
            </w:tcBorders>
            <w:shd w:val="clear" w:color="000000" w:fill="FFFFFF"/>
            <w:noWrap/>
            <w:vAlign w:val="bottom"/>
            <w:hideMark/>
          </w:tcPr>
          <w:p w14:paraId="777BCC8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100 000,00   </w:t>
            </w:r>
          </w:p>
        </w:tc>
      </w:tr>
      <w:tr w:rsidR="00A81361" w:rsidRPr="0021367E" w14:paraId="666A71A2" w14:textId="77777777" w:rsidTr="00337B50">
        <w:trPr>
          <w:trHeight w:val="255"/>
        </w:trPr>
        <w:tc>
          <w:tcPr>
            <w:tcW w:w="808" w:type="dxa"/>
            <w:tcBorders>
              <w:left w:val="nil"/>
              <w:right w:val="nil"/>
            </w:tcBorders>
            <w:shd w:val="clear" w:color="000000" w:fill="FFFFFF"/>
            <w:noWrap/>
            <w:vAlign w:val="bottom"/>
            <w:hideMark/>
          </w:tcPr>
          <w:p w14:paraId="760698F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104</w:t>
            </w:r>
          </w:p>
        </w:tc>
        <w:tc>
          <w:tcPr>
            <w:tcW w:w="6432" w:type="dxa"/>
            <w:tcBorders>
              <w:top w:val="nil"/>
              <w:left w:val="nil"/>
              <w:bottom w:val="nil"/>
              <w:right w:val="nil"/>
            </w:tcBorders>
            <w:shd w:val="clear" w:color="000000" w:fill="FFFFFF"/>
            <w:noWrap/>
            <w:vAlign w:val="bottom"/>
            <w:hideMark/>
          </w:tcPr>
          <w:p w14:paraId="7628298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9        LLC-Tartar</w:t>
            </w:r>
          </w:p>
        </w:tc>
        <w:tc>
          <w:tcPr>
            <w:tcW w:w="2436" w:type="dxa"/>
            <w:tcBorders>
              <w:top w:val="nil"/>
              <w:left w:val="nil"/>
              <w:bottom w:val="nil"/>
              <w:right w:val="nil"/>
            </w:tcBorders>
            <w:shd w:val="clear" w:color="000000" w:fill="FFFFFF"/>
            <w:noWrap/>
            <w:vAlign w:val="bottom"/>
            <w:hideMark/>
          </w:tcPr>
          <w:p w14:paraId="7DCE178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20,00   </w:t>
            </w:r>
          </w:p>
        </w:tc>
      </w:tr>
      <w:tr w:rsidR="00A81361" w:rsidRPr="0021367E" w14:paraId="5A46E9C1" w14:textId="77777777" w:rsidTr="00337B50">
        <w:trPr>
          <w:trHeight w:val="255"/>
        </w:trPr>
        <w:tc>
          <w:tcPr>
            <w:tcW w:w="808" w:type="dxa"/>
            <w:tcBorders>
              <w:left w:val="nil"/>
              <w:bottom w:val="single" w:sz="4" w:space="0" w:color="auto"/>
              <w:right w:val="nil"/>
            </w:tcBorders>
            <w:shd w:val="clear" w:color="000000" w:fill="FFFFFF"/>
            <w:noWrap/>
            <w:vAlign w:val="bottom"/>
          </w:tcPr>
          <w:p w14:paraId="1C9645F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105</w:t>
            </w:r>
          </w:p>
        </w:tc>
        <w:tc>
          <w:tcPr>
            <w:tcW w:w="6432" w:type="dxa"/>
            <w:tcBorders>
              <w:top w:val="nil"/>
              <w:left w:val="nil"/>
              <w:bottom w:val="single" w:sz="4" w:space="0" w:color="auto"/>
              <w:right w:val="nil"/>
            </w:tcBorders>
            <w:shd w:val="clear" w:color="000000" w:fill="FFFFFF"/>
            <w:noWrap/>
            <w:vAlign w:val="bottom"/>
            <w:hideMark/>
          </w:tcPr>
          <w:p w14:paraId="4C07071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roofErr w:type="spellStart"/>
            <w:r w:rsidRPr="0021367E">
              <w:rPr>
                <w:rFonts w:ascii="Times New Roman" w:eastAsia="Times New Roman" w:hAnsi="Times New Roman" w:cs="Times New Roman"/>
                <w:sz w:val="24"/>
                <w:szCs w:val="24"/>
                <w:lang w:val="en-US" w:eastAsia="ru-RU"/>
              </w:rPr>
              <w:t>Aut</w:t>
            </w:r>
            <w:proofErr w:type="spellEnd"/>
            <w:r w:rsidRPr="0021367E">
              <w:rPr>
                <w:rFonts w:ascii="Times New Roman" w:eastAsia="Times New Roman" w:hAnsi="Times New Roman" w:cs="Times New Roman"/>
                <w:sz w:val="24"/>
                <w:szCs w:val="24"/>
                <w:lang w:val="en-US" w:eastAsia="ru-RU"/>
              </w:rPr>
              <w:t>. YY 10      LLC-</w:t>
            </w:r>
            <w:proofErr w:type="spellStart"/>
            <w:r w:rsidRPr="0021367E">
              <w:rPr>
                <w:rFonts w:ascii="Times New Roman" w:eastAsia="Times New Roman" w:hAnsi="Times New Roman" w:cs="Times New Roman"/>
                <w:sz w:val="24"/>
                <w:szCs w:val="24"/>
                <w:lang w:val="en-US" w:eastAsia="ru-RU"/>
              </w:rPr>
              <w:t>Aghstafa</w:t>
            </w:r>
            <w:proofErr w:type="spellEnd"/>
          </w:p>
        </w:tc>
        <w:tc>
          <w:tcPr>
            <w:tcW w:w="2436" w:type="dxa"/>
            <w:tcBorders>
              <w:top w:val="nil"/>
              <w:left w:val="nil"/>
              <w:bottom w:val="single" w:sz="4" w:space="0" w:color="auto"/>
              <w:right w:val="nil"/>
            </w:tcBorders>
            <w:shd w:val="clear" w:color="000000" w:fill="FFFFFF"/>
            <w:noWrap/>
            <w:vAlign w:val="bottom"/>
            <w:hideMark/>
          </w:tcPr>
          <w:p w14:paraId="44A71E6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69 980,00   </w:t>
            </w:r>
          </w:p>
        </w:tc>
      </w:tr>
      <w:tr w:rsidR="00A81361" w:rsidRPr="0021367E" w14:paraId="3BB826C1" w14:textId="77777777" w:rsidTr="00337B50">
        <w:trPr>
          <w:trHeight w:val="255"/>
        </w:trPr>
        <w:tc>
          <w:tcPr>
            <w:tcW w:w="808" w:type="dxa"/>
            <w:tcBorders>
              <w:top w:val="single" w:sz="4" w:space="0" w:color="auto"/>
              <w:left w:val="nil"/>
              <w:bottom w:val="single" w:sz="4" w:space="0" w:color="auto"/>
              <w:right w:val="nil"/>
            </w:tcBorders>
            <w:shd w:val="clear" w:color="000000" w:fill="FFFFFF"/>
            <w:noWrap/>
            <w:vAlign w:val="bottom"/>
          </w:tcPr>
          <w:p w14:paraId="6D8266C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
        </w:tc>
        <w:tc>
          <w:tcPr>
            <w:tcW w:w="6432" w:type="dxa"/>
            <w:tcBorders>
              <w:top w:val="single" w:sz="4" w:space="0" w:color="auto"/>
              <w:left w:val="nil"/>
              <w:bottom w:val="single" w:sz="4" w:space="0" w:color="auto"/>
              <w:right w:val="nil"/>
            </w:tcBorders>
            <w:shd w:val="clear" w:color="000000" w:fill="FFFFFF"/>
            <w:noWrap/>
            <w:vAlign w:val="bottom"/>
            <w:hideMark/>
          </w:tcPr>
          <w:p w14:paraId="3EACEB8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Total</w:t>
            </w:r>
          </w:p>
        </w:tc>
        <w:tc>
          <w:tcPr>
            <w:tcW w:w="2436" w:type="dxa"/>
            <w:tcBorders>
              <w:top w:val="single" w:sz="4" w:space="0" w:color="auto"/>
              <w:left w:val="nil"/>
              <w:bottom w:val="single" w:sz="4" w:space="0" w:color="auto"/>
              <w:right w:val="nil"/>
            </w:tcBorders>
            <w:shd w:val="clear" w:color="000000" w:fill="FFFFFF"/>
            <w:noWrap/>
            <w:vAlign w:val="bottom"/>
            <w:hideMark/>
          </w:tcPr>
          <w:p w14:paraId="0AD580BA" w14:textId="77777777" w:rsidR="00A81361" w:rsidRPr="0021367E" w:rsidRDefault="00A81361" w:rsidP="00337B50">
            <w:pPr>
              <w:spacing w:after="0" w:line="240" w:lineRule="auto"/>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sz w:val="24"/>
                <w:szCs w:val="24"/>
                <w:lang w:val="en-US" w:eastAsia="ru-RU"/>
              </w:rPr>
              <w:t xml:space="preserve">    </w:t>
            </w:r>
            <w:r w:rsidRPr="0021367E">
              <w:rPr>
                <w:rFonts w:ascii="Times New Roman" w:eastAsia="Times New Roman" w:hAnsi="Times New Roman" w:cs="Times New Roman"/>
                <w:b/>
                <w:sz w:val="24"/>
                <w:szCs w:val="24"/>
                <w:lang w:val="en-US" w:eastAsia="ru-RU"/>
              </w:rPr>
              <w:t xml:space="preserve">713 105 355,00   </w:t>
            </w:r>
          </w:p>
        </w:tc>
      </w:tr>
    </w:tbl>
    <w:p w14:paraId="22B38305"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5BB6268A"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The following persons are responsible for Agency’s financial – business operations:</w:t>
      </w:r>
    </w:p>
    <w:p w14:paraId="75F16029" w14:textId="77777777" w:rsidR="00A81361" w:rsidRPr="0021367E" w:rsidRDefault="00A81361" w:rsidP="00A81361">
      <w:pPr>
        <w:numPr>
          <w:ilvl w:val="0"/>
          <w:numId w:val="5"/>
        </w:num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Chairman of the State Service of Azerbaijan Automobile Roads: Saleh Arshad </w:t>
      </w:r>
      <w:proofErr w:type="spellStart"/>
      <w:r w:rsidRPr="0021367E">
        <w:rPr>
          <w:rFonts w:ascii="Times New Roman" w:eastAsia="MS Mincho" w:hAnsi="Times New Roman" w:cs="Times New Roman"/>
          <w:sz w:val="24"/>
          <w:szCs w:val="24"/>
          <w:lang w:val="en-US" w:eastAsia="ru-RU"/>
        </w:rPr>
        <w:t>oglu</w:t>
      </w:r>
      <w:proofErr w:type="spellEnd"/>
      <w:r w:rsidRPr="0021367E">
        <w:rPr>
          <w:rFonts w:ascii="Times New Roman" w:eastAsia="MS Mincho" w:hAnsi="Times New Roman" w:cs="Times New Roman"/>
          <w:sz w:val="24"/>
          <w:szCs w:val="24"/>
          <w:lang w:val="en-US" w:eastAsia="ru-RU"/>
        </w:rPr>
        <w:t xml:space="preserve"> Mammadov</w:t>
      </w:r>
    </w:p>
    <w:p w14:paraId="4802F18A" w14:textId="77777777" w:rsidR="00A81361" w:rsidRPr="0021367E" w:rsidRDefault="00A81361" w:rsidP="00A81361">
      <w:pPr>
        <w:numPr>
          <w:ilvl w:val="0"/>
          <w:numId w:val="5"/>
        </w:num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Head of the Finance Division: </w:t>
      </w:r>
      <w:proofErr w:type="spellStart"/>
      <w:r w:rsidRPr="0021367E">
        <w:rPr>
          <w:rFonts w:ascii="Times New Roman" w:eastAsia="MS Mincho" w:hAnsi="Times New Roman" w:cs="Times New Roman"/>
          <w:sz w:val="24"/>
          <w:szCs w:val="24"/>
          <w:lang w:val="en-US" w:eastAsia="ru-RU"/>
        </w:rPr>
        <w:t>Museyib</w:t>
      </w:r>
      <w:proofErr w:type="spellEnd"/>
      <w:r w:rsidRPr="0021367E">
        <w:rPr>
          <w:rFonts w:ascii="Times New Roman" w:eastAsia="MS Mincho" w:hAnsi="Times New Roman" w:cs="Times New Roman"/>
          <w:sz w:val="24"/>
          <w:szCs w:val="24"/>
          <w:lang w:val="en-US" w:eastAsia="ru-RU"/>
        </w:rPr>
        <w:t xml:space="preserve"> </w:t>
      </w:r>
      <w:proofErr w:type="spellStart"/>
      <w:r w:rsidRPr="0021367E">
        <w:rPr>
          <w:rFonts w:ascii="Times New Roman" w:eastAsia="MS Mincho" w:hAnsi="Times New Roman" w:cs="Times New Roman"/>
          <w:sz w:val="24"/>
          <w:szCs w:val="24"/>
          <w:lang w:val="en-US" w:eastAsia="ru-RU"/>
        </w:rPr>
        <w:t>Mursal</w:t>
      </w:r>
      <w:proofErr w:type="spellEnd"/>
      <w:r w:rsidRPr="0021367E">
        <w:rPr>
          <w:rFonts w:ascii="Times New Roman" w:eastAsia="MS Mincho" w:hAnsi="Times New Roman" w:cs="Times New Roman"/>
          <w:sz w:val="24"/>
          <w:szCs w:val="24"/>
          <w:lang w:val="en-US" w:eastAsia="ru-RU"/>
        </w:rPr>
        <w:t xml:space="preserve"> </w:t>
      </w:r>
      <w:proofErr w:type="spellStart"/>
      <w:r w:rsidRPr="0021367E">
        <w:rPr>
          <w:rFonts w:ascii="Times New Roman" w:eastAsia="MS Mincho" w:hAnsi="Times New Roman" w:cs="Times New Roman"/>
          <w:sz w:val="24"/>
          <w:szCs w:val="24"/>
          <w:lang w:val="en-US" w:eastAsia="ru-RU"/>
        </w:rPr>
        <w:t>oglu</w:t>
      </w:r>
      <w:proofErr w:type="spellEnd"/>
      <w:r w:rsidRPr="0021367E">
        <w:rPr>
          <w:rFonts w:ascii="Times New Roman" w:eastAsia="MS Mincho" w:hAnsi="Times New Roman" w:cs="Times New Roman"/>
          <w:sz w:val="24"/>
          <w:szCs w:val="24"/>
          <w:lang w:val="en-US" w:eastAsia="ru-RU"/>
        </w:rPr>
        <w:t xml:space="preserve"> </w:t>
      </w:r>
      <w:proofErr w:type="spellStart"/>
      <w:r w:rsidRPr="0021367E">
        <w:rPr>
          <w:rFonts w:ascii="Times New Roman" w:eastAsia="MS Mincho" w:hAnsi="Times New Roman" w:cs="Times New Roman"/>
          <w:sz w:val="24"/>
          <w:szCs w:val="24"/>
          <w:lang w:val="en-US" w:eastAsia="ru-RU"/>
        </w:rPr>
        <w:t>Hamzayev</w:t>
      </w:r>
      <w:proofErr w:type="spellEnd"/>
    </w:p>
    <w:p w14:paraId="33F923A9"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w:t>
      </w:r>
    </w:p>
    <w:p w14:paraId="77D9CCC7"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7991EBF2"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RATIONALE FOR REPORTING  </w:t>
      </w:r>
    </w:p>
    <w:p w14:paraId="6E159447"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4CE66140"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 maintains accounting following the accounting rules of the Republic of Azerbaijan.  </w:t>
      </w:r>
    </w:p>
    <w:p w14:paraId="3D2DBF06"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Settlements are used that may influence the stated amounts of assets and liabilities by reporting date and recorded amounts of incomes and expenses in the reporting period when financial reports are drawn up.  </w:t>
      </w:r>
    </w:p>
    <w:p w14:paraId="1F061CCD"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488BB339"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326767E0"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TRANSACTION CURRENCY </w:t>
      </w:r>
    </w:p>
    <w:p w14:paraId="4408D1DE"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21681528"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Transaction currency in the submitted financial reports is Azerbaijani Manat (“AZN”) </w:t>
      </w:r>
    </w:p>
    <w:p w14:paraId="31005B66"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75BF36E9"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43AA8733"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ACCOUNTING POLICIES </w:t>
      </w:r>
    </w:p>
    <w:p w14:paraId="0011816E"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3A9EFA88"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The following accounting policies have been used for the financial reports of the enterprise following the substantial laws.  </w:t>
      </w:r>
    </w:p>
    <w:p w14:paraId="7FFDF544"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4CB73294"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2B1C41CA"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ACCOUNTING METHOD </w:t>
      </w:r>
    </w:p>
    <w:p w14:paraId="7614BD0B"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14A546F6"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Accounting at the State Service of Azerbaijan Automobile Roads is kept pursuant to “Rules on annual accounting reports and methods of their application at Enterprises” as approved order I-80 dated September 15 1995 of the Finance Ministry and “Instruction on reports plan of accounting and its application at Enterprises” and Law of the Republic of Azerbaijan on amendments to the Law 1140-VQD dated May 04 2018 “On Accounting” of the Republic of Azerbaijan and International Financial Reporting Standards.</w:t>
      </w:r>
    </w:p>
    <w:p w14:paraId="239FF781"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sz w:val="24"/>
          <w:szCs w:val="24"/>
          <w:lang w:val="en-US" w:eastAsia="ru-RU"/>
        </w:rPr>
        <w:t xml:space="preserve">     </w:t>
      </w:r>
      <w:r w:rsidRPr="0021367E">
        <w:rPr>
          <w:rStyle w:val="a9"/>
          <w:rFonts w:ascii="Times New Roman" w:hAnsi="Times New Roman" w:cs="Times New Roman"/>
          <w:b w:val="0"/>
          <w:sz w:val="24"/>
          <w:szCs w:val="24"/>
          <w:bdr w:val="none" w:sz="0" w:space="0" w:color="auto" w:frame="1"/>
          <w:lang w:val="en-US"/>
        </w:rPr>
        <w:t xml:space="preserve"> Agency keeps, draws up, submits, and publishes accounting papers in the manner established for public legal persons under Law 716-IIQ dated June 29 2004 of the Republic of Azerbaijan “On accounting”.</w:t>
      </w:r>
    </w:p>
    <w:p w14:paraId="4AE6C2D0" w14:textId="77777777" w:rsidR="00A81361" w:rsidRPr="0021367E" w:rsidRDefault="00A81361" w:rsidP="00A81361">
      <w:pPr>
        <w:jc w:val="both"/>
        <w:rPr>
          <w:rFonts w:ascii="Times New Roman" w:eastAsia="MS Mincho" w:hAnsi="Times New Roman" w:cs="Times New Roman"/>
          <w:sz w:val="24"/>
          <w:szCs w:val="24"/>
          <w:lang w:val="en-US" w:eastAsia="ru-RU"/>
        </w:rPr>
      </w:pPr>
      <w:r w:rsidRPr="0021367E">
        <w:rPr>
          <w:rFonts w:ascii="Times New Roman" w:hAnsi="Times New Roman" w:cs="Times New Roman"/>
          <w:sz w:val="24"/>
          <w:szCs w:val="24"/>
          <w:lang w:val="en-US"/>
        </w:rPr>
        <w:t xml:space="preserve">    </w:t>
      </w:r>
      <w:r w:rsidRPr="0021367E">
        <w:rPr>
          <w:rFonts w:ascii="Times New Roman" w:eastAsia="MS Mincho" w:hAnsi="Times New Roman" w:cs="Times New Roman"/>
          <w:b/>
          <w:sz w:val="24"/>
          <w:szCs w:val="24"/>
          <w:lang w:val="en-US" w:eastAsia="ru-RU"/>
        </w:rPr>
        <w:t xml:space="preserve">   </w:t>
      </w:r>
      <w:r w:rsidRPr="0021367E">
        <w:rPr>
          <w:rFonts w:ascii="Times New Roman" w:eastAsia="MS Mincho" w:hAnsi="Times New Roman" w:cs="Times New Roman"/>
          <w:sz w:val="24"/>
          <w:szCs w:val="24"/>
          <w:lang w:val="en-US" w:eastAsia="ru-RU"/>
        </w:rPr>
        <w:t xml:space="preserve">Financial reports have been prepared following the preliminary accounting papers. </w:t>
      </w:r>
    </w:p>
    <w:p w14:paraId="11CC9330"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703741F2"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12E9D2E2" w14:textId="77777777" w:rsidR="00A81361" w:rsidRPr="0021367E" w:rsidRDefault="00A81361" w:rsidP="00A81361">
      <w:pPr>
        <w:tabs>
          <w:tab w:val="center" w:pos="4677"/>
          <w:tab w:val="left" w:pos="7770"/>
        </w:tabs>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FUNDS, BANK AND CASH TRANSACTIONS</w:t>
      </w:r>
      <w:r w:rsidRPr="0021367E">
        <w:rPr>
          <w:rFonts w:ascii="Times New Roman" w:eastAsia="MS Mincho" w:hAnsi="Times New Roman" w:cs="Times New Roman"/>
          <w:b/>
          <w:sz w:val="24"/>
          <w:szCs w:val="24"/>
          <w:lang w:val="en-US" w:eastAsia="ru-RU"/>
        </w:rPr>
        <w:tab/>
      </w:r>
    </w:p>
    <w:p w14:paraId="2F4BE638" w14:textId="77777777" w:rsidR="00A81361" w:rsidRPr="0021367E" w:rsidRDefault="00A81361" w:rsidP="00A81361">
      <w:pPr>
        <w:tabs>
          <w:tab w:val="center" w:pos="4677"/>
          <w:tab w:val="left" w:pos="7770"/>
        </w:tabs>
        <w:spacing w:after="0" w:line="240" w:lineRule="auto"/>
        <w:jc w:val="both"/>
        <w:rPr>
          <w:rFonts w:ascii="Times New Roman" w:eastAsia="MS Mincho" w:hAnsi="Times New Roman" w:cs="Times New Roman"/>
          <w:b/>
          <w:sz w:val="24"/>
          <w:szCs w:val="24"/>
          <w:lang w:val="en-US" w:eastAsia="ru-RU"/>
        </w:rPr>
      </w:pPr>
    </w:p>
    <w:p w14:paraId="0DCBBC14" w14:textId="77777777" w:rsidR="00A81361" w:rsidRPr="0021367E" w:rsidRDefault="00A81361" w:rsidP="00A81361">
      <w:pPr>
        <w:spacing w:after="0" w:line="240" w:lineRule="auto"/>
        <w:ind w:right="283"/>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Funds are cash amounts kept in bank accounts given at request.  </w:t>
      </w:r>
    </w:p>
    <w:p w14:paraId="5BFAF48D" w14:textId="77777777" w:rsidR="00A81361" w:rsidRPr="0021367E" w:rsidRDefault="00A81361" w:rsidP="00A81361">
      <w:pPr>
        <w:spacing w:after="0" w:line="240" w:lineRule="auto"/>
        <w:ind w:right="141"/>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 performs bank transactions in settlement and currency accounts in the banks listed below. </w:t>
      </w:r>
    </w:p>
    <w:p w14:paraId="4584A249"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Agency’s bank and treasury accounts are as follows:</w:t>
      </w:r>
    </w:p>
    <w:tbl>
      <w:tblPr>
        <w:tblW w:w="10246" w:type="dxa"/>
        <w:tblInd w:w="108" w:type="dxa"/>
        <w:tblLook w:val="04A0" w:firstRow="1" w:lastRow="0" w:firstColumn="1" w:lastColumn="0" w:noHBand="0" w:noVBand="1"/>
      </w:tblPr>
      <w:tblGrid>
        <w:gridCol w:w="447"/>
        <w:gridCol w:w="4409"/>
        <w:gridCol w:w="4224"/>
        <w:gridCol w:w="1171"/>
      </w:tblGrid>
      <w:tr w:rsidR="00A81361" w:rsidRPr="0021367E" w14:paraId="740033CB" w14:textId="77777777" w:rsidTr="00337B50">
        <w:trPr>
          <w:trHeight w:val="567"/>
        </w:trPr>
        <w:tc>
          <w:tcPr>
            <w:tcW w:w="442" w:type="dxa"/>
            <w:tcBorders>
              <w:top w:val="single" w:sz="4" w:space="0" w:color="auto"/>
              <w:left w:val="nil"/>
              <w:bottom w:val="single" w:sz="4" w:space="0" w:color="auto"/>
              <w:right w:val="nil"/>
            </w:tcBorders>
            <w:shd w:val="clear" w:color="auto" w:fill="auto"/>
            <w:noWrap/>
            <w:vAlign w:val="center"/>
            <w:hideMark/>
          </w:tcPr>
          <w:p w14:paraId="0C5294ED" w14:textId="77777777" w:rsidR="00A81361" w:rsidRPr="0021367E" w:rsidRDefault="00A81361" w:rsidP="00337B50">
            <w:pPr>
              <w:spacing w:after="0" w:line="240" w:lineRule="auto"/>
              <w:jc w:val="center"/>
              <w:rPr>
                <w:rFonts w:ascii="Calibri" w:eastAsia="Times New Roman" w:hAnsi="Calibri" w:cs="Times New Roman"/>
                <w:b/>
                <w:color w:val="000000"/>
                <w:lang w:val="en-US" w:eastAsia="ru-RU"/>
              </w:rPr>
            </w:pPr>
            <w:r w:rsidRPr="0021367E">
              <w:rPr>
                <w:rFonts w:ascii="Calibri" w:eastAsia="Times New Roman" w:hAnsi="Calibri" w:cs="Times New Roman"/>
                <w:b/>
                <w:color w:val="000000"/>
                <w:lang w:val="en-US" w:eastAsia="ru-RU"/>
              </w:rPr>
              <w:t>№</w:t>
            </w:r>
          </w:p>
        </w:tc>
        <w:tc>
          <w:tcPr>
            <w:tcW w:w="4409" w:type="dxa"/>
            <w:tcBorders>
              <w:top w:val="single" w:sz="4" w:space="0" w:color="auto"/>
              <w:left w:val="nil"/>
              <w:bottom w:val="single" w:sz="4" w:space="0" w:color="auto"/>
              <w:right w:val="nil"/>
            </w:tcBorders>
            <w:shd w:val="clear" w:color="auto" w:fill="auto"/>
            <w:noWrap/>
            <w:vAlign w:val="center"/>
            <w:hideMark/>
          </w:tcPr>
          <w:p w14:paraId="572809BC" w14:textId="77777777" w:rsidR="00A81361" w:rsidRPr="0021367E" w:rsidRDefault="00A81361" w:rsidP="00337B50">
            <w:pPr>
              <w:spacing w:after="0" w:line="240" w:lineRule="auto"/>
              <w:jc w:val="center"/>
              <w:rPr>
                <w:rFonts w:ascii="Times New Roman" w:eastAsia="Times New Roman" w:hAnsi="Times New Roman" w:cs="Times New Roman"/>
                <w:b/>
                <w:bCs/>
                <w:color w:val="000000"/>
                <w:lang w:val="en-US" w:eastAsia="ru-RU"/>
              </w:rPr>
            </w:pPr>
            <w:r w:rsidRPr="0021367E">
              <w:rPr>
                <w:rFonts w:ascii="Times New Roman" w:eastAsia="Times New Roman" w:hAnsi="Times New Roman" w:cs="Times New Roman"/>
                <w:b/>
                <w:bCs/>
                <w:color w:val="000000"/>
                <w:lang w:val="en-US" w:eastAsia="ru-RU"/>
              </w:rPr>
              <w:t>Bank name</w:t>
            </w:r>
          </w:p>
        </w:tc>
        <w:tc>
          <w:tcPr>
            <w:tcW w:w="4224" w:type="dxa"/>
            <w:tcBorders>
              <w:top w:val="single" w:sz="4" w:space="0" w:color="auto"/>
              <w:left w:val="nil"/>
              <w:bottom w:val="single" w:sz="4" w:space="0" w:color="auto"/>
              <w:right w:val="nil"/>
            </w:tcBorders>
            <w:shd w:val="clear" w:color="auto" w:fill="auto"/>
            <w:noWrap/>
            <w:vAlign w:val="center"/>
            <w:hideMark/>
          </w:tcPr>
          <w:p w14:paraId="360A4FA2" w14:textId="77777777" w:rsidR="00A81361" w:rsidRPr="0021367E" w:rsidRDefault="00A81361" w:rsidP="00337B50">
            <w:pPr>
              <w:spacing w:after="0" w:line="240" w:lineRule="auto"/>
              <w:jc w:val="center"/>
              <w:rPr>
                <w:rFonts w:ascii="Times New Roman" w:eastAsia="Times New Roman" w:hAnsi="Times New Roman" w:cs="Times New Roman"/>
                <w:b/>
                <w:bCs/>
                <w:color w:val="000000"/>
                <w:lang w:val="en-US" w:eastAsia="ru-RU"/>
              </w:rPr>
            </w:pPr>
            <w:r w:rsidRPr="0021367E">
              <w:rPr>
                <w:rFonts w:ascii="Times New Roman" w:eastAsia="Times New Roman" w:hAnsi="Times New Roman" w:cs="Times New Roman"/>
                <w:b/>
                <w:bCs/>
                <w:color w:val="000000"/>
                <w:lang w:val="en-US" w:eastAsia="ru-RU"/>
              </w:rPr>
              <w:t>Account No</w:t>
            </w:r>
          </w:p>
        </w:tc>
        <w:tc>
          <w:tcPr>
            <w:tcW w:w="1171" w:type="dxa"/>
            <w:tcBorders>
              <w:top w:val="single" w:sz="4" w:space="0" w:color="auto"/>
              <w:left w:val="nil"/>
              <w:bottom w:val="single" w:sz="4" w:space="0" w:color="auto"/>
              <w:right w:val="nil"/>
            </w:tcBorders>
            <w:shd w:val="clear" w:color="auto" w:fill="auto"/>
            <w:vAlign w:val="center"/>
            <w:hideMark/>
          </w:tcPr>
          <w:p w14:paraId="449DC7A1" w14:textId="77777777" w:rsidR="00A81361" w:rsidRPr="0021367E" w:rsidRDefault="00A81361" w:rsidP="00337B50">
            <w:pPr>
              <w:spacing w:after="0" w:line="240" w:lineRule="auto"/>
              <w:jc w:val="center"/>
              <w:rPr>
                <w:rFonts w:ascii="Times New Roman" w:eastAsia="Times New Roman" w:hAnsi="Times New Roman" w:cs="Times New Roman"/>
                <w:b/>
                <w:bCs/>
                <w:color w:val="000000"/>
                <w:lang w:val="en-US" w:eastAsia="ru-RU"/>
              </w:rPr>
            </w:pPr>
            <w:r w:rsidRPr="0021367E">
              <w:rPr>
                <w:rFonts w:ascii="Times New Roman" w:eastAsia="Times New Roman" w:hAnsi="Times New Roman" w:cs="Times New Roman"/>
                <w:b/>
                <w:bCs/>
                <w:color w:val="000000"/>
                <w:lang w:val="en-US" w:eastAsia="ru-RU"/>
              </w:rPr>
              <w:t>Currency</w:t>
            </w:r>
          </w:p>
        </w:tc>
      </w:tr>
      <w:tr w:rsidR="00A81361" w:rsidRPr="0021367E" w14:paraId="3A24ABAA" w14:textId="77777777" w:rsidTr="00337B50">
        <w:trPr>
          <w:trHeight w:val="204"/>
        </w:trPr>
        <w:tc>
          <w:tcPr>
            <w:tcW w:w="442" w:type="dxa"/>
            <w:tcBorders>
              <w:top w:val="nil"/>
              <w:left w:val="nil"/>
              <w:bottom w:val="nil"/>
              <w:right w:val="nil"/>
            </w:tcBorders>
            <w:shd w:val="clear" w:color="auto" w:fill="auto"/>
            <w:noWrap/>
            <w:vAlign w:val="center"/>
            <w:hideMark/>
          </w:tcPr>
          <w:p w14:paraId="46CFD773"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w:t>
            </w:r>
          </w:p>
        </w:tc>
        <w:tc>
          <w:tcPr>
            <w:tcW w:w="4409" w:type="dxa"/>
            <w:tcBorders>
              <w:top w:val="nil"/>
              <w:left w:val="nil"/>
              <w:bottom w:val="nil"/>
              <w:right w:val="nil"/>
            </w:tcBorders>
            <w:shd w:val="clear" w:color="auto" w:fill="auto"/>
            <w:vAlign w:val="center"/>
            <w:hideMark/>
          </w:tcPr>
          <w:p w14:paraId="2E89356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DAMİRBANK OJSC CENTRAL BRANCH</w:t>
            </w:r>
          </w:p>
        </w:tc>
        <w:tc>
          <w:tcPr>
            <w:tcW w:w="4224" w:type="dxa"/>
            <w:tcBorders>
              <w:top w:val="nil"/>
              <w:left w:val="nil"/>
              <w:bottom w:val="nil"/>
              <w:right w:val="nil"/>
            </w:tcBorders>
            <w:shd w:val="clear" w:color="auto" w:fill="auto"/>
            <w:vAlign w:val="center"/>
            <w:hideMark/>
          </w:tcPr>
          <w:p w14:paraId="60D2E6C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AZ73AZER000024581036EUR40130</w:t>
            </w:r>
          </w:p>
        </w:tc>
        <w:tc>
          <w:tcPr>
            <w:tcW w:w="1171" w:type="dxa"/>
            <w:tcBorders>
              <w:top w:val="nil"/>
              <w:left w:val="nil"/>
              <w:bottom w:val="nil"/>
              <w:right w:val="nil"/>
            </w:tcBorders>
            <w:shd w:val="clear" w:color="auto" w:fill="auto"/>
            <w:vAlign w:val="center"/>
            <w:hideMark/>
          </w:tcPr>
          <w:p w14:paraId="15ECD7E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EUR</w:t>
            </w:r>
          </w:p>
        </w:tc>
      </w:tr>
      <w:tr w:rsidR="00A81361" w:rsidRPr="0021367E" w14:paraId="1381FABA" w14:textId="77777777" w:rsidTr="00337B50">
        <w:trPr>
          <w:trHeight w:val="417"/>
        </w:trPr>
        <w:tc>
          <w:tcPr>
            <w:tcW w:w="442" w:type="dxa"/>
            <w:tcBorders>
              <w:top w:val="nil"/>
              <w:left w:val="nil"/>
              <w:bottom w:val="nil"/>
              <w:right w:val="nil"/>
            </w:tcBorders>
            <w:shd w:val="clear" w:color="auto" w:fill="auto"/>
            <w:noWrap/>
            <w:vAlign w:val="center"/>
            <w:hideMark/>
          </w:tcPr>
          <w:p w14:paraId="2BDA694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w:t>
            </w:r>
          </w:p>
        </w:tc>
        <w:tc>
          <w:tcPr>
            <w:tcW w:w="4409" w:type="dxa"/>
            <w:tcBorders>
              <w:top w:val="nil"/>
              <w:left w:val="nil"/>
              <w:bottom w:val="nil"/>
              <w:right w:val="nil"/>
            </w:tcBorders>
            <w:shd w:val="clear" w:color="auto" w:fill="auto"/>
            <w:vAlign w:val="center"/>
            <w:hideMark/>
          </w:tcPr>
          <w:p w14:paraId="7506B94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"UNIBANK KOMMERSIYA BANKI" OPEN JOINT – STOCK COMPANY</w:t>
            </w:r>
          </w:p>
        </w:tc>
        <w:tc>
          <w:tcPr>
            <w:tcW w:w="4224" w:type="dxa"/>
            <w:tcBorders>
              <w:top w:val="nil"/>
              <w:left w:val="nil"/>
              <w:bottom w:val="nil"/>
              <w:right w:val="nil"/>
            </w:tcBorders>
            <w:shd w:val="clear" w:color="auto" w:fill="auto"/>
            <w:noWrap/>
            <w:vAlign w:val="center"/>
            <w:hideMark/>
          </w:tcPr>
          <w:p w14:paraId="1DFF319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AZ76UBAZ01007947240160USD001</w:t>
            </w:r>
          </w:p>
        </w:tc>
        <w:tc>
          <w:tcPr>
            <w:tcW w:w="1171" w:type="dxa"/>
            <w:tcBorders>
              <w:top w:val="nil"/>
              <w:left w:val="nil"/>
              <w:bottom w:val="nil"/>
              <w:right w:val="nil"/>
            </w:tcBorders>
            <w:shd w:val="clear" w:color="auto" w:fill="auto"/>
            <w:vAlign w:val="center"/>
            <w:hideMark/>
          </w:tcPr>
          <w:p w14:paraId="621D2785"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3550AA5E" w14:textId="77777777" w:rsidTr="00337B50">
        <w:trPr>
          <w:trHeight w:val="495"/>
        </w:trPr>
        <w:tc>
          <w:tcPr>
            <w:tcW w:w="442" w:type="dxa"/>
            <w:tcBorders>
              <w:top w:val="nil"/>
              <w:left w:val="nil"/>
              <w:bottom w:val="nil"/>
              <w:right w:val="nil"/>
            </w:tcBorders>
            <w:shd w:val="clear" w:color="auto" w:fill="auto"/>
            <w:noWrap/>
            <w:vAlign w:val="center"/>
            <w:hideMark/>
          </w:tcPr>
          <w:p w14:paraId="7C7C6A23"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w:t>
            </w:r>
          </w:p>
        </w:tc>
        <w:tc>
          <w:tcPr>
            <w:tcW w:w="4409" w:type="dxa"/>
            <w:tcBorders>
              <w:top w:val="nil"/>
              <w:left w:val="nil"/>
              <w:bottom w:val="nil"/>
              <w:right w:val="nil"/>
            </w:tcBorders>
            <w:shd w:val="clear" w:color="auto" w:fill="auto"/>
            <w:vAlign w:val="center"/>
            <w:hideMark/>
          </w:tcPr>
          <w:p w14:paraId="4C00C63D"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"BANK TECHİQUE" OPEN JOINT – STOCK COMPANY</w:t>
            </w:r>
          </w:p>
        </w:tc>
        <w:tc>
          <w:tcPr>
            <w:tcW w:w="4224" w:type="dxa"/>
            <w:tcBorders>
              <w:top w:val="nil"/>
              <w:left w:val="nil"/>
              <w:bottom w:val="nil"/>
              <w:right w:val="nil"/>
            </w:tcBorders>
            <w:shd w:val="clear" w:color="auto" w:fill="auto"/>
            <w:noWrap/>
            <w:vAlign w:val="center"/>
            <w:hideMark/>
          </w:tcPr>
          <w:p w14:paraId="54C1E00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33160356440001</w:t>
            </w:r>
          </w:p>
        </w:tc>
        <w:tc>
          <w:tcPr>
            <w:tcW w:w="1171" w:type="dxa"/>
            <w:tcBorders>
              <w:top w:val="nil"/>
              <w:left w:val="nil"/>
              <w:bottom w:val="nil"/>
              <w:right w:val="nil"/>
            </w:tcBorders>
            <w:shd w:val="clear" w:color="auto" w:fill="auto"/>
            <w:vAlign w:val="center"/>
            <w:hideMark/>
          </w:tcPr>
          <w:p w14:paraId="2CBBA25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2A26DF9A" w14:textId="77777777" w:rsidTr="00337B50">
        <w:trPr>
          <w:trHeight w:val="487"/>
        </w:trPr>
        <w:tc>
          <w:tcPr>
            <w:tcW w:w="442" w:type="dxa"/>
            <w:tcBorders>
              <w:top w:val="nil"/>
              <w:left w:val="nil"/>
              <w:bottom w:val="nil"/>
              <w:right w:val="nil"/>
            </w:tcBorders>
            <w:shd w:val="clear" w:color="auto" w:fill="auto"/>
            <w:noWrap/>
            <w:vAlign w:val="center"/>
            <w:hideMark/>
          </w:tcPr>
          <w:p w14:paraId="72A4B728"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w:t>
            </w:r>
          </w:p>
        </w:tc>
        <w:tc>
          <w:tcPr>
            <w:tcW w:w="4409" w:type="dxa"/>
            <w:tcBorders>
              <w:top w:val="nil"/>
              <w:left w:val="nil"/>
              <w:bottom w:val="nil"/>
              <w:right w:val="nil"/>
            </w:tcBorders>
            <w:shd w:val="clear" w:color="auto" w:fill="auto"/>
            <w:vAlign w:val="center"/>
            <w:hideMark/>
          </w:tcPr>
          <w:p w14:paraId="34135FA9"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"BANK TECHİQUE" OPEN JOINT – STOCK COMPANY</w:t>
            </w:r>
          </w:p>
        </w:tc>
        <w:tc>
          <w:tcPr>
            <w:tcW w:w="4224" w:type="dxa"/>
            <w:tcBorders>
              <w:top w:val="nil"/>
              <w:left w:val="nil"/>
              <w:bottom w:val="nil"/>
              <w:right w:val="nil"/>
            </w:tcBorders>
            <w:shd w:val="clear" w:color="auto" w:fill="auto"/>
            <w:vAlign w:val="center"/>
            <w:hideMark/>
          </w:tcPr>
          <w:p w14:paraId="6649A00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33060356440001</w:t>
            </w:r>
          </w:p>
        </w:tc>
        <w:tc>
          <w:tcPr>
            <w:tcW w:w="1171" w:type="dxa"/>
            <w:tcBorders>
              <w:top w:val="nil"/>
              <w:left w:val="nil"/>
              <w:bottom w:val="nil"/>
              <w:right w:val="nil"/>
            </w:tcBorders>
            <w:shd w:val="clear" w:color="auto" w:fill="auto"/>
            <w:vAlign w:val="center"/>
            <w:hideMark/>
          </w:tcPr>
          <w:p w14:paraId="318DDB6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6029FEAD" w14:textId="77777777" w:rsidTr="00337B50">
        <w:trPr>
          <w:trHeight w:val="80"/>
        </w:trPr>
        <w:tc>
          <w:tcPr>
            <w:tcW w:w="442" w:type="dxa"/>
            <w:tcBorders>
              <w:top w:val="nil"/>
              <w:left w:val="nil"/>
              <w:bottom w:val="nil"/>
              <w:right w:val="nil"/>
            </w:tcBorders>
            <w:shd w:val="clear" w:color="auto" w:fill="auto"/>
            <w:noWrap/>
            <w:vAlign w:val="center"/>
            <w:hideMark/>
          </w:tcPr>
          <w:p w14:paraId="305CE0FA"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w:t>
            </w:r>
          </w:p>
        </w:tc>
        <w:tc>
          <w:tcPr>
            <w:tcW w:w="4409" w:type="dxa"/>
            <w:tcBorders>
              <w:top w:val="nil"/>
              <w:left w:val="nil"/>
              <w:bottom w:val="nil"/>
              <w:right w:val="nil"/>
            </w:tcBorders>
            <w:shd w:val="clear" w:color="auto" w:fill="auto"/>
            <w:vAlign w:val="center"/>
            <w:hideMark/>
          </w:tcPr>
          <w:p w14:paraId="762F9BF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"INTERNATIONAL BANK OF AZERBAIJAN” OPEN JOINT – STOCK COMPANY</w:t>
            </w:r>
          </w:p>
        </w:tc>
        <w:tc>
          <w:tcPr>
            <w:tcW w:w="4224" w:type="dxa"/>
            <w:tcBorders>
              <w:top w:val="nil"/>
              <w:left w:val="nil"/>
              <w:bottom w:val="nil"/>
              <w:right w:val="nil"/>
            </w:tcBorders>
            <w:shd w:val="clear" w:color="auto" w:fill="auto"/>
            <w:vAlign w:val="center"/>
            <w:hideMark/>
          </w:tcPr>
          <w:p w14:paraId="1B7FB8C3"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AZ20IBAZ38190018409330331120</w:t>
            </w:r>
          </w:p>
        </w:tc>
        <w:tc>
          <w:tcPr>
            <w:tcW w:w="1171" w:type="dxa"/>
            <w:tcBorders>
              <w:top w:val="nil"/>
              <w:left w:val="nil"/>
              <w:bottom w:val="nil"/>
              <w:right w:val="nil"/>
            </w:tcBorders>
            <w:shd w:val="clear" w:color="auto" w:fill="auto"/>
            <w:vAlign w:val="center"/>
            <w:hideMark/>
          </w:tcPr>
          <w:p w14:paraId="0DDFDCE5"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12DA36D2" w14:textId="77777777" w:rsidTr="00337B50">
        <w:trPr>
          <w:trHeight w:val="80"/>
        </w:trPr>
        <w:tc>
          <w:tcPr>
            <w:tcW w:w="442" w:type="dxa"/>
            <w:tcBorders>
              <w:top w:val="nil"/>
              <w:left w:val="nil"/>
              <w:bottom w:val="nil"/>
              <w:right w:val="nil"/>
            </w:tcBorders>
            <w:shd w:val="clear" w:color="auto" w:fill="auto"/>
            <w:noWrap/>
            <w:vAlign w:val="center"/>
            <w:hideMark/>
          </w:tcPr>
          <w:p w14:paraId="461C299C"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w:t>
            </w:r>
          </w:p>
        </w:tc>
        <w:tc>
          <w:tcPr>
            <w:tcW w:w="4409" w:type="dxa"/>
            <w:tcBorders>
              <w:top w:val="nil"/>
              <w:left w:val="nil"/>
              <w:bottom w:val="nil"/>
              <w:right w:val="nil"/>
            </w:tcBorders>
            <w:shd w:val="clear" w:color="auto" w:fill="auto"/>
            <w:vAlign w:val="center"/>
            <w:hideMark/>
          </w:tcPr>
          <w:p w14:paraId="41751BB1"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 TRANSPORT BRANCH</w:t>
            </w:r>
          </w:p>
        </w:tc>
        <w:tc>
          <w:tcPr>
            <w:tcW w:w="4224" w:type="dxa"/>
            <w:tcBorders>
              <w:top w:val="nil"/>
              <w:left w:val="nil"/>
              <w:bottom w:val="nil"/>
              <w:right w:val="nil"/>
            </w:tcBorders>
            <w:shd w:val="clear" w:color="auto" w:fill="auto"/>
            <w:noWrap/>
            <w:vAlign w:val="center"/>
            <w:hideMark/>
          </w:tcPr>
          <w:p w14:paraId="44B41CD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AZ62IBAZ380050109449345490205</w:t>
            </w:r>
          </w:p>
        </w:tc>
        <w:tc>
          <w:tcPr>
            <w:tcW w:w="1171" w:type="dxa"/>
            <w:tcBorders>
              <w:top w:val="nil"/>
              <w:left w:val="nil"/>
              <w:bottom w:val="nil"/>
              <w:right w:val="nil"/>
            </w:tcBorders>
            <w:shd w:val="clear" w:color="auto" w:fill="auto"/>
            <w:vAlign w:val="center"/>
            <w:hideMark/>
          </w:tcPr>
          <w:p w14:paraId="4CC3E94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62535632" w14:textId="77777777" w:rsidTr="00337B50">
        <w:trPr>
          <w:trHeight w:val="320"/>
        </w:trPr>
        <w:tc>
          <w:tcPr>
            <w:tcW w:w="442" w:type="dxa"/>
            <w:tcBorders>
              <w:top w:val="nil"/>
              <w:left w:val="nil"/>
              <w:bottom w:val="nil"/>
              <w:right w:val="nil"/>
            </w:tcBorders>
            <w:shd w:val="clear" w:color="auto" w:fill="auto"/>
            <w:noWrap/>
            <w:vAlign w:val="center"/>
            <w:hideMark/>
          </w:tcPr>
          <w:p w14:paraId="5875D5D4"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7</w:t>
            </w:r>
          </w:p>
        </w:tc>
        <w:tc>
          <w:tcPr>
            <w:tcW w:w="4409" w:type="dxa"/>
            <w:tcBorders>
              <w:top w:val="nil"/>
              <w:left w:val="nil"/>
              <w:bottom w:val="nil"/>
              <w:right w:val="nil"/>
            </w:tcBorders>
            <w:shd w:val="clear" w:color="auto" w:fill="auto"/>
            <w:vAlign w:val="center"/>
            <w:hideMark/>
          </w:tcPr>
          <w:p w14:paraId="3B99010E"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 TRANSPORT BRANCH</w:t>
            </w:r>
          </w:p>
        </w:tc>
        <w:tc>
          <w:tcPr>
            <w:tcW w:w="4224" w:type="dxa"/>
            <w:tcBorders>
              <w:top w:val="nil"/>
              <w:left w:val="nil"/>
              <w:bottom w:val="nil"/>
              <w:right w:val="nil"/>
            </w:tcBorders>
            <w:shd w:val="clear" w:color="auto" w:fill="auto"/>
            <w:noWrap/>
            <w:vAlign w:val="center"/>
            <w:hideMark/>
          </w:tcPr>
          <w:p w14:paraId="77CA442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AZ52IBAZ38150108409345490205</w:t>
            </w:r>
          </w:p>
        </w:tc>
        <w:tc>
          <w:tcPr>
            <w:tcW w:w="1171" w:type="dxa"/>
            <w:tcBorders>
              <w:top w:val="nil"/>
              <w:left w:val="nil"/>
              <w:bottom w:val="nil"/>
              <w:right w:val="nil"/>
            </w:tcBorders>
            <w:shd w:val="clear" w:color="auto" w:fill="auto"/>
            <w:vAlign w:val="center"/>
            <w:hideMark/>
          </w:tcPr>
          <w:p w14:paraId="25A5BD13"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477C14E7" w14:textId="77777777" w:rsidTr="00337B50">
        <w:trPr>
          <w:trHeight w:val="228"/>
        </w:trPr>
        <w:tc>
          <w:tcPr>
            <w:tcW w:w="442" w:type="dxa"/>
            <w:tcBorders>
              <w:top w:val="nil"/>
              <w:left w:val="nil"/>
              <w:bottom w:val="nil"/>
              <w:right w:val="nil"/>
            </w:tcBorders>
            <w:shd w:val="clear" w:color="auto" w:fill="auto"/>
            <w:noWrap/>
            <w:vAlign w:val="center"/>
            <w:hideMark/>
          </w:tcPr>
          <w:p w14:paraId="321EA344"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lastRenderedPageBreak/>
              <w:t>8</w:t>
            </w:r>
          </w:p>
        </w:tc>
        <w:tc>
          <w:tcPr>
            <w:tcW w:w="4409" w:type="dxa"/>
            <w:tcBorders>
              <w:top w:val="nil"/>
              <w:left w:val="nil"/>
              <w:bottom w:val="nil"/>
              <w:right w:val="nil"/>
            </w:tcBorders>
            <w:shd w:val="clear" w:color="auto" w:fill="auto"/>
            <w:vAlign w:val="center"/>
            <w:hideMark/>
          </w:tcPr>
          <w:p w14:paraId="5C6A3F25"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noWrap/>
            <w:vAlign w:val="center"/>
            <w:hideMark/>
          </w:tcPr>
          <w:p w14:paraId="7305474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38060029441802833118</w:t>
            </w:r>
          </w:p>
        </w:tc>
        <w:tc>
          <w:tcPr>
            <w:tcW w:w="1171" w:type="dxa"/>
            <w:tcBorders>
              <w:top w:val="nil"/>
              <w:left w:val="nil"/>
              <w:bottom w:val="nil"/>
              <w:right w:val="nil"/>
            </w:tcBorders>
            <w:shd w:val="clear" w:color="auto" w:fill="auto"/>
            <w:noWrap/>
            <w:vAlign w:val="center"/>
            <w:hideMark/>
          </w:tcPr>
          <w:p w14:paraId="2C8D6583"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7D8E3841" w14:textId="77777777" w:rsidTr="00337B50">
        <w:trPr>
          <w:trHeight w:val="291"/>
        </w:trPr>
        <w:tc>
          <w:tcPr>
            <w:tcW w:w="442" w:type="dxa"/>
            <w:tcBorders>
              <w:top w:val="nil"/>
              <w:left w:val="nil"/>
              <w:bottom w:val="nil"/>
              <w:right w:val="nil"/>
            </w:tcBorders>
            <w:shd w:val="clear" w:color="auto" w:fill="auto"/>
            <w:noWrap/>
            <w:vAlign w:val="center"/>
            <w:hideMark/>
          </w:tcPr>
          <w:p w14:paraId="7E3AB23D"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9</w:t>
            </w:r>
          </w:p>
        </w:tc>
        <w:tc>
          <w:tcPr>
            <w:tcW w:w="4409" w:type="dxa"/>
            <w:tcBorders>
              <w:top w:val="nil"/>
              <w:left w:val="nil"/>
              <w:bottom w:val="nil"/>
              <w:right w:val="nil"/>
            </w:tcBorders>
            <w:shd w:val="clear" w:color="auto" w:fill="auto"/>
            <w:vAlign w:val="center"/>
            <w:hideMark/>
          </w:tcPr>
          <w:p w14:paraId="2CD4C393"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SB BAKU CITY BRANCH</w:t>
            </w:r>
          </w:p>
        </w:tc>
        <w:tc>
          <w:tcPr>
            <w:tcW w:w="4224" w:type="dxa"/>
            <w:tcBorders>
              <w:top w:val="nil"/>
              <w:left w:val="nil"/>
              <w:bottom w:val="nil"/>
              <w:right w:val="nil"/>
            </w:tcBorders>
            <w:shd w:val="clear" w:color="auto" w:fill="auto"/>
            <w:noWrap/>
            <w:vAlign w:val="center"/>
            <w:hideMark/>
          </w:tcPr>
          <w:p w14:paraId="795FAA2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32010029441020203102</w:t>
            </w:r>
          </w:p>
        </w:tc>
        <w:tc>
          <w:tcPr>
            <w:tcW w:w="1171" w:type="dxa"/>
            <w:tcBorders>
              <w:top w:val="nil"/>
              <w:left w:val="nil"/>
              <w:bottom w:val="nil"/>
              <w:right w:val="nil"/>
            </w:tcBorders>
            <w:shd w:val="clear" w:color="auto" w:fill="auto"/>
            <w:noWrap/>
            <w:vAlign w:val="center"/>
            <w:hideMark/>
          </w:tcPr>
          <w:p w14:paraId="660F8C8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5D87952A" w14:textId="77777777" w:rsidTr="00337B50">
        <w:trPr>
          <w:trHeight w:val="80"/>
        </w:trPr>
        <w:tc>
          <w:tcPr>
            <w:tcW w:w="442" w:type="dxa"/>
            <w:tcBorders>
              <w:top w:val="nil"/>
              <w:left w:val="nil"/>
              <w:bottom w:val="nil"/>
              <w:right w:val="nil"/>
            </w:tcBorders>
            <w:shd w:val="clear" w:color="auto" w:fill="auto"/>
            <w:noWrap/>
            <w:vAlign w:val="center"/>
            <w:hideMark/>
          </w:tcPr>
          <w:p w14:paraId="54111E6E"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10</w:t>
            </w:r>
          </w:p>
        </w:tc>
        <w:tc>
          <w:tcPr>
            <w:tcW w:w="4409" w:type="dxa"/>
            <w:tcBorders>
              <w:top w:val="nil"/>
              <w:left w:val="nil"/>
              <w:bottom w:val="nil"/>
              <w:right w:val="nil"/>
            </w:tcBorders>
            <w:shd w:val="clear" w:color="auto" w:fill="auto"/>
            <w:vAlign w:val="center"/>
            <w:hideMark/>
          </w:tcPr>
          <w:p w14:paraId="2FC955E0"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DAMIRBANK OJSC CENTRAL BRANCH</w:t>
            </w:r>
          </w:p>
        </w:tc>
        <w:tc>
          <w:tcPr>
            <w:tcW w:w="4224" w:type="dxa"/>
            <w:tcBorders>
              <w:top w:val="nil"/>
              <w:left w:val="nil"/>
              <w:bottom w:val="nil"/>
              <w:right w:val="nil"/>
            </w:tcBorders>
            <w:shd w:val="clear" w:color="auto" w:fill="auto"/>
            <w:noWrap/>
            <w:vAlign w:val="center"/>
            <w:hideMark/>
          </w:tcPr>
          <w:p w14:paraId="59F04C23"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AZ81AZER000017110091AZN40030</w:t>
            </w:r>
          </w:p>
        </w:tc>
        <w:tc>
          <w:tcPr>
            <w:tcW w:w="1171" w:type="dxa"/>
            <w:tcBorders>
              <w:top w:val="nil"/>
              <w:left w:val="nil"/>
              <w:bottom w:val="nil"/>
              <w:right w:val="nil"/>
            </w:tcBorders>
            <w:shd w:val="clear" w:color="auto" w:fill="auto"/>
            <w:noWrap/>
            <w:vAlign w:val="center"/>
            <w:hideMark/>
          </w:tcPr>
          <w:p w14:paraId="72A5CBC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019E99DF" w14:textId="77777777" w:rsidTr="00337B50">
        <w:trPr>
          <w:trHeight w:val="515"/>
        </w:trPr>
        <w:tc>
          <w:tcPr>
            <w:tcW w:w="442" w:type="dxa"/>
            <w:tcBorders>
              <w:top w:val="nil"/>
              <w:left w:val="nil"/>
              <w:bottom w:val="nil"/>
              <w:right w:val="nil"/>
            </w:tcBorders>
            <w:shd w:val="clear" w:color="auto" w:fill="auto"/>
            <w:noWrap/>
            <w:vAlign w:val="center"/>
            <w:hideMark/>
          </w:tcPr>
          <w:p w14:paraId="35726079"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11</w:t>
            </w:r>
          </w:p>
        </w:tc>
        <w:tc>
          <w:tcPr>
            <w:tcW w:w="4409" w:type="dxa"/>
            <w:tcBorders>
              <w:top w:val="nil"/>
              <w:left w:val="nil"/>
              <w:bottom w:val="nil"/>
              <w:right w:val="nil"/>
            </w:tcBorders>
            <w:shd w:val="clear" w:color="auto" w:fill="auto"/>
            <w:vAlign w:val="center"/>
            <w:hideMark/>
          </w:tcPr>
          <w:p w14:paraId="7FEBD13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SB BAKU CITY BRANCH</w:t>
            </w:r>
          </w:p>
        </w:tc>
        <w:tc>
          <w:tcPr>
            <w:tcW w:w="4224" w:type="dxa"/>
            <w:tcBorders>
              <w:top w:val="nil"/>
              <w:left w:val="nil"/>
              <w:bottom w:val="nil"/>
              <w:right w:val="nil"/>
            </w:tcBorders>
            <w:shd w:val="clear" w:color="auto" w:fill="auto"/>
            <w:vAlign w:val="center"/>
            <w:hideMark/>
          </w:tcPr>
          <w:p w14:paraId="14C6A505"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32110028401020203102</w:t>
            </w:r>
          </w:p>
        </w:tc>
        <w:tc>
          <w:tcPr>
            <w:tcW w:w="1171" w:type="dxa"/>
            <w:tcBorders>
              <w:top w:val="nil"/>
              <w:left w:val="nil"/>
              <w:bottom w:val="nil"/>
              <w:right w:val="nil"/>
            </w:tcBorders>
            <w:shd w:val="clear" w:color="auto" w:fill="auto"/>
            <w:noWrap/>
            <w:vAlign w:val="center"/>
            <w:hideMark/>
          </w:tcPr>
          <w:p w14:paraId="23B5698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78BF97A6" w14:textId="77777777" w:rsidTr="00337B50">
        <w:trPr>
          <w:trHeight w:val="126"/>
        </w:trPr>
        <w:tc>
          <w:tcPr>
            <w:tcW w:w="442" w:type="dxa"/>
            <w:tcBorders>
              <w:top w:val="nil"/>
              <w:left w:val="nil"/>
              <w:bottom w:val="nil"/>
              <w:right w:val="nil"/>
            </w:tcBorders>
            <w:shd w:val="clear" w:color="auto" w:fill="auto"/>
            <w:noWrap/>
            <w:vAlign w:val="center"/>
            <w:hideMark/>
          </w:tcPr>
          <w:p w14:paraId="3C819F1C"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12</w:t>
            </w:r>
          </w:p>
        </w:tc>
        <w:tc>
          <w:tcPr>
            <w:tcW w:w="4409" w:type="dxa"/>
            <w:tcBorders>
              <w:top w:val="nil"/>
              <w:left w:val="nil"/>
              <w:bottom w:val="nil"/>
              <w:right w:val="nil"/>
            </w:tcBorders>
            <w:shd w:val="clear" w:color="auto" w:fill="auto"/>
            <w:vAlign w:val="center"/>
            <w:hideMark/>
          </w:tcPr>
          <w:p w14:paraId="53C1B742"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DAMIRBANK OJSC MƏRKƏZ FİLİALI</w:t>
            </w:r>
          </w:p>
        </w:tc>
        <w:tc>
          <w:tcPr>
            <w:tcW w:w="4224" w:type="dxa"/>
            <w:tcBorders>
              <w:top w:val="nil"/>
              <w:left w:val="nil"/>
              <w:bottom w:val="nil"/>
              <w:right w:val="nil"/>
            </w:tcBorders>
            <w:shd w:val="clear" w:color="auto" w:fill="auto"/>
            <w:vAlign w:val="center"/>
            <w:hideMark/>
          </w:tcPr>
          <w:p w14:paraId="49A04C39"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17110372-USD-3816-6</w:t>
            </w:r>
          </w:p>
        </w:tc>
        <w:tc>
          <w:tcPr>
            <w:tcW w:w="1171" w:type="dxa"/>
            <w:tcBorders>
              <w:top w:val="nil"/>
              <w:left w:val="nil"/>
              <w:bottom w:val="nil"/>
              <w:right w:val="nil"/>
            </w:tcBorders>
            <w:shd w:val="clear" w:color="auto" w:fill="auto"/>
            <w:noWrap/>
            <w:vAlign w:val="center"/>
            <w:hideMark/>
          </w:tcPr>
          <w:p w14:paraId="2598FA1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2B45AFD7" w14:textId="77777777" w:rsidTr="00337B50">
        <w:trPr>
          <w:trHeight w:val="441"/>
        </w:trPr>
        <w:tc>
          <w:tcPr>
            <w:tcW w:w="442" w:type="dxa"/>
            <w:tcBorders>
              <w:top w:val="nil"/>
              <w:left w:val="nil"/>
              <w:bottom w:val="nil"/>
              <w:right w:val="nil"/>
            </w:tcBorders>
            <w:shd w:val="clear" w:color="auto" w:fill="auto"/>
            <w:noWrap/>
            <w:vAlign w:val="center"/>
            <w:hideMark/>
          </w:tcPr>
          <w:p w14:paraId="6929C432"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13</w:t>
            </w:r>
          </w:p>
        </w:tc>
        <w:tc>
          <w:tcPr>
            <w:tcW w:w="4409" w:type="dxa"/>
            <w:tcBorders>
              <w:top w:val="nil"/>
              <w:left w:val="nil"/>
              <w:bottom w:val="nil"/>
              <w:right w:val="nil"/>
            </w:tcBorders>
            <w:shd w:val="clear" w:color="auto" w:fill="auto"/>
            <w:vAlign w:val="center"/>
            <w:hideMark/>
          </w:tcPr>
          <w:p w14:paraId="0258ACF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SB BAKU CITY BRANCH</w:t>
            </w:r>
          </w:p>
        </w:tc>
        <w:tc>
          <w:tcPr>
            <w:tcW w:w="4224" w:type="dxa"/>
            <w:tcBorders>
              <w:top w:val="nil"/>
              <w:left w:val="nil"/>
              <w:bottom w:val="nil"/>
              <w:right w:val="nil"/>
            </w:tcBorders>
            <w:shd w:val="clear" w:color="auto" w:fill="auto"/>
            <w:noWrap/>
            <w:vAlign w:val="center"/>
            <w:hideMark/>
          </w:tcPr>
          <w:p w14:paraId="1EF09B2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32110018401020203102</w:t>
            </w:r>
          </w:p>
        </w:tc>
        <w:tc>
          <w:tcPr>
            <w:tcW w:w="1171" w:type="dxa"/>
            <w:tcBorders>
              <w:top w:val="nil"/>
              <w:left w:val="nil"/>
              <w:bottom w:val="nil"/>
              <w:right w:val="nil"/>
            </w:tcBorders>
            <w:shd w:val="clear" w:color="auto" w:fill="auto"/>
            <w:noWrap/>
            <w:vAlign w:val="center"/>
            <w:hideMark/>
          </w:tcPr>
          <w:p w14:paraId="0F7C368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1B81DC61" w14:textId="77777777" w:rsidTr="00337B50">
        <w:trPr>
          <w:trHeight w:val="363"/>
        </w:trPr>
        <w:tc>
          <w:tcPr>
            <w:tcW w:w="442" w:type="dxa"/>
            <w:tcBorders>
              <w:top w:val="nil"/>
              <w:left w:val="nil"/>
              <w:bottom w:val="nil"/>
              <w:right w:val="nil"/>
            </w:tcBorders>
            <w:shd w:val="clear" w:color="auto" w:fill="auto"/>
            <w:noWrap/>
            <w:vAlign w:val="center"/>
            <w:hideMark/>
          </w:tcPr>
          <w:p w14:paraId="2B77A52C"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14</w:t>
            </w:r>
          </w:p>
        </w:tc>
        <w:tc>
          <w:tcPr>
            <w:tcW w:w="4409" w:type="dxa"/>
            <w:tcBorders>
              <w:top w:val="nil"/>
              <w:left w:val="nil"/>
              <w:bottom w:val="nil"/>
              <w:right w:val="nil"/>
            </w:tcBorders>
            <w:shd w:val="clear" w:color="auto" w:fill="auto"/>
            <w:vAlign w:val="center"/>
            <w:hideMark/>
          </w:tcPr>
          <w:p w14:paraId="28084933"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SB BAKU CITY BRANCH</w:t>
            </w:r>
          </w:p>
        </w:tc>
        <w:tc>
          <w:tcPr>
            <w:tcW w:w="4224" w:type="dxa"/>
            <w:tcBorders>
              <w:top w:val="nil"/>
              <w:left w:val="nil"/>
              <w:bottom w:val="nil"/>
              <w:right w:val="nil"/>
            </w:tcBorders>
            <w:shd w:val="clear" w:color="auto" w:fill="auto"/>
            <w:noWrap/>
            <w:vAlign w:val="center"/>
            <w:hideMark/>
          </w:tcPr>
          <w:p w14:paraId="60ECF68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32010019441020203102</w:t>
            </w:r>
          </w:p>
        </w:tc>
        <w:tc>
          <w:tcPr>
            <w:tcW w:w="1171" w:type="dxa"/>
            <w:tcBorders>
              <w:top w:val="nil"/>
              <w:left w:val="nil"/>
              <w:bottom w:val="nil"/>
              <w:right w:val="nil"/>
            </w:tcBorders>
            <w:shd w:val="clear" w:color="auto" w:fill="auto"/>
            <w:noWrap/>
            <w:vAlign w:val="center"/>
            <w:hideMark/>
          </w:tcPr>
          <w:p w14:paraId="7DBB74E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1834A302" w14:textId="77777777" w:rsidTr="00337B50">
        <w:trPr>
          <w:trHeight w:val="271"/>
        </w:trPr>
        <w:tc>
          <w:tcPr>
            <w:tcW w:w="442" w:type="dxa"/>
            <w:tcBorders>
              <w:top w:val="nil"/>
              <w:left w:val="nil"/>
              <w:bottom w:val="nil"/>
              <w:right w:val="nil"/>
            </w:tcBorders>
            <w:shd w:val="clear" w:color="auto" w:fill="auto"/>
            <w:noWrap/>
            <w:vAlign w:val="center"/>
            <w:hideMark/>
          </w:tcPr>
          <w:p w14:paraId="5FF029E9"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15</w:t>
            </w:r>
          </w:p>
        </w:tc>
        <w:tc>
          <w:tcPr>
            <w:tcW w:w="4409" w:type="dxa"/>
            <w:tcBorders>
              <w:top w:val="nil"/>
              <w:left w:val="nil"/>
              <w:bottom w:val="nil"/>
              <w:right w:val="nil"/>
            </w:tcBorders>
            <w:shd w:val="clear" w:color="auto" w:fill="auto"/>
            <w:vAlign w:val="center"/>
            <w:hideMark/>
          </w:tcPr>
          <w:p w14:paraId="1B84C416"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 TRANSPORT BRANCH</w:t>
            </w:r>
          </w:p>
        </w:tc>
        <w:tc>
          <w:tcPr>
            <w:tcW w:w="4224" w:type="dxa"/>
            <w:tcBorders>
              <w:top w:val="nil"/>
              <w:left w:val="nil"/>
              <w:bottom w:val="nil"/>
              <w:right w:val="nil"/>
            </w:tcBorders>
            <w:shd w:val="clear" w:color="auto" w:fill="auto"/>
            <w:noWrap/>
            <w:vAlign w:val="center"/>
            <w:hideMark/>
          </w:tcPr>
          <w:p w14:paraId="4F633DC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AZ06IBAZ38150078409345490205</w:t>
            </w:r>
          </w:p>
        </w:tc>
        <w:tc>
          <w:tcPr>
            <w:tcW w:w="1171" w:type="dxa"/>
            <w:tcBorders>
              <w:top w:val="nil"/>
              <w:left w:val="nil"/>
              <w:bottom w:val="nil"/>
              <w:right w:val="nil"/>
            </w:tcBorders>
            <w:shd w:val="clear" w:color="auto" w:fill="auto"/>
            <w:noWrap/>
            <w:vAlign w:val="center"/>
            <w:hideMark/>
          </w:tcPr>
          <w:p w14:paraId="2D47026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6468A5A3" w14:textId="77777777" w:rsidTr="00337B50">
        <w:trPr>
          <w:trHeight w:val="96"/>
        </w:trPr>
        <w:tc>
          <w:tcPr>
            <w:tcW w:w="442" w:type="dxa"/>
            <w:tcBorders>
              <w:top w:val="nil"/>
              <w:left w:val="nil"/>
              <w:bottom w:val="nil"/>
              <w:right w:val="nil"/>
            </w:tcBorders>
            <w:shd w:val="clear" w:color="auto" w:fill="auto"/>
            <w:noWrap/>
            <w:vAlign w:val="center"/>
            <w:hideMark/>
          </w:tcPr>
          <w:p w14:paraId="365E38ED"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16</w:t>
            </w:r>
          </w:p>
        </w:tc>
        <w:tc>
          <w:tcPr>
            <w:tcW w:w="4409" w:type="dxa"/>
            <w:tcBorders>
              <w:top w:val="nil"/>
              <w:left w:val="nil"/>
              <w:bottom w:val="nil"/>
              <w:right w:val="nil"/>
            </w:tcBorders>
            <w:shd w:val="clear" w:color="auto" w:fill="auto"/>
            <w:vAlign w:val="center"/>
            <w:hideMark/>
          </w:tcPr>
          <w:p w14:paraId="57BAB496"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30AECC3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AZ11İBAZ38150018409345490205</w:t>
            </w:r>
          </w:p>
        </w:tc>
        <w:tc>
          <w:tcPr>
            <w:tcW w:w="1171" w:type="dxa"/>
            <w:tcBorders>
              <w:top w:val="nil"/>
              <w:left w:val="nil"/>
              <w:bottom w:val="nil"/>
              <w:right w:val="nil"/>
            </w:tcBorders>
            <w:shd w:val="clear" w:color="auto" w:fill="auto"/>
            <w:vAlign w:val="center"/>
            <w:hideMark/>
          </w:tcPr>
          <w:p w14:paraId="3CDC244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3DE18800" w14:textId="77777777" w:rsidTr="00337B50">
        <w:trPr>
          <w:trHeight w:val="197"/>
        </w:trPr>
        <w:tc>
          <w:tcPr>
            <w:tcW w:w="442" w:type="dxa"/>
            <w:tcBorders>
              <w:top w:val="nil"/>
              <w:left w:val="nil"/>
              <w:bottom w:val="nil"/>
              <w:right w:val="nil"/>
            </w:tcBorders>
            <w:shd w:val="clear" w:color="auto" w:fill="auto"/>
            <w:noWrap/>
            <w:vAlign w:val="center"/>
            <w:hideMark/>
          </w:tcPr>
          <w:p w14:paraId="1DA742F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17</w:t>
            </w:r>
          </w:p>
        </w:tc>
        <w:tc>
          <w:tcPr>
            <w:tcW w:w="4409" w:type="dxa"/>
            <w:tcBorders>
              <w:top w:val="nil"/>
              <w:left w:val="nil"/>
              <w:bottom w:val="nil"/>
              <w:right w:val="nil"/>
            </w:tcBorders>
            <w:shd w:val="clear" w:color="auto" w:fill="auto"/>
            <w:vAlign w:val="center"/>
            <w:hideMark/>
          </w:tcPr>
          <w:p w14:paraId="34C1EFE1"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0F1C49E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AZ28İBAZ38150018109345490205</w:t>
            </w:r>
          </w:p>
        </w:tc>
        <w:tc>
          <w:tcPr>
            <w:tcW w:w="1171" w:type="dxa"/>
            <w:tcBorders>
              <w:top w:val="nil"/>
              <w:left w:val="nil"/>
              <w:bottom w:val="nil"/>
              <w:right w:val="nil"/>
            </w:tcBorders>
            <w:shd w:val="clear" w:color="auto" w:fill="auto"/>
            <w:vAlign w:val="center"/>
            <w:hideMark/>
          </w:tcPr>
          <w:p w14:paraId="4B4C017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RUR</w:t>
            </w:r>
          </w:p>
        </w:tc>
      </w:tr>
      <w:tr w:rsidR="00A81361" w:rsidRPr="0021367E" w14:paraId="7681A0FE" w14:textId="77777777" w:rsidTr="00337B50">
        <w:trPr>
          <w:trHeight w:val="230"/>
        </w:trPr>
        <w:tc>
          <w:tcPr>
            <w:tcW w:w="442" w:type="dxa"/>
            <w:tcBorders>
              <w:top w:val="nil"/>
              <w:left w:val="nil"/>
              <w:bottom w:val="nil"/>
              <w:right w:val="nil"/>
            </w:tcBorders>
            <w:shd w:val="clear" w:color="auto" w:fill="auto"/>
            <w:noWrap/>
            <w:vAlign w:val="center"/>
            <w:hideMark/>
          </w:tcPr>
          <w:p w14:paraId="102B4A4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18</w:t>
            </w:r>
          </w:p>
        </w:tc>
        <w:tc>
          <w:tcPr>
            <w:tcW w:w="4409" w:type="dxa"/>
            <w:tcBorders>
              <w:top w:val="nil"/>
              <w:left w:val="nil"/>
              <w:bottom w:val="nil"/>
              <w:right w:val="nil"/>
            </w:tcBorders>
            <w:shd w:val="clear" w:color="auto" w:fill="auto"/>
            <w:vAlign w:val="center"/>
            <w:hideMark/>
          </w:tcPr>
          <w:p w14:paraId="67CE7829"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76E4B753"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AZ21İBAZ38050019449345490205</w:t>
            </w:r>
          </w:p>
        </w:tc>
        <w:tc>
          <w:tcPr>
            <w:tcW w:w="1171" w:type="dxa"/>
            <w:tcBorders>
              <w:top w:val="nil"/>
              <w:left w:val="nil"/>
              <w:bottom w:val="nil"/>
              <w:right w:val="nil"/>
            </w:tcBorders>
            <w:shd w:val="clear" w:color="auto" w:fill="auto"/>
            <w:vAlign w:val="center"/>
            <w:hideMark/>
          </w:tcPr>
          <w:p w14:paraId="3F59E3B6"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733DA748" w14:textId="77777777" w:rsidTr="00337B50">
        <w:trPr>
          <w:trHeight w:val="105"/>
        </w:trPr>
        <w:tc>
          <w:tcPr>
            <w:tcW w:w="442" w:type="dxa"/>
            <w:tcBorders>
              <w:top w:val="nil"/>
              <w:left w:val="nil"/>
              <w:bottom w:val="nil"/>
              <w:right w:val="nil"/>
            </w:tcBorders>
            <w:shd w:val="clear" w:color="auto" w:fill="auto"/>
            <w:noWrap/>
            <w:vAlign w:val="center"/>
            <w:hideMark/>
          </w:tcPr>
          <w:p w14:paraId="660A3558"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19</w:t>
            </w:r>
          </w:p>
        </w:tc>
        <w:tc>
          <w:tcPr>
            <w:tcW w:w="4409" w:type="dxa"/>
            <w:tcBorders>
              <w:top w:val="nil"/>
              <w:left w:val="nil"/>
              <w:bottom w:val="nil"/>
              <w:right w:val="nil"/>
            </w:tcBorders>
            <w:shd w:val="clear" w:color="auto" w:fill="auto"/>
            <w:vAlign w:val="center"/>
            <w:hideMark/>
          </w:tcPr>
          <w:p w14:paraId="30AD6196"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0685918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AZ16İBAZ38050079449345490205</w:t>
            </w:r>
          </w:p>
        </w:tc>
        <w:tc>
          <w:tcPr>
            <w:tcW w:w="1171" w:type="dxa"/>
            <w:tcBorders>
              <w:top w:val="nil"/>
              <w:left w:val="nil"/>
              <w:bottom w:val="nil"/>
              <w:right w:val="nil"/>
            </w:tcBorders>
            <w:shd w:val="clear" w:color="auto" w:fill="auto"/>
            <w:vAlign w:val="center"/>
            <w:hideMark/>
          </w:tcPr>
          <w:p w14:paraId="4D2DDB2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46B9AB5A" w14:textId="77777777" w:rsidTr="00337B50">
        <w:trPr>
          <w:trHeight w:val="265"/>
        </w:trPr>
        <w:tc>
          <w:tcPr>
            <w:tcW w:w="442" w:type="dxa"/>
            <w:tcBorders>
              <w:top w:val="nil"/>
              <w:left w:val="nil"/>
              <w:bottom w:val="nil"/>
              <w:right w:val="nil"/>
            </w:tcBorders>
            <w:shd w:val="clear" w:color="auto" w:fill="auto"/>
            <w:noWrap/>
            <w:vAlign w:val="center"/>
            <w:hideMark/>
          </w:tcPr>
          <w:p w14:paraId="1F476AD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20</w:t>
            </w:r>
          </w:p>
        </w:tc>
        <w:tc>
          <w:tcPr>
            <w:tcW w:w="4409" w:type="dxa"/>
            <w:tcBorders>
              <w:top w:val="nil"/>
              <w:left w:val="nil"/>
              <w:bottom w:val="nil"/>
              <w:right w:val="nil"/>
            </w:tcBorders>
            <w:shd w:val="clear" w:color="auto" w:fill="auto"/>
            <w:vAlign w:val="center"/>
            <w:hideMark/>
          </w:tcPr>
          <w:p w14:paraId="11DBAE47"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33B9954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AZ88İBAZ38150019789345490205</w:t>
            </w:r>
          </w:p>
        </w:tc>
        <w:tc>
          <w:tcPr>
            <w:tcW w:w="1171" w:type="dxa"/>
            <w:tcBorders>
              <w:top w:val="nil"/>
              <w:left w:val="nil"/>
              <w:bottom w:val="nil"/>
              <w:right w:val="nil"/>
            </w:tcBorders>
            <w:shd w:val="clear" w:color="auto" w:fill="auto"/>
            <w:vAlign w:val="center"/>
            <w:hideMark/>
          </w:tcPr>
          <w:p w14:paraId="71A0F3E6"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EUR</w:t>
            </w:r>
          </w:p>
        </w:tc>
      </w:tr>
      <w:tr w:rsidR="00A81361" w:rsidRPr="0021367E" w14:paraId="69CE55D6" w14:textId="77777777" w:rsidTr="00337B50">
        <w:trPr>
          <w:trHeight w:val="298"/>
        </w:trPr>
        <w:tc>
          <w:tcPr>
            <w:tcW w:w="442" w:type="dxa"/>
            <w:tcBorders>
              <w:top w:val="nil"/>
              <w:left w:val="nil"/>
              <w:bottom w:val="nil"/>
              <w:right w:val="nil"/>
            </w:tcBorders>
            <w:shd w:val="clear" w:color="auto" w:fill="auto"/>
            <w:noWrap/>
            <w:vAlign w:val="center"/>
            <w:hideMark/>
          </w:tcPr>
          <w:p w14:paraId="5BEF6BA4"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21</w:t>
            </w:r>
          </w:p>
        </w:tc>
        <w:tc>
          <w:tcPr>
            <w:tcW w:w="4409" w:type="dxa"/>
            <w:tcBorders>
              <w:top w:val="nil"/>
              <w:left w:val="nil"/>
              <w:bottom w:val="nil"/>
              <w:right w:val="nil"/>
            </w:tcBorders>
            <w:shd w:val="clear" w:color="auto" w:fill="auto"/>
            <w:vAlign w:val="center"/>
            <w:hideMark/>
          </w:tcPr>
          <w:p w14:paraId="0B016B84"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Damirbank</w:t>
            </w:r>
            <w:proofErr w:type="spellEnd"/>
            <w:r w:rsidRPr="0021367E">
              <w:rPr>
                <w:rFonts w:ascii="Times New Roman" w:eastAsia="Times New Roman" w:hAnsi="Times New Roman" w:cs="Times New Roman"/>
                <w:color w:val="000000"/>
                <w:lang w:val="en-US" w:eastAsia="ru-RU"/>
              </w:rPr>
              <w:t xml:space="preserve"> OJSC Central Branch</w:t>
            </w:r>
          </w:p>
        </w:tc>
        <w:tc>
          <w:tcPr>
            <w:tcW w:w="4224" w:type="dxa"/>
            <w:tcBorders>
              <w:top w:val="nil"/>
              <w:left w:val="nil"/>
              <w:bottom w:val="nil"/>
              <w:right w:val="nil"/>
            </w:tcBorders>
            <w:shd w:val="clear" w:color="auto" w:fill="auto"/>
            <w:vAlign w:val="center"/>
            <w:hideMark/>
          </w:tcPr>
          <w:p w14:paraId="508660D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AZ76AZER000039136578AZN40030</w:t>
            </w:r>
          </w:p>
        </w:tc>
        <w:tc>
          <w:tcPr>
            <w:tcW w:w="1171" w:type="dxa"/>
            <w:tcBorders>
              <w:top w:val="nil"/>
              <w:left w:val="nil"/>
              <w:bottom w:val="nil"/>
              <w:right w:val="nil"/>
            </w:tcBorders>
            <w:shd w:val="clear" w:color="auto" w:fill="auto"/>
            <w:vAlign w:val="center"/>
            <w:hideMark/>
          </w:tcPr>
          <w:p w14:paraId="4E3F3483"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7721A1D0" w14:textId="77777777" w:rsidTr="00337B50">
        <w:trPr>
          <w:trHeight w:val="260"/>
        </w:trPr>
        <w:tc>
          <w:tcPr>
            <w:tcW w:w="442" w:type="dxa"/>
            <w:tcBorders>
              <w:top w:val="nil"/>
              <w:left w:val="nil"/>
              <w:bottom w:val="nil"/>
              <w:right w:val="nil"/>
            </w:tcBorders>
            <w:shd w:val="clear" w:color="auto" w:fill="auto"/>
            <w:noWrap/>
            <w:vAlign w:val="center"/>
            <w:hideMark/>
          </w:tcPr>
          <w:p w14:paraId="2BBFE130"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22</w:t>
            </w:r>
          </w:p>
        </w:tc>
        <w:tc>
          <w:tcPr>
            <w:tcW w:w="4409" w:type="dxa"/>
            <w:tcBorders>
              <w:top w:val="nil"/>
              <w:left w:val="nil"/>
              <w:bottom w:val="nil"/>
              <w:right w:val="nil"/>
            </w:tcBorders>
            <w:shd w:val="clear" w:color="auto" w:fill="auto"/>
            <w:vAlign w:val="center"/>
            <w:hideMark/>
          </w:tcPr>
          <w:p w14:paraId="7B2EBE3C"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4B44EEC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AZ11AİİB33070019441801833118</w:t>
            </w:r>
          </w:p>
        </w:tc>
        <w:tc>
          <w:tcPr>
            <w:tcW w:w="1171" w:type="dxa"/>
            <w:tcBorders>
              <w:top w:val="nil"/>
              <w:left w:val="nil"/>
              <w:bottom w:val="nil"/>
              <w:right w:val="nil"/>
            </w:tcBorders>
            <w:shd w:val="clear" w:color="auto" w:fill="auto"/>
            <w:vAlign w:val="center"/>
            <w:hideMark/>
          </w:tcPr>
          <w:p w14:paraId="2E89CA46"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5BCDA85E" w14:textId="77777777" w:rsidTr="00337B50">
        <w:trPr>
          <w:trHeight w:val="121"/>
        </w:trPr>
        <w:tc>
          <w:tcPr>
            <w:tcW w:w="442" w:type="dxa"/>
            <w:tcBorders>
              <w:top w:val="nil"/>
              <w:left w:val="nil"/>
              <w:bottom w:val="nil"/>
              <w:right w:val="nil"/>
            </w:tcBorders>
            <w:shd w:val="clear" w:color="auto" w:fill="auto"/>
            <w:noWrap/>
            <w:vAlign w:val="center"/>
            <w:hideMark/>
          </w:tcPr>
          <w:p w14:paraId="6049A637"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23</w:t>
            </w:r>
          </w:p>
        </w:tc>
        <w:tc>
          <w:tcPr>
            <w:tcW w:w="4409" w:type="dxa"/>
            <w:tcBorders>
              <w:top w:val="nil"/>
              <w:left w:val="nil"/>
              <w:bottom w:val="nil"/>
              <w:right w:val="nil"/>
            </w:tcBorders>
            <w:shd w:val="clear" w:color="auto" w:fill="auto"/>
            <w:vAlign w:val="center"/>
            <w:hideMark/>
          </w:tcPr>
          <w:p w14:paraId="047A7D5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6A27925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AZ98AİİB33170018401801833118</w:t>
            </w:r>
          </w:p>
        </w:tc>
        <w:tc>
          <w:tcPr>
            <w:tcW w:w="1171" w:type="dxa"/>
            <w:tcBorders>
              <w:top w:val="nil"/>
              <w:left w:val="nil"/>
              <w:bottom w:val="nil"/>
              <w:right w:val="nil"/>
            </w:tcBorders>
            <w:shd w:val="clear" w:color="auto" w:fill="auto"/>
            <w:vAlign w:val="center"/>
            <w:hideMark/>
          </w:tcPr>
          <w:p w14:paraId="0B266A6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3AE1DA03" w14:textId="77777777" w:rsidTr="00337B50">
        <w:trPr>
          <w:trHeight w:val="282"/>
        </w:trPr>
        <w:tc>
          <w:tcPr>
            <w:tcW w:w="442" w:type="dxa"/>
            <w:tcBorders>
              <w:top w:val="nil"/>
              <w:left w:val="nil"/>
              <w:bottom w:val="nil"/>
              <w:right w:val="nil"/>
            </w:tcBorders>
            <w:shd w:val="clear" w:color="auto" w:fill="auto"/>
            <w:noWrap/>
            <w:vAlign w:val="center"/>
            <w:hideMark/>
          </w:tcPr>
          <w:p w14:paraId="7BC11701"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24</w:t>
            </w:r>
          </w:p>
        </w:tc>
        <w:tc>
          <w:tcPr>
            <w:tcW w:w="4409" w:type="dxa"/>
            <w:tcBorders>
              <w:top w:val="nil"/>
              <w:left w:val="nil"/>
              <w:bottom w:val="nil"/>
              <w:right w:val="nil"/>
            </w:tcBorders>
            <w:shd w:val="clear" w:color="auto" w:fill="auto"/>
            <w:vAlign w:val="center"/>
            <w:hideMark/>
          </w:tcPr>
          <w:p w14:paraId="399C810B"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440F4A41"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AZ91AİİB33070029441801833118</w:t>
            </w:r>
          </w:p>
        </w:tc>
        <w:tc>
          <w:tcPr>
            <w:tcW w:w="1171" w:type="dxa"/>
            <w:tcBorders>
              <w:top w:val="nil"/>
              <w:left w:val="nil"/>
              <w:bottom w:val="nil"/>
              <w:right w:val="nil"/>
            </w:tcBorders>
            <w:shd w:val="clear" w:color="auto" w:fill="auto"/>
            <w:vAlign w:val="center"/>
            <w:hideMark/>
          </w:tcPr>
          <w:p w14:paraId="19A06F7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26A9501C" w14:textId="77777777" w:rsidTr="00337B50">
        <w:trPr>
          <w:trHeight w:val="285"/>
        </w:trPr>
        <w:tc>
          <w:tcPr>
            <w:tcW w:w="442" w:type="dxa"/>
            <w:tcBorders>
              <w:top w:val="nil"/>
              <w:left w:val="nil"/>
              <w:bottom w:val="nil"/>
              <w:right w:val="nil"/>
            </w:tcBorders>
            <w:shd w:val="clear" w:color="auto" w:fill="auto"/>
            <w:noWrap/>
            <w:vAlign w:val="center"/>
            <w:hideMark/>
          </w:tcPr>
          <w:p w14:paraId="0575897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25</w:t>
            </w:r>
          </w:p>
        </w:tc>
        <w:tc>
          <w:tcPr>
            <w:tcW w:w="4409" w:type="dxa"/>
            <w:tcBorders>
              <w:top w:val="nil"/>
              <w:left w:val="nil"/>
              <w:bottom w:val="nil"/>
              <w:right w:val="nil"/>
            </w:tcBorders>
            <w:shd w:val="clear" w:color="auto" w:fill="auto"/>
            <w:vAlign w:val="center"/>
            <w:hideMark/>
          </w:tcPr>
          <w:p w14:paraId="09288FE7"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74253E5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11306019449345490205</w:t>
            </w:r>
          </w:p>
        </w:tc>
        <w:tc>
          <w:tcPr>
            <w:tcW w:w="1171" w:type="dxa"/>
            <w:tcBorders>
              <w:top w:val="nil"/>
              <w:left w:val="nil"/>
              <w:bottom w:val="nil"/>
              <w:right w:val="nil"/>
            </w:tcBorders>
            <w:shd w:val="clear" w:color="auto" w:fill="auto"/>
            <w:vAlign w:val="center"/>
            <w:hideMark/>
          </w:tcPr>
          <w:p w14:paraId="53D4D2D6"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491040A4" w14:textId="77777777" w:rsidTr="00337B50">
        <w:trPr>
          <w:trHeight w:val="298"/>
        </w:trPr>
        <w:tc>
          <w:tcPr>
            <w:tcW w:w="442" w:type="dxa"/>
            <w:tcBorders>
              <w:top w:val="nil"/>
              <w:left w:val="nil"/>
              <w:bottom w:val="nil"/>
              <w:right w:val="nil"/>
            </w:tcBorders>
            <w:shd w:val="clear" w:color="auto" w:fill="auto"/>
            <w:noWrap/>
            <w:vAlign w:val="center"/>
            <w:hideMark/>
          </w:tcPr>
          <w:p w14:paraId="4872F905"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26</w:t>
            </w:r>
          </w:p>
        </w:tc>
        <w:tc>
          <w:tcPr>
            <w:tcW w:w="4409" w:type="dxa"/>
            <w:tcBorders>
              <w:top w:val="nil"/>
              <w:left w:val="nil"/>
              <w:bottom w:val="nil"/>
              <w:right w:val="nil"/>
            </w:tcBorders>
            <w:shd w:val="clear" w:color="auto" w:fill="auto"/>
            <w:vAlign w:val="center"/>
            <w:hideMark/>
          </w:tcPr>
          <w:p w14:paraId="7DC80D27"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Pasha Bank OJSC</w:t>
            </w:r>
          </w:p>
        </w:tc>
        <w:tc>
          <w:tcPr>
            <w:tcW w:w="4224" w:type="dxa"/>
            <w:tcBorders>
              <w:top w:val="nil"/>
              <w:left w:val="nil"/>
              <w:bottom w:val="nil"/>
              <w:right w:val="nil"/>
            </w:tcBorders>
            <w:shd w:val="clear" w:color="auto" w:fill="auto"/>
            <w:vAlign w:val="center"/>
            <w:hideMark/>
          </w:tcPr>
          <w:p w14:paraId="7EAD9749"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AZ72PAHA00000000000010007491</w:t>
            </w:r>
          </w:p>
        </w:tc>
        <w:tc>
          <w:tcPr>
            <w:tcW w:w="1171" w:type="dxa"/>
            <w:tcBorders>
              <w:top w:val="nil"/>
              <w:left w:val="nil"/>
              <w:bottom w:val="nil"/>
              <w:right w:val="nil"/>
            </w:tcBorders>
            <w:shd w:val="clear" w:color="auto" w:fill="auto"/>
            <w:vAlign w:val="center"/>
            <w:hideMark/>
          </w:tcPr>
          <w:p w14:paraId="6491D11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1CEF8B6B" w14:textId="77777777" w:rsidTr="00337B50">
        <w:trPr>
          <w:trHeight w:val="80"/>
        </w:trPr>
        <w:tc>
          <w:tcPr>
            <w:tcW w:w="442" w:type="dxa"/>
            <w:tcBorders>
              <w:top w:val="nil"/>
              <w:left w:val="nil"/>
              <w:bottom w:val="nil"/>
              <w:right w:val="nil"/>
            </w:tcBorders>
            <w:shd w:val="clear" w:color="auto" w:fill="auto"/>
            <w:noWrap/>
            <w:vAlign w:val="center"/>
            <w:hideMark/>
          </w:tcPr>
          <w:p w14:paraId="0F8CBE21"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27</w:t>
            </w:r>
          </w:p>
        </w:tc>
        <w:tc>
          <w:tcPr>
            <w:tcW w:w="4409" w:type="dxa"/>
            <w:tcBorders>
              <w:top w:val="nil"/>
              <w:left w:val="nil"/>
              <w:bottom w:val="nil"/>
              <w:right w:val="nil"/>
            </w:tcBorders>
            <w:shd w:val="clear" w:color="auto" w:fill="auto"/>
            <w:vAlign w:val="center"/>
            <w:hideMark/>
          </w:tcPr>
          <w:p w14:paraId="2566B6B5"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707BF28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18160018401801833118</w:t>
            </w:r>
          </w:p>
        </w:tc>
        <w:tc>
          <w:tcPr>
            <w:tcW w:w="1171" w:type="dxa"/>
            <w:tcBorders>
              <w:top w:val="nil"/>
              <w:left w:val="nil"/>
              <w:bottom w:val="nil"/>
              <w:right w:val="nil"/>
            </w:tcBorders>
            <w:shd w:val="clear" w:color="auto" w:fill="auto"/>
            <w:vAlign w:val="center"/>
            <w:hideMark/>
          </w:tcPr>
          <w:p w14:paraId="5E1313E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287CEAD9" w14:textId="77777777" w:rsidTr="00337B50">
        <w:trPr>
          <w:trHeight w:val="156"/>
        </w:trPr>
        <w:tc>
          <w:tcPr>
            <w:tcW w:w="442" w:type="dxa"/>
            <w:tcBorders>
              <w:top w:val="nil"/>
              <w:left w:val="nil"/>
              <w:bottom w:val="nil"/>
              <w:right w:val="nil"/>
            </w:tcBorders>
            <w:shd w:val="clear" w:color="auto" w:fill="auto"/>
            <w:noWrap/>
            <w:vAlign w:val="center"/>
            <w:hideMark/>
          </w:tcPr>
          <w:p w14:paraId="2CC43D12"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28</w:t>
            </w:r>
          </w:p>
        </w:tc>
        <w:tc>
          <w:tcPr>
            <w:tcW w:w="4409" w:type="dxa"/>
            <w:tcBorders>
              <w:top w:val="nil"/>
              <w:left w:val="nil"/>
              <w:bottom w:val="nil"/>
              <w:right w:val="nil"/>
            </w:tcBorders>
            <w:shd w:val="clear" w:color="auto" w:fill="auto"/>
            <w:vAlign w:val="center"/>
            <w:hideMark/>
          </w:tcPr>
          <w:p w14:paraId="7F67B407"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48725E3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32110018401801833118</w:t>
            </w:r>
          </w:p>
        </w:tc>
        <w:tc>
          <w:tcPr>
            <w:tcW w:w="1171" w:type="dxa"/>
            <w:tcBorders>
              <w:top w:val="nil"/>
              <w:left w:val="nil"/>
              <w:bottom w:val="nil"/>
              <w:right w:val="nil"/>
            </w:tcBorders>
            <w:shd w:val="clear" w:color="auto" w:fill="auto"/>
            <w:vAlign w:val="center"/>
            <w:hideMark/>
          </w:tcPr>
          <w:p w14:paraId="6696210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267E8612" w14:textId="77777777" w:rsidTr="00337B50">
        <w:trPr>
          <w:trHeight w:val="80"/>
        </w:trPr>
        <w:tc>
          <w:tcPr>
            <w:tcW w:w="442" w:type="dxa"/>
            <w:tcBorders>
              <w:top w:val="nil"/>
              <w:left w:val="nil"/>
              <w:bottom w:val="nil"/>
              <w:right w:val="nil"/>
            </w:tcBorders>
            <w:shd w:val="clear" w:color="auto" w:fill="auto"/>
            <w:noWrap/>
            <w:vAlign w:val="center"/>
            <w:hideMark/>
          </w:tcPr>
          <w:p w14:paraId="5B4A453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29</w:t>
            </w:r>
          </w:p>
        </w:tc>
        <w:tc>
          <w:tcPr>
            <w:tcW w:w="4409" w:type="dxa"/>
            <w:tcBorders>
              <w:top w:val="nil"/>
              <w:left w:val="nil"/>
              <w:bottom w:val="nil"/>
              <w:right w:val="nil"/>
            </w:tcBorders>
            <w:shd w:val="clear" w:color="auto" w:fill="auto"/>
            <w:vAlign w:val="center"/>
            <w:hideMark/>
          </w:tcPr>
          <w:p w14:paraId="4B4F677D"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40420BF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32010019441801833118</w:t>
            </w:r>
          </w:p>
        </w:tc>
        <w:tc>
          <w:tcPr>
            <w:tcW w:w="1171" w:type="dxa"/>
            <w:tcBorders>
              <w:top w:val="nil"/>
              <w:left w:val="nil"/>
              <w:bottom w:val="nil"/>
              <w:right w:val="nil"/>
            </w:tcBorders>
            <w:shd w:val="clear" w:color="auto" w:fill="auto"/>
            <w:vAlign w:val="center"/>
            <w:hideMark/>
          </w:tcPr>
          <w:p w14:paraId="40D0D4B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1AFB52AA" w14:textId="77777777" w:rsidTr="00337B50">
        <w:trPr>
          <w:trHeight w:val="80"/>
        </w:trPr>
        <w:tc>
          <w:tcPr>
            <w:tcW w:w="442" w:type="dxa"/>
            <w:tcBorders>
              <w:top w:val="nil"/>
              <w:left w:val="nil"/>
              <w:bottom w:val="nil"/>
              <w:right w:val="nil"/>
            </w:tcBorders>
            <w:shd w:val="clear" w:color="auto" w:fill="auto"/>
            <w:noWrap/>
            <w:vAlign w:val="center"/>
            <w:hideMark/>
          </w:tcPr>
          <w:p w14:paraId="5EEA1C7B"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30</w:t>
            </w:r>
          </w:p>
        </w:tc>
        <w:tc>
          <w:tcPr>
            <w:tcW w:w="4409" w:type="dxa"/>
            <w:tcBorders>
              <w:top w:val="nil"/>
              <w:left w:val="nil"/>
              <w:bottom w:val="nil"/>
              <w:right w:val="nil"/>
            </w:tcBorders>
            <w:shd w:val="clear" w:color="auto" w:fill="auto"/>
            <w:vAlign w:val="center"/>
            <w:hideMark/>
          </w:tcPr>
          <w:p w14:paraId="56538083"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5C75F5A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18060019441801833118</w:t>
            </w:r>
          </w:p>
        </w:tc>
        <w:tc>
          <w:tcPr>
            <w:tcW w:w="1171" w:type="dxa"/>
            <w:tcBorders>
              <w:top w:val="nil"/>
              <w:left w:val="nil"/>
              <w:bottom w:val="nil"/>
              <w:right w:val="nil"/>
            </w:tcBorders>
            <w:shd w:val="clear" w:color="auto" w:fill="auto"/>
            <w:vAlign w:val="center"/>
            <w:hideMark/>
          </w:tcPr>
          <w:p w14:paraId="345E269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197DBC5A" w14:textId="77777777" w:rsidTr="00337B50">
        <w:trPr>
          <w:trHeight w:val="80"/>
        </w:trPr>
        <w:tc>
          <w:tcPr>
            <w:tcW w:w="442" w:type="dxa"/>
            <w:tcBorders>
              <w:top w:val="nil"/>
              <w:left w:val="nil"/>
              <w:bottom w:val="nil"/>
              <w:right w:val="nil"/>
            </w:tcBorders>
            <w:shd w:val="clear" w:color="auto" w:fill="auto"/>
            <w:noWrap/>
            <w:vAlign w:val="center"/>
            <w:hideMark/>
          </w:tcPr>
          <w:p w14:paraId="369EF523"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31</w:t>
            </w:r>
          </w:p>
        </w:tc>
        <w:tc>
          <w:tcPr>
            <w:tcW w:w="4409" w:type="dxa"/>
            <w:tcBorders>
              <w:top w:val="nil"/>
              <w:left w:val="nil"/>
              <w:bottom w:val="nil"/>
              <w:right w:val="nil"/>
            </w:tcBorders>
            <w:shd w:val="clear" w:color="auto" w:fill="auto"/>
            <w:vAlign w:val="center"/>
            <w:hideMark/>
          </w:tcPr>
          <w:p w14:paraId="0B2F0E18"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273C620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AZ81AİİB33170028401801833118</w:t>
            </w:r>
          </w:p>
        </w:tc>
        <w:tc>
          <w:tcPr>
            <w:tcW w:w="1171" w:type="dxa"/>
            <w:tcBorders>
              <w:top w:val="nil"/>
              <w:left w:val="nil"/>
              <w:bottom w:val="nil"/>
              <w:right w:val="nil"/>
            </w:tcBorders>
            <w:shd w:val="clear" w:color="auto" w:fill="auto"/>
            <w:vAlign w:val="center"/>
            <w:hideMark/>
          </w:tcPr>
          <w:p w14:paraId="528A2A1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39124FA9" w14:textId="77777777" w:rsidTr="00337B50">
        <w:trPr>
          <w:trHeight w:val="80"/>
        </w:trPr>
        <w:tc>
          <w:tcPr>
            <w:tcW w:w="442" w:type="dxa"/>
            <w:tcBorders>
              <w:top w:val="nil"/>
              <w:left w:val="nil"/>
              <w:bottom w:val="nil"/>
              <w:right w:val="nil"/>
            </w:tcBorders>
            <w:shd w:val="clear" w:color="auto" w:fill="auto"/>
            <w:noWrap/>
            <w:vAlign w:val="center"/>
            <w:hideMark/>
          </w:tcPr>
          <w:p w14:paraId="07AF962D"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32</w:t>
            </w:r>
          </w:p>
        </w:tc>
        <w:tc>
          <w:tcPr>
            <w:tcW w:w="4409" w:type="dxa"/>
            <w:tcBorders>
              <w:top w:val="nil"/>
              <w:left w:val="nil"/>
              <w:bottom w:val="nil"/>
              <w:right w:val="nil"/>
            </w:tcBorders>
            <w:shd w:val="clear" w:color="auto" w:fill="auto"/>
            <w:vAlign w:val="center"/>
            <w:hideMark/>
          </w:tcPr>
          <w:p w14:paraId="7620E8C7"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678F0F7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Az64AİİB33170038401801833118</w:t>
            </w:r>
          </w:p>
        </w:tc>
        <w:tc>
          <w:tcPr>
            <w:tcW w:w="1171" w:type="dxa"/>
            <w:tcBorders>
              <w:top w:val="nil"/>
              <w:left w:val="nil"/>
              <w:bottom w:val="nil"/>
              <w:right w:val="nil"/>
            </w:tcBorders>
            <w:shd w:val="clear" w:color="auto" w:fill="auto"/>
            <w:vAlign w:val="center"/>
            <w:hideMark/>
          </w:tcPr>
          <w:p w14:paraId="7651BED1"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0B9BEDDE" w14:textId="77777777" w:rsidTr="00337B50">
        <w:trPr>
          <w:trHeight w:val="80"/>
        </w:trPr>
        <w:tc>
          <w:tcPr>
            <w:tcW w:w="442" w:type="dxa"/>
            <w:tcBorders>
              <w:top w:val="nil"/>
              <w:left w:val="nil"/>
              <w:bottom w:val="nil"/>
              <w:right w:val="nil"/>
            </w:tcBorders>
            <w:shd w:val="clear" w:color="auto" w:fill="auto"/>
            <w:noWrap/>
            <w:vAlign w:val="center"/>
            <w:hideMark/>
          </w:tcPr>
          <w:p w14:paraId="0E86EA6D"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33</w:t>
            </w:r>
          </w:p>
        </w:tc>
        <w:tc>
          <w:tcPr>
            <w:tcW w:w="4409" w:type="dxa"/>
            <w:tcBorders>
              <w:top w:val="nil"/>
              <w:left w:val="nil"/>
              <w:bottom w:val="nil"/>
              <w:right w:val="nil"/>
            </w:tcBorders>
            <w:shd w:val="clear" w:color="auto" w:fill="auto"/>
            <w:vAlign w:val="center"/>
            <w:hideMark/>
          </w:tcPr>
          <w:p w14:paraId="68DC1DE1"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 xml:space="preserve">Kapital Bank OJSC </w:t>
            </w:r>
            <w:proofErr w:type="spellStart"/>
            <w:r w:rsidRPr="0021367E">
              <w:rPr>
                <w:rFonts w:ascii="Times New Roman" w:eastAsia="Times New Roman" w:hAnsi="Times New Roman" w:cs="Times New Roman"/>
                <w:color w:val="000000"/>
                <w:lang w:val="en-US" w:eastAsia="ru-RU"/>
              </w:rPr>
              <w:t>Nasimi</w:t>
            </w:r>
            <w:proofErr w:type="spellEnd"/>
            <w:r w:rsidRPr="0021367E">
              <w:rPr>
                <w:rFonts w:ascii="Times New Roman" w:eastAsia="Times New Roman" w:hAnsi="Times New Roman" w:cs="Times New Roman"/>
                <w:color w:val="000000"/>
                <w:lang w:val="en-US" w:eastAsia="ru-RU"/>
              </w:rPr>
              <w:t xml:space="preserve"> Branch</w:t>
            </w:r>
          </w:p>
        </w:tc>
        <w:tc>
          <w:tcPr>
            <w:tcW w:w="4224" w:type="dxa"/>
            <w:tcBorders>
              <w:top w:val="nil"/>
              <w:left w:val="nil"/>
              <w:bottom w:val="nil"/>
              <w:right w:val="nil"/>
            </w:tcBorders>
            <w:shd w:val="clear" w:color="auto" w:fill="auto"/>
            <w:vAlign w:val="center"/>
            <w:hideMark/>
          </w:tcPr>
          <w:p w14:paraId="5F73291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AZ69AİİB38050019441801833111</w:t>
            </w:r>
          </w:p>
        </w:tc>
        <w:tc>
          <w:tcPr>
            <w:tcW w:w="1171" w:type="dxa"/>
            <w:tcBorders>
              <w:top w:val="nil"/>
              <w:left w:val="nil"/>
              <w:bottom w:val="nil"/>
              <w:right w:val="nil"/>
            </w:tcBorders>
            <w:shd w:val="clear" w:color="auto" w:fill="auto"/>
            <w:vAlign w:val="center"/>
            <w:hideMark/>
          </w:tcPr>
          <w:p w14:paraId="5FFD1859"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01BC7C86" w14:textId="77777777" w:rsidTr="00337B50">
        <w:trPr>
          <w:trHeight w:val="94"/>
        </w:trPr>
        <w:tc>
          <w:tcPr>
            <w:tcW w:w="442" w:type="dxa"/>
            <w:tcBorders>
              <w:top w:val="nil"/>
              <w:left w:val="nil"/>
              <w:bottom w:val="nil"/>
              <w:right w:val="nil"/>
            </w:tcBorders>
            <w:shd w:val="clear" w:color="auto" w:fill="auto"/>
            <w:noWrap/>
            <w:vAlign w:val="center"/>
            <w:hideMark/>
          </w:tcPr>
          <w:p w14:paraId="780127D3"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34</w:t>
            </w:r>
          </w:p>
        </w:tc>
        <w:tc>
          <w:tcPr>
            <w:tcW w:w="4409" w:type="dxa"/>
            <w:tcBorders>
              <w:top w:val="nil"/>
              <w:left w:val="nil"/>
              <w:bottom w:val="nil"/>
              <w:right w:val="nil"/>
            </w:tcBorders>
            <w:shd w:val="clear" w:color="auto" w:fill="auto"/>
            <w:vAlign w:val="center"/>
            <w:hideMark/>
          </w:tcPr>
          <w:p w14:paraId="5F61C31C"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 xml:space="preserve">Kapital Bank OJSC </w:t>
            </w:r>
            <w:proofErr w:type="spellStart"/>
            <w:r w:rsidRPr="0021367E">
              <w:rPr>
                <w:rFonts w:ascii="Times New Roman" w:eastAsia="Times New Roman" w:hAnsi="Times New Roman" w:cs="Times New Roman"/>
                <w:color w:val="000000"/>
                <w:lang w:val="en-US" w:eastAsia="ru-RU"/>
              </w:rPr>
              <w:t>Nasimi</w:t>
            </w:r>
            <w:proofErr w:type="spellEnd"/>
            <w:r w:rsidRPr="0021367E">
              <w:rPr>
                <w:rFonts w:ascii="Times New Roman" w:eastAsia="Times New Roman" w:hAnsi="Times New Roman" w:cs="Times New Roman"/>
                <w:color w:val="000000"/>
                <w:lang w:val="en-US" w:eastAsia="ru-RU"/>
              </w:rPr>
              <w:t xml:space="preserve"> Branch</w:t>
            </w:r>
          </w:p>
        </w:tc>
        <w:tc>
          <w:tcPr>
            <w:tcW w:w="4224" w:type="dxa"/>
            <w:tcBorders>
              <w:top w:val="nil"/>
              <w:left w:val="nil"/>
              <w:bottom w:val="nil"/>
              <w:right w:val="nil"/>
            </w:tcBorders>
            <w:shd w:val="clear" w:color="auto" w:fill="auto"/>
            <w:vAlign w:val="center"/>
            <w:hideMark/>
          </w:tcPr>
          <w:p w14:paraId="4486F3F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AZ59AİİB38150018401801833111</w:t>
            </w:r>
          </w:p>
        </w:tc>
        <w:tc>
          <w:tcPr>
            <w:tcW w:w="1171" w:type="dxa"/>
            <w:tcBorders>
              <w:top w:val="nil"/>
              <w:left w:val="nil"/>
              <w:bottom w:val="nil"/>
              <w:right w:val="nil"/>
            </w:tcBorders>
            <w:shd w:val="clear" w:color="auto" w:fill="auto"/>
            <w:vAlign w:val="center"/>
            <w:hideMark/>
          </w:tcPr>
          <w:p w14:paraId="08495E8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17D65EB6" w14:textId="77777777" w:rsidTr="00337B50">
        <w:trPr>
          <w:trHeight w:val="97"/>
        </w:trPr>
        <w:tc>
          <w:tcPr>
            <w:tcW w:w="442" w:type="dxa"/>
            <w:tcBorders>
              <w:top w:val="nil"/>
              <w:left w:val="nil"/>
              <w:bottom w:val="nil"/>
              <w:right w:val="nil"/>
            </w:tcBorders>
            <w:shd w:val="clear" w:color="auto" w:fill="auto"/>
            <w:noWrap/>
            <w:vAlign w:val="center"/>
            <w:hideMark/>
          </w:tcPr>
          <w:p w14:paraId="3701D07C"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35</w:t>
            </w:r>
          </w:p>
        </w:tc>
        <w:tc>
          <w:tcPr>
            <w:tcW w:w="4409" w:type="dxa"/>
            <w:tcBorders>
              <w:top w:val="nil"/>
              <w:left w:val="nil"/>
              <w:bottom w:val="nil"/>
              <w:right w:val="nil"/>
            </w:tcBorders>
            <w:shd w:val="clear" w:color="auto" w:fill="auto"/>
            <w:vAlign w:val="center"/>
            <w:hideMark/>
          </w:tcPr>
          <w:p w14:paraId="5BA7FA8B"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 xml:space="preserve">Kapital Bank OJSC </w:t>
            </w:r>
            <w:proofErr w:type="spellStart"/>
            <w:r w:rsidRPr="0021367E">
              <w:rPr>
                <w:rFonts w:ascii="Times New Roman" w:eastAsia="Times New Roman" w:hAnsi="Times New Roman" w:cs="Times New Roman"/>
                <w:color w:val="000000"/>
                <w:lang w:val="en-US" w:eastAsia="ru-RU"/>
              </w:rPr>
              <w:t>Nasimi</w:t>
            </w:r>
            <w:proofErr w:type="spellEnd"/>
            <w:r w:rsidRPr="0021367E">
              <w:rPr>
                <w:rFonts w:ascii="Times New Roman" w:eastAsia="Times New Roman" w:hAnsi="Times New Roman" w:cs="Times New Roman"/>
                <w:color w:val="000000"/>
                <w:lang w:val="en-US" w:eastAsia="ru-RU"/>
              </w:rPr>
              <w:t xml:space="preserve"> Branch</w:t>
            </w:r>
          </w:p>
        </w:tc>
        <w:tc>
          <w:tcPr>
            <w:tcW w:w="4224" w:type="dxa"/>
            <w:tcBorders>
              <w:top w:val="nil"/>
              <w:left w:val="nil"/>
              <w:bottom w:val="nil"/>
              <w:right w:val="nil"/>
            </w:tcBorders>
            <w:shd w:val="clear" w:color="auto" w:fill="auto"/>
            <w:vAlign w:val="center"/>
            <w:hideMark/>
          </w:tcPr>
          <w:p w14:paraId="56437AA4"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AZ39AİİB38150019781801833111</w:t>
            </w:r>
          </w:p>
        </w:tc>
        <w:tc>
          <w:tcPr>
            <w:tcW w:w="1171" w:type="dxa"/>
            <w:tcBorders>
              <w:top w:val="nil"/>
              <w:left w:val="nil"/>
              <w:bottom w:val="nil"/>
              <w:right w:val="nil"/>
            </w:tcBorders>
            <w:shd w:val="clear" w:color="auto" w:fill="auto"/>
            <w:vAlign w:val="center"/>
            <w:hideMark/>
          </w:tcPr>
          <w:p w14:paraId="75C4BEB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EUR</w:t>
            </w:r>
          </w:p>
        </w:tc>
      </w:tr>
      <w:tr w:rsidR="00A81361" w:rsidRPr="0021367E" w14:paraId="710DBFAC" w14:textId="77777777" w:rsidTr="00337B50">
        <w:trPr>
          <w:trHeight w:val="116"/>
        </w:trPr>
        <w:tc>
          <w:tcPr>
            <w:tcW w:w="442" w:type="dxa"/>
            <w:tcBorders>
              <w:top w:val="nil"/>
              <w:left w:val="nil"/>
              <w:bottom w:val="nil"/>
              <w:right w:val="nil"/>
            </w:tcBorders>
            <w:shd w:val="clear" w:color="auto" w:fill="auto"/>
            <w:noWrap/>
            <w:vAlign w:val="center"/>
            <w:hideMark/>
          </w:tcPr>
          <w:p w14:paraId="15FC1DF3"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36</w:t>
            </w:r>
          </w:p>
        </w:tc>
        <w:tc>
          <w:tcPr>
            <w:tcW w:w="4409" w:type="dxa"/>
            <w:tcBorders>
              <w:top w:val="nil"/>
              <w:left w:val="nil"/>
              <w:bottom w:val="nil"/>
              <w:right w:val="nil"/>
            </w:tcBorders>
            <w:shd w:val="clear" w:color="auto" w:fill="auto"/>
            <w:vAlign w:val="center"/>
            <w:hideMark/>
          </w:tcPr>
          <w:p w14:paraId="04159EBD"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 xml:space="preserve">Kapital Bank OJSC </w:t>
            </w:r>
            <w:proofErr w:type="spellStart"/>
            <w:r w:rsidRPr="0021367E">
              <w:rPr>
                <w:rFonts w:ascii="Times New Roman" w:eastAsia="Times New Roman" w:hAnsi="Times New Roman" w:cs="Times New Roman"/>
                <w:color w:val="000000"/>
                <w:lang w:val="en-US" w:eastAsia="ru-RU"/>
              </w:rPr>
              <w:t>Nasimi</w:t>
            </w:r>
            <w:proofErr w:type="spellEnd"/>
            <w:r w:rsidRPr="0021367E">
              <w:rPr>
                <w:rFonts w:ascii="Times New Roman" w:eastAsia="Times New Roman" w:hAnsi="Times New Roman" w:cs="Times New Roman"/>
                <w:color w:val="000000"/>
                <w:lang w:val="en-US" w:eastAsia="ru-RU"/>
              </w:rPr>
              <w:t xml:space="preserve"> Branch</w:t>
            </w:r>
          </w:p>
        </w:tc>
        <w:tc>
          <w:tcPr>
            <w:tcW w:w="4224" w:type="dxa"/>
            <w:tcBorders>
              <w:top w:val="nil"/>
              <w:left w:val="nil"/>
              <w:bottom w:val="nil"/>
              <w:right w:val="nil"/>
            </w:tcBorders>
            <w:shd w:val="clear" w:color="auto" w:fill="auto"/>
            <w:vAlign w:val="center"/>
            <w:hideMark/>
          </w:tcPr>
          <w:p w14:paraId="4C77799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AZ51AİİB38150016431801833111</w:t>
            </w:r>
          </w:p>
        </w:tc>
        <w:tc>
          <w:tcPr>
            <w:tcW w:w="1171" w:type="dxa"/>
            <w:tcBorders>
              <w:top w:val="nil"/>
              <w:left w:val="nil"/>
              <w:bottom w:val="nil"/>
              <w:right w:val="nil"/>
            </w:tcBorders>
            <w:shd w:val="clear" w:color="auto" w:fill="auto"/>
            <w:vAlign w:val="center"/>
            <w:hideMark/>
          </w:tcPr>
          <w:p w14:paraId="1E81B51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RUR</w:t>
            </w:r>
          </w:p>
        </w:tc>
      </w:tr>
      <w:tr w:rsidR="00A81361" w:rsidRPr="0021367E" w14:paraId="6DA06F6F" w14:textId="77777777" w:rsidTr="00337B50">
        <w:trPr>
          <w:trHeight w:val="298"/>
        </w:trPr>
        <w:tc>
          <w:tcPr>
            <w:tcW w:w="442" w:type="dxa"/>
            <w:tcBorders>
              <w:top w:val="nil"/>
              <w:left w:val="nil"/>
              <w:bottom w:val="nil"/>
              <w:right w:val="nil"/>
            </w:tcBorders>
            <w:shd w:val="clear" w:color="auto" w:fill="auto"/>
            <w:noWrap/>
            <w:vAlign w:val="center"/>
            <w:hideMark/>
          </w:tcPr>
          <w:p w14:paraId="377F14C8"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37</w:t>
            </w:r>
          </w:p>
        </w:tc>
        <w:tc>
          <w:tcPr>
            <w:tcW w:w="4409" w:type="dxa"/>
            <w:tcBorders>
              <w:top w:val="nil"/>
              <w:left w:val="nil"/>
              <w:bottom w:val="nil"/>
              <w:right w:val="nil"/>
            </w:tcBorders>
            <w:shd w:val="clear" w:color="auto" w:fill="auto"/>
            <w:vAlign w:val="center"/>
            <w:hideMark/>
          </w:tcPr>
          <w:p w14:paraId="214D1AB2"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Bank of Azerbaijan OJSC</w:t>
            </w:r>
          </w:p>
        </w:tc>
        <w:tc>
          <w:tcPr>
            <w:tcW w:w="4224" w:type="dxa"/>
            <w:tcBorders>
              <w:top w:val="nil"/>
              <w:left w:val="nil"/>
              <w:bottom w:val="nil"/>
              <w:right w:val="nil"/>
            </w:tcBorders>
            <w:shd w:val="clear" w:color="auto" w:fill="auto"/>
            <w:vAlign w:val="center"/>
            <w:hideMark/>
          </w:tcPr>
          <w:p w14:paraId="2605D091"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AZ11AZEJ00100186610004R38150</w:t>
            </w:r>
          </w:p>
        </w:tc>
        <w:tc>
          <w:tcPr>
            <w:tcW w:w="1171" w:type="dxa"/>
            <w:tcBorders>
              <w:top w:val="nil"/>
              <w:left w:val="nil"/>
              <w:bottom w:val="nil"/>
              <w:right w:val="nil"/>
            </w:tcBorders>
            <w:shd w:val="clear" w:color="auto" w:fill="auto"/>
            <w:vAlign w:val="center"/>
            <w:hideMark/>
          </w:tcPr>
          <w:p w14:paraId="481F237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RUR</w:t>
            </w:r>
          </w:p>
        </w:tc>
      </w:tr>
      <w:tr w:rsidR="00A81361" w:rsidRPr="0021367E" w14:paraId="7546A72C" w14:textId="77777777" w:rsidTr="00337B50">
        <w:trPr>
          <w:trHeight w:val="266"/>
        </w:trPr>
        <w:tc>
          <w:tcPr>
            <w:tcW w:w="442" w:type="dxa"/>
            <w:tcBorders>
              <w:top w:val="nil"/>
              <w:left w:val="nil"/>
              <w:bottom w:val="nil"/>
              <w:right w:val="nil"/>
            </w:tcBorders>
            <w:shd w:val="clear" w:color="auto" w:fill="auto"/>
            <w:noWrap/>
            <w:vAlign w:val="center"/>
            <w:hideMark/>
          </w:tcPr>
          <w:p w14:paraId="3EDFE20C"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38</w:t>
            </w:r>
          </w:p>
        </w:tc>
        <w:tc>
          <w:tcPr>
            <w:tcW w:w="4409" w:type="dxa"/>
            <w:tcBorders>
              <w:top w:val="nil"/>
              <w:left w:val="nil"/>
              <w:bottom w:val="nil"/>
              <w:right w:val="nil"/>
            </w:tcBorders>
            <w:shd w:val="clear" w:color="auto" w:fill="auto"/>
            <w:vAlign w:val="center"/>
            <w:hideMark/>
          </w:tcPr>
          <w:p w14:paraId="2DEFAF6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5F29532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AZ91İBAZ38150028409345490205</w:t>
            </w:r>
          </w:p>
        </w:tc>
        <w:tc>
          <w:tcPr>
            <w:tcW w:w="1171" w:type="dxa"/>
            <w:tcBorders>
              <w:top w:val="nil"/>
              <w:left w:val="nil"/>
              <w:bottom w:val="nil"/>
              <w:right w:val="nil"/>
            </w:tcBorders>
            <w:shd w:val="clear" w:color="auto" w:fill="auto"/>
            <w:vAlign w:val="center"/>
            <w:hideMark/>
          </w:tcPr>
          <w:p w14:paraId="4F68746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4CBBE9FD" w14:textId="77777777" w:rsidTr="00337B50">
        <w:trPr>
          <w:trHeight w:val="80"/>
        </w:trPr>
        <w:tc>
          <w:tcPr>
            <w:tcW w:w="442" w:type="dxa"/>
            <w:tcBorders>
              <w:top w:val="nil"/>
              <w:left w:val="nil"/>
              <w:bottom w:val="nil"/>
              <w:right w:val="nil"/>
            </w:tcBorders>
            <w:shd w:val="clear" w:color="auto" w:fill="auto"/>
            <w:noWrap/>
            <w:vAlign w:val="center"/>
            <w:hideMark/>
          </w:tcPr>
          <w:p w14:paraId="32884AAE"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39</w:t>
            </w:r>
          </w:p>
        </w:tc>
        <w:tc>
          <w:tcPr>
            <w:tcW w:w="4409" w:type="dxa"/>
            <w:tcBorders>
              <w:top w:val="nil"/>
              <w:left w:val="nil"/>
              <w:bottom w:val="nil"/>
              <w:right w:val="nil"/>
            </w:tcBorders>
            <w:shd w:val="clear" w:color="auto" w:fill="auto"/>
            <w:vAlign w:val="center"/>
            <w:hideMark/>
          </w:tcPr>
          <w:p w14:paraId="31A5CD41"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40BFFA8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AZ84İBAZ38050039449345490205</w:t>
            </w:r>
          </w:p>
        </w:tc>
        <w:tc>
          <w:tcPr>
            <w:tcW w:w="1171" w:type="dxa"/>
            <w:tcBorders>
              <w:top w:val="nil"/>
              <w:left w:val="nil"/>
              <w:bottom w:val="nil"/>
              <w:right w:val="nil"/>
            </w:tcBorders>
            <w:shd w:val="clear" w:color="auto" w:fill="auto"/>
            <w:vAlign w:val="center"/>
            <w:hideMark/>
          </w:tcPr>
          <w:p w14:paraId="1FF9C9B5"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53D46874" w14:textId="77777777" w:rsidTr="00337B50">
        <w:trPr>
          <w:trHeight w:val="159"/>
        </w:trPr>
        <w:tc>
          <w:tcPr>
            <w:tcW w:w="442" w:type="dxa"/>
            <w:tcBorders>
              <w:top w:val="nil"/>
              <w:left w:val="nil"/>
              <w:bottom w:val="nil"/>
              <w:right w:val="nil"/>
            </w:tcBorders>
            <w:shd w:val="clear" w:color="auto" w:fill="auto"/>
            <w:noWrap/>
            <w:vAlign w:val="center"/>
            <w:hideMark/>
          </w:tcPr>
          <w:p w14:paraId="600C6274"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40</w:t>
            </w:r>
          </w:p>
        </w:tc>
        <w:tc>
          <w:tcPr>
            <w:tcW w:w="4409" w:type="dxa"/>
            <w:tcBorders>
              <w:top w:val="nil"/>
              <w:left w:val="nil"/>
              <w:bottom w:val="nil"/>
              <w:right w:val="nil"/>
            </w:tcBorders>
            <w:shd w:val="clear" w:color="auto" w:fill="auto"/>
            <w:vAlign w:val="center"/>
            <w:hideMark/>
          </w:tcPr>
          <w:p w14:paraId="5629EA49"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210DCCC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AZ03İBAZ38150069789345490205</w:t>
            </w:r>
          </w:p>
        </w:tc>
        <w:tc>
          <w:tcPr>
            <w:tcW w:w="1171" w:type="dxa"/>
            <w:tcBorders>
              <w:top w:val="nil"/>
              <w:left w:val="nil"/>
              <w:bottom w:val="nil"/>
              <w:right w:val="nil"/>
            </w:tcBorders>
            <w:shd w:val="clear" w:color="auto" w:fill="auto"/>
            <w:vAlign w:val="center"/>
            <w:hideMark/>
          </w:tcPr>
          <w:p w14:paraId="2976F65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EUR</w:t>
            </w:r>
          </w:p>
        </w:tc>
      </w:tr>
      <w:tr w:rsidR="00A81361" w:rsidRPr="0021367E" w14:paraId="7E80627D" w14:textId="77777777" w:rsidTr="00337B50">
        <w:trPr>
          <w:trHeight w:val="80"/>
        </w:trPr>
        <w:tc>
          <w:tcPr>
            <w:tcW w:w="442" w:type="dxa"/>
            <w:tcBorders>
              <w:top w:val="nil"/>
              <w:left w:val="nil"/>
              <w:bottom w:val="nil"/>
              <w:right w:val="nil"/>
            </w:tcBorders>
            <w:shd w:val="clear" w:color="auto" w:fill="auto"/>
            <w:noWrap/>
            <w:vAlign w:val="center"/>
            <w:hideMark/>
          </w:tcPr>
          <w:p w14:paraId="16B7FA9E"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41</w:t>
            </w:r>
          </w:p>
        </w:tc>
        <w:tc>
          <w:tcPr>
            <w:tcW w:w="4409" w:type="dxa"/>
            <w:tcBorders>
              <w:top w:val="nil"/>
              <w:left w:val="nil"/>
              <w:bottom w:val="nil"/>
              <w:right w:val="nil"/>
            </w:tcBorders>
            <w:shd w:val="clear" w:color="auto" w:fill="auto"/>
            <w:vAlign w:val="center"/>
            <w:hideMark/>
          </w:tcPr>
          <w:p w14:paraId="2B163606"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0E23479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AZ83İBAZ38150079789345490205</w:t>
            </w:r>
          </w:p>
        </w:tc>
        <w:tc>
          <w:tcPr>
            <w:tcW w:w="1171" w:type="dxa"/>
            <w:tcBorders>
              <w:top w:val="nil"/>
              <w:left w:val="nil"/>
              <w:bottom w:val="nil"/>
              <w:right w:val="nil"/>
            </w:tcBorders>
            <w:shd w:val="clear" w:color="auto" w:fill="auto"/>
            <w:vAlign w:val="center"/>
            <w:hideMark/>
          </w:tcPr>
          <w:p w14:paraId="7A7F3E2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EUR</w:t>
            </w:r>
          </w:p>
        </w:tc>
      </w:tr>
      <w:tr w:rsidR="00A81361" w:rsidRPr="0021367E" w14:paraId="219975C0" w14:textId="77777777" w:rsidTr="00337B50">
        <w:trPr>
          <w:trHeight w:val="181"/>
        </w:trPr>
        <w:tc>
          <w:tcPr>
            <w:tcW w:w="442" w:type="dxa"/>
            <w:tcBorders>
              <w:top w:val="nil"/>
              <w:left w:val="nil"/>
              <w:bottom w:val="nil"/>
              <w:right w:val="nil"/>
            </w:tcBorders>
            <w:shd w:val="clear" w:color="auto" w:fill="auto"/>
            <w:noWrap/>
            <w:vAlign w:val="center"/>
            <w:hideMark/>
          </w:tcPr>
          <w:p w14:paraId="1E4F4D39"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42</w:t>
            </w:r>
          </w:p>
        </w:tc>
        <w:tc>
          <w:tcPr>
            <w:tcW w:w="4409" w:type="dxa"/>
            <w:tcBorders>
              <w:top w:val="nil"/>
              <w:left w:val="nil"/>
              <w:bottom w:val="nil"/>
              <w:right w:val="nil"/>
            </w:tcBorders>
            <w:shd w:val="clear" w:color="auto" w:fill="auto"/>
            <w:vAlign w:val="center"/>
            <w:hideMark/>
          </w:tcPr>
          <w:p w14:paraId="63524844"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66AB3A4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Az23İBAZ38150068409345490205</w:t>
            </w:r>
          </w:p>
        </w:tc>
        <w:tc>
          <w:tcPr>
            <w:tcW w:w="1171" w:type="dxa"/>
            <w:tcBorders>
              <w:top w:val="nil"/>
              <w:left w:val="nil"/>
              <w:bottom w:val="nil"/>
              <w:right w:val="nil"/>
            </w:tcBorders>
            <w:shd w:val="clear" w:color="auto" w:fill="auto"/>
            <w:vAlign w:val="center"/>
            <w:hideMark/>
          </w:tcPr>
          <w:p w14:paraId="51E6E2D9"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5662CAE3" w14:textId="77777777" w:rsidTr="00337B50">
        <w:trPr>
          <w:trHeight w:val="80"/>
        </w:trPr>
        <w:tc>
          <w:tcPr>
            <w:tcW w:w="442" w:type="dxa"/>
            <w:tcBorders>
              <w:top w:val="nil"/>
              <w:left w:val="nil"/>
              <w:bottom w:val="nil"/>
              <w:right w:val="nil"/>
            </w:tcBorders>
            <w:shd w:val="clear" w:color="auto" w:fill="auto"/>
            <w:noWrap/>
            <w:vAlign w:val="center"/>
            <w:hideMark/>
          </w:tcPr>
          <w:p w14:paraId="17471534"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43</w:t>
            </w:r>
          </w:p>
        </w:tc>
        <w:tc>
          <w:tcPr>
            <w:tcW w:w="4409" w:type="dxa"/>
            <w:tcBorders>
              <w:top w:val="nil"/>
              <w:left w:val="nil"/>
              <w:bottom w:val="nil"/>
              <w:right w:val="nil"/>
            </w:tcBorders>
            <w:shd w:val="clear" w:color="auto" w:fill="auto"/>
            <w:vAlign w:val="center"/>
            <w:hideMark/>
          </w:tcPr>
          <w:p w14:paraId="1D052630"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6996BF0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AZ33İBAZ38050069449345490205</w:t>
            </w:r>
          </w:p>
        </w:tc>
        <w:tc>
          <w:tcPr>
            <w:tcW w:w="1171" w:type="dxa"/>
            <w:tcBorders>
              <w:top w:val="nil"/>
              <w:left w:val="nil"/>
              <w:bottom w:val="nil"/>
              <w:right w:val="nil"/>
            </w:tcBorders>
            <w:shd w:val="clear" w:color="auto" w:fill="auto"/>
            <w:vAlign w:val="center"/>
            <w:hideMark/>
          </w:tcPr>
          <w:p w14:paraId="572C37B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736E7E24" w14:textId="77777777" w:rsidTr="00337B50">
        <w:trPr>
          <w:trHeight w:val="80"/>
        </w:trPr>
        <w:tc>
          <w:tcPr>
            <w:tcW w:w="442" w:type="dxa"/>
            <w:tcBorders>
              <w:top w:val="nil"/>
              <w:left w:val="nil"/>
              <w:bottom w:val="nil"/>
              <w:right w:val="nil"/>
            </w:tcBorders>
            <w:shd w:val="clear" w:color="auto" w:fill="auto"/>
            <w:noWrap/>
            <w:vAlign w:val="center"/>
            <w:hideMark/>
          </w:tcPr>
          <w:p w14:paraId="270E4B05"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44</w:t>
            </w:r>
          </w:p>
        </w:tc>
        <w:tc>
          <w:tcPr>
            <w:tcW w:w="4409" w:type="dxa"/>
            <w:tcBorders>
              <w:top w:val="nil"/>
              <w:left w:val="nil"/>
              <w:bottom w:val="nil"/>
              <w:right w:val="nil"/>
            </w:tcBorders>
            <w:shd w:val="clear" w:color="auto" w:fill="auto"/>
            <w:vAlign w:val="center"/>
            <w:hideMark/>
          </w:tcPr>
          <w:p w14:paraId="6A60CF83"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proofErr w:type="spellStart"/>
            <w:r w:rsidRPr="0021367E">
              <w:rPr>
                <w:rFonts w:ascii="Times New Roman" w:eastAsia="Times New Roman" w:hAnsi="Times New Roman" w:cs="Times New Roman"/>
                <w:color w:val="000000"/>
                <w:lang w:val="en-US" w:eastAsia="ru-RU"/>
              </w:rPr>
              <w:t>Beynalkhalg</w:t>
            </w:r>
            <w:proofErr w:type="spellEnd"/>
            <w:r w:rsidRPr="0021367E">
              <w:rPr>
                <w:rFonts w:ascii="Times New Roman" w:eastAsia="Times New Roman" w:hAnsi="Times New Roman" w:cs="Times New Roman"/>
                <w:color w:val="000000"/>
                <w:lang w:val="en-US" w:eastAsia="ru-RU"/>
              </w:rPr>
              <w:t xml:space="preserve"> SKB Transport branch</w:t>
            </w:r>
          </w:p>
        </w:tc>
        <w:tc>
          <w:tcPr>
            <w:tcW w:w="4224" w:type="dxa"/>
            <w:tcBorders>
              <w:top w:val="nil"/>
              <w:left w:val="nil"/>
              <w:bottom w:val="nil"/>
              <w:right w:val="nil"/>
            </w:tcBorders>
            <w:shd w:val="clear" w:color="auto" w:fill="auto"/>
            <w:vAlign w:val="center"/>
            <w:hideMark/>
          </w:tcPr>
          <w:p w14:paraId="1F05C67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AZ04İBAZ38050029449345490205</w:t>
            </w:r>
          </w:p>
        </w:tc>
        <w:tc>
          <w:tcPr>
            <w:tcW w:w="1171" w:type="dxa"/>
            <w:tcBorders>
              <w:top w:val="nil"/>
              <w:left w:val="nil"/>
              <w:bottom w:val="nil"/>
              <w:right w:val="nil"/>
            </w:tcBorders>
            <w:shd w:val="clear" w:color="auto" w:fill="auto"/>
            <w:vAlign w:val="center"/>
            <w:hideMark/>
          </w:tcPr>
          <w:p w14:paraId="3B9C3A1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0B75FCD8" w14:textId="77777777" w:rsidTr="00337B50">
        <w:trPr>
          <w:trHeight w:val="505"/>
        </w:trPr>
        <w:tc>
          <w:tcPr>
            <w:tcW w:w="442" w:type="dxa"/>
            <w:tcBorders>
              <w:top w:val="nil"/>
              <w:left w:val="nil"/>
              <w:bottom w:val="nil"/>
              <w:right w:val="nil"/>
            </w:tcBorders>
            <w:shd w:val="clear" w:color="auto" w:fill="auto"/>
            <w:noWrap/>
            <w:vAlign w:val="center"/>
            <w:hideMark/>
          </w:tcPr>
          <w:p w14:paraId="70EA24D5"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45</w:t>
            </w:r>
          </w:p>
        </w:tc>
        <w:tc>
          <w:tcPr>
            <w:tcW w:w="4409" w:type="dxa"/>
            <w:tcBorders>
              <w:top w:val="nil"/>
              <w:left w:val="nil"/>
              <w:bottom w:val="nil"/>
              <w:right w:val="nil"/>
            </w:tcBorders>
            <w:shd w:val="clear" w:color="auto" w:fill="auto"/>
            <w:vAlign w:val="center"/>
            <w:hideMark/>
          </w:tcPr>
          <w:p w14:paraId="61940606"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w:t>
            </w:r>
            <w:r w:rsidRPr="0021367E">
              <w:rPr>
                <w:rFonts w:ascii="Times New Roman" w:eastAsia="Times New Roman" w:hAnsi="Times New Roman" w:cs="Times New Roman"/>
                <w:color w:val="000000"/>
                <w:lang w:val="en-US" w:eastAsia="ru-RU"/>
              </w:rPr>
              <w:br/>
              <w:t xml:space="preserve"> TRANSPORT BRANCH</w:t>
            </w:r>
          </w:p>
        </w:tc>
        <w:tc>
          <w:tcPr>
            <w:tcW w:w="4224" w:type="dxa"/>
            <w:tcBorders>
              <w:top w:val="nil"/>
              <w:left w:val="nil"/>
              <w:bottom w:val="nil"/>
              <w:right w:val="nil"/>
            </w:tcBorders>
            <w:shd w:val="clear" w:color="auto" w:fill="auto"/>
            <w:vAlign w:val="center"/>
            <w:hideMark/>
          </w:tcPr>
          <w:p w14:paraId="06B7FDC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AZ86IBAZ38150088409345490205</w:t>
            </w:r>
          </w:p>
        </w:tc>
        <w:tc>
          <w:tcPr>
            <w:tcW w:w="1171" w:type="dxa"/>
            <w:tcBorders>
              <w:top w:val="nil"/>
              <w:left w:val="nil"/>
              <w:bottom w:val="nil"/>
              <w:right w:val="nil"/>
            </w:tcBorders>
            <w:shd w:val="clear" w:color="auto" w:fill="auto"/>
            <w:vAlign w:val="center"/>
            <w:hideMark/>
          </w:tcPr>
          <w:p w14:paraId="5B8EAC54"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0BD618AC" w14:textId="77777777" w:rsidTr="00337B50">
        <w:trPr>
          <w:trHeight w:val="441"/>
        </w:trPr>
        <w:tc>
          <w:tcPr>
            <w:tcW w:w="442" w:type="dxa"/>
            <w:tcBorders>
              <w:top w:val="nil"/>
              <w:left w:val="nil"/>
              <w:bottom w:val="nil"/>
              <w:right w:val="nil"/>
            </w:tcBorders>
            <w:shd w:val="clear" w:color="auto" w:fill="auto"/>
            <w:noWrap/>
            <w:vAlign w:val="center"/>
            <w:hideMark/>
          </w:tcPr>
          <w:p w14:paraId="48719447"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46</w:t>
            </w:r>
          </w:p>
        </w:tc>
        <w:tc>
          <w:tcPr>
            <w:tcW w:w="4409" w:type="dxa"/>
            <w:tcBorders>
              <w:top w:val="nil"/>
              <w:left w:val="nil"/>
              <w:bottom w:val="nil"/>
              <w:right w:val="nil"/>
            </w:tcBorders>
            <w:shd w:val="clear" w:color="auto" w:fill="auto"/>
            <w:vAlign w:val="center"/>
            <w:hideMark/>
          </w:tcPr>
          <w:p w14:paraId="48524F45"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 TRANSPORT BRANCH</w:t>
            </w:r>
          </w:p>
        </w:tc>
        <w:tc>
          <w:tcPr>
            <w:tcW w:w="4224" w:type="dxa"/>
            <w:tcBorders>
              <w:top w:val="nil"/>
              <w:left w:val="nil"/>
              <w:bottom w:val="nil"/>
              <w:right w:val="nil"/>
            </w:tcBorders>
            <w:shd w:val="clear" w:color="auto" w:fill="auto"/>
            <w:vAlign w:val="center"/>
            <w:hideMark/>
          </w:tcPr>
          <w:p w14:paraId="18B7DDF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AZ96IBAZ38050089449345490205</w:t>
            </w:r>
          </w:p>
        </w:tc>
        <w:tc>
          <w:tcPr>
            <w:tcW w:w="1171" w:type="dxa"/>
            <w:tcBorders>
              <w:top w:val="nil"/>
              <w:left w:val="nil"/>
              <w:bottom w:val="nil"/>
              <w:right w:val="nil"/>
            </w:tcBorders>
            <w:shd w:val="clear" w:color="auto" w:fill="auto"/>
            <w:vAlign w:val="center"/>
            <w:hideMark/>
          </w:tcPr>
          <w:p w14:paraId="60CBF72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1286FA63" w14:textId="77777777" w:rsidTr="00337B50">
        <w:trPr>
          <w:trHeight w:val="491"/>
        </w:trPr>
        <w:tc>
          <w:tcPr>
            <w:tcW w:w="442" w:type="dxa"/>
            <w:tcBorders>
              <w:top w:val="nil"/>
              <w:left w:val="nil"/>
              <w:bottom w:val="nil"/>
              <w:right w:val="nil"/>
            </w:tcBorders>
            <w:shd w:val="clear" w:color="auto" w:fill="auto"/>
            <w:noWrap/>
            <w:vAlign w:val="center"/>
            <w:hideMark/>
          </w:tcPr>
          <w:p w14:paraId="2F7D2F1D"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47</w:t>
            </w:r>
          </w:p>
        </w:tc>
        <w:tc>
          <w:tcPr>
            <w:tcW w:w="4409" w:type="dxa"/>
            <w:tcBorders>
              <w:top w:val="nil"/>
              <w:left w:val="nil"/>
              <w:bottom w:val="nil"/>
              <w:right w:val="nil"/>
            </w:tcBorders>
            <w:shd w:val="clear" w:color="auto" w:fill="auto"/>
            <w:vAlign w:val="center"/>
            <w:hideMark/>
          </w:tcPr>
          <w:p w14:paraId="708540F3"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 xml:space="preserve">"INTERNATIONAL BANK OF </w:t>
            </w:r>
            <w:proofErr w:type="spellStart"/>
            <w:r w:rsidRPr="0021367E">
              <w:rPr>
                <w:rFonts w:ascii="Times New Roman" w:eastAsia="Times New Roman" w:hAnsi="Times New Roman" w:cs="Times New Roman"/>
                <w:color w:val="000000"/>
                <w:lang w:val="en-US" w:eastAsia="ru-RU"/>
              </w:rPr>
              <w:t>AZERBAIJAn</w:t>
            </w:r>
            <w:proofErr w:type="spellEnd"/>
            <w:r w:rsidRPr="0021367E">
              <w:rPr>
                <w:rFonts w:ascii="Times New Roman" w:eastAsia="Times New Roman" w:hAnsi="Times New Roman" w:cs="Times New Roman"/>
                <w:color w:val="000000"/>
                <w:lang w:val="en-US" w:eastAsia="ru-RU"/>
              </w:rPr>
              <w:t>’ OJSC</w:t>
            </w:r>
          </w:p>
        </w:tc>
        <w:tc>
          <w:tcPr>
            <w:tcW w:w="4224" w:type="dxa"/>
            <w:tcBorders>
              <w:top w:val="nil"/>
              <w:left w:val="nil"/>
              <w:bottom w:val="nil"/>
              <w:right w:val="nil"/>
            </w:tcBorders>
            <w:shd w:val="clear" w:color="auto" w:fill="auto"/>
            <w:vAlign w:val="center"/>
            <w:hideMark/>
          </w:tcPr>
          <w:p w14:paraId="4319AD2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AZ30IBAZ38090019449330331120</w:t>
            </w:r>
          </w:p>
        </w:tc>
        <w:tc>
          <w:tcPr>
            <w:tcW w:w="1171" w:type="dxa"/>
            <w:tcBorders>
              <w:top w:val="nil"/>
              <w:left w:val="nil"/>
              <w:bottom w:val="nil"/>
              <w:right w:val="nil"/>
            </w:tcBorders>
            <w:shd w:val="clear" w:color="auto" w:fill="auto"/>
            <w:vAlign w:val="center"/>
            <w:hideMark/>
          </w:tcPr>
          <w:p w14:paraId="4B157DC6"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40702FE2" w14:textId="77777777" w:rsidTr="00337B50">
        <w:trPr>
          <w:trHeight w:val="316"/>
        </w:trPr>
        <w:tc>
          <w:tcPr>
            <w:tcW w:w="442" w:type="dxa"/>
            <w:tcBorders>
              <w:top w:val="nil"/>
              <w:left w:val="nil"/>
              <w:bottom w:val="nil"/>
              <w:right w:val="nil"/>
            </w:tcBorders>
            <w:shd w:val="clear" w:color="auto" w:fill="auto"/>
            <w:noWrap/>
            <w:vAlign w:val="center"/>
            <w:hideMark/>
          </w:tcPr>
          <w:p w14:paraId="5F405931"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48</w:t>
            </w:r>
          </w:p>
        </w:tc>
        <w:tc>
          <w:tcPr>
            <w:tcW w:w="4409" w:type="dxa"/>
            <w:tcBorders>
              <w:top w:val="nil"/>
              <w:left w:val="nil"/>
              <w:bottom w:val="nil"/>
              <w:right w:val="nil"/>
            </w:tcBorders>
            <w:shd w:val="clear" w:color="auto" w:fill="auto"/>
            <w:vAlign w:val="center"/>
            <w:hideMark/>
          </w:tcPr>
          <w:p w14:paraId="42AA939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 OJSC COMMUNICATIONS BRANCH</w:t>
            </w:r>
          </w:p>
        </w:tc>
        <w:tc>
          <w:tcPr>
            <w:tcW w:w="4224" w:type="dxa"/>
            <w:tcBorders>
              <w:top w:val="nil"/>
              <w:left w:val="nil"/>
              <w:bottom w:val="nil"/>
              <w:right w:val="nil"/>
            </w:tcBorders>
            <w:shd w:val="clear" w:color="auto" w:fill="auto"/>
            <w:vAlign w:val="center"/>
            <w:hideMark/>
          </w:tcPr>
          <w:p w14:paraId="24ED5CE1"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38160018401801833118</w:t>
            </w:r>
          </w:p>
        </w:tc>
        <w:tc>
          <w:tcPr>
            <w:tcW w:w="1171" w:type="dxa"/>
            <w:tcBorders>
              <w:top w:val="nil"/>
              <w:left w:val="nil"/>
              <w:bottom w:val="nil"/>
              <w:right w:val="nil"/>
            </w:tcBorders>
            <w:shd w:val="clear" w:color="auto" w:fill="auto"/>
            <w:vAlign w:val="center"/>
            <w:hideMark/>
          </w:tcPr>
          <w:p w14:paraId="4110E6B9"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5EAF1C96" w14:textId="77777777" w:rsidTr="00337B50">
        <w:trPr>
          <w:trHeight w:val="597"/>
        </w:trPr>
        <w:tc>
          <w:tcPr>
            <w:tcW w:w="442" w:type="dxa"/>
            <w:tcBorders>
              <w:top w:val="nil"/>
              <w:left w:val="nil"/>
              <w:bottom w:val="nil"/>
              <w:right w:val="nil"/>
            </w:tcBorders>
            <w:shd w:val="clear" w:color="auto" w:fill="auto"/>
            <w:noWrap/>
            <w:vAlign w:val="center"/>
            <w:hideMark/>
          </w:tcPr>
          <w:p w14:paraId="2AE9C16D"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49</w:t>
            </w:r>
          </w:p>
        </w:tc>
        <w:tc>
          <w:tcPr>
            <w:tcW w:w="4409" w:type="dxa"/>
            <w:tcBorders>
              <w:top w:val="nil"/>
              <w:left w:val="nil"/>
              <w:bottom w:val="nil"/>
              <w:right w:val="nil"/>
            </w:tcBorders>
            <w:shd w:val="clear" w:color="auto" w:fill="auto"/>
            <w:vAlign w:val="center"/>
            <w:hideMark/>
          </w:tcPr>
          <w:p w14:paraId="64AE41A5"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 KAPITAL BANK" OJSC COMMUNICATIONS BRANCH</w:t>
            </w:r>
          </w:p>
        </w:tc>
        <w:tc>
          <w:tcPr>
            <w:tcW w:w="4224" w:type="dxa"/>
            <w:tcBorders>
              <w:top w:val="nil"/>
              <w:left w:val="nil"/>
              <w:bottom w:val="nil"/>
              <w:right w:val="nil"/>
            </w:tcBorders>
            <w:shd w:val="clear" w:color="auto" w:fill="auto"/>
            <w:vAlign w:val="center"/>
            <w:hideMark/>
          </w:tcPr>
          <w:p w14:paraId="0C1948F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38160019781801833118</w:t>
            </w:r>
          </w:p>
        </w:tc>
        <w:tc>
          <w:tcPr>
            <w:tcW w:w="1171" w:type="dxa"/>
            <w:tcBorders>
              <w:top w:val="nil"/>
              <w:left w:val="nil"/>
              <w:bottom w:val="nil"/>
              <w:right w:val="nil"/>
            </w:tcBorders>
            <w:shd w:val="clear" w:color="auto" w:fill="auto"/>
            <w:vAlign w:val="center"/>
            <w:hideMark/>
          </w:tcPr>
          <w:p w14:paraId="4111B08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EUR</w:t>
            </w:r>
          </w:p>
        </w:tc>
      </w:tr>
      <w:tr w:rsidR="00A81361" w:rsidRPr="0021367E" w14:paraId="1B62E7C2" w14:textId="77777777" w:rsidTr="00337B50">
        <w:trPr>
          <w:trHeight w:val="80"/>
        </w:trPr>
        <w:tc>
          <w:tcPr>
            <w:tcW w:w="442" w:type="dxa"/>
            <w:tcBorders>
              <w:top w:val="nil"/>
              <w:left w:val="nil"/>
              <w:bottom w:val="nil"/>
              <w:right w:val="nil"/>
            </w:tcBorders>
            <w:shd w:val="clear" w:color="auto" w:fill="auto"/>
            <w:noWrap/>
            <w:vAlign w:val="center"/>
            <w:hideMark/>
          </w:tcPr>
          <w:p w14:paraId="7EE8A0F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50</w:t>
            </w:r>
          </w:p>
        </w:tc>
        <w:tc>
          <w:tcPr>
            <w:tcW w:w="4409" w:type="dxa"/>
            <w:tcBorders>
              <w:top w:val="nil"/>
              <w:left w:val="nil"/>
              <w:bottom w:val="nil"/>
              <w:right w:val="nil"/>
            </w:tcBorders>
            <w:shd w:val="clear" w:color="auto" w:fill="auto"/>
            <w:vAlign w:val="center"/>
            <w:hideMark/>
          </w:tcPr>
          <w:p w14:paraId="3D75562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 KAPITAL BANK" OJSC COMMUNICATIONS BRANCH</w:t>
            </w:r>
          </w:p>
        </w:tc>
        <w:tc>
          <w:tcPr>
            <w:tcW w:w="4224" w:type="dxa"/>
            <w:tcBorders>
              <w:top w:val="nil"/>
              <w:left w:val="nil"/>
              <w:bottom w:val="nil"/>
              <w:right w:val="nil"/>
            </w:tcBorders>
            <w:shd w:val="clear" w:color="auto" w:fill="auto"/>
            <w:vAlign w:val="center"/>
            <w:hideMark/>
          </w:tcPr>
          <w:p w14:paraId="5977691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32110018401801774118</w:t>
            </w:r>
          </w:p>
        </w:tc>
        <w:tc>
          <w:tcPr>
            <w:tcW w:w="1171" w:type="dxa"/>
            <w:tcBorders>
              <w:top w:val="nil"/>
              <w:left w:val="nil"/>
              <w:bottom w:val="nil"/>
              <w:right w:val="nil"/>
            </w:tcBorders>
            <w:shd w:val="clear" w:color="auto" w:fill="auto"/>
            <w:vAlign w:val="center"/>
            <w:hideMark/>
          </w:tcPr>
          <w:p w14:paraId="55077D6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0AB60F4F" w14:textId="77777777" w:rsidTr="00337B50">
        <w:trPr>
          <w:trHeight w:val="426"/>
        </w:trPr>
        <w:tc>
          <w:tcPr>
            <w:tcW w:w="442" w:type="dxa"/>
            <w:tcBorders>
              <w:top w:val="nil"/>
              <w:left w:val="nil"/>
              <w:bottom w:val="nil"/>
              <w:right w:val="nil"/>
            </w:tcBorders>
            <w:shd w:val="clear" w:color="auto" w:fill="auto"/>
            <w:noWrap/>
            <w:vAlign w:val="center"/>
            <w:hideMark/>
          </w:tcPr>
          <w:p w14:paraId="3C61C34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51</w:t>
            </w:r>
          </w:p>
        </w:tc>
        <w:tc>
          <w:tcPr>
            <w:tcW w:w="4409" w:type="dxa"/>
            <w:tcBorders>
              <w:top w:val="nil"/>
              <w:left w:val="nil"/>
              <w:bottom w:val="nil"/>
              <w:right w:val="nil"/>
            </w:tcBorders>
            <w:shd w:val="clear" w:color="auto" w:fill="auto"/>
            <w:vAlign w:val="center"/>
            <w:hideMark/>
          </w:tcPr>
          <w:p w14:paraId="0D8E92A2"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 KAPITAL BANK" OJSC COMMUNICATIONS BRANCH</w:t>
            </w:r>
          </w:p>
        </w:tc>
        <w:tc>
          <w:tcPr>
            <w:tcW w:w="4224" w:type="dxa"/>
            <w:tcBorders>
              <w:top w:val="nil"/>
              <w:left w:val="nil"/>
              <w:bottom w:val="nil"/>
              <w:right w:val="nil"/>
            </w:tcBorders>
            <w:shd w:val="clear" w:color="auto" w:fill="auto"/>
            <w:vAlign w:val="center"/>
            <w:hideMark/>
          </w:tcPr>
          <w:p w14:paraId="319BF7A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32110019781801774118</w:t>
            </w:r>
          </w:p>
        </w:tc>
        <w:tc>
          <w:tcPr>
            <w:tcW w:w="1171" w:type="dxa"/>
            <w:tcBorders>
              <w:top w:val="nil"/>
              <w:left w:val="nil"/>
              <w:bottom w:val="nil"/>
              <w:right w:val="nil"/>
            </w:tcBorders>
            <w:shd w:val="clear" w:color="auto" w:fill="auto"/>
            <w:vAlign w:val="center"/>
            <w:hideMark/>
          </w:tcPr>
          <w:p w14:paraId="4779120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EUR</w:t>
            </w:r>
          </w:p>
        </w:tc>
      </w:tr>
      <w:tr w:rsidR="00A81361" w:rsidRPr="0021367E" w14:paraId="21B94C4B" w14:textId="77777777" w:rsidTr="00337B50">
        <w:trPr>
          <w:trHeight w:val="396"/>
        </w:trPr>
        <w:tc>
          <w:tcPr>
            <w:tcW w:w="442" w:type="dxa"/>
            <w:tcBorders>
              <w:top w:val="nil"/>
              <w:left w:val="nil"/>
              <w:bottom w:val="nil"/>
              <w:right w:val="nil"/>
            </w:tcBorders>
            <w:shd w:val="clear" w:color="auto" w:fill="auto"/>
            <w:noWrap/>
            <w:vAlign w:val="center"/>
            <w:hideMark/>
          </w:tcPr>
          <w:p w14:paraId="0575FEFA"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52</w:t>
            </w:r>
          </w:p>
        </w:tc>
        <w:tc>
          <w:tcPr>
            <w:tcW w:w="4409" w:type="dxa"/>
            <w:tcBorders>
              <w:top w:val="nil"/>
              <w:left w:val="nil"/>
              <w:bottom w:val="nil"/>
              <w:right w:val="nil"/>
            </w:tcBorders>
            <w:shd w:val="clear" w:color="auto" w:fill="auto"/>
            <w:vAlign w:val="center"/>
            <w:hideMark/>
          </w:tcPr>
          <w:p w14:paraId="1AC375EB"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 TRANSPORT BRANCH</w:t>
            </w:r>
          </w:p>
        </w:tc>
        <w:tc>
          <w:tcPr>
            <w:tcW w:w="4224" w:type="dxa"/>
            <w:tcBorders>
              <w:top w:val="nil"/>
              <w:left w:val="nil"/>
              <w:bottom w:val="nil"/>
              <w:right w:val="nil"/>
            </w:tcBorders>
            <w:shd w:val="clear" w:color="auto" w:fill="auto"/>
            <w:vAlign w:val="center"/>
            <w:hideMark/>
          </w:tcPr>
          <w:p w14:paraId="578F7B95"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AZ40IBAZ38150058409345490205</w:t>
            </w:r>
          </w:p>
        </w:tc>
        <w:tc>
          <w:tcPr>
            <w:tcW w:w="1171" w:type="dxa"/>
            <w:tcBorders>
              <w:top w:val="nil"/>
              <w:left w:val="nil"/>
              <w:bottom w:val="nil"/>
              <w:right w:val="nil"/>
            </w:tcBorders>
            <w:shd w:val="clear" w:color="auto" w:fill="auto"/>
            <w:vAlign w:val="center"/>
            <w:hideMark/>
          </w:tcPr>
          <w:p w14:paraId="3684DA59"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0B57E570" w14:textId="77777777" w:rsidTr="00337B50">
        <w:trPr>
          <w:trHeight w:val="80"/>
        </w:trPr>
        <w:tc>
          <w:tcPr>
            <w:tcW w:w="442" w:type="dxa"/>
            <w:tcBorders>
              <w:top w:val="nil"/>
              <w:left w:val="nil"/>
              <w:bottom w:val="nil"/>
              <w:right w:val="nil"/>
            </w:tcBorders>
            <w:shd w:val="clear" w:color="auto" w:fill="auto"/>
            <w:noWrap/>
            <w:vAlign w:val="center"/>
            <w:hideMark/>
          </w:tcPr>
          <w:p w14:paraId="5CB0A96B"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lastRenderedPageBreak/>
              <w:t>53</w:t>
            </w:r>
          </w:p>
        </w:tc>
        <w:tc>
          <w:tcPr>
            <w:tcW w:w="4409" w:type="dxa"/>
            <w:tcBorders>
              <w:top w:val="nil"/>
              <w:left w:val="nil"/>
              <w:bottom w:val="nil"/>
              <w:right w:val="nil"/>
            </w:tcBorders>
            <w:shd w:val="clear" w:color="auto" w:fill="auto"/>
            <w:vAlign w:val="center"/>
            <w:hideMark/>
          </w:tcPr>
          <w:p w14:paraId="0060555A"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w:t>
            </w:r>
            <w:r w:rsidRPr="0021367E">
              <w:rPr>
                <w:rFonts w:ascii="Times New Roman" w:eastAsia="Times New Roman" w:hAnsi="Times New Roman" w:cs="Times New Roman"/>
                <w:color w:val="000000"/>
                <w:lang w:val="en-US" w:eastAsia="ru-RU"/>
              </w:rPr>
              <w:br/>
              <w:t xml:space="preserve"> TRANSPORT BRANCH</w:t>
            </w:r>
          </w:p>
        </w:tc>
        <w:tc>
          <w:tcPr>
            <w:tcW w:w="4224" w:type="dxa"/>
            <w:tcBorders>
              <w:top w:val="nil"/>
              <w:left w:val="nil"/>
              <w:bottom w:val="nil"/>
              <w:right w:val="nil"/>
            </w:tcBorders>
            <w:shd w:val="clear" w:color="auto" w:fill="auto"/>
            <w:vAlign w:val="center"/>
            <w:hideMark/>
          </w:tcPr>
          <w:p w14:paraId="0AB70B41"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11316018409345490205</w:t>
            </w:r>
          </w:p>
        </w:tc>
        <w:tc>
          <w:tcPr>
            <w:tcW w:w="1171" w:type="dxa"/>
            <w:tcBorders>
              <w:top w:val="nil"/>
              <w:left w:val="nil"/>
              <w:bottom w:val="nil"/>
              <w:right w:val="nil"/>
            </w:tcBorders>
            <w:shd w:val="clear" w:color="auto" w:fill="auto"/>
            <w:vAlign w:val="center"/>
            <w:hideMark/>
          </w:tcPr>
          <w:p w14:paraId="2B3780E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6D0782B4" w14:textId="77777777" w:rsidTr="00337B50">
        <w:trPr>
          <w:trHeight w:val="479"/>
        </w:trPr>
        <w:tc>
          <w:tcPr>
            <w:tcW w:w="442" w:type="dxa"/>
            <w:tcBorders>
              <w:top w:val="nil"/>
              <w:left w:val="nil"/>
              <w:bottom w:val="nil"/>
              <w:right w:val="nil"/>
            </w:tcBorders>
            <w:shd w:val="clear" w:color="auto" w:fill="auto"/>
            <w:noWrap/>
            <w:vAlign w:val="center"/>
            <w:hideMark/>
          </w:tcPr>
          <w:p w14:paraId="4609BCA3"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54</w:t>
            </w:r>
          </w:p>
        </w:tc>
        <w:tc>
          <w:tcPr>
            <w:tcW w:w="4409" w:type="dxa"/>
            <w:tcBorders>
              <w:top w:val="nil"/>
              <w:left w:val="nil"/>
              <w:bottom w:val="nil"/>
              <w:right w:val="nil"/>
            </w:tcBorders>
            <w:shd w:val="clear" w:color="auto" w:fill="auto"/>
            <w:vAlign w:val="center"/>
            <w:hideMark/>
          </w:tcPr>
          <w:p w14:paraId="7E968B38"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BANK"OJSC</w:t>
            </w:r>
            <w:r w:rsidRPr="0021367E">
              <w:rPr>
                <w:rFonts w:ascii="Times New Roman" w:eastAsia="Times New Roman" w:hAnsi="Times New Roman" w:cs="Times New Roman"/>
                <w:color w:val="000000"/>
                <w:lang w:val="en-US" w:eastAsia="ru-RU"/>
              </w:rPr>
              <w:br/>
              <w:t xml:space="preserve"> COMMUNICATIONS BRANCH</w:t>
            </w:r>
          </w:p>
        </w:tc>
        <w:tc>
          <w:tcPr>
            <w:tcW w:w="4224" w:type="dxa"/>
            <w:tcBorders>
              <w:top w:val="nil"/>
              <w:left w:val="nil"/>
              <w:bottom w:val="nil"/>
              <w:right w:val="nil"/>
            </w:tcBorders>
            <w:shd w:val="clear" w:color="auto" w:fill="auto"/>
            <w:vAlign w:val="center"/>
            <w:hideMark/>
          </w:tcPr>
          <w:p w14:paraId="7067EF4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38060019441801833118</w:t>
            </w:r>
          </w:p>
        </w:tc>
        <w:tc>
          <w:tcPr>
            <w:tcW w:w="1171" w:type="dxa"/>
            <w:tcBorders>
              <w:top w:val="nil"/>
              <w:left w:val="nil"/>
              <w:bottom w:val="nil"/>
              <w:right w:val="nil"/>
            </w:tcBorders>
            <w:shd w:val="clear" w:color="auto" w:fill="auto"/>
            <w:vAlign w:val="center"/>
            <w:hideMark/>
          </w:tcPr>
          <w:p w14:paraId="5E548F3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2B49FC22" w14:textId="77777777" w:rsidTr="00337B50">
        <w:trPr>
          <w:trHeight w:val="387"/>
        </w:trPr>
        <w:tc>
          <w:tcPr>
            <w:tcW w:w="442" w:type="dxa"/>
            <w:tcBorders>
              <w:top w:val="nil"/>
              <w:left w:val="nil"/>
              <w:bottom w:val="nil"/>
              <w:right w:val="nil"/>
            </w:tcBorders>
            <w:shd w:val="clear" w:color="auto" w:fill="auto"/>
            <w:noWrap/>
            <w:vAlign w:val="center"/>
            <w:hideMark/>
          </w:tcPr>
          <w:p w14:paraId="542E1D0A"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55</w:t>
            </w:r>
          </w:p>
        </w:tc>
        <w:tc>
          <w:tcPr>
            <w:tcW w:w="4409" w:type="dxa"/>
            <w:tcBorders>
              <w:top w:val="nil"/>
              <w:left w:val="nil"/>
              <w:bottom w:val="nil"/>
              <w:right w:val="nil"/>
            </w:tcBorders>
            <w:shd w:val="clear" w:color="auto" w:fill="auto"/>
            <w:vAlign w:val="center"/>
            <w:hideMark/>
          </w:tcPr>
          <w:p w14:paraId="081CE6F9"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 TRANSPORT BRANCH</w:t>
            </w:r>
          </w:p>
        </w:tc>
        <w:tc>
          <w:tcPr>
            <w:tcW w:w="4224" w:type="dxa"/>
            <w:tcBorders>
              <w:top w:val="nil"/>
              <w:left w:val="nil"/>
              <w:bottom w:val="nil"/>
              <w:right w:val="nil"/>
            </w:tcBorders>
            <w:shd w:val="clear" w:color="auto" w:fill="auto"/>
            <w:vAlign w:val="center"/>
            <w:hideMark/>
          </w:tcPr>
          <w:p w14:paraId="57D585D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AZ79IBAZ38050099449345490205</w:t>
            </w:r>
          </w:p>
        </w:tc>
        <w:tc>
          <w:tcPr>
            <w:tcW w:w="1171" w:type="dxa"/>
            <w:tcBorders>
              <w:top w:val="nil"/>
              <w:left w:val="nil"/>
              <w:bottom w:val="nil"/>
              <w:right w:val="nil"/>
            </w:tcBorders>
            <w:shd w:val="clear" w:color="auto" w:fill="auto"/>
            <w:vAlign w:val="center"/>
            <w:hideMark/>
          </w:tcPr>
          <w:p w14:paraId="357D845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00222665" w14:textId="77777777" w:rsidTr="00337B50">
        <w:trPr>
          <w:trHeight w:val="309"/>
        </w:trPr>
        <w:tc>
          <w:tcPr>
            <w:tcW w:w="442" w:type="dxa"/>
            <w:tcBorders>
              <w:top w:val="nil"/>
              <w:left w:val="nil"/>
              <w:bottom w:val="nil"/>
              <w:right w:val="nil"/>
            </w:tcBorders>
            <w:shd w:val="clear" w:color="auto" w:fill="auto"/>
            <w:noWrap/>
            <w:vAlign w:val="center"/>
            <w:hideMark/>
          </w:tcPr>
          <w:p w14:paraId="505A5C9F"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56</w:t>
            </w:r>
          </w:p>
        </w:tc>
        <w:tc>
          <w:tcPr>
            <w:tcW w:w="4409" w:type="dxa"/>
            <w:tcBorders>
              <w:top w:val="nil"/>
              <w:left w:val="nil"/>
              <w:bottom w:val="nil"/>
              <w:right w:val="nil"/>
            </w:tcBorders>
            <w:shd w:val="clear" w:color="auto" w:fill="auto"/>
            <w:vAlign w:val="center"/>
            <w:hideMark/>
          </w:tcPr>
          <w:p w14:paraId="35A02969"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w:t>
            </w:r>
            <w:r w:rsidRPr="0021367E">
              <w:rPr>
                <w:rFonts w:ascii="Times New Roman" w:eastAsia="Times New Roman" w:hAnsi="Times New Roman" w:cs="Times New Roman"/>
                <w:color w:val="000000"/>
                <w:lang w:val="en-US" w:eastAsia="ru-RU"/>
              </w:rPr>
              <w:br/>
              <w:t xml:space="preserve"> TRANSPORT BRANCH</w:t>
            </w:r>
          </w:p>
        </w:tc>
        <w:tc>
          <w:tcPr>
            <w:tcW w:w="4224" w:type="dxa"/>
            <w:tcBorders>
              <w:top w:val="nil"/>
              <w:left w:val="nil"/>
              <w:bottom w:val="nil"/>
              <w:right w:val="nil"/>
            </w:tcBorders>
            <w:shd w:val="clear" w:color="auto" w:fill="auto"/>
            <w:vAlign w:val="center"/>
            <w:hideMark/>
          </w:tcPr>
          <w:p w14:paraId="5C617F54"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AZ50IBAZ38050059449345490205</w:t>
            </w:r>
          </w:p>
        </w:tc>
        <w:tc>
          <w:tcPr>
            <w:tcW w:w="1171" w:type="dxa"/>
            <w:tcBorders>
              <w:top w:val="nil"/>
              <w:left w:val="nil"/>
              <w:bottom w:val="nil"/>
              <w:right w:val="nil"/>
            </w:tcBorders>
            <w:shd w:val="clear" w:color="auto" w:fill="auto"/>
            <w:vAlign w:val="center"/>
            <w:hideMark/>
          </w:tcPr>
          <w:p w14:paraId="235E9FB8"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133FA0B4" w14:textId="77777777" w:rsidTr="00337B50">
        <w:trPr>
          <w:trHeight w:val="298"/>
        </w:trPr>
        <w:tc>
          <w:tcPr>
            <w:tcW w:w="442" w:type="dxa"/>
            <w:tcBorders>
              <w:top w:val="nil"/>
              <w:left w:val="nil"/>
              <w:bottom w:val="nil"/>
              <w:right w:val="nil"/>
            </w:tcBorders>
            <w:shd w:val="clear" w:color="auto" w:fill="auto"/>
            <w:noWrap/>
            <w:vAlign w:val="center"/>
            <w:hideMark/>
          </w:tcPr>
          <w:p w14:paraId="3927AE49"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57</w:t>
            </w:r>
          </w:p>
        </w:tc>
        <w:tc>
          <w:tcPr>
            <w:tcW w:w="4409" w:type="dxa"/>
            <w:tcBorders>
              <w:top w:val="nil"/>
              <w:left w:val="nil"/>
              <w:bottom w:val="nil"/>
              <w:right w:val="nil"/>
            </w:tcBorders>
            <w:shd w:val="clear" w:color="auto" w:fill="auto"/>
            <w:vAlign w:val="center"/>
            <w:hideMark/>
          </w:tcPr>
          <w:p w14:paraId="4255E5D6"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"AZER-TURK BANK" OJSC</w:t>
            </w:r>
          </w:p>
        </w:tc>
        <w:tc>
          <w:tcPr>
            <w:tcW w:w="4224" w:type="dxa"/>
            <w:tcBorders>
              <w:top w:val="nil"/>
              <w:left w:val="nil"/>
              <w:bottom w:val="nil"/>
              <w:right w:val="nil"/>
            </w:tcBorders>
            <w:shd w:val="clear" w:color="auto" w:fill="auto"/>
            <w:vAlign w:val="center"/>
            <w:hideMark/>
          </w:tcPr>
          <w:p w14:paraId="745F174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AZ86AZRT00034225ATB001C00001</w:t>
            </w:r>
          </w:p>
        </w:tc>
        <w:tc>
          <w:tcPr>
            <w:tcW w:w="1171" w:type="dxa"/>
            <w:tcBorders>
              <w:top w:val="nil"/>
              <w:left w:val="nil"/>
              <w:bottom w:val="nil"/>
              <w:right w:val="nil"/>
            </w:tcBorders>
            <w:shd w:val="clear" w:color="auto" w:fill="auto"/>
            <w:vAlign w:val="center"/>
            <w:hideMark/>
          </w:tcPr>
          <w:p w14:paraId="7F0C3AF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64BDA55D" w14:textId="77777777" w:rsidTr="00337B50">
        <w:trPr>
          <w:trHeight w:val="80"/>
        </w:trPr>
        <w:tc>
          <w:tcPr>
            <w:tcW w:w="442" w:type="dxa"/>
            <w:tcBorders>
              <w:top w:val="nil"/>
              <w:left w:val="nil"/>
              <w:bottom w:val="nil"/>
              <w:right w:val="nil"/>
            </w:tcBorders>
            <w:shd w:val="clear" w:color="auto" w:fill="auto"/>
            <w:noWrap/>
            <w:vAlign w:val="center"/>
            <w:hideMark/>
          </w:tcPr>
          <w:p w14:paraId="0B04D410"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58</w:t>
            </w:r>
          </w:p>
        </w:tc>
        <w:tc>
          <w:tcPr>
            <w:tcW w:w="4409" w:type="dxa"/>
            <w:tcBorders>
              <w:top w:val="nil"/>
              <w:left w:val="nil"/>
              <w:bottom w:val="nil"/>
              <w:right w:val="nil"/>
            </w:tcBorders>
            <w:shd w:val="clear" w:color="auto" w:fill="auto"/>
            <w:vAlign w:val="center"/>
            <w:hideMark/>
          </w:tcPr>
          <w:p w14:paraId="534825E7"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"AZER-TURK BANK" OJSC</w:t>
            </w:r>
          </w:p>
        </w:tc>
        <w:tc>
          <w:tcPr>
            <w:tcW w:w="4224" w:type="dxa"/>
            <w:tcBorders>
              <w:top w:val="nil"/>
              <w:left w:val="nil"/>
              <w:bottom w:val="nil"/>
              <w:right w:val="nil"/>
            </w:tcBorders>
            <w:shd w:val="clear" w:color="auto" w:fill="auto"/>
            <w:vAlign w:val="center"/>
            <w:hideMark/>
          </w:tcPr>
          <w:p w14:paraId="11E302A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AZ44AZRT00034225ATB002C00002</w:t>
            </w:r>
          </w:p>
        </w:tc>
        <w:tc>
          <w:tcPr>
            <w:tcW w:w="1171" w:type="dxa"/>
            <w:tcBorders>
              <w:top w:val="nil"/>
              <w:left w:val="nil"/>
              <w:bottom w:val="nil"/>
              <w:right w:val="nil"/>
            </w:tcBorders>
            <w:shd w:val="clear" w:color="auto" w:fill="auto"/>
            <w:vAlign w:val="center"/>
            <w:hideMark/>
          </w:tcPr>
          <w:p w14:paraId="4CEABF6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3D90DAB7" w14:textId="77777777" w:rsidTr="00337B50">
        <w:trPr>
          <w:trHeight w:val="368"/>
        </w:trPr>
        <w:tc>
          <w:tcPr>
            <w:tcW w:w="442" w:type="dxa"/>
            <w:tcBorders>
              <w:top w:val="nil"/>
              <w:left w:val="nil"/>
              <w:bottom w:val="nil"/>
              <w:right w:val="nil"/>
            </w:tcBorders>
            <w:shd w:val="clear" w:color="auto" w:fill="auto"/>
            <w:noWrap/>
            <w:vAlign w:val="center"/>
            <w:hideMark/>
          </w:tcPr>
          <w:p w14:paraId="5A7DBD8C"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59</w:t>
            </w:r>
          </w:p>
        </w:tc>
        <w:tc>
          <w:tcPr>
            <w:tcW w:w="4409" w:type="dxa"/>
            <w:tcBorders>
              <w:top w:val="nil"/>
              <w:left w:val="nil"/>
              <w:bottom w:val="nil"/>
              <w:right w:val="nil"/>
            </w:tcBorders>
            <w:shd w:val="clear" w:color="auto" w:fill="auto"/>
            <w:vAlign w:val="center"/>
            <w:hideMark/>
          </w:tcPr>
          <w:p w14:paraId="24DD78C1"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BANK"OJSC</w:t>
            </w:r>
            <w:r w:rsidRPr="0021367E">
              <w:rPr>
                <w:rFonts w:ascii="Times New Roman" w:eastAsia="Times New Roman" w:hAnsi="Times New Roman" w:cs="Times New Roman"/>
                <w:color w:val="000000"/>
                <w:lang w:val="en-US" w:eastAsia="ru-RU"/>
              </w:rPr>
              <w:br/>
              <w:t xml:space="preserve"> COMMUNICATIONS BRANCH</w:t>
            </w:r>
          </w:p>
        </w:tc>
        <w:tc>
          <w:tcPr>
            <w:tcW w:w="4224" w:type="dxa"/>
            <w:tcBorders>
              <w:top w:val="nil"/>
              <w:left w:val="nil"/>
              <w:bottom w:val="nil"/>
              <w:right w:val="nil"/>
            </w:tcBorders>
            <w:shd w:val="clear" w:color="auto" w:fill="auto"/>
            <w:vAlign w:val="center"/>
            <w:hideMark/>
          </w:tcPr>
          <w:p w14:paraId="5F6E563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AZ74AIIB33070039441801833118</w:t>
            </w:r>
          </w:p>
        </w:tc>
        <w:tc>
          <w:tcPr>
            <w:tcW w:w="1171" w:type="dxa"/>
            <w:tcBorders>
              <w:top w:val="nil"/>
              <w:left w:val="nil"/>
              <w:bottom w:val="nil"/>
              <w:right w:val="nil"/>
            </w:tcBorders>
            <w:shd w:val="clear" w:color="auto" w:fill="auto"/>
            <w:vAlign w:val="center"/>
            <w:hideMark/>
          </w:tcPr>
          <w:p w14:paraId="26EF18A3"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17AD9B7F" w14:textId="77777777" w:rsidTr="00337B50">
        <w:trPr>
          <w:trHeight w:val="298"/>
        </w:trPr>
        <w:tc>
          <w:tcPr>
            <w:tcW w:w="442" w:type="dxa"/>
            <w:tcBorders>
              <w:top w:val="nil"/>
              <w:left w:val="nil"/>
              <w:bottom w:val="nil"/>
              <w:right w:val="nil"/>
            </w:tcBorders>
            <w:shd w:val="clear" w:color="auto" w:fill="auto"/>
            <w:noWrap/>
            <w:vAlign w:val="center"/>
            <w:hideMark/>
          </w:tcPr>
          <w:p w14:paraId="79236C7A"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60</w:t>
            </w:r>
          </w:p>
        </w:tc>
        <w:tc>
          <w:tcPr>
            <w:tcW w:w="4409" w:type="dxa"/>
            <w:tcBorders>
              <w:top w:val="nil"/>
              <w:left w:val="nil"/>
              <w:bottom w:val="nil"/>
              <w:right w:val="nil"/>
            </w:tcBorders>
            <w:shd w:val="clear" w:color="auto" w:fill="auto"/>
            <w:vAlign w:val="center"/>
            <w:hideMark/>
          </w:tcPr>
          <w:p w14:paraId="5F0587E5"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"BANK OF AZERBAIJAN"OJSC</w:t>
            </w:r>
          </w:p>
        </w:tc>
        <w:tc>
          <w:tcPr>
            <w:tcW w:w="4224" w:type="dxa"/>
            <w:tcBorders>
              <w:top w:val="nil"/>
              <w:left w:val="nil"/>
              <w:bottom w:val="nil"/>
              <w:right w:val="nil"/>
            </w:tcBorders>
            <w:shd w:val="clear" w:color="auto" w:fill="auto"/>
            <w:vAlign w:val="center"/>
            <w:hideMark/>
          </w:tcPr>
          <w:p w14:paraId="723B348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AZ26AZEJ00100186610002U38150</w:t>
            </w:r>
          </w:p>
        </w:tc>
        <w:tc>
          <w:tcPr>
            <w:tcW w:w="1171" w:type="dxa"/>
            <w:tcBorders>
              <w:top w:val="nil"/>
              <w:left w:val="nil"/>
              <w:bottom w:val="nil"/>
              <w:right w:val="nil"/>
            </w:tcBorders>
            <w:shd w:val="clear" w:color="auto" w:fill="auto"/>
            <w:vAlign w:val="center"/>
            <w:hideMark/>
          </w:tcPr>
          <w:p w14:paraId="645B252A"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6C51814D" w14:textId="77777777" w:rsidTr="00337B50">
        <w:trPr>
          <w:trHeight w:val="298"/>
        </w:trPr>
        <w:tc>
          <w:tcPr>
            <w:tcW w:w="442" w:type="dxa"/>
            <w:tcBorders>
              <w:top w:val="nil"/>
              <w:left w:val="nil"/>
              <w:bottom w:val="nil"/>
              <w:right w:val="nil"/>
            </w:tcBorders>
            <w:shd w:val="clear" w:color="auto" w:fill="auto"/>
            <w:noWrap/>
            <w:vAlign w:val="center"/>
            <w:hideMark/>
          </w:tcPr>
          <w:p w14:paraId="7A330570"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61</w:t>
            </w:r>
          </w:p>
        </w:tc>
        <w:tc>
          <w:tcPr>
            <w:tcW w:w="4409" w:type="dxa"/>
            <w:tcBorders>
              <w:top w:val="nil"/>
              <w:left w:val="nil"/>
              <w:bottom w:val="nil"/>
              <w:right w:val="nil"/>
            </w:tcBorders>
            <w:shd w:val="clear" w:color="auto" w:fill="auto"/>
            <w:vAlign w:val="center"/>
            <w:hideMark/>
          </w:tcPr>
          <w:p w14:paraId="1264A3A2"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"BANK OF AZERBAIJAN"OJSC</w:t>
            </w:r>
          </w:p>
        </w:tc>
        <w:tc>
          <w:tcPr>
            <w:tcW w:w="4224" w:type="dxa"/>
            <w:tcBorders>
              <w:top w:val="nil"/>
              <w:left w:val="nil"/>
              <w:bottom w:val="nil"/>
              <w:right w:val="nil"/>
            </w:tcBorders>
            <w:shd w:val="clear" w:color="auto" w:fill="auto"/>
            <w:vAlign w:val="center"/>
            <w:hideMark/>
          </w:tcPr>
          <w:p w14:paraId="39E640C3"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AZ35AZEJ0010018660007A38050</w:t>
            </w:r>
          </w:p>
        </w:tc>
        <w:tc>
          <w:tcPr>
            <w:tcW w:w="1171" w:type="dxa"/>
            <w:tcBorders>
              <w:top w:val="nil"/>
              <w:left w:val="nil"/>
              <w:bottom w:val="nil"/>
              <w:right w:val="nil"/>
            </w:tcBorders>
            <w:shd w:val="clear" w:color="auto" w:fill="auto"/>
            <w:vAlign w:val="center"/>
            <w:hideMark/>
          </w:tcPr>
          <w:p w14:paraId="514F5A8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2E40EBDD" w14:textId="77777777" w:rsidTr="00337B50">
        <w:trPr>
          <w:trHeight w:val="298"/>
        </w:trPr>
        <w:tc>
          <w:tcPr>
            <w:tcW w:w="442" w:type="dxa"/>
            <w:tcBorders>
              <w:top w:val="nil"/>
              <w:left w:val="nil"/>
              <w:bottom w:val="nil"/>
              <w:right w:val="nil"/>
            </w:tcBorders>
            <w:shd w:val="clear" w:color="auto" w:fill="auto"/>
            <w:noWrap/>
            <w:vAlign w:val="center"/>
            <w:hideMark/>
          </w:tcPr>
          <w:p w14:paraId="0DDA5C04"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62</w:t>
            </w:r>
          </w:p>
        </w:tc>
        <w:tc>
          <w:tcPr>
            <w:tcW w:w="4409" w:type="dxa"/>
            <w:tcBorders>
              <w:top w:val="nil"/>
              <w:left w:val="nil"/>
              <w:bottom w:val="nil"/>
              <w:right w:val="nil"/>
            </w:tcBorders>
            <w:shd w:val="clear" w:color="auto" w:fill="auto"/>
            <w:vAlign w:val="center"/>
            <w:hideMark/>
          </w:tcPr>
          <w:p w14:paraId="0D08AE71"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"PASHA BANK"OJSC</w:t>
            </w:r>
          </w:p>
        </w:tc>
        <w:tc>
          <w:tcPr>
            <w:tcW w:w="4224" w:type="dxa"/>
            <w:tcBorders>
              <w:top w:val="nil"/>
              <w:left w:val="nil"/>
              <w:bottom w:val="nil"/>
              <w:right w:val="nil"/>
            </w:tcBorders>
            <w:shd w:val="clear" w:color="auto" w:fill="auto"/>
            <w:vAlign w:val="center"/>
            <w:hideMark/>
          </w:tcPr>
          <w:p w14:paraId="2118E63E"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AZ72PAHA00000000000010007491</w:t>
            </w:r>
          </w:p>
        </w:tc>
        <w:tc>
          <w:tcPr>
            <w:tcW w:w="1171" w:type="dxa"/>
            <w:tcBorders>
              <w:top w:val="nil"/>
              <w:left w:val="nil"/>
              <w:bottom w:val="nil"/>
              <w:right w:val="nil"/>
            </w:tcBorders>
            <w:shd w:val="clear" w:color="auto" w:fill="auto"/>
            <w:vAlign w:val="center"/>
            <w:hideMark/>
          </w:tcPr>
          <w:p w14:paraId="53458D0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46803668" w14:textId="77777777" w:rsidTr="00337B50">
        <w:trPr>
          <w:trHeight w:val="245"/>
        </w:trPr>
        <w:tc>
          <w:tcPr>
            <w:tcW w:w="442" w:type="dxa"/>
            <w:tcBorders>
              <w:top w:val="nil"/>
              <w:left w:val="nil"/>
              <w:bottom w:val="nil"/>
              <w:right w:val="nil"/>
            </w:tcBorders>
            <w:shd w:val="clear" w:color="auto" w:fill="auto"/>
            <w:noWrap/>
            <w:vAlign w:val="center"/>
            <w:hideMark/>
          </w:tcPr>
          <w:p w14:paraId="0BA54359"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63</w:t>
            </w:r>
          </w:p>
        </w:tc>
        <w:tc>
          <w:tcPr>
            <w:tcW w:w="4409" w:type="dxa"/>
            <w:tcBorders>
              <w:top w:val="nil"/>
              <w:left w:val="nil"/>
              <w:bottom w:val="nil"/>
              <w:right w:val="nil"/>
            </w:tcBorders>
            <w:shd w:val="clear" w:color="auto" w:fill="auto"/>
            <w:vAlign w:val="center"/>
            <w:hideMark/>
          </w:tcPr>
          <w:p w14:paraId="5E155A70"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BANK"OJSC</w:t>
            </w:r>
            <w:r w:rsidRPr="0021367E">
              <w:rPr>
                <w:rFonts w:ascii="Times New Roman" w:eastAsia="Times New Roman" w:hAnsi="Times New Roman" w:cs="Times New Roman"/>
                <w:color w:val="000000"/>
                <w:lang w:val="en-US" w:eastAsia="ru-RU"/>
              </w:rPr>
              <w:br/>
              <w:t xml:space="preserve"> COMMUNICATIONS BRANCH</w:t>
            </w:r>
          </w:p>
        </w:tc>
        <w:tc>
          <w:tcPr>
            <w:tcW w:w="4224" w:type="dxa"/>
            <w:tcBorders>
              <w:top w:val="nil"/>
              <w:left w:val="nil"/>
              <w:bottom w:val="nil"/>
              <w:right w:val="nil"/>
            </w:tcBorders>
            <w:shd w:val="clear" w:color="auto" w:fill="auto"/>
            <w:vAlign w:val="center"/>
            <w:hideMark/>
          </w:tcPr>
          <w:p w14:paraId="743B61D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32010019441801774118</w:t>
            </w:r>
          </w:p>
        </w:tc>
        <w:tc>
          <w:tcPr>
            <w:tcW w:w="1171" w:type="dxa"/>
            <w:tcBorders>
              <w:top w:val="nil"/>
              <w:left w:val="nil"/>
              <w:bottom w:val="nil"/>
              <w:right w:val="nil"/>
            </w:tcBorders>
            <w:shd w:val="clear" w:color="auto" w:fill="auto"/>
            <w:vAlign w:val="center"/>
            <w:hideMark/>
          </w:tcPr>
          <w:p w14:paraId="252639B2"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454A01CB" w14:textId="77777777" w:rsidTr="00337B50">
        <w:trPr>
          <w:trHeight w:val="80"/>
        </w:trPr>
        <w:tc>
          <w:tcPr>
            <w:tcW w:w="442" w:type="dxa"/>
            <w:tcBorders>
              <w:top w:val="nil"/>
              <w:left w:val="nil"/>
              <w:bottom w:val="nil"/>
              <w:right w:val="nil"/>
            </w:tcBorders>
            <w:shd w:val="clear" w:color="auto" w:fill="auto"/>
            <w:noWrap/>
            <w:vAlign w:val="center"/>
            <w:hideMark/>
          </w:tcPr>
          <w:p w14:paraId="3FB41E54"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64</w:t>
            </w:r>
          </w:p>
        </w:tc>
        <w:tc>
          <w:tcPr>
            <w:tcW w:w="4409" w:type="dxa"/>
            <w:tcBorders>
              <w:top w:val="nil"/>
              <w:left w:val="nil"/>
              <w:bottom w:val="nil"/>
              <w:right w:val="nil"/>
            </w:tcBorders>
            <w:shd w:val="clear" w:color="auto" w:fill="auto"/>
            <w:vAlign w:val="center"/>
            <w:hideMark/>
          </w:tcPr>
          <w:p w14:paraId="7BFC6197"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DAMİRBANK OJSC CENTRAL BRANCH.</w:t>
            </w:r>
          </w:p>
        </w:tc>
        <w:tc>
          <w:tcPr>
            <w:tcW w:w="4224" w:type="dxa"/>
            <w:tcBorders>
              <w:top w:val="nil"/>
              <w:left w:val="nil"/>
              <w:bottom w:val="nil"/>
              <w:right w:val="nil"/>
            </w:tcBorders>
            <w:shd w:val="clear" w:color="auto" w:fill="auto"/>
            <w:vAlign w:val="center"/>
            <w:hideMark/>
          </w:tcPr>
          <w:p w14:paraId="1C38DF56"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AZ52AZER000046821858AZN40030</w:t>
            </w:r>
          </w:p>
        </w:tc>
        <w:tc>
          <w:tcPr>
            <w:tcW w:w="1171" w:type="dxa"/>
            <w:tcBorders>
              <w:top w:val="nil"/>
              <w:left w:val="nil"/>
              <w:bottom w:val="nil"/>
              <w:right w:val="nil"/>
            </w:tcBorders>
            <w:shd w:val="clear" w:color="auto" w:fill="auto"/>
            <w:vAlign w:val="center"/>
            <w:hideMark/>
          </w:tcPr>
          <w:p w14:paraId="4CDC94EC"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21AB8155" w14:textId="77777777" w:rsidTr="00337B50">
        <w:trPr>
          <w:trHeight w:val="298"/>
        </w:trPr>
        <w:tc>
          <w:tcPr>
            <w:tcW w:w="442" w:type="dxa"/>
            <w:tcBorders>
              <w:top w:val="nil"/>
              <w:left w:val="nil"/>
              <w:bottom w:val="nil"/>
              <w:right w:val="nil"/>
            </w:tcBorders>
            <w:shd w:val="clear" w:color="auto" w:fill="auto"/>
            <w:noWrap/>
            <w:vAlign w:val="center"/>
            <w:hideMark/>
          </w:tcPr>
          <w:p w14:paraId="43339D57"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65</w:t>
            </w:r>
          </w:p>
        </w:tc>
        <w:tc>
          <w:tcPr>
            <w:tcW w:w="4409" w:type="dxa"/>
            <w:tcBorders>
              <w:top w:val="nil"/>
              <w:left w:val="nil"/>
              <w:bottom w:val="nil"/>
              <w:right w:val="nil"/>
            </w:tcBorders>
            <w:shd w:val="clear" w:color="auto" w:fill="auto"/>
            <w:vAlign w:val="center"/>
            <w:hideMark/>
          </w:tcPr>
          <w:p w14:paraId="2E27EF38"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"BANK OF AZERBAIJAN"OJSC</w:t>
            </w:r>
          </w:p>
        </w:tc>
        <w:tc>
          <w:tcPr>
            <w:tcW w:w="4224" w:type="dxa"/>
            <w:tcBorders>
              <w:top w:val="nil"/>
              <w:left w:val="nil"/>
              <w:bottom w:val="nil"/>
              <w:right w:val="nil"/>
            </w:tcBorders>
            <w:shd w:val="clear" w:color="auto" w:fill="auto"/>
            <w:vAlign w:val="center"/>
            <w:hideMark/>
          </w:tcPr>
          <w:p w14:paraId="4D10FE4D"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AZ91AZEJ001001186610003E38150</w:t>
            </w:r>
          </w:p>
        </w:tc>
        <w:tc>
          <w:tcPr>
            <w:tcW w:w="1171" w:type="dxa"/>
            <w:tcBorders>
              <w:top w:val="nil"/>
              <w:left w:val="nil"/>
              <w:bottom w:val="nil"/>
              <w:right w:val="nil"/>
            </w:tcBorders>
            <w:shd w:val="clear" w:color="auto" w:fill="auto"/>
            <w:vAlign w:val="center"/>
            <w:hideMark/>
          </w:tcPr>
          <w:p w14:paraId="1FF8AA5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EUR</w:t>
            </w:r>
          </w:p>
        </w:tc>
      </w:tr>
      <w:tr w:rsidR="00A81361" w:rsidRPr="0021367E" w14:paraId="2BB5DEA4" w14:textId="77777777" w:rsidTr="00337B50">
        <w:trPr>
          <w:trHeight w:val="445"/>
        </w:trPr>
        <w:tc>
          <w:tcPr>
            <w:tcW w:w="442" w:type="dxa"/>
            <w:tcBorders>
              <w:top w:val="nil"/>
              <w:left w:val="nil"/>
              <w:bottom w:val="nil"/>
              <w:right w:val="nil"/>
            </w:tcBorders>
            <w:shd w:val="clear" w:color="auto" w:fill="auto"/>
            <w:noWrap/>
            <w:vAlign w:val="center"/>
            <w:hideMark/>
          </w:tcPr>
          <w:p w14:paraId="4B8D566C"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66</w:t>
            </w:r>
          </w:p>
        </w:tc>
        <w:tc>
          <w:tcPr>
            <w:tcW w:w="4409" w:type="dxa"/>
            <w:tcBorders>
              <w:top w:val="nil"/>
              <w:left w:val="nil"/>
              <w:bottom w:val="nil"/>
              <w:right w:val="nil"/>
            </w:tcBorders>
            <w:shd w:val="clear" w:color="auto" w:fill="auto"/>
            <w:vAlign w:val="center"/>
            <w:hideMark/>
          </w:tcPr>
          <w:p w14:paraId="08393E16"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BEYNALKHALG SKB</w:t>
            </w:r>
            <w:r w:rsidRPr="0021367E">
              <w:rPr>
                <w:rFonts w:ascii="Times New Roman" w:eastAsia="Times New Roman" w:hAnsi="Times New Roman" w:cs="Times New Roman"/>
                <w:color w:val="000000"/>
                <w:lang w:val="en-US" w:eastAsia="ru-RU"/>
              </w:rPr>
              <w:br/>
              <w:t xml:space="preserve"> TRANSPORT BRANCH</w:t>
            </w:r>
          </w:p>
        </w:tc>
        <w:tc>
          <w:tcPr>
            <w:tcW w:w="4224" w:type="dxa"/>
            <w:tcBorders>
              <w:top w:val="nil"/>
              <w:left w:val="nil"/>
              <w:bottom w:val="nil"/>
              <w:right w:val="nil"/>
            </w:tcBorders>
            <w:shd w:val="clear" w:color="auto" w:fill="auto"/>
            <w:vAlign w:val="center"/>
            <w:hideMark/>
          </w:tcPr>
          <w:p w14:paraId="170F8519"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AZ69IBAZ38150098409345490205</w:t>
            </w:r>
          </w:p>
        </w:tc>
        <w:tc>
          <w:tcPr>
            <w:tcW w:w="1171" w:type="dxa"/>
            <w:tcBorders>
              <w:top w:val="nil"/>
              <w:left w:val="nil"/>
              <w:bottom w:val="nil"/>
              <w:right w:val="nil"/>
            </w:tcBorders>
            <w:shd w:val="clear" w:color="auto" w:fill="auto"/>
            <w:vAlign w:val="center"/>
            <w:hideMark/>
          </w:tcPr>
          <w:p w14:paraId="4971BEE9"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USD</w:t>
            </w:r>
          </w:p>
        </w:tc>
      </w:tr>
      <w:tr w:rsidR="00A81361" w:rsidRPr="0021367E" w14:paraId="61A49B6A" w14:textId="77777777" w:rsidTr="00337B50">
        <w:trPr>
          <w:trHeight w:val="367"/>
        </w:trPr>
        <w:tc>
          <w:tcPr>
            <w:tcW w:w="442" w:type="dxa"/>
            <w:tcBorders>
              <w:top w:val="nil"/>
              <w:left w:val="nil"/>
              <w:bottom w:val="nil"/>
              <w:right w:val="nil"/>
            </w:tcBorders>
            <w:shd w:val="clear" w:color="auto" w:fill="auto"/>
            <w:noWrap/>
            <w:vAlign w:val="center"/>
            <w:hideMark/>
          </w:tcPr>
          <w:p w14:paraId="7B2B05ED"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67</w:t>
            </w:r>
          </w:p>
        </w:tc>
        <w:tc>
          <w:tcPr>
            <w:tcW w:w="4409" w:type="dxa"/>
            <w:tcBorders>
              <w:top w:val="nil"/>
              <w:left w:val="nil"/>
              <w:bottom w:val="nil"/>
              <w:right w:val="nil"/>
            </w:tcBorders>
            <w:shd w:val="clear" w:color="auto" w:fill="auto"/>
            <w:vAlign w:val="center"/>
            <w:hideMark/>
          </w:tcPr>
          <w:p w14:paraId="3C8F58D2"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"KAPITAL BANK"OJSC</w:t>
            </w:r>
            <w:r w:rsidRPr="0021367E">
              <w:rPr>
                <w:rFonts w:ascii="Times New Roman" w:eastAsia="Times New Roman" w:hAnsi="Times New Roman" w:cs="Times New Roman"/>
                <w:color w:val="000000"/>
                <w:lang w:val="en-US" w:eastAsia="ru-RU"/>
              </w:rPr>
              <w:br/>
              <w:t xml:space="preserve"> COMMUNICATIONS BRANCH</w:t>
            </w:r>
          </w:p>
        </w:tc>
        <w:tc>
          <w:tcPr>
            <w:tcW w:w="4224" w:type="dxa"/>
            <w:tcBorders>
              <w:top w:val="nil"/>
              <w:left w:val="nil"/>
              <w:bottom w:val="nil"/>
              <w:right w:val="nil"/>
            </w:tcBorders>
            <w:shd w:val="clear" w:color="auto" w:fill="auto"/>
            <w:vAlign w:val="center"/>
            <w:hideMark/>
          </w:tcPr>
          <w:p w14:paraId="624F56B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38160018101801833118</w:t>
            </w:r>
          </w:p>
        </w:tc>
        <w:tc>
          <w:tcPr>
            <w:tcW w:w="1171" w:type="dxa"/>
            <w:tcBorders>
              <w:top w:val="nil"/>
              <w:left w:val="nil"/>
              <w:bottom w:val="nil"/>
              <w:right w:val="nil"/>
            </w:tcBorders>
            <w:shd w:val="clear" w:color="auto" w:fill="auto"/>
            <w:vAlign w:val="center"/>
            <w:hideMark/>
          </w:tcPr>
          <w:p w14:paraId="18BE8FF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RUR</w:t>
            </w:r>
          </w:p>
        </w:tc>
      </w:tr>
      <w:tr w:rsidR="00A81361" w:rsidRPr="0021367E" w14:paraId="018D647F" w14:textId="77777777" w:rsidTr="00337B50">
        <w:trPr>
          <w:trHeight w:val="276"/>
        </w:trPr>
        <w:tc>
          <w:tcPr>
            <w:tcW w:w="442" w:type="dxa"/>
            <w:tcBorders>
              <w:top w:val="nil"/>
              <w:left w:val="nil"/>
              <w:bottom w:val="nil"/>
              <w:right w:val="nil"/>
            </w:tcBorders>
            <w:shd w:val="clear" w:color="auto" w:fill="auto"/>
            <w:noWrap/>
            <w:vAlign w:val="center"/>
            <w:hideMark/>
          </w:tcPr>
          <w:p w14:paraId="02EB1850"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68</w:t>
            </w:r>
          </w:p>
        </w:tc>
        <w:tc>
          <w:tcPr>
            <w:tcW w:w="4409" w:type="dxa"/>
            <w:tcBorders>
              <w:top w:val="nil"/>
              <w:left w:val="nil"/>
              <w:bottom w:val="nil"/>
              <w:right w:val="nil"/>
            </w:tcBorders>
            <w:shd w:val="clear" w:color="auto" w:fill="auto"/>
            <w:vAlign w:val="center"/>
            <w:hideMark/>
          </w:tcPr>
          <w:p w14:paraId="101070A2"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"UNIBANK KOMMERSİYA</w:t>
            </w:r>
            <w:r w:rsidRPr="0021367E">
              <w:rPr>
                <w:rFonts w:ascii="Times New Roman" w:eastAsia="Times New Roman" w:hAnsi="Times New Roman" w:cs="Times New Roman"/>
                <w:color w:val="000000"/>
                <w:lang w:val="en-US" w:eastAsia="ru-RU"/>
              </w:rPr>
              <w:br/>
              <w:t xml:space="preserve"> BANKI"OJSC</w:t>
            </w:r>
          </w:p>
        </w:tc>
        <w:tc>
          <w:tcPr>
            <w:tcW w:w="4224" w:type="dxa"/>
            <w:tcBorders>
              <w:top w:val="nil"/>
              <w:left w:val="nil"/>
              <w:bottom w:val="nil"/>
              <w:right w:val="nil"/>
            </w:tcBorders>
            <w:shd w:val="clear" w:color="auto" w:fill="auto"/>
            <w:vAlign w:val="center"/>
            <w:hideMark/>
          </w:tcPr>
          <w:p w14:paraId="61BDB9D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AZ39UBAZ01007947240060AZN001</w:t>
            </w:r>
          </w:p>
        </w:tc>
        <w:tc>
          <w:tcPr>
            <w:tcW w:w="1171" w:type="dxa"/>
            <w:tcBorders>
              <w:top w:val="nil"/>
              <w:left w:val="nil"/>
              <w:bottom w:val="nil"/>
              <w:right w:val="nil"/>
            </w:tcBorders>
            <w:shd w:val="clear" w:color="auto" w:fill="auto"/>
            <w:vAlign w:val="center"/>
            <w:hideMark/>
          </w:tcPr>
          <w:p w14:paraId="468F466B"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6ED56313" w14:textId="77777777" w:rsidTr="00337B50">
        <w:trPr>
          <w:trHeight w:val="298"/>
        </w:trPr>
        <w:tc>
          <w:tcPr>
            <w:tcW w:w="442" w:type="dxa"/>
            <w:tcBorders>
              <w:top w:val="nil"/>
              <w:left w:val="nil"/>
              <w:bottom w:val="nil"/>
              <w:right w:val="nil"/>
            </w:tcBorders>
            <w:shd w:val="clear" w:color="auto" w:fill="auto"/>
            <w:noWrap/>
            <w:vAlign w:val="center"/>
            <w:hideMark/>
          </w:tcPr>
          <w:p w14:paraId="285505A6"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69</w:t>
            </w:r>
          </w:p>
        </w:tc>
        <w:tc>
          <w:tcPr>
            <w:tcW w:w="4409" w:type="dxa"/>
            <w:tcBorders>
              <w:top w:val="nil"/>
              <w:left w:val="nil"/>
              <w:bottom w:val="nil"/>
              <w:right w:val="nil"/>
            </w:tcBorders>
            <w:shd w:val="clear" w:color="auto" w:fill="auto"/>
            <w:vAlign w:val="center"/>
            <w:hideMark/>
          </w:tcPr>
          <w:p w14:paraId="60C67CE8"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Treasury Unit 7</w:t>
            </w:r>
          </w:p>
        </w:tc>
        <w:tc>
          <w:tcPr>
            <w:tcW w:w="4224" w:type="dxa"/>
            <w:tcBorders>
              <w:top w:val="nil"/>
              <w:left w:val="nil"/>
              <w:bottom w:val="nil"/>
              <w:right w:val="nil"/>
            </w:tcBorders>
            <w:shd w:val="clear" w:color="auto" w:fill="auto"/>
            <w:vAlign w:val="center"/>
            <w:hideMark/>
          </w:tcPr>
          <w:p w14:paraId="39B2C03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8187701</w:t>
            </w:r>
          </w:p>
        </w:tc>
        <w:tc>
          <w:tcPr>
            <w:tcW w:w="1171" w:type="dxa"/>
            <w:tcBorders>
              <w:top w:val="nil"/>
              <w:left w:val="nil"/>
              <w:bottom w:val="nil"/>
              <w:right w:val="nil"/>
            </w:tcBorders>
            <w:shd w:val="clear" w:color="auto" w:fill="auto"/>
            <w:vAlign w:val="center"/>
            <w:hideMark/>
          </w:tcPr>
          <w:p w14:paraId="1983C2D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1A95C0BA" w14:textId="77777777" w:rsidTr="00337B50">
        <w:trPr>
          <w:trHeight w:val="298"/>
        </w:trPr>
        <w:tc>
          <w:tcPr>
            <w:tcW w:w="442" w:type="dxa"/>
            <w:tcBorders>
              <w:top w:val="nil"/>
              <w:left w:val="nil"/>
              <w:bottom w:val="nil"/>
              <w:right w:val="nil"/>
            </w:tcBorders>
            <w:shd w:val="clear" w:color="auto" w:fill="auto"/>
            <w:noWrap/>
            <w:vAlign w:val="center"/>
            <w:hideMark/>
          </w:tcPr>
          <w:p w14:paraId="0B46D4FB"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70</w:t>
            </w:r>
          </w:p>
        </w:tc>
        <w:tc>
          <w:tcPr>
            <w:tcW w:w="4409" w:type="dxa"/>
            <w:tcBorders>
              <w:top w:val="nil"/>
              <w:left w:val="nil"/>
              <w:bottom w:val="nil"/>
              <w:right w:val="nil"/>
            </w:tcBorders>
            <w:shd w:val="clear" w:color="auto" w:fill="auto"/>
            <w:vAlign w:val="center"/>
            <w:hideMark/>
          </w:tcPr>
          <w:p w14:paraId="37654513"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Treasury Unit 7</w:t>
            </w:r>
          </w:p>
        </w:tc>
        <w:tc>
          <w:tcPr>
            <w:tcW w:w="4224" w:type="dxa"/>
            <w:tcBorders>
              <w:top w:val="nil"/>
              <w:left w:val="nil"/>
              <w:bottom w:val="nil"/>
              <w:right w:val="nil"/>
            </w:tcBorders>
            <w:shd w:val="clear" w:color="auto" w:fill="auto"/>
            <w:vAlign w:val="center"/>
            <w:hideMark/>
          </w:tcPr>
          <w:p w14:paraId="4317C3F7"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5357702</w:t>
            </w:r>
          </w:p>
        </w:tc>
        <w:tc>
          <w:tcPr>
            <w:tcW w:w="1171" w:type="dxa"/>
            <w:tcBorders>
              <w:top w:val="nil"/>
              <w:left w:val="nil"/>
              <w:bottom w:val="nil"/>
              <w:right w:val="nil"/>
            </w:tcBorders>
            <w:shd w:val="clear" w:color="auto" w:fill="auto"/>
            <w:vAlign w:val="center"/>
            <w:hideMark/>
          </w:tcPr>
          <w:p w14:paraId="01C5C150"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r w:rsidR="00A81361" w:rsidRPr="0021367E" w14:paraId="41447CE7" w14:textId="77777777" w:rsidTr="00337B50">
        <w:trPr>
          <w:trHeight w:val="298"/>
        </w:trPr>
        <w:tc>
          <w:tcPr>
            <w:tcW w:w="442" w:type="dxa"/>
            <w:tcBorders>
              <w:top w:val="nil"/>
              <w:left w:val="nil"/>
              <w:bottom w:val="nil"/>
              <w:right w:val="nil"/>
            </w:tcBorders>
            <w:shd w:val="clear" w:color="auto" w:fill="auto"/>
            <w:noWrap/>
            <w:vAlign w:val="center"/>
            <w:hideMark/>
          </w:tcPr>
          <w:p w14:paraId="7E0F6EEB" w14:textId="77777777" w:rsidR="00A81361" w:rsidRPr="0021367E" w:rsidRDefault="00A81361" w:rsidP="00337B50">
            <w:pPr>
              <w:spacing w:after="0" w:line="240" w:lineRule="auto"/>
              <w:jc w:val="center"/>
              <w:rPr>
                <w:rFonts w:ascii="Calibri" w:eastAsia="Times New Roman" w:hAnsi="Calibri" w:cs="Times New Roman"/>
                <w:color w:val="000000"/>
                <w:lang w:val="en-US" w:eastAsia="ru-RU"/>
              </w:rPr>
            </w:pPr>
            <w:r w:rsidRPr="0021367E">
              <w:rPr>
                <w:rFonts w:ascii="Calibri" w:eastAsia="Times New Roman" w:hAnsi="Calibri" w:cs="Times New Roman"/>
                <w:color w:val="000000"/>
                <w:lang w:val="en-US" w:eastAsia="ru-RU"/>
              </w:rPr>
              <w:t>71</w:t>
            </w:r>
          </w:p>
        </w:tc>
        <w:tc>
          <w:tcPr>
            <w:tcW w:w="4409" w:type="dxa"/>
            <w:tcBorders>
              <w:top w:val="nil"/>
              <w:left w:val="nil"/>
              <w:bottom w:val="nil"/>
              <w:right w:val="nil"/>
            </w:tcBorders>
            <w:shd w:val="clear" w:color="auto" w:fill="auto"/>
            <w:vAlign w:val="center"/>
            <w:hideMark/>
          </w:tcPr>
          <w:p w14:paraId="311F2BED" w14:textId="77777777" w:rsidR="00A81361" w:rsidRPr="0021367E" w:rsidRDefault="00A81361" w:rsidP="00337B50">
            <w:pPr>
              <w:spacing w:after="0" w:line="240" w:lineRule="auto"/>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Treasury Unit 7</w:t>
            </w:r>
          </w:p>
        </w:tc>
        <w:tc>
          <w:tcPr>
            <w:tcW w:w="4224" w:type="dxa"/>
            <w:tcBorders>
              <w:top w:val="nil"/>
              <w:left w:val="nil"/>
              <w:bottom w:val="nil"/>
              <w:right w:val="nil"/>
            </w:tcBorders>
            <w:shd w:val="clear" w:color="auto" w:fill="auto"/>
            <w:vAlign w:val="center"/>
            <w:hideMark/>
          </w:tcPr>
          <w:p w14:paraId="13E4F4FF"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2207702</w:t>
            </w:r>
          </w:p>
        </w:tc>
        <w:tc>
          <w:tcPr>
            <w:tcW w:w="1171" w:type="dxa"/>
            <w:tcBorders>
              <w:top w:val="nil"/>
              <w:left w:val="nil"/>
              <w:bottom w:val="nil"/>
              <w:right w:val="nil"/>
            </w:tcBorders>
            <w:shd w:val="clear" w:color="auto" w:fill="auto"/>
            <w:vAlign w:val="center"/>
            <w:hideMark/>
          </w:tcPr>
          <w:p w14:paraId="5197A291" w14:textId="77777777" w:rsidR="00A81361" w:rsidRPr="0021367E" w:rsidRDefault="00A81361" w:rsidP="00337B50">
            <w:pPr>
              <w:spacing w:after="0" w:line="240" w:lineRule="auto"/>
              <w:jc w:val="center"/>
              <w:rPr>
                <w:rFonts w:ascii="Times New Roman" w:eastAsia="Times New Roman" w:hAnsi="Times New Roman" w:cs="Times New Roman"/>
                <w:color w:val="000000"/>
                <w:lang w:val="en-US" w:eastAsia="ru-RU"/>
              </w:rPr>
            </w:pPr>
            <w:r w:rsidRPr="0021367E">
              <w:rPr>
                <w:rFonts w:ascii="Times New Roman" w:eastAsia="Times New Roman" w:hAnsi="Times New Roman" w:cs="Times New Roman"/>
                <w:color w:val="000000"/>
                <w:lang w:val="en-US" w:eastAsia="ru-RU"/>
              </w:rPr>
              <w:t>AZN</w:t>
            </w:r>
          </w:p>
        </w:tc>
      </w:tr>
    </w:tbl>
    <w:p w14:paraId="7B7876CB" w14:textId="77777777" w:rsidR="00A81361" w:rsidRPr="0021367E" w:rsidRDefault="00A81361" w:rsidP="00A81361">
      <w:pPr>
        <w:spacing w:after="0" w:line="240" w:lineRule="auto"/>
        <w:jc w:val="both"/>
        <w:rPr>
          <w:rFonts w:ascii="Times New Roman" w:eastAsia="Times New Roman" w:hAnsi="Times New Roman" w:cs="Times New Roman"/>
          <w:lang w:val="en-US" w:eastAsia="ru-RU"/>
        </w:rPr>
      </w:pPr>
      <w:r w:rsidRPr="0021367E">
        <w:rPr>
          <w:rFonts w:ascii="Times New Roman" w:eastAsia="MS Mincho" w:hAnsi="Times New Roman" w:cs="Times New Roman"/>
          <w:color w:val="FF0000"/>
          <w:sz w:val="24"/>
          <w:szCs w:val="24"/>
          <w:lang w:val="en-US" w:eastAsia="ru-RU"/>
        </w:rPr>
        <w:t xml:space="preserve"> </w:t>
      </w:r>
      <w:r w:rsidRPr="0021367E">
        <w:rPr>
          <w:rFonts w:ascii="Times New Roman" w:eastAsia="Times New Roman" w:hAnsi="Times New Roman" w:cs="Times New Roman"/>
          <w:lang w:val="en-US" w:eastAsia="ru-RU"/>
        </w:rPr>
        <w:t xml:space="preserve">Note: 71 current accounts at total 9 banks.    </w:t>
      </w:r>
    </w:p>
    <w:p w14:paraId="57723185"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including: 26 accounts in USD, 8 accounts in EUR, 4 accounts in RUR, and 33 accounts in AZN.      </w:t>
      </w:r>
    </w:p>
    <w:p w14:paraId="52E2AB2F"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Agency’s functional currency is AZN. Assessment, weighting, payment or otherwise measurement of Agency’s incomes, expenses, purchased equipment, material reserves, and liabilities is done in AZN. </w:t>
      </w:r>
    </w:p>
    <w:p w14:paraId="5CCE0B2E" w14:textId="77777777" w:rsidR="00A81361" w:rsidRPr="0021367E" w:rsidRDefault="00A81361" w:rsidP="00A81361">
      <w:pPr>
        <w:spacing w:after="0" w:line="240" w:lineRule="auto"/>
        <w:ind w:right="283"/>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Transactions in foreign currency are initially recorded in AZN using the rates in forces on the transaction date. </w:t>
      </w:r>
    </w:p>
    <w:p w14:paraId="678FCD22"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Movement and end year AZN equivalent of Agency’s cash movements were as follows:</w:t>
      </w:r>
    </w:p>
    <w:tbl>
      <w:tblPr>
        <w:tblW w:w="9674" w:type="dxa"/>
        <w:tblInd w:w="108" w:type="dxa"/>
        <w:tblLook w:val="04A0" w:firstRow="1" w:lastRow="0" w:firstColumn="1" w:lastColumn="0" w:noHBand="0" w:noVBand="1"/>
      </w:tblPr>
      <w:tblGrid>
        <w:gridCol w:w="2835"/>
        <w:gridCol w:w="1560"/>
        <w:gridCol w:w="1842"/>
        <w:gridCol w:w="1769"/>
        <w:gridCol w:w="1668"/>
      </w:tblGrid>
      <w:tr w:rsidR="00A81361" w:rsidRPr="0021367E" w14:paraId="0C75BCFB" w14:textId="77777777" w:rsidTr="00337B50">
        <w:trPr>
          <w:trHeight w:val="675"/>
        </w:trPr>
        <w:tc>
          <w:tcPr>
            <w:tcW w:w="2835" w:type="dxa"/>
            <w:tcBorders>
              <w:top w:val="single" w:sz="4" w:space="0" w:color="auto"/>
              <w:left w:val="nil"/>
              <w:bottom w:val="single" w:sz="4" w:space="0" w:color="auto"/>
              <w:right w:val="nil"/>
            </w:tcBorders>
            <w:shd w:val="clear" w:color="auto" w:fill="auto"/>
            <w:noWrap/>
            <w:vAlign w:val="center"/>
            <w:hideMark/>
          </w:tcPr>
          <w:p w14:paraId="12BD80FF" w14:textId="77777777" w:rsidR="00A81361" w:rsidRPr="0021367E" w:rsidRDefault="00A81361" w:rsidP="00337B50">
            <w:pPr>
              <w:spacing w:after="0" w:line="240" w:lineRule="auto"/>
              <w:jc w:val="center"/>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Cash amounts </w:t>
            </w:r>
          </w:p>
          <w:p w14:paraId="0B0A82D8" w14:textId="77777777" w:rsidR="00A81361" w:rsidRPr="0021367E" w:rsidRDefault="00A81361" w:rsidP="00337B50">
            <w:pPr>
              <w:spacing w:after="0" w:line="240" w:lineRule="auto"/>
              <w:jc w:val="center"/>
              <w:rPr>
                <w:rFonts w:ascii="Times New Roman" w:eastAsia="Times New Roman" w:hAnsi="Times New Roman" w:cs="Times New Roman"/>
                <w:b/>
                <w:bCs/>
                <w:lang w:val="en-US" w:eastAsia="ru-RU"/>
              </w:rPr>
            </w:pPr>
          </w:p>
        </w:tc>
        <w:tc>
          <w:tcPr>
            <w:tcW w:w="1560" w:type="dxa"/>
            <w:tcBorders>
              <w:top w:val="single" w:sz="4" w:space="0" w:color="auto"/>
              <w:left w:val="nil"/>
              <w:bottom w:val="single" w:sz="4" w:space="0" w:color="auto"/>
              <w:right w:val="nil"/>
            </w:tcBorders>
            <w:shd w:val="clear" w:color="auto" w:fill="auto"/>
            <w:vAlign w:val="center"/>
            <w:hideMark/>
          </w:tcPr>
          <w:p w14:paraId="2D4A4188"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Surplus by 01.01.2020</w:t>
            </w:r>
          </w:p>
        </w:tc>
        <w:tc>
          <w:tcPr>
            <w:tcW w:w="1842" w:type="dxa"/>
            <w:tcBorders>
              <w:top w:val="single" w:sz="4" w:space="0" w:color="auto"/>
              <w:left w:val="nil"/>
              <w:bottom w:val="single" w:sz="4" w:space="0" w:color="auto"/>
              <w:right w:val="nil"/>
            </w:tcBorders>
            <w:shd w:val="clear" w:color="auto" w:fill="auto"/>
            <w:vAlign w:val="center"/>
            <w:hideMark/>
          </w:tcPr>
          <w:p w14:paraId="14C0C691"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Receipt</w:t>
            </w:r>
          </w:p>
        </w:tc>
        <w:tc>
          <w:tcPr>
            <w:tcW w:w="1769" w:type="dxa"/>
            <w:tcBorders>
              <w:top w:val="single" w:sz="4" w:space="0" w:color="auto"/>
              <w:left w:val="nil"/>
              <w:bottom w:val="single" w:sz="4" w:space="0" w:color="auto"/>
              <w:right w:val="nil"/>
            </w:tcBorders>
            <w:shd w:val="clear" w:color="auto" w:fill="auto"/>
            <w:vAlign w:val="center"/>
            <w:hideMark/>
          </w:tcPr>
          <w:p w14:paraId="428E5914"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Expense</w:t>
            </w:r>
          </w:p>
        </w:tc>
        <w:tc>
          <w:tcPr>
            <w:tcW w:w="1668" w:type="dxa"/>
            <w:tcBorders>
              <w:top w:val="single" w:sz="4" w:space="0" w:color="auto"/>
              <w:left w:val="nil"/>
              <w:bottom w:val="single" w:sz="4" w:space="0" w:color="auto"/>
              <w:right w:val="nil"/>
            </w:tcBorders>
            <w:shd w:val="clear" w:color="auto" w:fill="auto"/>
            <w:vAlign w:val="center"/>
            <w:hideMark/>
          </w:tcPr>
          <w:p w14:paraId="69FC3B24"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Surplus by 31.12.2020</w:t>
            </w:r>
          </w:p>
        </w:tc>
      </w:tr>
      <w:tr w:rsidR="00A81361" w:rsidRPr="0021367E" w14:paraId="314B1D01" w14:textId="77777777" w:rsidTr="00337B50">
        <w:trPr>
          <w:trHeight w:val="337"/>
        </w:trPr>
        <w:tc>
          <w:tcPr>
            <w:tcW w:w="2835" w:type="dxa"/>
            <w:tcBorders>
              <w:top w:val="nil"/>
              <w:left w:val="nil"/>
              <w:bottom w:val="nil"/>
              <w:right w:val="nil"/>
            </w:tcBorders>
            <w:shd w:val="clear" w:color="auto" w:fill="auto"/>
            <w:noWrap/>
            <w:vAlign w:val="center"/>
            <w:hideMark/>
          </w:tcPr>
          <w:p w14:paraId="1BDFA80D"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Cash in the register </w:t>
            </w:r>
          </w:p>
        </w:tc>
        <w:tc>
          <w:tcPr>
            <w:tcW w:w="1560" w:type="dxa"/>
            <w:tcBorders>
              <w:top w:val="nil"/>
              <w:left w:val="nil"/>
              <w:bottom w:val="nil"/>
              <w:right w:val="nil"/>
            </w:tcBorders>
            <w:shd w:val="clear" w:color="auto" w:fill="auto"/>
            <w:noWrap/>
            <w:vAlign w:val="center"/>
            <w:hideMark/>
          </w:tcPr>
          <w:p w14:paraId="6E3EBD68"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33880,13</w:t>
            </w:r>
          </w:p>
        </w:tc>
        <w:tc>
          <w:tcPr>
            <w:tcW w:w="1842" w:type="dxa"/>
            <w:tcBorders>
              <w:top w:val="nil"/>
              <w:left w:val="nil"/>
              <w:bottom w:val="nil"/>
              <w:right w:val="nil"/>
            </w:tcBorders>
            <w:shd w:val="clear" w:color="auto" w:fill="auto"/>
            <w:vAlign w:val="center"/>
            <w:hideMark/>
          </w:tcPr>
          <w:p w14:paraId="77F531F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66394,24</w:t>
            </w:r>
          </w:p>
        </w:tc>
        <w:tc>
          <w:tcPr>
            <w:tcW w:w="1769" w:type="dxa"/>
            <w:tcBorders>
              <w:top w:val="nil"/>
              <w:left w:val="nil"/>
              <w:bottom w:val="nil"/>
              <w:right w:val="nil"/>
            </w:tcBorders>
            <w:shd w:val="clear" w:color="auto" w:fill="auto"/>
            <w:vAlign w:val="center"/>
            <w:hideMark/>
          </w:tcPr>
          <w:p w14:paraId="1489F1C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97916,27</w:t>
            </w:r>
          </w:p>
        </w:tc>
        <w:tc>
          <w:tcPr>
            <w:tcW w:w="1668" w:type="dxa"/>
            <w:tcBorders>
              <w:top w:val="nil"/>
              <w:left w:val="nil"/>
              <w:bottom w:val="nil"/>
              <w:right w:val="nil"/>
            </w:tcBorders>
            <w:shd w:val="clear" w:color="auto" w:fill="auto"/>
            <w:noWrap/>
            <w:vAlign w:val="center"/>
            <w:hideMark/>
          </w:tcPr>
          <w:p w14:paraId="0B0DF3B5"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2358,10</w:t>
            </w:r>
          </w:p>
        </w:tc>
      </w:tr>
      <w:tr w:rsidR="00A81361" w:rsidRPr="0021367E" w14:paraId="701F4DCB" w14:textId="77777777" w:rsidTr="00337B50">
        <w:trPr>
          <w:trHeight w:val="495"/>
        </w:trPr>
        <w:tc>
          <w:tcPr>
            <w:tcW w:w="2835" w:type="dxa"/>
            <w:tcBorders>
              <w:top w:val="single" w:sz="4" w:space="0" w:color="auto"/>
              <w:left w:val="nil"/>
              <w:bottom w:val="nil"/>
              <w:right w:val="nil"/>
            </w:tcBorders>
            <w:shd w:val="clear" w:color="auto" w:fill="auto"/>
            <w:noWrap/>
            <w:vAlign w:val="center"/>
            <w:hideMark/>
          </w:tcPr>
          <w:p w14:paraId="29A47652"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AZN in bank accounts</w:t>
            </w:r>
          </w:p>
        </w:tc>
        <w:tc>
          <w:tcPr>
            <w:tcW w:w="1560" w:type="dxa"/>
            <w:tcBorders>
              <w:top w:val="single" w:sz="4" w:space="0" w:color="auto"/>
              <w:left w:val="nil"/>
              <w:bottom w:val="nil"/>
              <w:right w:val="nil"/>
            </w:tcBorders>
            <w:shd w:val="clear" w:color="auto" w:fill="auto"/>
            <w:noWrap/>
            <w:vAlign w:val="center"/>
            <w:hideMark/>
          </w:tcPr>
          <w:p w14:paraId="255C0228"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45766612,82</w:t>
            </w:r>
          </w:p>
        </w:tc>
        <w:tc>
          <w:tcPr>
            <w:tcW w:w="1842" w:type="dxa"/>
            <w:tcBorders>
              <w:top w:val="single" w:sz="4" w:space="0" w:color="auto"/>
              <w:left w:val="nil"/>
              <w:bottom w:val="nil"/>
              <w:right w:val="nil"/>
            </w:tcBorders>
            <w:shd w:val="clear" w:color="auto" w:fill="auto"/>
            <w:vAlign w:val="center"/>
            <w:hideMark/>
          </w:tcPr>
          <w:p w14:paraId="55CB6E4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1171681972,57</w:t>
            </w:r>
          </w:p>
        </w:tc>
        <w:tc>
          <w:tcPr>
            <w:tcW w:w="1769" w:type="dxa"/>
            <w:tcBorders>
              <w:top w:val="single" w:sz="4" w:space="0" w:color="auto"/>
              <w:left w:val="nil"/>
              <w:bottom w:val="nil"/>
              <w:right w:val="nil"/>
            </w:tcBorders>
            <w:shd w:val="clear" w:color="auto" w:fill="auto"/>
            <w:vAlign w:val="center"/>
            <w:hideMark/>
          </w:tcPr>
          <w:p w14:paraId="7851968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1211893593,46</w:t>
            </w:r>
          </w:p>
        </w:tc>
        <w:tc>
          <w:tcPr>
            <w:tcW w:w="1668" w:type="dxa"/>
            <w:tcBorders>
              <w:top w:val="single" w:sz="4" w:space="0" w:color="auto"/>
              <w:left w:val="nil"/>
              <w:bottom w:val="nil"/>
              <w:right w:val="nil"/>
            </w:tcBorders>
            <w:shd w:val="clear" w:color="auto" w:fill="auto"/>
            <w:noWrap/>
            <w:vAlign w:val="center"/>
            <w:hideMark/>
          </w:tcPr>
          <w:p w14:paraId="6D083D29"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5554991,93</w:t>
            </w:r>
          </w:p>
        </w:tc>
      </w:tr>
      <w:tr w:rsidR="00A81361" w:rsidRPr="0021367E" w14:paraId="7353628B" w14:textId="77777777" w:rsidTr="00337B50">
        <w:trPr>
          <w:trHeight w:val="519"/>
        </w:trPr>
        <w:tc>
          <w:tcPr>
            <w:tcW w:w="2835" w:type="dxa"/>
            <w:tcBorders>
              <w:top w:val="single" w:sz="4" w:space="0" w:color="auto"/>
              <w:left w:val="nil"/>
              <w:bottom w:val="single" w:sz="4" w:space="0" w:color="auto"/>
              <w:right w:val="nil"/>
            </w:tcBorders>
            <w:shd w:val="clear" w:color="auto" w:fill="auto"/>
            <w:noWrap/>
            <w:vAlign w:val="center"/>
            <w:hideMark/>
          </w:tcPr>
          <w:p w14:paraId="7BF86758"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Currency in Bank accounts</w:t>
            </w:r>
          </w:p>
        </w:tc>
        <w:tc>
          <w:tcPr>
            <w:tcW w:w="1560" w:type="dxa"/>
            <w:tcBorders>
              <w:top w:val="single" w:sz="4" w:space="0" w:color="auto"/>
              <w:left w:val="nil"/>
              <w:bottom w:val="single" w:sz="4" w:space="0" w:color="auto"/>
              <w:right w:val="nil"/>
            </w:tcBorders>
            <w:shd w:val="clear" w:color="auto" w:fill="auto"/>
            <w:noWrap/>
            <w:vAlign w:val="center"/>
            <w:hideMark/>
          </w:tcPr>
          <w:p w14:paraId="03A18BE4"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1427145,73</w:t>
            </w:r>
          </w:p>
        </w:tc>
        <w:tc>
          <w:tcPr>
            <w:tcW w:w="1842" w:type="dxa"/>
            <w:tcBorders>
              <w:top w:val="single" w:sz="4" w:space="0" w:color="auto"/>
              <w:left w:val="nil"/>
              <w:bottom w:val="single" w:sz="4" w:space="0" w:color="auto"/>
              <w:right w:val="nil"/>
            </w:tcBorders>
            <w:shd w:val="clear" w:color="auto" w:fill="auto"/>
            <w:vAlign w:val="center"/>
            <w:hideMark/>
          </w:tcPr>
          <w:p w14:paraId="6780531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18017986,71</w:t>
            </w:r>
          </w:p>
        </w:tc>
        <w:tc>
          <w:tcPr>
            <w:tcW w:w="1769" w:type="dxa"/>
            <w:tcBorders>
              <w:top w:val="single" w:sz="4" w:space="0" w:color="auto"/>
              <w:left w:val="nil"/>
              <w:bottom w:val="single" w:sz="4" w:space="0" w:color="auto"/>
              <w:right w:val="nil"/>
            </w:tcBorders>
            <w:shd w:val="clear" w:color="auto" w:fill="auto"/>
            <w:vAlign w:val="center"/>
            <w:hideMark/>
          </w:tcPr>
          <w:p w14:paraId="41015C99"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17718291,21</w:t>
            </w:r>
          </w:p>
        </w:tc>
        <w:tc>
          <w:tcPr>
            <w:tcW w:w="1668" w:type="dxa"/>
            <w:tcBorders>
              <w:top w:val="single" w:sz="4" w:space="0" w:color="auto"/>
              <w:left w:val="nil"/>
              <w:bottom w:val="single" w:sz="4" w:space="0" w:color="auto"/>
              <w:right w:val="nil"/>
            </w:tcBorders>
            <w:shd w:val="clear" w:color="auto" w:fill="auto"/>
            <w:noWrap/>
            <w:vAlign w:val="center"/>
            <w:hideMark/>
          </w:tcPr>
          <w:p w14:paraId="6C4A23FC"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1726841,23</w:t>
            </w:r>
          </w:p>
        </w:tc>
      </w:tr>
      <w:tr w:rsidR="00A81361" w:rsidRPr="0021367E" w14:paraId="43E86A7A" w14:textId="77777777" w:rsidTr="00337B50">
        <w:trPr>
          <w:trHeight w:val="337"/>
        </w:trPr>
        <w:tc>
          <w:tcPr>
            <w:tcW w:w="2835" w:type="dxa"/>
            <w:tcBorders>
              <w:top w:val="nil"/>
              <w:left w:val="nil"/>
              <w:bottom w:val="single" w:sz="4" w:space="0" w:color="auto"/>
              <w:right w:val="nil"/>
            </w:tcBorders>
            <w:shd w:val="clear" w:color="auto" w:fill="auto"/>
            <w:noWrap/>
            <w:vAlign w:val="center"/>
            <w:hideMark/>
          </w:tcPr>
          <w:p w14:paraId="60F87331"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Other cash amounts</w:t>
            </w:r>
          </w:p>
        </w:tc>
        <w:tc>
          <w:tcPr>
            <w:tcW w:w="1560" w:type="dxa"/>
            <w:tcBorders>
              <w:top w:val="nil"/>
              <w:left w:val="nil"/>
              <w:bottom w:val="single" w:sz="4" w:space="0" w:color="auto"/>
              <w:right w:val="nil"/>
            </w:tcBorders>
            <w:shd w:val="clear" w:color="auto" w:fill="auto"/>
            <w:noWrap/>
            <w:vAlign w:val="center"/>
            <w:hideMark/>
          </w:tcPr>
          <w:p w14:paraId="36681304"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2074795,85</w:t>
            </w:r>
          </w:p>
        </w:tc>
        <w:tc>
          <w:tcPr>
            <w:tcW w:w="1842" w:type="dxa"/>
            <w:tcBorders>
              <w:top w:val="nil"/>
              <w:left w:val="nil"/>
              <w:bottom w:val="single" w:sz="4" w:space="0" w:color="auto"/>
              <w:right w:val="nil"/>
            </w:tcBorders>
            <w:shd w:val="clear" w:color="auto" w:fill="auto"/>
            <w:vAlign w:val="center"/>
            <w:hideMark/>
          </w:tcPr>
          <w:p w14:paraId="51AE4FB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155245639,82</w:t>
            </w:r>
          </w:p>
        </w:tc>
        <w:tc>
          <w:tcPr>
            <w:tcW w:w="1769" w:type="dxa"/>
            <w:tcBorders>
              <w:top w:val="nil"/>
              <w:left w:val="nil"/>
              <w:bottom w:val="single" w:sz="4" w:space="0" w:color="auto"/>
              <w:right w:val="nil"/>
            </w:tcBorders>
            <w:shd w:val="clear" w:color="auto" w:fill="auto"/>
            <w:vAlign w:val="center"/>
            <w:hideMark/>
          </w:tcPr>
          <w:p w14:paraId="2735732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155807800,19</w:t>
            </w:r>
          </w:p>
        </w:tc>
        <w:tc>
          <w:tcPr>
            <w:tcW w:w="1668" w:type="dxa"/>
            <w:tcBorders>
              <w:top w:val="nil"/>
              <w:left w:val="nil"/>
              <w:bottom w:val="single" w:sz="4" w:space="0" w:color="auto"/>
              <w:right w:val="nil"/>
            </w:tcBorders>
            <w:shd w:val="clear" w:color="auto" w:fill="auto"/>
            <w:noWrap/>
            <w:vAlign w:val="center"/>
            <w:hideMark/>
          </w:tcPr>
          <w:p w14:paraId="488F7E2D"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1512635,48</w:t>
            </w:r>
          </w:p>
        </w:tc>
      </w:tr>
      <w:tr w:rsidR="00A81361" w:rsidRPr="0021367E" w14:paraId="22465444" w14:textId="77777777" w:rsidTr="00337B50">
        <w:trPr>
          <w:trHeight w:val="353"/>
        </w:trPr>
        <w:tc>
          <w:tcPr>
            <w:tcW w:w="2835" w:type="dxa"/>
            <w:tcBorders>
              <w:top w:val="nil"/>
              <w:left w:val="nil"/>
              <w:bottom w:val="single" w:sz="8" w:space="0" w:color="auto"/>
              <w:right w:val="nil"/>
            </w:tcBorders>
            <w:shd w:val="clear" w:color="auto" w:fill="auto"/>
            <w:noWrap/>
            <w:vAlign w:val="center"/>
            <w:hideMark/>
          </w:tcPr>
          <w:p w14:paraId="464993E6" w14:textId="77777777" w:rsidR="00A81361" w:rsidRPr="0021367E" w:rsidRDefault="00A81361" w:rsidP="00337B50">
            <w:pPr>
              <w:spacing w:after="0" w:line="240" w:lineRule="auto"/>
              <w:jc w:val="both"/>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Total</w:t>
            </w:r>
          </w:p>
        </w:tc>
        <w:tc>
          <w:tcPr>
            <w:tcW w:w="1560" w:type="dxa"/>
            <w:tcBorders>
              <w:top w:val="nil"/>
              <w:left w:val="nil"/>
              <w:bottom w:val="single" w:sz="8" w:space="0" w:color="auto"/>
              <w:right w:val="nil"/>
            </w:tcBorders>
            <w:shd w:val="clear" w:color="auto" w:fill="auto"/>
            <w:noWrap/>
            <w:vAlign w:val="center"/>
            <w:hideMark/>
          </w:tcPr>
          <w:p w14:paraId="0FBBC6A2"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49302434,53</w:t>
            </w:r>
          </w:p>
        </w:tc>
        <w:tc>
          <w:tcPr>
            <w:tcW w:w="1842" w:type="dxa"/>
            <w:tcBorders>
              <w:top w:val="nil"/>
              <w:left w:val="nil"/>
              <w:bottom w:val="single" w:sz="8" w:space="0" w:color="auto"/>
              <w:right w:val="nil"/>
            </w:tcBorders>
            <w:shd w:val="clear" w:color="auto" w:fill="auto"/>
            <w:noWrap/>
            <w:vAlign w:val="center"/>
            <w:hideMark/>
          </w:tcPr>
          <w:p w14:paraId="31BFF3CB"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1345011993</w:t>
            </w:r>
          </w:p>
        </w:tc>
        <w:tc>
          <w:tcPr>
            <w:tcW w:w="1769" w:type="dxa"/>
            <w:tcBorders>
              <w:top w:val="nil"/>
              <w:left w:val="nil"/>
              <w:bottom w:val="single" w:sz="8" w:space="0" w:color="auto"/>
              <w:right w:val="nil"/>
            </w:tcBorders>
            <w:shd w:val="clear" w:color="auto" w:fill="auto"/>
            <w:noWrap/>
            <w:vAlign w:val="center"/>
            <w:hideMark/>
          </w:tcPr>
          <w:p w14:paraId="2BF87C67"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1385517601</w:t>
            </w:r>
          </w:p>
        </w:tc>
        <w:tc>
          <w:tcPr>
            <w:tcW w:w="1668" w:type="dxa"/>
            <w:tcBorders>
              <w:top w:val="nil"/>
              <w:left w:val="nil"/>
              <w:bottom w:val="single" w:sz="8" w:space="0" w:color="auto"/>
              <w:right w:val="nil"/>
            </w:tcBorders>
            <w:shd w:val="clear" w:color="auto" w:fill="auto"/>
            <w:noWrap/>
            <w:vAlign w:val="center"/>
            <w:hideMark/>
          </w:tcPr>
          <w:p w14:paraId="76C94418"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8796826,74</w:t>
            </w:r>
          </w:p>
        </w:tc>
      </w:tr>
    </w:tbl>
    <w:p w14:paraId="7F1B7ECE"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color w:val="FF0000"/>
          <w:sz w:val="24"/>
          <w:szCs w:val="24"/>
          <w:lang w:val="en-US" w:eastAsia="ru-RU"/>
        </w:rPr>
        <w:t xml:space="preserve">   </w:t>
      </w:r>
    </w:p>
    <w:p w14:paraId="5CDC9753"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15A639F9"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LAND, STRUCTURE, EQUIPMENT AND DEPRECIATION </w:t>
      </w:r>
    </w:p>
    <w:p w14:paraId="250AD1BC"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2B1CEFB1"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Land, structure, and equipment facility recognizable as assets are recognized based on their initial values. “Initial value” equals cash paid or their monetary equivalent or equitable value of any other paid set-off. Fixed assets are recognized by their initial values by way of deducting the damage of accrued deterioration or any depreciation (“initial value model”). Deterioration of fixed assets other than land is calculated using the annual deterioration rates of assets based on “reducing surplus method</w:t>
      </w:r>
      <w:proofErr w:type="gramStart"/>
      <w:r w:rsidRPr="0021367E">
        <w:rPr>
          <w:rFonts w:ascii="Times New Roman" w:eastAsia="MS Mincho" w:hAnsi="Times New Roman" w:cs="Times New Roman"/>
          <w:sz w:val="24"/>
          <w:szCs w:val="24"/>
          <w:lang w:val="en-US" w:eastAsia="ru-RU"/>
        </w:rPr>
        <w:t>” :</w:t>
      </w:r>
      <w:proofErr w:type="gramEnd"/>
      <w:r w:rsidRPr="0021367E">
        <w:rPr>
          <w:rFonts w:ascii="Times New Roman" w:eastAsia="MS Mincho" w:hAnsi="Times New Roman" w:cs="Times New Roman"/>
          <w:sz w:val="24"/>
          <w:szCs w:val="24"/>
          <w:lang w:val="en-US" w:eastAsia="ru-RU"/>
        </w:rPr>
        <w:t xml:space="preserve"> </w:t>
      </w:r>
    </w:p>
    <w:p w14:paraId="10241D57" w14:textId="77777777" w:rsidR="00A81361" w:rsidRPr="0021367E" w:rsidRDefault="00A81361" w:rsidP="00A81361">
      <w:pPr>
        <w:tabs>
          <w:tab w:val="left" w:pos="1695"/>
        </w:tabs>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Buildings and structures                                               7 %</w:t>
      </w:r>
    </w:p>
    <w:p w14:paraId="54864362"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Machinery and equipment                                            25 % </w:t>
      </w:r>
    </w:p>
    <w:p w14:paraId="3DD3E9F5"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lastRenderedPageBreak/>
        <w:t xml:space="preserve">           Transport means                                                            25 %</w:t>
      </w:r>
    </w:p>
    <w:p w14:paraId="05C3304D"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Other assets                                                                    20 % </w:t>
      </w:r>
    </w:p>
    <w:p w14:paraId="2C20BAB6"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The balance value basing on annual value is compared with the recoverable value in order to establish the damage of assets depreciations at the end of each financial year. When balance value is substantially higher than the recoverable value, the balance value is deleted up to the recoverable value by stating the different between these two values as an expense in the report.  </w:t>
      </w:r>
    </w:p>
    <w:p w14:paraId="7EA7AF8E"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Movement of Agency’s fixed assets in balance value is as follows:</w:t>
      </w:r>
    </w:p>
    <w:p w14:paraId="0206D9D1"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r w:rsidRPr="0021367E">
        <w:rPr>
          <w:rFonts w:ascii="Times New Roman" w:eastAsia="MS Mincho" w:hAnsi="Times New Roman" w:cs="Times New Roman"/>
          <w:color w:val="FF0000"/>
          <w:sz w:val="24"/>
          <w:szCs w:val="24"/>
          <w:lang w:val="en-US" w:eastAsia="ru-RU"/>
        </w:rPr>
        <w:t xml:space="preserve">   </w:t>
      </w:r>
    </w:p>
    <w:tbl>
      <w:tblPr>
        <w:tblW w:w="9817" w:type="dxa"/>
        <w:tblInd w:w="108" w:type="dxa"/>
        <w:tblLook w:val="04A0" w:firstRow="1" w:lastRow="0" w:firstColumn="1" w:lastColumn="0" w:noHBand="0" w:noVBand="1"/>
      </w:tblPr>
      <w:tblGrid>
        <w:gridCol w:w="2568"/>
        <w:gridCol w:w="1740"/>
        <w:gridCol w:w="1811"/>
        <w:gridCol w:w="1887"/>
        <w:gridCol w:w="1811"/>
      </w:tblGrid>
      <w:tr w:rsidR="00A81361" w:rsidRPr="0021367E" w14:paraId="5877782D" w14:textId="77777777" w:rsidTr="00337B50">
        <w:trPr>
          <w:trHeight w:val="509"/>
        </w:trPr>
        <w:tc>
          <w:tcPr>
            <w:tcW w:w="2568" w:type="dxa"/>
            <w:vMerge w:val="restart"/>
            <w:tcBorders>
              <w:top w:val="single" w:sz="4" w:space="0" w:color="auto"/>
              <w:left w:val="nil"/>
              <w:bottom w:val="nil"/>
              <w:right w:val="nil"/>
            </w:tcBorders>
            <w:shd w:val="clear" w:color="auto" w:fill="auto"/>
            <w:noWrap/>
            <w:vAlign w:val="center"/>
            <w:hideMark/>
          </w:tcPr>
          <w:p w14:paraId="5BDEEAE2"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w:t>
            </w:r>
          </w:p>
        </w:tc>
        <w:tc>
          <w:tcPr>
            <w:tcW w:w="1740" w:type="dxa"/>
            <w:vMerge w:val="restart"/>
            <w:tcBorders>
              <w:top w:val="single" w:sz="4" w:space="0" w:color="auto"/>
              <w:left w:val="nil"/>
              <w:bottom w:val="nil"/>
              <w:right w:val="nil"/>
            </w:tcBorders>
            <w:shd w:val="clear" w:color="auto" w:fill="auto"/>
            <w:vAlign w:val="center"/>
            <w:hideMark/>
          </w:tcPr>
          <w:p w14:paraId="11E5D6A5"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Balance value by01.01.2020</w:t>
            </w:r>
          </w:p>
        </w:tc>
        <w:tc>
          <w:tcPr>
            <w:tcW w:w="1811" w:type="dxa"/>
            <w:vMerge w:val="restart"/>
            <w:tcBorders>
              <w:top w:val="single" w:sz="4" w:space="0" w:color="auto"/>
              <w:left w:val="nil"/>
              <w:bottom w:val="nil"/>
              <w:right w:val="nil"/>
            </w:tcBorders>
            <w:shd w:val="clear" w:color="auto" w:fill="auto"/>
            <w:vAlign w:val="center"/>
            <w:hideMark/>
          </w:tcPr>
          <w:p w14:paraId="396829B2"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Receipt</w:t>
            </w:r>
          </w:p>
        </w:tc>
        <w:tc>
          <w:tcPr>
            <w:tcW w:w="1887" w:type="dxa"/>
            <w:vMerge w:val="restart"/>
            <w:tcBorders>
              <w:top w:val="single" w:sz="4" w:space="0" w:color="auto"/>
              <w:left w:val="nil"/>
              <w:bottom w:val="nil"/>
              <w:right w:val="nil"/>
            </w:tcBorders>
            <w:shd w:val="clear" w:color="auto" w:fill="auto"/>
            <w:vAlign w:val="center"/>
            <w:hideMark/>
          </w:tcPr>
          <w:p w14:paraId="6C145C84"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Expense</w:t>
            </w:r>
          </w:p>
        </w:tc>
        <w:tc>
          <w:tcPr>
            <w:tcW w:w="1811" w:type="dxa"/>
            <w:vMerge w:val="restart"/>
            <w:tcBorders>
              <w:top w:val="single" w:sz="4" w:space="0" w:color="auto"/>
              <w:left w:val="nil"/>
              <w:bottom w:val="nil"/>
              <w:right w:val="nil"/>
            </w:tcBorders>
            <w:shd w:val="clear" w:color="auto" w:fill="auto"/>
            <w:vAlign w:val="center"/>
            <w:hideMark/>
          </w:tcPr>
          <w:p w14:paraId="642E1F66"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Balance value by 31.12.2020</w:t>
            </w:r>
          </w:p>
        </w:tc>
      </w:tr>
      <w:tr w:rsidR="00A81361" w:rsidRPr="0021367E" w14:paraId="11528181" w14:textId="77777777" w:rsidTr="00337B50">
        <w:trPr>
          <w:trHeight w:val="631"/>
        </w:trPr>
        <w:tc>
          <w:tcPr>
            <w:tcW w:w="2568" w:type="dxa"/>
            <w:vMerge/>
            <w:tcBorders>
              <w:left w:val="nil"/>
              <w:bottom w:val="nil"/>
              <w:right w:val="nil"/>
            </w:tcBorders>
            <w:vAlign w:val="center"/>
            <w:hideMark/>
          </w:tcPr>
          <w:p w14:paraId="7A4A344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
        </w:tc>
        <w:tc>
          <w:tcPr>
            <w:tcW w:w="1740" w:type="dxa"/>
            <w:vMerge/>
            <w:tcBorders>
              <w:left w:val="nil"/>
              <w:bottom w:val="nil"/>
              <w:right w:val="nil"/>
            </w:tcBorders>
            <w:vAlign w:val="center"/>
            <w:hideMark/>
          </w:tcPr>
          <w:p w14:paraId="0BC58C00"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811" w:type="dxa"/>
            <w:vMerge/>
            <w:tcBorders>
              <w:left w:val="nil"/>
              <w:bottom w:val="nil"/>
              <w:right w:val="nil"/>
            </w:tcBorders>
            <w:vAlign w:val="center"/>
            <w:hideMark/>
          </w:tcPr>
          <w:p w14:paraId="349892A0"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887" w:type="dxa"/>
            <w:vMerge/>
            <w:tcBorders>
              <w:left w:val="nil"/>
              <w:bottom w:val="nil"/>
              <w:right w:val="nil"/>
            </w:tcBorders>
            <w:vAlign w:val="center"/>
            <w:hideMark/>
          </w:tcPr>
          <w:p w14:paraId="5C3DC78F"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811" w:type="dxa"/>
            <w:vMerge/>
            <w:tcBorders>
              <w:left w:val="nil"/>
              <w:bottom w:val="nil"/>
              <w:right w:val="nil"/>
            </w:tcBorders>
            <w:vAlign w:val="center"/>
            <w:hideMark/>
          </w:tcPr>
          <w:p w14:paraId="491DA512"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r>
      <w:tr w:rsidR="00A81361" w:rsidRPr="0021367E" w14:paraId="31E0C91B" w14:textId="77777777" w:rsidTr="00337B50">
        <w:trPr>
          <w:trHeight w:val="315"/>
        </w:trPr>
        <w:tc>
          <w:tcPr>
            <w:tcW w:w="2568" w:type="dxa"/>
            <w:tcBorders>
              <w:top w:val="single" w:sz="4" w:space="0" w:color="auto"/>
              <w:left w:val="nil"/>
              <w:bottom w:val="single" w:sz="4" w:space="0" w:color="auto"/>
              <w:right w:val="nil"/>
            </w:tcBorders>
            <w:shd w:val="clear" w:color="auto" w:fill="auto"/>
            <w:vAlign w:val="center"/>
            <w:hideMark/>
          </w:tcPr>
          <w:p w14:paraId="253EDCC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01-Buildings</w:t>
            </w:r>
          </w:p>
        </w:tc>
        <w:tc>
          <w:tcPr>
            <w:tcW w:w="1740" w:type="dxa"/>
            <w:tcBorders>
              <w:top w:val="single" w:sz="4" w:space="0" w:color="auto"/>
              <w:left w:val="nil"/>
              <w:bottom w:val="single" w:sz="4" w:space="0" w:color="auto"/>
              <w:right w:val="nil"/>
            </w:tcBorders>
            <w:shd w:val="clear" w:color="auto" w:fill="auto"/>
            <w:vAlign w:val="center"/>
            <w:hideMark/>
          </w:tcPr>
          <w:p w14:paraId="77A95B04"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23335851,86</w:t>
            </w:r>
          </w:p>
        </w:tc>
        <w:tc>
          <w:tcPr>
            <w:tcW w:w="1811" w:type="dxa"/>
            <w:tcBorders>
              <w:top w:val="single" w:sz="4" w:space="0" w:color="auto"/>
              <w:left w:val="nil"/>
              <w:bottom w:val="single" w:sz="4" w:space="0" w:color="auto"/>
              <w:right w:val="nil"/>
            </w:tcBorders>
            <w:shd w:val="clear" w:color="auto" w:fill="auto"/>
            <w:noWrap/>
            <w:vAlign w:val="center"/>
            <w:hideMark/>
          </w:tcPr>
          <w:p w14:paraId="3715B1A6"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10767925,63</w:t>
            </w:r>
          </w:p>
        </w:tc>
        <w:tc>
          <w:tcPr>
            <w:tcW w:w="1887" w:type="dxa"/>
            <w:tcBorders>
              <w:top w:val="single" w:sz="4" w:space="0" w:color="auto"/>
              <w:left w:val="nil"/>
              <w:bottom w:val="single" w:sz="4" w:space="0" w:color="auto"/>
              <w:right w:val="nil"/>
            </w:tcBorders>
            <w:shd w:val="clear" w:color="auto" w:fill="auto"/>
            <w:vAlign w:val="center"/>
            <w:hideMark/>
          </w:tcPr>
          <w:p w14:paraId="564CF74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11840323,00</w:t>
            </w:r>
          </w:p>
        </w:tc>
        <w:tc>
          <w:tcPr>
            <w:tcW w:w="1811" w:type="dxa"/>
            <w:tcBorders>
              <w:top w:val="single" w:sz="4" w:space="0" w:color="auto"/>
              <w:left w:val="nil"/>
              <w:bottom w:val="single" w:sz="4" w:space="0" w:color="auto"/>
              <w:right w:val="nil"/>
            </w:tcBorders>
            <w:shd w:val="clear" w:color="auto" w:fill="auto"/>
            <w:vAlign w:val="center"/>
            <w:hideMark/>
          </w:tcPr>
          <w:p w14:paraId="61B68387"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22263454,49</w:t>
            </w:r>
          </w:p>
        </w:tc>
      </w:tr>
      <w:tr w:rsidR="00A81361" w:rsidRPr="0021367E" w14:paraId="7C722D8D" w14:textId="77777777" w:rsidTr="00337B50">
        <w:trPr>
          <w:trHeight w:val="315"/>
        </w:trPr>
        <w:tc>
          <w:tcPr>
            <w:tcW w:w="2568" w:type="dxa"/>
            <w:tcBorders>
              <w:top w:val="nil"/>
              <w:left w:val="nil"/>
              <w:bottom w:val="nil"/>
              <w:right w:val="nil"/>
            </w:tcBorders>
            <w:shd w:val="clear" w:color="auto" w:fill="auto"/>
            <w:vAlign w:val="center"/>
            <w:hideMark/>
          </w:tcPr>
          <w:p w14:paraId="178FDC5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02-Facilities</w:t>
            </w:r>
          </w:p>
        </w:tc>
        <w:tc>
          <w:tcPr>
            <w:tcW w:w="1740" w:type="dxa"/>
            <w:tcBorders>
              <w:top w:val="nil"/>
              <w:left w:val="nil"/>
              <w:bottom w:val="nil"/>
              <w:right w:val="nil"/>
            </w:tcBorders>
            <w:shd w:val="clear" w:color="auto" w:fill="auto"/>
            <w:vAlign w:val="center"/>
            <w:hideMark/>
          </w:tcPr>
          <w:p w14:paraId="0504ACAF"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1549629027,83</w:t>
            </w:r>
          </w:p>
        </w:tc>
        <w:tc>
          <w:tcPr>
            <w:tcW w:w="1811" w:type="dxa"/>
            <w:tcBorders>
              <w:top w:val="nil"/>
              <w:left w:val="nil"/>
              <w:bottom w:val="nil"/>
              <w:right w:val="nil"/>
            </w:tcBorders>
            <w:shd w:val="clear" w:color="auto" w:fill="auto"/>
            <w:noWrap/>
            <w:vAlign w:val="center"/>
            <w:hideMark/>
          </w:tcPr>
          <w:p w14:paraId="1F615618"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5833717088,10</w:t>
            </w:r>
          </w:p>
        </w:tc>
        <w:tc>
          <w:tcPr>
            <w:tcW w:w="1887" w:type="dxa"/>
            <w:tcBorders>
              <w:top w:val="nil"/>
              <w:left w:val="nil"/>
              <w:bottom w:val="nil"/>
              <w:right w:val="nil"/>
            </w:tcBorders>
            <w:shd w:val="clear" w:color="auto" w:fill="auto"/>
            <w:vAlign w:val="center"/>
            <w:hideMark/>
          </w:tcPr>
          <w:p w14:paraId="7430AA1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80198381,61</w:t>
            </w:r>
          </w:p>
        </w:tc>
        <w:tc>
          <w:tcPr>
            <w:tcW w:w="1811" w:type="dxa"/>
            <w:tcBorders>
              <w:top w:val="nil"/>
              <w:left w:val="nil"/>
              <w:bottom w:val="nil"/>
              <w:right w:val="nil"/>
            </w:tcBorders>
            <w:shd w:val="clear" w:color="auto" w:fill="auto"/>
            <w:vAlign w:val="center"/>
            <w:hideMark/>
          </w:tcPr>
          <w:p w14:paraId="09FAFABF"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7303147734,32</w:t>
            </w:r>
          </w:p>
        </w:tc>
      </w:tr>
      <w:tr w:rsidR="00A81361" w:rsidRPr="0021367E" w14:paraId="2665F27C" w14:textId="77777777" w:rsidTr="00337B50">
        <w:trPr>
          <w:trHeight w:val="315"/>
        </w:trPr>
        <w:tc>
          <w:tcPr>
            <w:tcW w:w="2568" w:type="dxa"/>
            <w:tcBorders>
              <w:top w:val="single" w:sz="4" w:space="0" w:color="auto"/>
              <w:left w:val="nil"/>
              <w:bottom w:val="single" w:sz="4" w:space="0" w:color="auto"/>
              <w:right w:val="nil"/>
            </w:tcBorders>
            <w:shd w:val="clear" w:color="auto" w:fill="auto"/>
            <w:vAlign w:val="center"/>
            <w:hideMark/>
          </w:tcPr>
          <w:p w14:paraId="434A74F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03-Transmission facilities</w:t>
            </w:r>
          </w:p>
        </w:tc>
        <w:tc>
          <w:tcPr>
            <w:tcW w:w="1740" w:type="dxa"/>
            <w:tcBorders>
              <w:top w:val="single" w:sz="4" w:space="0" w:color="auto"/>
              <w:left w:val="nil"/>
              <w:bottom w:val="single" w:sz="4" w:space="0" w:color="auto"/>
              <w:right w:val="nil"/>
            </w:tcBorders>
            <w:shd w:val="clear" w:color="auto" w:fill="auto"/>
            <w:vAlign w:val="center"/>
            <w:hideMark/>
          </w:tcPr>
          <w:p w14:paraId="1A75A2DD"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370106148,79</w:t>
            </w:r>
          </w:p>
        </w:tc>
        <w:tc>
          <w:tcPr>
            <w:tcW w:w="1811" w:type="dxa"/>
            <w:tcBorders>
              <w:top w:val="single" w:sz="4" w:space="0" w:color="auto"/>
              <w:left w:val="nil"/>
              <w:bottom w:val="single" w:sz="4" w:space="0" w:color="auto"/>
              <w:right w:val="nil"/>
            </w:tcBorders>
            <w:shd w:val="clear" w:color="auto" w:fill="auto"/>
            <w:noWrap/>
            <w:vAlign w:val="center"/>
            <w:hideMark/>
          </w:tcPr>
          <w:p w14:paraId="2DF5B32E"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651261014,60</w:t>
            </w:r>
          </w:p>
        </w:tc>
        <w:tc>
          <w:tcPr>
            <w:tcW w:w="1887" w:type="dxa"/>
            <w:tcBorders>
              <w:top w:val="single" w:sz="4" w:space="0" w:color="auto"/>
              <w:left w:val="nil"/>
              <w:bottom w:val="single" w:sz="4" w:space="0" w:color="auto"/>
              <w:right w:val="nil"/>
            </w:tcBorders>
            <w:shd w:val="clear" w:color="auto" w:fill="auto"/>
            <w:vAlign w:val="center"/>
            <w:hideMark/>
          </w:tcPr>
          <w:p w14:paraId="45E7BCB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157150170,19</w:t>
            </w:r>
          </w:p>
        </w:tc>
        <w:tc>
          <w:tcPr>
            <w:tcW w:w="1811" w:type="dxa"/>
            <w:tcBorders>
              <w:top w:val="single" w:sz="4" w:space="0" w:color="auto"/>
              <w:left w:val="nil"/>
              <w:bottom w:val="single" w:sz="4" w:space="0" w:color="auto"/>
              <w:right w:val="nil"/>
            </w:tcBorders>
            <w:shd w:val="clear" w:color="auto" w:fill="auto"/>
            <w:vAlign w:val="center"/>
            <w:hideMark/>
          </w:tcPr>
          <w:p w14:paraId="663F5327"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864216993,20</w:t>
            </w:r>
          </w:p>
        </w:tc>
      </w:tr>
      <w:tr w:rsidR="00A81361" w:rsidRPr="0021367E" w14:paraId="79B2EDD3" w14:textId="77777777" w:rsidTr="00337B50">
        <w:trPr>
          <w:trHeight w:val="631"/>
        </w:trPr>
        <w:tc>
          <w:tcPr>
            <w:tcW w:w="2568" w:type="dxa"/>
            <w:tcBorders>
              <w:top w:val="nil"/>
              <w:left w:val="nil"/>
              <w:bottom w:val="nil"/>
              <w:right w:val="nil"/>
            </w:tcBorders>
            <w:shd w:val="clear" w:color="auto" w:fill="auto"/>
            <w:vAlign w:val="center"/>
            <w:hideMark/>
          </w:tcPr>
          <w:p w14:paraId="3014476E"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04-Machinery and equipment</w:t>
            </w:r>
          </w:p>
        </w:tc>
        <w:tc>
          <w:tcPr>
            <w:tcW w:w="1740" w:type="dxa"/>
            <w:tcBorders>
              <w:top w:val="nil"/>
              <w:left w:val="nil"/>
              <w:bottom w:val="nil"/>
              <w:right w:val="nil"/>
            </w:tcBorders>
            <w:shd w:val="clear" w:color="auto" w:fill="auto"/>
            <w:vAlign w:val="center"/>
            <w:hideMark/>
          </w:tcPr>
          <w:p w14:paraId="15050C46"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122185161,29</w:t>
            </w:r>
          </w:p>
        </w:tc>
        <w:tc>
          <w:tcPr>
            <w:tcW w:w="1811" w:type="dxa"/>
            <w:tcBorders>
              <w:top w:val="nil"/>
              <w:left w:val="nil"/>
              <w:bottom w:val="nil"/>
              <w:right w:val="nil"/>
            </w:tcBorders>
            <w:shd w:val="clear" w:color="auto" w:fill="auto"/>
            <w:noWrap/>
            <w:vAlign w:val="center"/>
            <w:hideMark/>
          </w:tcPr>
          <w:p w14:paraId="7DB48D94"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6693091,19</w:t>
            </w:r>
          </w:p>
        </w:tc>
        <w:tc>
          <w:tcPr>
            <w:tcW w:w="1887" w:type="dxa"/>
            <w:tcBorders>
              <w:top w:val="nil"/>
              <w:left w:val="nil"/>
              <w:bottom w:val="nil"/>
              <w:right w:val="nil"/>
            </w:tcBorders>
            <w:shd w:val="clear" w:color="auto" w:fill="auto"/>
            <w:vAlign w:val="center"/>
            <w:hideMark/>
          </w:tcPr>
          <w:p w14:paraId="12A850C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86939539,36</w:t>
            </w:r>
          </w:p>
        </w:tc>
        <w:tc>
          <w:tcPr>
            <w:tcW w:w="1811" w:type="dxa"/>
            <w:tcBorders>
              <w:top w:val="nil"/>
              <w:left w:val="nil"/>
              <w:bottom w:val="nil"/>
              <w:right w:val="nil"/>
            </w:tcBorders>
            <w:shd w:val="clear" w:color="auto" w:fill="auto"/>
            <w:vAlign w:val="center"/>
            <w:hideMark/>
          </w:tcPr>
          <w:p w14:paraId="5E30301F"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41938713,12</w:t>
            </w:r>
          </w:p>
        </w:tc>
      </w:tr>
      <w:tr w:rsidR="00A81361" w:rsidRPr="0021367E" w14:paraId="3B539687" w14:textId="77777777" w:rsidTr="00337B50">
        <w:trPr>
          <w:trHeight w:val="315"/>
        </w:trPr>
        <w:tc>
          <w:tcPr>
            <w:tcW w:w="2568" w:type="dxa"/>
            <w:tcBorders>
              <w:top w:val="single" w:sz="4" w:space="0" w:color="auto"/>
              <w:left w:val="nil"/>
              <w:bottom w:val="single" w:sz="4" w:space="0" w:color="auto"/>
              <w:right w:val="nil"/>
            </w:tcBorders>
            <w:shd w:val="clear" w:color="auto" w:fill="auto"/>
            <w:vAlign w:val="center"/>
            <w:hideMark/>
          </w:tcPr>
          <w:p w14:paraId="605AAC50"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05-Transport means</w:t>
            </w:r>
          </w:p>
        </w:tc>
        <w:tc>
          <w:tcPr>
            <w:tcW w:w="1740" w:type="dxa"/>
            <w:tcBorders>
              <w:top w:val="single" w:sz="4" w:space="0" w:color="auto"/>
              <w:left w:val="nil"/>
              <w:bottom w:val="single" w:sz="4" w:space="0" w:color="auto"/>
              <w:right w:val="nil"/>
            </w:tcBorders>
            <w:shd w:val="clear" w:color="auto" w:fill="auto"/>
            <w:vAlign w:val="center"/>
            <w:hideMark/>
          </w:tcPr>
          <w:p w14:paraId="1191723A"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167289694,82</w:t>
            </w:r>
          </w:p>
        </w:tc>
        <w:tc>
          <w:tcPr>
            <w:tcW w:w="1811" w:type="dxa"/>
            <w:tcBorders>
              <w:top w:val="single" w:sz="4" w:space="0" w:color="auto"/>
              <w:left w:val="nil"/>
              <w:bottom w:val="single" w:sz="4" w:space="0" w:color="auto"/>
              <w:right w:val="nil"/>
            </w:tcBorders>
            <w:shd w:val="clear" w:color="auto" w:fill="auto"/>
            <w:noWrap/>
            <w:vAlign w:val="center"/>
            <w:hideMark/>
          </w:tcPr>
          <w:p w14:paraId="13D7C389"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9575089,77</w:t>
            </w:r>
          </w:p>
        </w:tc>
        <w:tc>
          <w:tcPr>
            <w:tcW w:w="1887" w:type="dxa"/>
            <w:tcBorders>
              <w:top w:val="single" w:sz="4" w:space="0" w:color="auto"/>
              <w:left w:val="nil"/>
              <w:bottom w:val="single" w:sz="4" w:space="0" w:color="auto"/>
              <w:right w:val="nil"/>
            </w:tcBorders>
            <w:shd w:val="clear" w:color="auto" w:fill="auto"/>
            <w:vAlign w:val="center"/>
            <w:hideMark/>
          </w:tcPr>
          <w:p w14:paraId="5775158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116085211,82</w:t>
            </w:r>
          </w:p>
        </w:tc>
        <w:tc>
          <w:tcPr>
            <w:tcW w:w="1811" w:type="dxa"/>
            <w:tcBorders>
              <w:top w:val="single" w:sz="4" w:space="0" w:color="auto"/>
              <w:left w:val="nil"/>
              <w:bottom w:val="single" w:sz="4" w:space="0" w:color="auto"/>
              <w:right w:val="nil"/>
            </w:tcBorders>
            <w:shd w:val="clear" w:color="auto" w:fill="auto"/>
            <w:vAlign w:val="center"/>
            <w:hideMark/>
          </w:tcPr>
          <w:p w14:paraId="41C846DE"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60779572,77</w:t>
            </w:r>
          </w:p>
        </w:tc>
      </w:tr>
      <w:tr w:rsidR="00A81361" w:rsidRPr="0021367E" w14:paraId="5EEEE526" w14:textId="77777777" w:rsidTr="00337B50">
        <w:trPr>
          <w:trHeight w:val="631"/>
        </w:trPr>
        <w:tc>
          <w:tcPr>
            <w:tcW w:w="2568" w:type="dxa"/>
            <w:tcBorders>
              <w:top w:val="nil"/>
              <w:left w:val="nil"/>
              <w:bottom w:val="nil"/>
              <w:right w:val="nil"/>
            </w:tcBorders>
            <w:shd w:val="clear" w:color="auto" w:fill="auto"/>
            <w:vAlign w:val="center"/>
            <w:hideMark/>
          </w:tcPr>
          <w:p w14:paraId="10C297C1"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06-Work tools production and housekeeping inventory</w:t>
            </w:r>
          </w:p>
        </w:tc>
        <w:tc>
          <w:tcPr>
            <w:tcW w:w="1740" w:type="dxa"/>
            <w:tcBorders>
              <w:top w:val="nil"/>
              <w:left w:val="nil"/>
              <w:bottom w:val="nil"/>
              <w:right w:val="nil"/>
            </w:tcBorders>
            <w:shd w:val="clear" w:color="auto" w:fill="auto"/>
            <w:vAlign w:val="center"/>
            <w:hideMark/>
          </w:tcPr>
          <w:p w14:paraId="1444915F"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945643,52</w:t>
            </w:r>
          </w:p>
        </w:tc>
        <w:tc>
          <w:tcPr>
            <w:tcW w:w="1811" w:type="dxa"/>
            <w:tcBorders>
              <w:top w:val="nil"/>
              <w:left w:val="nil"/>
              <w:bottom w:val="nil"/>
              <w:right w:val="nil"/>
            </w:tcBorders>
            <w:shd w:val="clear" w:color="auto" w:fill="auto"/>
            <w:noWrap/>
            <w:vAlign w:val="center"/>
            <w:hideMark/>
          </w:tcPr>
          <w:p w14:paraId="25899D37"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12350005,74</w:t>
            </w:r>
          </w:p>
        </w:tc>
        <w:tc>
          <w:tcPr>
            <w:tcW w:w="1887" w:type="dxa"/>
            <w:tcBorders>
              <w:top w:val="nil"/>
              <w:left w:val="nil"/>
              <w:bottom w:val="nil"/>
              <w:right w:val="nil"/>
            </w:tcBorders>
            <w:shd w:val="clear" w:color="auto" w:fill="auto"/>
            <w:vAlign w:val="center"/>
            <w:hideMark/>
          </w:tcPr>
          <w:p w14:paraId="2B61073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543455,19</w:t>
            </w:r>
          </w:p>
        </w:tc>
        <w:tc>
          <w:tcPr>
            <w:tcW w:w="1811" w:type="dxa"/>
            <w:tcBorders>
              <w:top w:val="nil"/>
              <w:left w:val="nil"/>
              <w:bottom w:val="nil"/>
              <w:right w:val="nil"/>
            </w:tcBorders>
            <w:shd w:val="clear" w:color="auto" w:fill="auto"/>
            <w:vAlign w:val="center"/>
            <w:hideMark/>
          </w:tcPr>
          <w:p w14:paraId="445DD631"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12752194,07</w:t>
            </w:r>
          </w:p>
        </w:tc>
      </w:tr>
      <w:tr w:rsidR="00A81361" w:rsidRPr="0021367E" w14:paraId="74B899A2" w14:textId="77777777" w:rsidTr="00337B50">
        <w:trPr>
          <w:trHeight w:val="315"/>
        </w:trPr>
        <w:tc>
          <w:tcPr>
            <w:tcW w:w="2568" w:type="dxa"/>
            <w:tcBorders>
              <w:top w:val="single" w:sz="4" w:space="0" w:color="auto"/>
              <w:left w:val="nil"/>
              <w:bottom w:val="single" w:sz="4" w:space="0" w:color="auto"/>
              <w:right w:val="nil"/>
            </w:tcBorders>
            <w:shd w:val="clear" w:color="auto" w:fill="auto"/>
            <w:vAlign w:val="center"/>
            <w:hideMark/>
          </w:tcPr>
          <w:p w14:paraId="0DD9CA5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07-Multiyear plantations</w:t>
            </w:r>
          </w:p>
        </w:tc>
        <w:tc>
          <w:tcPr>
            <w:tcW w:w="1740" w:type="dxa"/>
            <w:tcBorders>
              <w:top w:val="single" w:sz="4" w:space="0" w:color="auto"/>
              <w:left w:val="nil"/>
              <w:bottom w:val="single" w:sz="4" w:space="0" w:color="auto"/>
              <w:right w:val="nil"/>
            </w:tcBorders>
            <w:shd w:val="clear" w:color="auto" w:fill="auto"/>
            <w:vAlign w:val="center"/>
            <w:hideMark/>
          </w:tcPr>
          <w:p w14:paraId="7734DFF2"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2769717,51</w:t>
            </w:r>
          </w:p>
        </w:tc>
        <w:tc>
          <w:tcPr>
            <w:tcW w:w="1811" w:type="dxa"/>
            <w:tcBorders>
              <w:top w:val="single" w:sz="4" w:space="0" w:color="auto"/>
              <w:left w:val="nil"/>
              <w:bottom w:val="single" w:sz="4" w:space="0" w:color="auto"/>
              <w:right w:val="nil"/>
            </w:tcBorders>
            <w:shd w:val="clear" w:color="auto" w:fill="auto"/>
            <w:noWrap/>
            <w:vAlign w:val="center"/>
            <w:hideMark/>
          </w:tcPr>
          <w:p w14:paraId="42802D6B"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1912770,08</w:t>
            </w:r>
          </w:p>
        </w:tc>
        <w:tc>
          <w:tcPr>
            <w:tcW w:w="1887" w:type="dxa"/>
            <w:tcBorders>
              <w:top w:val="single" w:sz="4" w:space="0" w:color="auto"/>
              <w:left w:val="nil"/>
              <w:bottom w:val="single" w:sz="4" w:space="0" w:color="auto"/>
              <w:right w:val="nil"/>
            </w:tcBorders>
            <w:shd w:val="clear" w:color="auto" w:fill="auto"/>
            <w:vAlign w:val="center"/>
            <w:hideMark/>
          </w:tcPr>
          <w:p w14:paraId="4A5B27E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290913,52</w:t>
            </w:r>
          </w:p>
        </w:tc>
        <w:tc>
          <w:tcPr>
            <w:tcW w:w="1811" w:type="dxa"/>
            <w:tcBorders>
              <w:top w:val="single" w:sz="4" w:space="0" w:color="auto"/>
              <w:left w:val="nil"/>
              <w:bottom w:val="single" w:sz="4" w:space="0" w:color="auto"/>
              <w:right w:val="nil"/>
            </w:tcBorders>
            <w:shd w:val="clear" w:color="auto" w:fill="auto"/>
            <w:vAlign w:val="center"/>
            <w:hideMark/>
          </w:tcPr>
          <w:p w14:paraId="2617A8EF"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4391574,07</w:t>
            </w:r>
          </w:p>
        </w:tc>
      </w:tr>
      <w:tr w:rsidR="00A81361" w:rsidRPr="0021367E" w14:paraId="5845E742" w14:textId="77777777" w:rsidTr="00337B50">
        <w:trPr>
          <w:trHeight w:val="631"/>
        </w:trPr>
        <w:tc>
          <w:tcPr>
            <w:tcW w:w="2568" w:type="dxa"/>
            <w:tcBorders>
              <w:top w:val="nil"/>
              <w:left w:val="nil"/>
              <w:bottom w:val="single" w:sz="4" w:space="0" w:color="auto"/>
              <w:right w:val="nil"/>
            </w:tcBorders>
            <w:shd w:val="clear" w:color="auto" w:fill="auto"/>
            <w:vAlign w:val="center"/>
            <w:hideMark/>
          </w:tcPr>
          <w:p w14:paraId="68EAE09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08-Other types of fixed assets</w:t>
            </w:r>
          </w:p>
        </w:tc>
        <w:tc>
          <w:tcPr>
            <w:tcW w:w="1740" w:type="dxa"/>
            <w:tcBorders>
              <w:top w:val="nil"/>
              <w:left w:val="nil"/>
              <w:bottom w:val="single" w:sz="4" w:space="0" w:color="auto"/>
              <w:right w:val="nil"/>
            </w:tcBorders>
            <w:shd w:val="clear" w:color="auto" w:fill="auto"/>
            <w:vAlign w:val="center"/>
            <w:hideMark/>
          </w:tcPr>
          <w:p w14:paraId="15B82EDF"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2436546,76</w:t>
            </w:r>
          </w:p>
        </w:tc>
        <w:tc>
          <w:tcPr>
            <w:tcW w:w="1811" w:type="dxa"/>
            <w:tcBorders>
              <w:top w:val="nil"/>
              <w:left w:val="nil"/>
              <w:bottom w:val="single" w:sz="4" w:space="0" w:color="auto"/>
              <w:right w:val="nil"/>
            </w:tcBorders>
            <w:shd w:val="clear" w:color="auto" w:fill="auto"/>
            <w:noWrap/>
            <w:vAlign w:val="center"/>
            <w:hideMark/>
          </w:tcPr>
          <w:p w14:paraId="55EAE532"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1030496,15</w:t>
            </w:r>
          </w:p>
        </w:tc>
        <w:tc>
          <w:tcPr>
            <w:tcW w:w="1887" w:type="dxa"/>
            <w:tcBorders>
              <w:top w:val="nil"/>
              <w:left w:val="nil"/>
              <w:bottom w:val="single" w:sz="4" w:space="0" w:color="auto"/>
              <w:right w:val="nil"/>
            </w:tcBorders>
            <w:shd w:val="clear" w:color="auto" w:fill="auto"/>
            <w:vAlign w:val="center"/>
            <w:hideMark/>
          </w:tcPr>
          <w:p w14:paraId="2F67943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1075839,68</w:t>
            </w:r>
          </w:p>
        </w:tc>
        <w:tc>
          <w:tcPr>
            <w:tcW w:w="1811" w:type="dxa"/>
            <w:tcBorders>
              <w:top w:val="nil"/>
              <w:left w:val="nil"/>
              <w:bottom w:val="single" w:sz="4" w:space="0" w:color="auto"/>
              <w:right w:val="nil"/>
            </w:tcBorders>
            <w:shd w:val="clear" w:color="auto" w:fill="auto"/>
            <w:vAlign w:val="center"/>
            <w:hideMark/>
          </w:tcPr>
          <w:p w14:paraId="33AEE9A3"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2391203,23</w:t>
            </w:r>
          </w:p>
        </w:tc>
      </w:tr>
      <w:tr w:rsidR="00A81361" w:rsidRPr="0021367E" w14:paraId="20886BBB" w14:textId="77777777" w:rsidTr="00337B50">
        <w:trPr>
          <w:trHeight w:val="331"/>
        </w:trPr>
        <w:tc>
          <w:tcPr>
            <w:tcW w:w="2568" w:type="dxa"/>
            <w:tcBorders>
              <w:top w:val="nil"/>
              <w:left w:val="nil"/>
              <w:bottom w:val="single" w:sz="8" w:space="0" w:color="auto"/>
              <w:right w:val="nil"/>
            </w:tcBorders>
            <w:shd w:val="clear" w:color="auto" w:fill="auto"/>
            <w:vAlign w:val="center"/>
            <w:hideMark/>
          </w:tcPr>
          <w:p w14:paraId="0CC5AF0A"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TOTAL:</w:t>
            </w:r>
          </w:p>
        </w:tc>
        <w:tc>
          <w:tcPr>
            <w:tcW w:w="1740" w:type="dxa"/>
            <w:tcBorders>
              <w:top w:val="nil"/>
              <w:left w:val="nil"/>
              <w:bottom w:val="single" w:sz="8" w:space="0" w:color="auto"/>
              <w:right w:val="nil"/>
            </w:tcBorders>
            <w:shd w:val="clear" w:color="auto" w:fill="auto"/>
            <w:vAlign w:val="center"/>
            <w:hideMark/>
          </w:tcPr>
          <w:p w14:paraId="16D8C0DE"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2238697792,38</w:t>
            </w:r>
          </w:p>
        </w:tc>
        <w:tc>
          <w:tcPr>
            <w:tcW w:w="1811" w:type="dxa"/>
            <w:tcBorders>
              <w:top w:val="nil"/>
              <w:left w:val="nil"/>
              <w:bottom w:val="single" w:sz="8" w:space="0" w:color="auto"/>
              <w:right w:val="nil"/>
            </w:tcBorders>
            <w:shd w:val="clear" w:color="auto" w:fill="auto"/>
            <w:vAlign w:val="center"/>
            <w:hideMark/>
          </w:tcPr>
          <w:p w14:paraId="146BBAE6"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6527307481,26</w:t>
            </w:r>
          </w:p>
        </w:tc>
        <w:tc>
          <w:tcPr>
            <w:tcW w:w="1887" w:type="dxa"/>
            <w:tcBorders>
              <w:top w:val="nil"/>
              <w:left w:val="nil"/>
              <w:bottom w:val="single" w:sz="8" w:space="0" w:color="auto"/>
              <w:right w:val="nil"/>
            </w:tcBorders>
            <w:shd w:val="clear" w:color="auto" w:fill="auto"/>
            <w:vAlign w:val="center"/>
            <w:hideMark/>
          </w:tcPr>
          <w:p w14:paraId="03EDD084"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454123834,37</w:t>
            </w:r>
          </w:p>
        </w:tc>
        <w:tc>
          <w:tcPr>
            <w:tcW w:w="1811" w:type="dxa"/>
            <w:tcBorders>
              <w:top w:val="nil"/>
              <w:left w:val="nil"/>
              <w:bottom w:val="single" w:sz="8" w:space="0" w:color="auto"/>
              <w:right w:val="nil"/>
            </w:tcBorders>
            <w:shd w:val="clear" w:color="auto" w:fill="auto"/>
            <w:vAlign w:val="center"/>
            <w:hideMark/>
          </w:tcPr>
          <w:p w14:paraId="55650BF4"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8311881439,27</w:t>
            </w:r>
          </w:p>
        </w:tc>
      </w:tr>
    </w:tbl>
    <w:p w14:paraId="2C99A17A"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p>
    <w:p w14:paraId="1CD4962C"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color w:val="FF0000"/>
          <w:sz w:val="24"/>
          <w:szCs w:val="24"/>
          <w:lang w:val="en-US" w:eastAsia="ru-RU"/>
        </w:rPr>
        <w:t xml:space="preserve">     </w:t>
      </w:r>
      <w:r w:rsidRPr="0021367E">
        <w:rPr>
          <w:rFonts w:ascii="Times New Roman" w:eastAsia="MS Mincho" w:hAnsi="Times New Roman" w:cs="Times New Roman"/>
          <w:sz w:val="24"/>
          <w:szCs w:val="24"/>
          <w:lang w:val="en-US" w:eastAsia="ru-RU"/>
        </w:rPr>
        <w:t>Movement of Agency’s fixed assets in their surplus values is as follows:</w:t>
      </w:r>
    </w:p>
    <w:p w14:paraId="2291C916" w14:textId="77777777" w:rsidR="00A81361" w:rsidRPr="0021367E" w:rsidRDefault="00A81361" w:rsidP="00A81361">
      <w:pPr>
        <w:tabs>
          <w:tab w:val="left" w:pos="1080"/>
          <w:tab w:val="left" w:pos="1260"/>
          <w:tab w:val="left" w:pos="8280"/>
        </w:tabs>
        <w:spacing w:after="0" w:line="240" w:lineRule="auto"/>
        <w:jc w:val="both"/>
        <w:rPr>
          <w:rFonts w:ascii="Times New Roman" w:eastAsia="MS Mincho" w:hAnsi="Times New Roman" w:cs="Times New Roman"/>
          <w:bCs/>
          <w:sz w:val="24"/>
          <w:szCs w:val="24"/>
          <w:lang w:val="en-US"/>
        </w:rPr>
      </w:pPr>
      <w:r w:rsidRPr="0021367E">
        <w:rPr>
          <w:rFonts w:ascii="Times New Roman" w:eastAsia="MS Mincho" w:hAnsi="Times New Roman" w:cs="Times New Roman"/>
          <w:bCs/>
          <w:sz w:val="24"/>
          <w:szCs w:val="24"/>
          <w:lang w:val="en-US"/>
        </w:rPr>
        <w:t xml:space="preserve"> </w:t>
      </w:r>
    </w:p>
    <w:tbl>
      <w:tblPr>
        <w:tblW w:w="9593" w:type="dxa"/>
        <w:tblInd w:w="108" w:type="dxa"/>
        <w:tblLook w:val="04A0" w:firstRow="1" w:lastRow="0" w:firstColumn="1" w:lastColumn="0" w:noHBand="0" w:noVBand="1"/>
      </w:tblPr>
      <w:tblGrid>
        <w:gridCol w:w="2977"/>
        <w:gridCol w:w="2003"/>
        <w:gridCol w:w="2331"/>
        <w:gridCol w:w="2282"/>
      </w:tblGrid>
      <w:tr w:rsidR="00A81361" w:rsidRPr="0021367E" w14:paraId="687AD0DD" w14:textId="77777777" w:rsidTr="00337B50">
        <w:trPr>
          <w:trHeight w:val="586"/>
        </w:trPr>
        <w:tc>
          <w:tcPr>
            <w:tcW w:w="2977" w:type="dxa"/>
            <w:tcBorders>
              <w:top w:val="single" w:sz="8" w:space="0" w:color="auto"/>
              <w:left w:val="nil"/>
              <w:bottom w:val="nil"/>
              <w:right w:val="nil"/>
            </w:tcBorders>
            <w:shd w:val="clear" w:color="auto" w:fill="auto"/>
            <w:noWrap/>
            <w:vAlign w:val="center"/>
            <w:hideMark/>
          </w:tcPr>
          <w:p w14:paraId="4DDC262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w:t>
            </w:r>
          </w:p>
        </w:tc>
        <w:tc>
          <w:tcPr>
            <w:tcW w:w="2003" w:type="dxa"/>
            <w:tcBorders>
              <w:top w:val="single" w:sz="8" w:space="0" w:color="auto"/>
              <w:left w:val="nil"/>
              <w:bottom w:val="nil"/>
              <w:right w:val="nil"/>
            </w:tcBorders>
            <w:shd w:val="clear" w:color="auto" w:fill="auto"/>
            <w:vAlign w:val="center"/>
            <w:hideMark/>
          </w:tcPr>
          <w:p w14:paraId="11B1C712"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Balance value by 31.12.20</w:t>
            </w:r>
          </w:p>
        </w:tc>
        <w:tc>
          <w:tcPr>
            <w:tcW w:w="2331" w:type="dxa"/>
            <w:tcBorders>
              <w:top w:val="single" w:sz="8" w:space="0" w:color="auto"/>
              <w:left w:val="nil"/>
              <w:bottom w:val="nil"/>
              <w:right w:val="nil"/>
            </w:tcBorders>
            <w:shd w:val="clear" w:color="auto" w:fill="auto"/>
            <w:vAlign w:val="center"/>
            <w:hideMark/>
          </w:tcPr>
          <w:p w14:paraId="6C2EC9E3"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Overall Depreciation</w:t>
            </w:r>
          </w:p>
        </w:tc>
        <w:tc>
          <w:tcPr>
            <w:tcW w:w="2282" w:type="dxa"/>
            <w:tcBorders>
              <w:top w:val="single" w:sz="8" w:space="0" w:color="auto"/>
              <w:left w:val="nil"/>
              <w:bottom w:val="nil"/>
              <w:right w:val="nil"/>
            </w:tcBorders>
            <w:shd w:val="clear" w:color="auto" w:fill="auto"/>
            <w:vAlign w:val="center"/>
            <w:hideMark/>
          </w:tcPr>
          <w:p w14:paraId="5A040D30"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Surplus value 31.12.2020</w:t>
            </w:r>
          </w:p>
        </w:tc>
      </w:tr>
      <w:tr w:rsidR="00A81361" w:rsidRPr="0021367E" w14:paraId="3185B705" w14:textId="77777777" w:rsidTr="00337B50">
        <w:trPr>
          <w:trHeight w:val="293"/>
        </w:trPr>
        <w:tc>
          <w:tcPr>
            <w:tcW w:w="2977" w:type="dxa"/>
            <w:tcBorders>
              <w:top w:val="single" w:sz="4" w:space="0" w:color="auto"/>
              <w:left w:val="nil"/>
              <w:bottom w:val="single" w:sz="4" w:space="0" w:color="auto"/>
              <w:right w:val="nil"/>
            </w:tcBorders>
            <w:shd w:val="clear" w:color="auto" w:fill="auto"/>
            <w:vAlign w:val="center"/>
            <w:hideMark/>
          </w:tcPr>
          <w:p w14:paraId="4AAB93B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01-Buildings</w:t>
            </w:r>
          </w:p>
        </w:tc>
        <w:tc>
          <w:tcPr>
            <w:tcW w:w="2003" w:type="dxa"/>
            <w:tcBorders>
              <w:top w:val="single" w:sz="4" w:space="0" w:color="auto"/>
              <w:left w:val="nil"/>
              <w:bottom w:val="single" w:sz="4" w:space="0" w:color="auto"/>
              <w:right w:val="nil"/>
            </w:tcBorders>
            <w:shd w:val="clear" w:color="auto" w:fill="auto"/>
            <w:vAlign w:val="center"/>
            <w:hideMark/>
          </w:tcPr>
          <w:p w14:paraId="334F9141"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22263454,49</w:t>
            </w:r>
          </w:p>
        </w:tc>
        <w:tc>
          <w:tcPr>
            <w:tcW w:w="2331" w:type="dxa"/>
            <w:tcBorders>
              <w:top w:val="single" w:sz="4" w:space="0" w:color="auto"/>
              <w:left w:val="nil"/>
              <w:bottom w:val="single" w:sz="4" w:space="0" w:color="auto"/>
              <w:right w:val="nil"/>
            </w:tcBorders>
            <w:shd w:val="clear" w:color="auto" w:fill="auto"/>
            <w:vAlign w:val="center"/>
            <w:hideMark/>
          </w:tcPr>
          <w:p w14:paraId="0E842B0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1280309,84</w:t>
            </w:r>
          </w:p>
        </w:tc>
        <w:tc>
          <w:tcPr>
            <w:tcW w:w="2282" w:type="dxa"/>
            <w:tcBorders>
              <w:top w:val="single" w:sz="4" w:space="0" w:color="auto"/>
              <w:left w:val="nil"/>
              <w:bottom w:val="single" w:sz="4" w:space="0" w:color="auto"/>
              <w:right w:val="nil"/>
            </w:tcBorders>
            <w:shd w:val="clear" w:color="auto" w:fill="auto"/>
            <w:vAlign w:val="center"/>
            <w:hideMark/>
          </w:tcPr>
          <w:p w14:paraId="7F7473A6"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20983144,65</w:t>
            </w:r>
          </w:p>
        </w:tc>
      </w:tr>
      <w:tr w:rsidR="00A81361" w:rsidRPr="0021367E" w14:paraId="2DF61C83" w14:textId="77777777" w:rsidTr="00337B50">
        <w:trPr>
          <w:trHeight w:val="293"/>
        </w:trPr>
        <w:tc>
          <w:tcPr>
            <w:tcW w:w="2977" w:type="dxa"/>
            <w:tcBorders>
              <w:top w:val="nil"/>
              <w:left w:val="nil"/>
              <w:bottom w:val="nil"/>
              <w:right w:val="nil"/>
            </w:tcBorders>
            <w:shd w:val="clear" w:color="auto" w:fill="auto"/>
            <w:vAlign w:val="center"/>
            <w:hideMark/>
          </w:tcPr>
          <w:p w14:paraId="71CAFD46"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02-Facilities</w:t>
            </w:r>
          </w:p>
        </w:tc>
        <w:tc>
          <w:tcPr>
            <w:tcW w:w="2003" w:type="dxa"/>
            <w:tcBorders>
              <w:top w:val="nil"/>
              <w:left w:val="nil"/>
              <w:bottom w:val="nil"/>
              <w:right w:val="nil"/>
            </w:tcBorders>
            <w:shd w:val="clear" w:color="auto" w:fill="auto"/>
            <w:vAlign w:val="center"/>
            <w:hideMark/>
          </w:tcPr>
          <w:p w14:paraId="13636B0E"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7303147734,32</w:t>
            </w:r>
          </w:p>
        </w:tc>
        <w:tc>
          <w:tcPr>
            <w:tcW w:w="2331" w:type="dxa"/>
            <w:tcBorders>
              <w:top w:val="nil"/>
              <w:left w:val="nil"/>
              <w:bottom w:val="nil"/>
              <w:right w:val="nil"/>
            </w:tcBorders>
            <w:shd w:val="clear" w:color="auto" w:fill="auto"/>
            <w:vAlign w:val="center"/>
            <w:hideMark/>
          </w:tcPr>
          <w:p w14:paraId="680EBF0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0,00</w:t>
            </w:r>
          </w:p>
        </w:tc>
        <w:tc>
          <w:tcPr>
            <w:tcW w:w="2282" w:type="dxa"/>
            <w:tcBorders>
              <w:top w:val="nil"/>
              <w:left w:val="nil"/>
              <w:bottom w:val="nil"/>
              <w:right w:val="nil"/>
            </w:tcBorders>
            <w:shd w:val="clear" w:color="auto" w:fill="auto"/>
            <w:vAlign w:val="center"/>
            <w:hideMark/>
          </w:tcPr>
          <w:p w14:paraId="18C3E35D"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7303147734,32</w:t>
            </w:r>
          </w:p>
        </w:tc>
      </w:tr>
      <w:tr w:rsidR="00A81361" w:rsidRPr="0021367E" w14:paraId="7E070FF7" w14:textId="77777777" w:rsidTr="00337B50">
        <w:trPr>
          <w:trHeight w:val="293"/>
        </w:trPr>
        <w:tc>
          <w:tcPr>
            <w:tcW w:w="2977" w:type="dxa"/>
            <w:tcBorders>
              <w:top w:val="single" w:sz="4" w:space="0" w:color="auto"/>
              <w:left w:val="nil"/>
              <w:bottom w:val="single" w:sz="4" w:space="0" w:color="auto"/>
              <w:right w:val="nil"/>
            </w:tcBorders>
            <w:shd w:val="clear" w:color="auto" w:fill="auto"/>
            <w:vAlign w:val="center"/>
            <w:hideMark/>
          </w:tcPr>
          <w:p w14:paraId="55B08A2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03-Transmission facilities</w:t>
            </w:r>
          </w:p>
        </w:tc>
        <w:tc>
          <w:tcPr>
            <w:tcW w:w="2003" w:type="dxa"/>
            <w:tcBorders>
              <w:top w:val="single" w:sz="4" w:space="0" w:color="auto"/>
              <w:left w:val="nil"/>
              <w:bottom w:val="single" w:sz="4" w:space="0" w:color="auto"/>
              <w:right w:val="nil"/>
            </w:tcBorders>
            <w:shd w:val="clear" w:color="auto" w:fill="auto"/>
            <w:vAlign w:val="center"/>
            <w:hideMark/>
          </w:tcPr>
          <w:p w14:paraId="70B00B32"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864216993,20</w:t>
            </w:r>
          </w:p>
        </w:tc>
        <w:tc>
          <w:tcPr>
            <w:tcW w:w="2331" w:type="dxa"/>
            <w:tcBorders>
              <w:top w:val="single" w:sz="4" w:space="0" w:color="auto"/>
              <w:left w:val="nil"/>
              <w:bottom w:val="single" w:sz="4" w:space="0" w:color="auto"/>
              <w:right w:val="nil"/>
            </w:tcBorders>
            <w:shd w:val="clear" w:color="auto" w:fill="auto"/>
            <w:vAlign w:val="center"/>
            <w:hideMark/>
          </w:tcPr>
          <w:p w14:paraId="2CAA7CF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0,00</w:t>
            </w:r>
          </w:p>
        </w:tc>
        <w:tc>
          <w:tcPr>
            <w:tcW w:w="2282" w:type="dxa"/>
            <w:tcBorders>
              <w:top w:val="single" w:sz="4" w:space="0" w:color="auto"/>
              <w:left w:val="nil"/>
              <w:bottom w:val="single" w:sz="4" w:space="0" w:color="auto"/>
              <w:right w:val="nil"/>
            </w:tcBorders>
            <w:shd w:val="clear" w:color="auto" w:fill="auto"/>
            <w:vAlign w:val="center"/>
            <w:hideMark/>
          </w:tcPr>
          <w:p w14:paraId="2389F19E"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864216993,20</w:t>
            </w:r>
          </w:p>
        </w:tc>
      </w:tr>
      <w:tr w:rsidR="00A81361" w:rsidRPr="0021367E" w14:paraId="4E0A51E7" w14:textId="77777777" w:rsidTr="00337B50">
        <w:trPr>
          <w:trHeight w:val="355"/>
        </w:trPr>
        <w:tc>
          <w:tcPr>
            <w:tcW w:w="2977" w:type="dxa"/>
            <w:tcBorders>
              <w:top w:val="nil"/>
              <w:left w:val="nil"/>
              <w:bottom w:val="nil"/>
              <w:right w:val="nil"/>
            </w:tcBorders>
            <w:shd w:val="clear" w:color="auto" w:fill="auto"/>
            <w:vAlign w:val="center"/>
            <w:hideMark/>
          </w:tcPr>
          <w:p w14:paraId="6FFC613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04-Machinery and equipment </w:t>
            </w:r>
          </w:p>
        </w:tc>
        <w:tc>
          <w:tcPr>
            <w:tcW w:w="2003" w:type="dxa"/>
            <w:tcBorders>
              <w:top w:val="nil"/>
              <w:left w:val="nil"/>
              <w:bottom w:val="nil"/>
              <w:right w:val="nil"/>
            </w:tcBorders>
            <w:shd w:val="clear" w:color="auto" w:fill="auto"/>
            <w:vAlign w:val="center"/>
            <w:hideMark/>
          </w:tcPr>
          <w:p w14:paraId="4029E613"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41938713,12</w:t>
            </w:r>
          </w:p>
        </w:tc>
        <w:tc>
          <w:tcPr>
            <w:tcW w:w="2331" w:type="dxa"/>
            <w:tcBorders>
              <w:top w:val="nil"/>
              <w:left w:val="nil"/>
              <w:bottom w:val="nil"/>
              <w:right w:val="nil"/>
            </w:tcBorders>
            <w:shd w:val="clear" w:color="auto" w:fill="auto"/>
            <w:vAlign w:val="center"/>
            <w:hideMark/>
          </w:tcPr>
          <w:p w14:paraId="226C4D2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2078309,51</w:t>
            </w:r>
          </w:p>
        </w:tc>
        <w:tc>
          <w:tcPr>
            <w:tcW w:w="2282" w:type="dxa"/>
            <w:tcBorders>
              <w:top w:val="nil"/>
              <w:left w:val="nil"/>
              <w:bottom w:val="nil"/>
              <w:right w:val="nil"/>
            </w:tcBorders>
            <w:shd w:val="clear" w:color="auto" w:fill="auto"/>
            <w:vAlign w:val="center"/>
            <w:hideMark/>
          </w:tcPr>
          <w:p w14:paraId="2FD9B53A"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39860403,61</w:t>
            </w:r>
          </w:p>
        </w:tc>
      </w:tr>
      <w:tr w:rsidR="00A81361" w:rsidRPr="0021367E" w14:paraId="7C3CAA1D" w14:textId="77777777" w:rsidTr="00337B50">
        <w:trPr>
          <w:trHeight w:val="293"/>
        </w:trPr>
        <w:tc>
          <w:tcPr>
            <w:tcW w:w="2977" w:type="dxa"/>
            <w:tcBorders>
              <w:top w:val="single" w:sz="4" w:space="0" w:color="auto"/>
              <w:left w:val="nil"/>
              <w:bottom w:val="single" w:sz="4" w:space="0" w:color="auto"/>
              <w:right w:val="nil"/>
            </w:tcBorders>
            <w:shd w:val="clear" w:color="auto" w:fill="auto"/>
            <w:vAlign w:val="center"/>
            <w:hideMark/>
          </w:tcPr>
          <w:p w14:paraId="7CF4F0F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05-Transport means</w:t>
            </w:r>
          </w:p>
        </w:tc>
        <w:tc>
          <w:tcPr>
            <w:tcW w:w="2003" w:type="dxa"/>
            <w:tcBorders>
              <w:top w:val="single" w:sz="4" w:space="0" w:color="auto"/>
              <w:left w:val="nil"/>
              <w:bottom w:val="single" w:sz="4" w:space="0" w:color="auto"/>
              <w:right w:val="nil"/>
            </w:tcBorders>
            <w:shd w:val="clear" w:color="auto" w:fill="auto"/>
            <w:vAlign w:val="center"/>
            <w:hideMark/>
          </w:tcPr>
          <w:p w14:paraId="5BCD4311"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60779572,77</w:t>
            </w:r>
          </w:p>
        </w:tc>
        <w:tc>
          <w:tcPr>
            <w:tcW w:w="2331" w:type="dxa"/>
            <w:tcBorders>
              <w:top w:val="single" w:sz="4" w:space="0" w:color="auto"/>
              <w:left w:val="nil"/>
              <w:bottom w:val="single" w:sz="4" w:space="0" w:color="auto"/>
              <w:right w:val="nil"/>
            </w:tcBorders>
            <w:shd w:val="clear" w:color="auto" w:fill="auto"/>
            <w:vAlign w:val="center"/>
            <w:hideMark/>
          </w:tcPr>
          <w:p w14:paraId="6C92CF7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2825898,71</w:t>
            </w:r>
          </w:p>
        </w:tc>
        <w:tc>
          <w:tcPr>
            <w:tcW w:w="2282" w:type="dxa"/>
            <w:tcBorders>
              <w:top w:val="single" w:sz="4" w:space="0" w:color="auto"/>
              <w:left w:val="nil"/>
              <w:bottom w:val="single" w:sz="4" w:space="0" w:color="auto"/>
              <w:right w:val="nil"/>
            </w:tcBorders>
            <w:shd w:val="clear" w:color="auto" w:fill="auto"/>
            <w:vAlign w:val="center"/>
            <w:hideMark/>
          </w:tcPr>
          <w:p w14:paraId="572D344F"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57953674,06</w:t>
            </w:r>
          </w:p>
        </w:tc>
      </w:tr>
      <w:tr w:rsidR="00A81361" w:rsidRPr="0021367E" w14:paraId="57F6B639" w14:textId="77777777" w:rsidTr="00337B50">
        <w:trPr>
          <w:trHeight w:val="586"/>
        </w:trPr>
        <w:tc>
          <w:tcPr>
            <w:tcW w:w="2977" w:type="dxa"/>
            <w:tcBorders>
              <w:top w:val="nil"/>
              <w:left w:val="nil"/>
              <w:bottom w:val="nil"/>
              <w:right w:val="nil"/>
            </w:tcBorders>
            <w:shd w:val="clear" w:color="auto" w:fill="auto"/>
            <w:vAlign w:val="center"/>
            <w:hideMark/>
          </w:tcPr>
          <w:p w14:paraId="3E571E8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06-Work tools, production and housekeeping inventories</w:t>
            </w:r>
          </w:p>
        </w:tc>
        <w:tc>
          <w:tcPr>
            <w:tcW w:w="2003" w:type="dxa"/>
            <w:tcBorders>
              <w:top w:val="nil"/>
              <w:left w:val="nil"/>
              <w:bottom w:val="nil"/>
              <w:right w:val="nil"/>
            </w:tcBorders>
            <w:shd w:val="clear" w:color="auto" w:fill="auto"/>
            <w:vAlign w:val="center"/>
            <w:hideMark/>
          </w:tcPr>
          <w:p w14:paraId="2F3C2FE3"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12752194,07</w:t>
            </w:r>
          </w:p>
        </w:tc>
        <w:tc>
          <w:tcPr>
            <w:tcW w:w="2331" w:type="dxa"/>
            <w:tcBorders>
              <w:top w:val="nil"/>
              <w:left w:val="nil"/>
              <w:bottom w:val="nil"/>
              <w:right w:val="nil"/>
            </w:tcBorders>
            <w:shd w:val="clear" w:color="auto" w:fill="auto"/>
            <w:vAlign w:val="center"/>
            <w:hideMark/>
          </w:tcPr>
          <w:p w14:paraId="3305EC6F"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110344,59</w:t>
            </w:r>
          </w:p>
        </w:tc>
        <w:tc>
          <w:tcPr>
            <w:tcW w:w="2282" w:type="dxa"/>
            <w:tcBorders>
              <w:top w:val="nil"/>
              <w:left w:val="nil"/>
              <w:bottom w:val="nil"/>
              <w:right w:val="nil"/>
            </w:tcBorders>
            <w:shd w:val="clear" w:color="auto" w:fill="auto"/>
            <w:vAlign w:val="center"/>
            <w:hideMark/>
          </w:tcPr>
          <w:p w14:paraId="054C376B"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12641849,48</w:t>
            </w:r>
          </w:p>
        </w:tc>
      </w:tr>
      <w:tr w:rsidR="00A81361" w:rsidRPr="0021367E" w14:paraId="74E922CD" w14:textId="77777777" w:rsidTr="00337B50">
        <w:trPr>
          <w:trHeight w:val="293"/>
        </w:trPr>
        <w:tc>
          <w:tcPr>
            <w:tcW w:w="2977" w:type="dxa"/>
            <w:tcBorders>
              <w:top w:val="single" w:sz="4" w:space="0" w:color="auto"/>
              <w:left w:val="nil"/>
              <w:bottom w:val="single" w:sz="4" w:space="0" w:color="auto"/>
              <w:right w:val="nil"/>
            </w:tcBorders>
            <w:shd w:val="clear" w:color="auto" w:fill="auto"/>
            <w:vAlign w:val="center"/>
            <w:hideMark/>
          </w:tcPr>
          <w:p w14:paraId="2EB984F2"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07-Multiyear plantations</w:t>
            </w:r>
          </w:p>
        </w:tc>
        <w:tc>
          <w:tcPr>
            <w:tcW w:w="2003" w:type="dxa"/>
            <w:tcBorders>
              <w:top w:val="single" w:sz="4" w:space="0" w:color="auto"/>
              <w:left w:val="nil"/>
              <w:bottom w:val="single" w:sz="4" w:space="0" w:color="auto"/>
              <w:right w:val="nil"/>
            </w:tcBorders>
            <w:shd w:val="clear" w:color="auto" w:fill="auto"/>
            <w:vAlign w:val="center"/>
            <w:hideMark/>
          </w:tcPr>
          <w:p w14:paraId="1E2E0265"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4391574,07</w:t>
            </w:r>
          </w:p>
        </w:tc>
        <w:tc>
          <w:tcPr>
            <w:tcW w:w="2331" w:type="dxa"/>
            <w:tcBorders>
              <w:top w:val="single" w:sz="4" w:space="0" w:color="auto"/>
              <w:left w:val="nil"/>
              <w:bottom w:val="single" w:sz="4" w:space="0" w:color="auto"/>
              <w:right w:val="nil"/>
            </w:tcBorders>
            <w:shd w:val="clear" w:color="auto" w:fill="auto"/>
            <w:vAlign w:val="center"/>
            <w:hideMark/>
          </w:tcPr>
          <w:p w14:paraId="661EA54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437610,32</w:t>
            </w:r>
          </w:p>
        </w:tc>
        <w:tc>
          <w:tcPr>
            <w:tcW w:w="2282" w:type="dxa"/>
            <w:tcBorders>
              <w:top w:val="single" w:sz="4" w:space="0" w:color="auto"/>
              <w:left w:val="nil"/>
              <w:bottom w:val="single" w:sz="4" w:space="0" w:color="auto"/>
              <w:right w:val="nil"/>
            </w:tcBorders>
            <w:shd w:val="clear" w:color="auto" w:fill="auto"/>
            <w:vAlign w:val="center"/>
            <w:hideMark/>
          </w:tcPr>
          <w:p w14:paraId="40B82ED3"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3953963,75</w:t>
            </w:r>
          </w:p>
        </w:tc>
      </w:tr>
      <w:tr w:rsidR="00A81361" w:rsidRPr="0021367E" w14:paraId="574C62A8" w14:textId="77777777" w:rsidTr="00337B50">
        <w:trPr>
          <w:trHeight w:val="349"/>
        </w:trPr>
        <w:tc>
          <w:tcPr>
            <w:tcW w:w="2977" w:type="dxa"/>
            <w:tcBorders>
              <w:top w:val="nil"/>
              <w:left w:val="nil"/>
              <w:bottom w:val="single" w:sz="4" w:space="0" w:color="auto"/>
              <w:right w:val="nil"/>
            </w:tcBorders>
            <w:shd w:val="clear" w:color="auto" w:fill="auto"/>
            <w:vAlign w:val="center"/>
            <w:hideMark/>
          </w:tcPr>
          <w:p w14:paraId="2EE8FD9F"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08-Other types of fixed assets</w:t>
            </w:r>
          </w:p>
        </w:tc>
        <w:tc>
          <w:tcPr>
            <w:tcW w:w="2003" w:type="dxa"/>
            <w:tcBorders>
              <w:top w:val="nil"/>
              <w:left w:val="nil"/>
              <w:bottom w:val="single" w:sz="4" w:space="0" w:color="auto"/>
              <w:right w:val="nil"/>
            </w:tcBorders>
            <w:shd w:val="clear" w:color="auto" w:fill="auto"/>
            <w:vAlign w:val="center"/>
            <w:hideMark/>
          </w:tcPr>
          <w:p w14:paraId="3B568D03"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2391203,23</w:t>
            </w:r>
          </w:p>
        </w:tc>
        <w:tc>
          <w:tcPr>
            <w:tcW w:w="2331" w:type="dxa"/>
            <w:tcBorders>
              <w:top w:val="nil"/>
              <w:left w:val="nil"/>
              <w:bottom w:val="single" w:sz="4" w:space="0" w:color="auto"/>
              <w:right w:val="nil"/>
            </w:tcBorders>
            <w:shd w:val="clear" w:color="auto" w:fill="auto"/>
            <w:vAlign w:val="center"/>
            <w:hideMark/>
          </w:tcPr>
          <w:p w14:paraId="026C742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452199,81</w:t>
            </w:r>
          </w:p>
        </w:tc>
        <w:tc>
          <w:tcPr>
            <w:tcW w:w="2282" w:type="dxa"/>
            <w:tcBorders>
              <w:top w:val="nil"/>
              <w:left w:val="nil"/>
              <w:bottom w:val="single" w:sz="4" w:space="0" w:color="auto"/>
              <w:right w:val="nil"/>
            </w:tcBorders>
            <w:shd w:val="clear" w:color="auto" w:fill="auto"/>
            <w:vAlign w:val="center"/>
            <w:hideMark/>
          </w:tcPr>
          <w:p w14:paraId="15B18BC9" w14:textId="77777777" w:rsidR="00A81361" w:rsidRPr="0021367E" w:rsidRDefault="00A81361" w:rsidP="00337B50">
            <w:pPr>
              <w:spacing w:after="0" w:line="240" w:lineRule="auto"/>
              <w:jc w:val="right"/>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1939003,42</w:t>
            </w:r>
          </w:p>
        </w:tc>
      </w:tr>
      <w:tr w:rsidR="00A81361" w:rsidRPr="0021367E" w14:paraId="148ACB83" w14:textId="77777777" w:rsidTr="00337B50">
        <w:trPr>
          <w:trHeight w:val="307"/>
        </w:trPr>
        <w:tc>
          <w:tcPr>
            <w:tcW w:w="2977" w:type="dxa"/>
            <w:tcBorders>
              <w:top w:val="nil"/>
              <w:left w:val="nil"/>
              <w:bottom w:val="single" w:sz="8" w:space="0" w:color="auto"/>
              <w:right w:val="nil"/>
            </w:tcBorders>
            <w:shd w:val="clear" w:color="auto" w:fill="auto"/>
            <w:vAlign w:val="center"/>
            <w:hideMark/>
          </w:tcPr>
          <w:p w14:paraId="2871A033"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TOTAL:</w:t>
            </w:r>
          </w:p>
        </w:tc>
        <w:tc>
          <w:tcPr>
            <w:tcW w:w="2003" w:type="dxa"/>
            <w:tcBorders>
              <w:top w:val="nil"/>
              <w:left w:val="nil"/>
              <w:bottom w:val="single" w:sz="8" w:space="0" w:color="auto"/>
              <w:right w:val="nil"/>
            </w:tcBorders>
            <w:shd w:val="clear" w:color="auto" w:fill="auto"/>
            <w:vAlign w:val="center"/>
            <w:hideMark/>
          </w:tcPr>
          <w:p w14:paraId="2A1B7DD9"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8311881439,27</w:t>
            </w:r>
          </w:p>
        </w:tc>
        <w:tc>
          <w:tcPr>
            <w:tcW w:w="2331" w:type="dxa"/>
            <w:tcBorders>
              <w:top w:val="nil"/>
              <w:left w:val="nil"/>
              <w:bottom w:val="single" w:sz="8" w:space="0" w:color="auto"/>
              <w:right w:val="nil"/>
            </w:tcBorders>
            <w:shd w:val="clear" w:color="auto" w:fill="auto"/>
            <w:vAlign w:val="center"/>
            <w:hideMark/>
          </w:tcPr>
          <w:p w14:paraId="7BB7C5F2"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7184672,78</w:t>
            </w:r>
          </w:p>
        </w:tc>
        <w:tc>
          <w:tcPr>
            <w:tcW w:w="2282" w:type="dxa"/>
            <w:tcBorders>
              <w:top w:val="nil"/>
              <w:left w:val="nil"/>
              <w:bottom w:val="single" w:sz="8" w:space="0" w:color="auto"/>
              <w:right w:val="nil"/>
            </w:tcBorders>
            <w:shd w:val="clear" w:color="auto" w:fill="auto"/>
            <w:vAlign w:val="center"/>
            <w:hideMark/>
          </w:tcPr>
          <w:p w14:paraId="5431C621"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8304696766,49</w:t>
            </w:r>
          </w:p>
        </w:tc>
      </w:tr>
    </w:tbl>
    <w:p w14:paraId="2BAE2D2B" w14:textId="77777777" w:rsidR="00A81361" w:rsidRPr="0021367E" w:rsidRDefault="00A81361" w:rsidP="00A81361">
      <w:pPr>
        <w:tabs>
          <w:tab w:val="left" w:pos="1080"/>
          <w:tab w:val="left" w:pos="1260"/>
          <w:tab w:val="left" w:pos="8280"/>
        </w:tabs>
        <w:spacing w:after="0" w:line="240" w:lineRule="auto"/>
        <w:jc w:val="both"/>
        <w:rPr>
          <w:rFonts w:ascii="Times New Roman" w:eastAsia="MS Mincho" w:hAnsi="Times New Roman" w:cs="Times New Roman"/>
          <w:bCs/>
          <w:sz w:val="24"/>
          <w:szCs w:val="24"/>
          <w:lang w:val="en-US"/>
        </w:rPr>
      </w:pPr>
      <w:r w:rsidRPr="0021367E">
        <w:rPr>
          <w:rFonts w:ascii="Times New Roman" w:eastAsia="MS Mincho" w:hAnsi="Times New Roman" w:cs="Times New Roman"/>
          <w:bCs/>
          <w:sz w:val="24"/>
          <w:szCs w:val="24"/>
          <w:lang w:val="en-US"/>
        </w:rPr>
        <w:t xml:space="preserve">    </w:t>
      </w:r>
    </w:p>
    <w:p w14:paraId="54079686"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bCs/>
          <w:sz w:val="24"/>
          <w:szCs w:val="24"/>
          <w:lang w:val="en-US"/>
        </w:rPr>
        <w:t xml:space="preserve">  Movement of Agency’s fixed assets deterioration is as follows</w:t>
      </w:r>
      <w:r w:rsidRPr="0021367E">
        <w:rPr>
          <w:rFonts w:ascii="Times New Roman" w:eastAsia="MS Mincho" w:hAnsi="Times New Roman" w:cs="Times New Roman"/>
          <w:sz w:val="24"/>
          <w:szCs w:val="24"/>
          <w:lang w:val="en-US" w:eastAsia="ru-RU"/>
        </w:rPr>
        <w:t>:</w:t>
      </w:r>
    </w:p>
    <w:p w14:paraId="42266C98" w14:textId="77777777" w:rsidR="00A81361" w:rsidRPr="0021367E" w:rsidRDefault="00A81361" w:rsidP="00A81361">
      <w:pPr>
        <w:tabs>
          <w:tab w:val="left" w:pos="1080"/>
          <w:tab w:val="left" w:pos="1260"/>
          <w:tab w:val="left" w:pos="8280"/>
        </w:tabs>
        <w:spacing w:after="0" w:line="240" w:lineRule="auto"/>
        <w:jc w:val="both"/>
        <w:rPr>
          <w:rFonts w:ascii="Times New Roman" w:eastAsia="MS Mincho" w:hAnsi="Times New Roman" w:cs="Times New Roman"/>
          <w:bCs/>
          <w:sz w:val="24"/>
          <w:szCs w:val="24"/>
          <w:lang w:val="en-US"/>
        </w:rPr>
      </w:pPr>
      <w:r w:rsidRPr="0021367E">
        <w:rPr>
          <w:rFonts w:ascii="Times New Roman" w:eastAsia="MS Mincho" w:hAnsi="Times New Roman" w:cs="Times New Roman"/>
          <w:bCs/>
          <w:sz w:val="24"/>
          <w:szCs w:val="24"/>
          <w:lang w:val="en-US"/>
        </w:rPr>
        <w:t xml:space="preserve"> </w:t>
      </w:r>
    </w:p>
    <w:tbl>
      <w:tblPr>
        <w:tblW w:w="9713" w:type="dxa"/>
        <w:tblInd w:w="108" w:type="dxa"/>
        <w:tblLook w:val="04A0" w:firstRow="1" w:lastRow="0" w:firstColumn="1" w:lastColumn="0" w:noHBand="0" w:noVBand="1"/>
      </w:tblPr>
      <w:tblGrid>
        <w:gridCol w:w="2552"/>
        <w:gridCol w:w="1850"/>
        <w:gridCol w:w="1746"/>
        <w:gridCol w:w="1819"/>
        <w:gridCol w:w="1746"/>
      </w:tblGrid>
      <w:tr w:rsidR="00A81361" w:rsidRPr="0021367E" w14:paraId="31ED7164" w14:textId="77777777" w:rsidTr="00337B50">
        <w:trPr>
          <w:trHeight w:val="509"/>
        </w:trPr>
        <w:tc>
          <w:tcPr>
            <w:tcW w:w="2552" w:type="dxa"/>
            <w:vMerge w:val="restart"/>
            <w:tcBorders>
              <w:top w:val="single" w:sz="4" w:space="0" w:color="auto"/>
              <w:left w:val="nil"/>
              <w:bottom w:val="nil"/>
              <w:right w:val="nil"/>
            </w:tcBorders>
            <w:shd w:val="clear" w:color="000000" w:fill="FFFFFF"/>
            <w:noWrap/>
            <w:vAlign w:val="center"/>
            <w:hideMark/>
          </w:tcPr>
          <w:p w14:paraId="5720DBDC" w14:textId="77777777" w:rsidR="00A81361" w:rsidRPr="0021367E" w:rsidRDefault="00A81361" w:rsidP="00337B50">
            <w:pPr>
              <w:spacing w:after="0" w:line="240" w:lineRule="auto"/>
              <w:jc w:val="center"/>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Depreciation calculated to expense in 2020</w:t>
            </w:r>
          </w:p>
        </w:tc>
        <w:tc>
          <w:tcPr>
            <w:tcW w:w="1850" w:type="dxa"/>
            <w:vMerge w:val="restart"/>
            <w:tcBorders>
              <w:top w:val="single" w:sz="4" w:space="0" w:color="auto"/>
              <w:left w:val="nil"/>
              <w:bottom w:val="nil"/>
              <w:right w:val="nil"/>
            </w:tcBorders>
            <w:shd w:val="clear" w:color="000000" w:fill="FFFFFF"/>
            <w:vAlign w:val="center"/>
            <w:hideMark/>
          </w:tcPr>
          <w:p w14:paraId="229F5C31" w14:textId="77777777" w:rsidR="00A81361" w:rsidRPr="0021367E" w:rsidRDefault="00A81361" w:rsidP="00337B50">
            <w:pPr>
              <w:spacing w:after="0" w:line="240" w:lineRule="auto"/>
              <w:jc w:val="center"/>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Surplus by beginning of the year</w:t>
            </w:r>
          </w:p>
        </w:tc>
        <w:tc>
          <w:tcPr>
            <w:tcW w:w="1746" w:type="dxa"/>
            <w:vMerge w:val="restart"/>
            <w:tcBorders>
              <w:top w:val="single" w:sz="4" w:space="0" w:color="auto"/>
              <w:left w:val="nil"/>
              <w:bottom w:val="nil"/>
              <w:right w:val="nil"/>
            </w:tcBorders>
            <w:shd w:val="clear" w:color="000000" w:fill="FFFFFF"/>
            <w:vAlign w:val="center"/>
            <w:hideMark/>
          </w:tcPr>
          <w:p w14:paraId="56A09266" w14:textId="77777777" w:rsidR="00A81361" w:rsidRPr="0021367E" w:rsidRDefault="00A81361" w:rsidP="00337B50">
            <w:pPr>
              <w:spacing w:after="0" w:line="240" w:lineRule="auto"/>
              <w:jc w:val="center"/>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Received</w:t>
            </w:r>
          </w:p>
        </w:tc>
        <w:tc>
          <w:tcPr>
            <w:tcW w:w="1819" w:type="dxa"/>
            <w:vMerge w:val="restart"/>
            <w:tcBorders>
              <w:top w:val="single" w:sz="4" w:space="0" w:color="auto"/>
              <w:left w:val="nil"/>
              <w:bottom w:val="nil"/>
              <w:right w:val="nil"/>
            </w:tcBorders>
            <w:shd w:val="clear" w:color="000000" w:fill="FFFFFF"/>
            <w:vAlign w:val="center"/>
            <w:hideMark/>
          </w:tcPr>
          <w:p w14:paraId="691D41A6" w14:textId="77777777" w:rsidR="00A81361" w:rsidRPr="0021367E" w:rsidRDefault="00A81361" w:rsidP="00337B50">
            <w:pPr>
              <w:spacing w:after="0" w:line="240" w:lineRule="auto"/>
              <w:jc w:val="center"/>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Paid</w:t>
            </w:r>
          </w:p>
        </w:tc>
        <w:tc>
          <w:tcPr>
            <w:tcW w:w="1746" w:type="dxa"/>
            <w:vMerge w:val="restart"/>
            <w:tcBorders>
              <w:top w:val="single" w:sz="4" w:space="0" w:color="auto"/>
              <w:left w:val="nil"/>
              <w:bottom w:val="nil"/>
              <w:right w:val="nil"/>
            </w:tcBorders>
            <w:shd w:val="clear" w:color="000000" w:fill="FFFFFF"/>
            <w:vAlign w:val="center"/>
            <w:hideMark/>
          </w:tcPr>
          <w:p w14:paraId="226C5B0B" w14:textId="77777777" w:rsidR="00A81361" w:rsidRPr="0021367E" w:rsidRDefault="00A81361" w:rsidP="00337B50">
            <w:pPr>
              <w:spacing w:after="0" w:line="240" w:lineRule="auto"/>
              <w:jc w:val="center"/>
              <w:rPr>
                <w:rFonts w:ascii="Times New Roman" w:eastAsia="Times New Roman" w:hAnsi="Times New Roman" w:cs="Times New Roman"/>
                <w:b/>
                <w:sz w:val="24"/>
                <w:szCs w:val="24"/>
                <w:lang w:val="en-US" w:eastAsia="ru-RU"/>
              </w:rPr>
            </w:pPr>
            <w:r w:rsidRPr="0021367E">
              <w:rPr>
                <w:rFonts w:ascii="Times New Roman" w:eastAsia="Times New Roman" w:hAnsi="Times New Roman" w:cs="Times New Roman"/>
                <w:b/>
                <w:sz w:val="24"/>
                <w:szCs w:val="24"/>
                <w:lang w:val="en-US" w:eastAsia="ru-RU"/>
              </w:rPr>
              <w:t>Surplus by year end</w:t>
            </w:r>
          </w:p>
        </w:tc>
      </w:tr>
      <w:tr w:rsidR="00A81361" w:rsidRPr="0021367E" w14:paraId="5A66DE71" w14:textId="77777777" w:rsidTr="00337B50">
        <w:trPr>
          <w:trHeight w:val="509"/>
        </w:trPr>
        <w:tc>
          <w:tcPr>
            <w:tcW w:w="2552" w:type="dxa"/>
            <w:vMerge/>
            <w:tcBorders>
              <w:left w:val="nil"/>
              <w:bottom w:val="nil"/>
              <w:right w:val="nil"/>
            </w:tcBorders>
            <w:vAlign w:val="center"/>
            <w:hideMark/>
          </w:tcPr>
          <w:p w14:paraId="7D23CC3C"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
        </w:tc>
        <w:tc>
          <w:tcPr>
            <w:tcW w:w="1850" w:type="dxa"/>
            <w:vMerge/>
            <w:tcBorders>
              <w:left w:val="nil"/>
              <w:bottom w:val="nil"/>
              <w:right w:val="nil"/>
            </w:tcBorders>
            <w:vAlign w:val="center"/>
            <w:hideMark/>
          </w:tcPr>
          <w:p w14:paraId="615F21DD"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
        </w:tc>
        <w:tc>
          <w:tcPr>
            <w:tcW w:w="1746" w:type="dxa"/>
            <w:vMerge/>
            <w:tcBorders>
              <w:left w:val="nil"/>
              <w:bottom w:val="nil"/>
              <w:right w:val="nil"/>
            </w:tcBorders>
            <w:vAlign w:val="center"/>
            <w:hideMark/>
          </w:tcPr>
          <w:p w14:paraId="19A31618"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
        </w:tc>
        <w:tc>
          <w:tcPr>
            <w:tcW w:w="1819" w:type="dxa"/>
            <w:vMerge/>
            <w:tcBorders>
              <w:left w:val="nil"/>
              <w:bottom w:val="nil"/>
              <w:right w:val="nil"/>
            </w:tcBorders>
            <w:vAlign w:val="center"/>
            <w:hideMark/>
          </w:tcPr>
          <w:p w14:paraId="2093656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
        </w:tc>
        <w:tc>
          <w:tcPr>
            <w:tcW w:w="1746" w:type="dxa"/>
            <w:vMerge/>
            <w:tcBorders>
              <w:left w:val="nil"/>
              <w:bottom w:val="nil"/>
              <w:right w:val="nil"/>
            </w:tcBorders>
            <w:vAlign w:val="center"/>
            <w:hideMark/>
          </w:tcPr>
          <w:p w14:paraId="51A5A2E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
        </w:tc>
      </w:tr>
      <w:tr w:rsidR="00A81361" w:rsidRPr="0021367E" w14:paraId="04ABC052" w14:textId="77777777" w:rsidTr="00337B50">
        <w:trPr>
          <w:trHeight w:val="337"/>
        </w:trPr>
        <w:tc>
          <w:tcPr>
            <w:tcW w:w="2552" w:type="dxa"/>
            <w:tcBorders>
              <w:top w:val="single" w:sz="4" w:space="0" w:color="auto"/>
              <w:left w:val="nil"/>
              <w:bottom w:val="single" w:sz="4" w:space="0" w:color="auto"/>
              <w:right w:val="nil"/>
            </w:tcBorders>
            <w:shd w:val="clear" w:color="auto" w:fill="auto"/>
            <w:noWrap/>
            <w:vAlign w:val="bottom"/>
            <w:hideMark/>
          </w:tcPr>
          <w:p w14:paraId="3770782F"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6145120,05</w:t>
            </w:r>
          </w:p>
        </w:tc>
        <w:tc>
          <w:tcPr>
            <w:tcW w:w="1850" w:type="dxa"/>
            <w:tcBorders>
              <w:top w:val="single" w:sz="4" w:space="0" w:color="auto"/>
              <w:left w:val="nil"/>
              <w:bottom w:val="single" w:sz="4" w:space="0" w:color="auto"/>
              <w:right w:val="nil"/>
            </w:tcBorders>
            <w:shd w:val="clear" w:color="000000" w:fill="FFFFFF"/>
            <w:noWrap/>
            <w:vAlign w:val="center"/>
            <w:hideMark/>
          </w:tcPr>
          <w:p w14:paraId="70BF627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301743125,97 </w:t>
            </w:r>
          </w:p>
        </w:tc>
        <w:tc>
          <w:tcPr>
            <w:tcW w:w="1746" w:type="dxa"/>
            <w:tcBorders>
              <w:top w:val="single" w:sz="4" w:space="0" w:color="auto"/>
              <w:left w:val="nil"/>
              <w:bottom w:val="single" w:sz="4" w:space="0" w:color="auto"/>
              <w:right w:val="nil"/>
            </w:tcBorders>
            <w:shd w:val="clear" w:color="000000" w:fill="FFFFFF"/>
            <w:noWrap/>
            <w:vAlign w:val="center"/>
            <w:hideMark/>
          </w:tcPr>
          <w:p w14:paraId="79313C54"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7338384,12 </w:t>
            </w:r>
          </w:p>
        </w:tc>
        <w:tc>
          <w:tcPr>
            <w:tcW w:w="1819" w:type="dxa"/>
            <w:tcBorders>
              <w:top w:val="single" w:sz="4" w:space="0" w:color="auto"/>
              <w:left w:val="nil"/>
              <w:bottom w:val="single" w:sz="4" w:space="0" w:color="auto"/>
              <w:right w:val="nil"/>
            </w:tcBorders>
            <w:shd w:val="clear" w:color="000000" w:fill="FFFFFF"/>
            <w:noWrap/>
            <w:vAlign w:val="center"/>
            <w:hideMark/>
          </w:tcPr>
          <w:p w14:paraId="70E45F45"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301896837,31 </w:t>
            </w:r>
          </w:p>
        </w:tc>
        <w:tc>
          <w:tcPr>
            <w:tcW w:w="1746" w:type="dxa"/>
            <w:tcBorders>
              <w:top w:val="single" w:sz="4" w:space="0" w:color="auto"/>
              <w:left w:val="nil"/>
              <w:bottom w:val="single" w:sz="4" w:space="0" w:color="auto"/>
              <w:right w:val="nil"/>
            </w:tcBorders>
            <w:shd w:val="clear" w:color="000000" w:fill="FFFFFF"/>
            <w:noWrap/>
            <w:vAlign w:val="center"/>
            <w:hideMark/>
          </w:tcPr>
          <w:p w14:paraId="0427C48B"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7184672,78 </w:t>
            </w:r>
          </w:p>
        </w:tc>
      </w:tr>
    </w:tbl>
    <w:p w14:paraId="4BFDC9A1" w14:textId="77777777" w:rsidR="00A81361" w:rsidRPr="0021367E" w:rsidRDefault="00A81361" w:rsidP="00A81361">
      <w:pPr>
        <w:tabs>
          <w:tab w:val="left" w:pos="1080"/>
          <w:tab w:val="left" w:pos="1260"/>
          <w:tab w:val="left" w:pos="8280"/>
        </w:tabs>
        <w:spacing w:after="0" w:line="240" w:lineRule="auto"/>
        <w:jc w:val="both"/>
        <w:rPr>
          <w:rFonts w:ascii="Times New Roman" w:eastAsia="MS Mincho" w:hAnsi="Times New Roman" w:cs="Times New Roman"/>
          <w:sz w:val="24"/>
          <w:szCs w:val="24"/>
          <w:lang w:val="en-US" w:eastAsia="ru-RU"/>
        </w:rPr>
      </w:pPr>
    </w:p>
    <w:p w14:paraId="622CF609" w14:textId="77777777" w:rsidR="00A81361" w:rsidRPr="0021367E" w:rsidRDefault="00A81361" w:rsidP="00A81361">
      <w:pPr>
        <w:tabs>
          <w:tab w:val="left" w:pos="1080"/>
          <w:tab w:val="left" w:pos="1260"/>
          <w:tab w:val="left" w:pos="8280"/>
        </w:tabs>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sz w:val="24"/>
          <w:szCs w:val="24"/>
          <w:lang w:val="en-US" w:eastAsia="ru-RU"/>
        </w:rPr>
        <w:t>The fixed assets in Agency’s balance had been inventoried by</w:t>
      </w:r>
      <w:r w:rsidRPr="0021367E">
        <w:rPr>
          <w:rFonts w:ascii="Times New Roman" w:eastAsia="MS Mincho" w:hAnsi="Times New Roman" w:cs="Times New Roman"/>
          <w:bCs/>
          <w:sz w:val="24"/>
          <w:szCs w:val="24"/>
          <w:shd w:val="clear" w:color="auto" w:fill="FFFFFF"/>
          <w:lang w:val="en-US"/>
        </w:rPr>
        <w:t xml:space="preserve"> 01.12.2020. </w:t>
      </w:r>
      <w:r w:rsidRPr="0021367E">
        <w:rPr>
          <w:rFonts w:ascii="Times New Roman" w:eastAsia="MS Mincho" w:hAnsi="Times New Roman" w:cs="Times New Roman"/>
          <w:bCs/>
          <w:sz w:val="24"/>
          <w:szCs w:val="24"/>
          <w:lang w:val="en-US"/>
        </w:rPr>
        <w:t xml:space="preserve"> </w:t>
      </w:r>
    </w:p>
    <w:p w14:paraId="71E79B39" w14:textId="77777777" w:rsidR="00A81361" w:rsidRPr="0021367E" w:rsidRDefault="00A81361" w:rsidP="00A81361">
      <w:pPr>
        <w:tabs>
          <w:tab w:val="center" w:pos="4677"/>
          <w:tab w:val="left" w:pos="7770"/>
        </w:tabs>
        <w:spacing w:after="0" w:line="240" w:lineRule="auto"/>
        <w:jc w:val="both"/>
        <w:rPr>
          <w:rFonts w:ascii="Times New Roman" w:eastAsia="MS Mincho" w:hAnsi="Times New Roman" w:cs="Times New Roman"/>
          <w:b/>
          <w:color w:val="FF0000"/>
          <w:sz w:val="24"/>
          <w:szCs w:val="24"/>
          <w:lang w:val="en-US" w:eastAsia="ru-RU"/>
        </w:rPr>
      </w:pPr>
    </w:p>
    <w:p w14:paraId="5D3ABF62" w14:textId="77777777" w:rsidR="00A81361" w:rsidRPr="0021367E" w:rsidRDefault="00A81361" w:rsidP="00A81361">
      <w:pPr>
        <w:spacing w:after="0" w:line="240" w:lineRule="auto"/>
        <w:jc w:val="center"/>
        <w:rPr>
          <w:rFonts w:ascii="Times New Roman" w:eastAsia="MS Mincho" w:hAnsi="Times New Roman" w:cs="Times New Roman"/>
          <w:b/>
          <w:color w:val="FF0000"/>
          <w:sz w:val="24"/>
          <w:szCs w:val="24"/>
          <w:lang w:val="en-US" w:eastAsia="ru-RU"/>
        </w:rPr>
      </w:pPr>
    </w:p>
    <w:p w14:paraId="31CCFF2D" w14:textId="77777777" w:rsidR="00A81361" w:rsidRPr="0021367E" w:rsidRDefault="00A81361" w:rsidP="00A81361">
      <w:pPr>
        <w:spacing w:after="0" w:line="240" w:lineRule="auto"/>
        <w:jc w:val="center"/>
        <w:rPr>
          <w:rFonts w:ascii="Times New Roman" w:eastAsia="MS Mincho" w:hAnsi="Times New Roman" w:cs="Times New Roman"/>
          <w:b/>
          <w:color w:val="FF0000"/>
          <w:sz w:val="24"/>
          <w:szCs w:val="24"/>
          <w:lang w:val="en-US" w:eastAsia="ru-RU"/>
        </w:rPr>
      </w:pPr>
    </w:p>
    <w:p w14:paraId="20661C65" w14:textId="77777777" w:rsidR="00A81361" w:rsidRPr="0021367E" w:rsidRDefault="00A81361" w:rsidP="00A81361">
      <w:pPr>
        <w:tabs>
          <w:tab w:val="left" w:pos="285"/>
          <w:tab w:val="center" w:pos="5032"/>
        </w:tabs>
        <w:spacing w:after="0" w:line="240" w:lineRule="auto"/>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color w:val="FF0000"/>
          <w:sz w:val="24"/>
          <w:szCs w:val="24"/>
          <w:lang w:val="en-US" w:eastAsia="ru-RU"/>
        </w:rPr>
        <w:tab/>
      </w:r>
      <w:r w:rsidRPr="0021367E">
        <w:rPr>
          <w:rFonts w:ascii="Times New Roman" w:eastAsia="MS Mincho" w:hAnsi="Times New Roman" w:cs="Times New Roman"/>
          <w:b/>
          <w:sz w:val="24"/>
          <w:szCs w:val="24"/>
          <w:lang w:val="en-US" w:eastAsia="ru-RU"/>
        </w:rPr>
        <w:t xml:space="preserve">RESERVES </w:t>
      </w:r>
      <w:proofErr w:type="gramStart"/>
      <w:r w:rsidRPr="0021367E">
        <w:rPr>
          <w:rFonts w:ascii="Times New Roman" w:eastAsia="MS Mincho" w:hAnsi="Times New Roman" w:cs="Times New Roman"/>
          <w:b/>
          <w:sz w:val="24"/>
          <w:szCs w:val="24"/>
          <w:lang w:val="en-US" w:eastAsia="ru-RU"/>
        </w:rPr>
        <w:t>( GOODS</w:t>
      </w:r>
      <w:proofErr w:type="gramEnd"/>
      <w:r w:rsidRPr="0021367E">
        <w:rPr>
          <w:rFonts w:ascii="Times New Roman" w:eastAsia="MS Mincho" w:hAnsi="Times New Roman" w:cs="Times New Roman"/>
          <w:b/>
          <w:sz w:val="24"/>
          <w:szCs w:val="24"/>
          <w:lang w:val="en-US" w:eastAsia="ru-RU"/>
        </w:rPr>
        <w:t xml:space="preserve"> AND MATERIALS VALUABLES)</w:t>
      </w:r>
    </w:p>
    <w:p w14:paraId="085C0744"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4D8F7480" w14:textId="77777777" w:rsidR="00A81361" w:rsidRPr="0021367E" w:rsidRDefault="00A81361" w:rsidP="00A81361">
      <w:pPr>
        <w:tabs>
          <w:tab w:val="center" w:pos="4677"/>
          <w:tab w:val="left" w:pos="7770"/>
        </w:tabs>
        <w:spacing w:after="0" w:line="240" w:lineRule="auto"/>
        <w:ind w:right="-1"/>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sz w:val="24"/>
          <w:szCs w:val="24"/>
          <w:lang w:val="en-US" w:eastAsia="ru-RU"/>
        </w:rPr>
        <w:t xml:space="preserve">     Reserves are estimated by their initial values and the value less than their estimated sales values. Net value of reserves is estimated against the initial purchase price (FIFO method). Net value of finished product and unfinished product includes raw – material and material costs, remuneration costs of industrial workers, other direct expenses including proper portions of administrative costs. </w:t>
      </w:r>
    </w:p>
    <w:p w14:paraId="13752034"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Movement of Agency’s material reserves is as follows:</w:t>
      </w:r>
    </w:p>
    <w:tbl>
      <w:tblPr>
        <w:tblW w:w="10066" w:type="dxa"/>
        <w:tblInd w:w="93" w:type="dxa"/>
        <w:tblLook w:val="04A0" w:firstRow="1" w:lastRow="0" w:firstColumn="1" w:lastColumn="0" w:noHBand="0" w:noVBand="1"/>
      </w:tblPr>
      <w:tblGrid>
        <w:gridCol w:w="2223"/>
        <w:gridCol w:w="2127"/>
        <w:gridCol w:w="1993"/>
        <w:gridCol w:w="1897"/>
        <w:gridCol w:w="1826"/>
      </w:tblGrid>
      <w:tr w:rsidR="00A81361" w:rsidRPr="0021367E" w14:paraId="35D03C00" w14:textId="77777777" w:rsidTr="00337B50">
        <w:trPr>
          <w:trHeight w:val="449"/>
        </w:trPr>
        <w:tc>
          <w:tcPr>
            <w:tcW w:w="2223" w:type="dxa"/>
            <w:tcBorders>
              <w:top w:val="single" w:sz="4" w:space="0" w:color="auto"/>
              <w:left w:val="nil"/>
              <w:bottom w:val="single" w:sz="4" w:space="0" w:color="auto"/>
              <w:right w:val="nil"/>
            </w:tcBorders>
            <w:shd w:val="clear" w:color="auto" w:fill="auto"/>
            <w:noWrap/>
            <w:vAlign w:val="bottom"/>
            <w:hideMark/>
          </w:tcPr>
          <w:p w14:paraId="0F612C3B"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w:t>
            </w:r>
          </w:p>
        </w:tc>
        <w:tc>
          <w:tcPr>
            <w:tcW w:w="2127" w:type="dxa"/>
            <w:tcBorders>
              <w:top w:val="single" w:sz="4" w:space="0" w:color="auto"/>
              <w:left w:val="nil"/>
              <w:bottom w:val="single" w:sz="4" w:space="0" w:color="auto"/>
              <w:right w:val="nil"/>
            </w:tcBorders>
            <w:shd w:val="clear" w:color="auto" w:fill="auto"/>
            <w:vAlign w:val="bottom"/>
            <w:hideMark/>
          </w:tcPr>
          <w:p w14:paraId="1DEA95E6"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Value by 01.01.2020</w:t>
            </w:r>
          </w:p>
        </w:tc>
        <w:tc>
          <w:tcPr>
            <w:tcW w:w="1993" w:type="dxa"/>
            <w:tcBorders>
              <w:top w:val="single" w:sz="4" w:space="0" w:color="auto"/>
              <w:left w:val="nil"/>
              <w:bottom w:val="single" w:sz="4" w:space="0" w:color="auto"/>
              <w:right w:val="nil"/>
            </w:tcBorders>
            <w:shd w:val="clear" w:color="auto" w:fill="auto"/>
            <w:vAlign w:val="bottom"/>
            <w:hideMark/>
          </w:tcPr>
          <w:p w14:paraId="4B855073"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Income</w:t>
            </w:r>
          </w:p>
          <w:p w14:paraId="546C38F2"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p>
        </w:tc>
        <w:tc>
          <w:tcPr>
            <w:tcW w:w="1897" w:type="dxa"/>
            <w:tcBorders>
              <w:top w:val="single" w:sz="4" w:space="0" w:color="auto"/>
              <w:left w:val="nil"/>
              <w:bottom w:val="single" w:sz="4" w:space="0" w:color="auto"/>
              <w:right w:val="nil"/>
            </w:tcBorders>
            <w:shd w:val="clear" w:color="auto" w:fill="auto"/>
            <w:vAlign w:val="bottom"/>
            <w:hideMark/>
          </w:tcPr>
          <w:p w14:paraId="56D18EB4"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Expense</w:t>
            </w:r>
          </w:p>
        </w:tc>
        <w:tc>
          <w:tcPr>
            <w:tcW w:w="1826" w:type="dxa"/>
            <w:tcBorders>
              <w:top w:val="single" w:sz="4" w:space="0" w:color="auto"/>
              <w:left w:val="nil"/>
              <w:bottom w:val="single" w:sz="4" w:space="0" w:color="auto"/>
              <w:right w:val="nil"/>
            </w:tcBorders>
            <w:shd w:val="clear" w:color="auto" w:fill="auto"/>
            <w:vAlign w:val="bottom"/>
            <w:hideMark/>
          </w:tcPr>
          <w:p w14:paraId="405C73B8"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Value by 31.12.2020</w:t>
            </w:r>
          </w:p>
        </w:tc>
      </w:tr>
      <w:tr w:rsidR="00A81361" w:rsidRPr="0021367E" w14:paraId="4310957B" w14:textId="77777777" w:rsidTr="00337B50">
        <w:trPr>
          <w:trHeight w:val="443"/>
        </w:trPr>
        <w:tc>
          <w:tcPr>
            <w:tcW w:w="2223" w:type="dxa"/>
            <w:tcBorders>
              <w:top w:val="single" w:sz="4" w:space="0" w:color="auto"/>
              <w:left w:val="nil"/>
              <w:bottom w:val="single" w:sz="4" w:space="0" w:color="auto"/>
            </w:tcBorders>
            <w:shd w:val="clear" w:color="auto" w:fill="auto"/>
            <w:vAlign w:val="center"/>
            <w:hideMark/>
          </w:tcPr>
          <w:p w14:paraId="109AA3E5"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Material reserves</w:t>
            </w:r>
          </w:p>
        </w:tc>
        <w:tc>
          <w:tcPr>
            <w:tcW w:w="2127" w:type="dxa"/>
            <w:tcBorders>
              <w:top w:val="single" w:sz="4" w:space="0" w:color="auto"/>
              <w:bottom w:val="single" w:sz="4" w:space="0" w:color="auto"/>
            </w:tcBorders>
            <w:shd w:val="clear" w:color="auto" w:fill="auto"/>
            <w:vAlign w:val="center"/>
            <w:hideMark/>
          </w:tcPr>
          <w:p w14:paraId="178E3E2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90186100,13</w:t>
            </w:r>
          </w:p>
        </w:tc>
        <w:tc>
          <w:tcPr>
            <w:tcW w:w="1993" w:type="dxa"/>
            <w:tcBorders>
              <w:top w:val="single" w:sz="4" w:space="0" w:color="auto"/>
              <w:bottom w:val="single" w:sz="4" w:space="0" w:color="auto"/>
            </w:tcBorders>
            <w:shd w:val="clear" w:color="auto" w:fill="auto"/>
            <w:noWrap/>
            <w:vAlign w:val="center"/>
            <w:hideMark/>
          </w:tcPr>
          <w:p w14:paraId="46F2BC86" w14:textId="77777777" w:rsidR="00A81361" w:rsidRPr="0021367E" w:rsidRDefault="00A81361" w:rsidP="00337B50">
            <w:pPr>
              <w:spacing w:after="0" w:line="240" w:lineRule="auto"/>
              <w:jc w:val="right"/>
              <w:rPr>
                <w:rFonts w:ascii="Calibri" w:eastAsia="Times New Roman" w:hAnsi="Calibri" w:cs="Times New Roman"/>
                <w:sz w:val="24"/>
                <w:szCs w:val="24"/>
                <w:lang w:val="en-US" w:eastAsia="ru-RU"/>
              </w:rPr>
            </w:pPr>
            <w:r w:rsidRPr="0021367E">
              <w:rPr>
                <w:rFonts w:ascii="Calibri" w:eastAsia="Times New Roman" w:hAnsi="Calibri" w:cs="Times New Roman"/>
                <w:sz w:val="24"/>
                <w:szCs w:val="24"/>
                <w:lang w:val="en-US" w:eastAsia="ru-RU"/>
              </w:rPr>
              <w:t>507742343,83</w:t>
            </w:r>
          </w:p>
        </w:tc>
        <w:tc>
          <w:tcPr>
            <w:tcW w:w="1897" w:type="dxa"/>
            <w:tcBorders>
              <w:top w:val="single" w:sz="4" w:space="0" w:color="auto"/>
              <w:bottom w:val="single" w:sz="4" w:space="0" w:color="auto"/>
            </w:tcBorders>
            <w:shd w:val="clear" w:color="auto" w:fill="auto"/>
            <w:vAlign w:val="center"/>
            <w:hideMark/>
          </w:tcPr>
          <w:p w14:paraId="69374B86"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510640735,66</w:t>
            </w:r>
          </w:p>
        </w:tc>
        <w:tc>
          <w:tcPr>
            <w:tcW w:w="1826" w:type="dxa"/>
            <w:tcBorders>
              <w:top w:val="single" w:sz="4" w:space="0" w:color="auto"/>
              <w:bottom w:val="single" w:sz="4" w:space="0" w:color="auto"/>
            </w:tcBorders>
            <w:shd w:val="clear" w:color="auto" w:fill="auto"/>
            <w:vAlign w:val="center"/>
            <w:hideMark/>
          </w:tcPr>
          <w:p w14:paraId="095954A3"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87287708,30</w:t>
            </w:r>
          </w:p>
        </w:tc>
      </w:tr>
      <w:tr w:rsidR="00A81361" w:rsidRPr="0021367E" w14:paraId="475C2E95" w14:textId="77777777" w:rsidTr="00337B50">
        <w:trPr>
          <w:trHeight w:val="517"/>
        </w:trPr>
        <w:tc>
          <w:tcPr>
            <w:tcW w:w="2223" w:type="dxa"/>
            <w:tcBorders>
              <w:top w:val="single" w:sz="4" w:space="0" w:color="auto"/>
              <w:left w:val="nil"/>
              <w:bottom w:val="single" w:sz="4" w:space="0" w:color="auto"/>
            </w:tcBorders>
            <w:shd w:val="clear" w:color="auto" w:fill="auto"/>
            <w:vAlign w:val="center"/>
            <w:hideMark/>
          </w:tcPr>
          <w:p w14:paraId="6E436639"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xml:space="preserve">Total: </w:t>
            </w:r>
          </w:p>
        </w:tc>
        <w:tc>
          <w:tcPr>
            <w:tcW w:w="2127" w:type="dxa"/>
            <w:tcBorders>
              <w:top w:val="single" w:sz="4" w:space="0" w:color="auto"/>
              <w:bottom w:val="single" w:sz="4" w:space="0" w:color="auto"/>
            </w:tcBorders>
            <w:shd w:val="clear" w:color="auto" w:fill="auto"/>
            <w:vAlign w:val="center"/>
            <w:hideMark/>
          </w:tcPr>
          <w:p w14:paraId="2AB5910B" w14:textId="77777777" w:rsidR="00A81361" w:rsidRPr="0021367E" w:rsidRDefault="00A81361" w:rsidP="00337B50">
            <w:pPr>
              <w:spacing w:after="0" w:line="240" w:lineRule="auto"/>
              <w:jc w:val="right"/>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90186100,13</w:t>
            </w:r>
          </w:p>
        </w:tc>
        <w:tc>
          <w:tcPr>
            <w:tcW w:w="1993" w:type="dxa"/>
            <w:tcBorders>
              <w:top w:val="single" w:sz="4" w:space="0" w:color="auto"/>
              <w:bottom w:val="single" w:sz="4" w:space="0" w:color="auto"/>
            </w:tcBorders>
            <w:shd w:val="clear" w:color="auto" w:fill="auto"/>
            <w:vAlign w:val="center"/>
            <w:hideMark/>
          </w:tcPr>
          <w:p w14:paraId="128A220C" w14:textId="77777777" w:rsidR="00A81361" w:rsidRPr="0021367E" w:rsidRDefault="00A81361" w:rsidP="00337B50">
            <w:pPr>
              <w:spacing w:after="0" w:line="240" w:lineRule="auto"/>
              <w:jc w:val="right"/>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507742343,83</w:t>
            </w:r>
          </w:p>
        </w:tc>
        <w:tc>
          <w:tcPr>
            <w:tcW w:w="1897" w:type="dxa"/>
            <w:tcBorders>
              <w:top w:val="single" w:sz="4" w:space="0" w:color="auto"/>
              <w:bottom w:val="single" w:sz="4" w:space="0" w:color="auto"/>
            </w:tcBorders>
            <w:shd w:val="clear" w:color="auto" w:fill="auto"/>
            <w:vAlign w:val="center"/>
            <w:hideMark/>
          </w:tcPr>
          <w:p w14:paraId="5848F209" w14:textId="77777777" w:rsidR="00A81361" w:rsidRPr="0021367E" w:rsidRDefault="00A81361" w:rsidP="00337B50">
            <w:pPr>
              <w:spacing w:after="0" w:line="240" w:lineRule="auto"/>
              <w:jc w:val="right"/>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510640735,66</w:t>
            </w:r>
          </w:p>
        </w:tc>
        <w:tc>
          <w:tcPr>
            <w:tcW w:w="1826" w:type="dxa"/>
            <w:tcBorders>
              <w:top w:val="single" w:sz="4" w:space="0" w:color="auto"/>
              <w:bottom w:val="single" w:sz="4" w:space="0" w:color="auto"/>
            </w:tcBorders>
            <w:shd w:val="clear" w:color="auto" w:fill="auto"/>
            <w:vAlign w:val="center"/>
            <w:hideMark/>
          </w:tcPr>
          <w:p w14:paraId="017A2EA5" w14:textId="77777777" w:rsidR="00A81361" w:rsidRPr="0021367E" w:rsidRDefault="00A81361" w:rsidP="00337B50">
            <w:pPr>
              <w:spacing w:after="0" w:line="240" w:lineRule="auto"/>
              <w:jc w:val="right"/>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87287708,30</w:t>
            </w:r>
          </w:p>
        </w:tc>
      </w:tr>
    </w:tbl>
    <w:p w14:paraId="3673DE47" w14:textId="77777777" w:rsidR="00A81361" w:rsidRPr="0021367E" w:rsidRDefault="00A81361" w:rsidP="00A81361">
      <w:pPr>
        <w:spacing w:after="0" w:line="240" w:lineRule="auto"/>
        <w:rPr>
          <w:rFonts w:ascii="Times New Roman" w:eastAsia="MS Mincho" w:hAnsi="Times New Roman" w:cs="Times New Roman"/>
          <w:sz w:val="24"/>
          <w:szCs w:val="24"/>
          <w:lang w:val="en-US" w:eastAsia="ru-RU"/>
        </w:rPr>
      </w:pPr>
    </w:p>
    <w:p w14:paraId="16230810"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Movement of Agency’s </w:t>
      </w:r>
      <w:proofErr w:type="gramStart"/>
      <w:r w:rsidRPr="0021367E">
        <w:rPr>
          <w:rFonts w:ascii="Times New Roman" w:eastAsia="MS Mincho" w:hAnsi="Times New Roman" w:cs="Times New Roman"/>
          <w:sz w:val="24"/>
          <w:szCs w:val="24"/>
          <w:lang w:val="en-US" w:eastAsia="ru-RU"/>
        </w:rPr>
        <w:t>low price</w:t>
      </w:r>
      <w:proofErr w:type="gramEnd"/>
      <w:r w:rsidRPr="0021367E">
        <w:rPr>
          <w:rFonts w:ascii="Times New Roman" w:eastAsia="MS Mincho" w:hAnsi="Times New Roman" w:cs="Times New Roman"/>
          <w:sz w:val="24"/>
          <w:szCs w:val="24"/>
          <w:lang w:val="en-US" w:eastAsia="ru-RU"/>
        </w:rPr>
        <w:t xml:space="preserve"> items in their balance value is as follows:</w:t>
      </w:r>
    </w:p>
    <w:tbl>
      <w:tblPr>
        <w:tblW w:w="10168" w:type="dxa"/>
        <w:tblInd w:w="113" w:type="dxa"/>
        <w:tblBorders>
          <w:top w:val="single" w:sz="4" w:space="0" w:color="auto"/>
          <w:bottom w:val="single" w:sz="4" w:space="0" w:color="auto"/>
        </w:tblBorders>
        <w:tblLook w:val="04A0" w:firstRow="1" w:lastRow="0" w:firstColumn="1" w:lastColumn="0" w:noHBand="0" w:noVBand="1"/>
      </w:tblPr>
      <w:tblGrid>
        <w:gridCol w:w="1625"/>
        <w:gridCol w:w="2063"/>
        <w:gridCol w:w="2480"/>
        <w:gridCol w:w="1937"/>
        <w:gridCol w:w="2063"/>
      </w:tblGrid>
      <w:tr w:rsidR="00A81361" w:rsidRPr="0021367E" w14:paraId="0F8DCA1A" w14:textId="77777777" w:rsidTr="00337B50">
        <w:trPr>
          <w:trHeight w:val="551"/>
        </w:trPr>
        <w:tc>
          <w:tcPr>
            <w:tcW w:w="1625" w:type="dxa"/>
            <w:tcBorders>
              <w:bottom w:val="single" w:sz="4" w:space="0" w:color="auto"/>
            </w:tcBorders>
          </w:tcPr>
          <w:p w14:paraId="58F8FF1D" w14:textId="77777777" w:rsidR="00A81361" w:rsidRPr="0021367E" w:rsidRDefault="00A81361" w:rsidP="00337B50">
            <w:pPr>
              <w:spacing w:after="0" w:line="240" w:lineRule="auto"/>
              <w:jc w:val="center"/>
              <w:rPr>
                <w:rFonts w:ascii="Times New Roman" w:eastAsia="Times New Roman" w:hAnsi="Times New Roman" w:cs="Times New Roman"/>
                <w:b/>
                <w:bCs/>
                <w:i/>
                <w:iCs/>
                <w:color w:val="000000"/>
                <w:sz w:val="24"/>
                <w:szCs w:val="24"/>
                <w:lang w:val="en-US" w:eastAsia="ru-RU"/>
              </w:rPr>
            </w:pPr>
          </w:p>
        </w:tc>
        <w:tc>
          <w:tcPr>
            <w:tcW w:w="2063" w:type="dxa"/>
            <w:tcBorders>
              <w:bottom w:val="single" w:sz="4" w:space="0" w:color="auto"/>
            </w:tcBorders>
            <w:shd w:val="clear" w:color="auto" w:fill="auto"/>
            <w:vAlign w:val="center"/>
            <w:hideMark/>
          </w:tcPr>
          <w:p w14:paraId="635FE94E" w14:textId="77777777" w:rsidR="00A81361" w:rsidRPr="0021367E" w:rsidRDefault="00A81361" w:rsidP="00337B50">
            <w:pPr>
              <w:spacing w:after="0" w:line="240" w:lineRule="auto"/>
              <w:jc w:val="center"/>
              <w:rPr>
                <w:rFonts w:ascii="Times New Roman" w:eastAsia="Times New Roman" w:hAnsi="Times New Roman" w:cs="Times New Roman"/>
                <w:b/>
                <w:bCs/>
                <w:iCs/>
                <w:color w:val="000000"/>
                <w:sz w:val="24"/>
                <w:szCs w:val="24"/>
                <w:lang w:val="en-US" w:eastAsia="ru-RU"/>
              </w:rPr>
            </w:pPr>
            <w:r w:rsidRPr="0021367E">
              <w:rPr>
                <w:rFonts w:ascii="Times New Roman" w:eastAsia="Times New Roman" w:hAnsi="Times New Roman" w:cs="Times New Roman"/>
                <w:b/>
                <w:bCs/>
                <w:iCs/>
                <w:color w:val="000000"/>
                <w:sz w:val="24"/>
                <w:szCs w:val="24"/>
                <w:lang w:val="en-US" w:eastAsia="ru-RU"/>
              </w:rPr>
              <w:t>Value by 01.01.2020</w:t>
            </w:r>
          </w:p>
        </w:tc>
        <w:tc>
          <w:tcPr>
            <w:tcW w:w="2480" w:type="dxa"/>
            <w:tcBorders>
              <w:bottom w:val="single" w:sz="4" w:space="0" w:color="auto"/>
            </w:tcBorders>
            <w:shd w:val="clear" w:color="auto" w:fill="auto"/>
            <w:vAlign w:val="center"/>
            <w:hideMark/>
          </w:tcPr>
          <w:p w14:paraId="71863325" w14:textId="77777777" w:rsidR="00A81361" w:rsidRPr="0021367E" w:rsidRDefault="00A81361" w:rsidP="00337B50">
            <w:pPr>
              <w:spacing w:after="0" w:line="240" w:lineRule="auto"/>
              <w:jc w:val="right"/>
              <w:rPr>
                <w:rFonts w:ascii="Times New Roman" w:eastAsia="Times New Roman" w:hAnsi="Times New Roman" w:cs="Times New Roman"/>
                <w:b/>
                <w:bCs/>
                <w:iCs/>
                <w:color w:val="000000"/>
                <w:sz w:val="24"/>
                <w:szCs w:val="24"/>
                <w:lang w:val="en-US" w:eastAsia="ru-RU"/>
              </w:rPr>
            </w:pPr>
            <w:r w:rsidRPr="0021367E">
              <w:rPr>
                <w:rFonts w:ascii="Times New Roman" w:eastAsia="Times New Roman" w:hAnsi="Times New Roman" w:cs="Times New Roman"/>
                <w:b/>
                <w:bCs/>
                <w:iCs/>
                <w:color w:val="000000"/>
                <w:sz w:val="24"/>
                <w:szCs w:val="24"/>
                <w:lang w:val="en-US" w:eastAsia="ru-RU"/>
              </w:rPr>
              <w:t>Income</w:t>
            </w:r>
          </w:p>
        </w:tc>
        <w:tc>
          <w:tcPr>
            <w:tcW w:w="1937" w:type="dxa"/>
            <w:tcBorders>
              <w:bottom w:val="single" w:sz="4" w:space="0" w:color="auto"/>
            </w:tcBorders>
            <w:shd w:val="clear" w:color="auto" w:fill="auto"/>
            <w:vAlign w:val="center"/>
            <w:hideMark/>
          </w:tcPr>
          <w:p w14:paraId="4464FC2A" w14:textId="77777777" w:rsidR="00A81361" w:rsidRPr="0021367E" w:rsidRDefault="00A81361" w:rsidP="00337B50">
            <w:pPr>
              <w:spacing w:after="0" w:line="240" w:lineRule="auto"/>
              <w:jc w:val="center"/>
              <w:rPr>
                <w:rFonts w:ascii="Times New Roman" w:eastAsia="Times New Roman" w:hAnsi="Times New Roman" w:cs="Times New Roman"/>
                <w:b/>
                <w:bCs/>
                <w:iCs/>
                <w:color w:val="000000"/>
                <w:sz w:val="24"/>
                <w:szCs w:val="24"/>
                <w:lang w:val="en-US" w:eastAsia="ru-RU"/>
              </w:rPr>
            </w:pPr>
            <w:r w:rsidRPr="0021367E">
              <w:rPr>
                <w:rFonts w:ascii="Times New Roman" w:eastAsia="Times New Roman" w:hAnsi="Times New Roman" w:cs="Times New Roman"/>
                <w:b/>
                <w:bCs/>
                <w:iCs/>
                <w:color w:val="000000"/>
                <w:sz w:val="24"/>
                <w:szCs w:val="24"/>
                <w:lang w:val="en-US" w:eastAsia="ru-RU"/>
              </w:rPr>
              <w:t>Expense</w:t>
            </w:r>
          </w:p>
        </w:tc>
        <w:tc>
          <w:tcPr>
            <w:tcW w:w="2063" w:type="dxa"/>
            <w:tcBorders>
              <w:bottom w:val="single" w:sz="4" w:space="0" w:color="auto"/>
            </w:tcBorders>
            <w:shd w:val="clear" w:color="auto" w:fill="auto"/>
            <w:vAlign w:val="center"/>
            <w:hideMark/>
          </w:tcPr>
          <w:p w14:paraId="712ABC7C" w14:textId="77777777" w:rsidR="00A81361" w:rsidRPr="0021367E" w:rsidRDefault="00A81361" w:rsidP="00337B50">
            <w:pPr>
              <w:spacing w:after="0" w:line="240" w:lineRule="auto"/>
              <w:jc w:val="center"/>
              <w:rPr>
                <w:rFonts w:ascii="Times New Roman" w:eastAsia="Times New Roman" w:hAnsi="Times New Roman" w:cs="Times New Roman"/>
                <w:b/>
                <w:bCs/>
                <w:iCs/>
                <w:color w:val="000000"/>
                <w:sz w:val="24"/>
                <w:szCs w:val="24"/>
                <w:lang w:val="en-US" w:eastAsia="ru-RU"/>
              </w:rPr>
            </w:pPr>
            <w:r w:rsidRPr="0021367E">
              <w:rPr>
                <w:rFonts w:ascii="Times New Roman" w:eastAsia="Times New Roman" w:hAnsi="Times New Roman" w:cs="Times New Roman"/>
                <w:b/>
                <w:bCs/>
                <w:iCs/>
                <w:color w:val="000000"/>
                <w:sz w:val="24"/>
                <w:szCs w:val="24"/>
                <w:lang w:val="en-US" w:eastAsia="ru-RU"/>
              </w:rPr>
              <w:t>Balance value by 31.12.2020</w:t>
            </w:r>
          </w:p>
        </w:tc>
      </w:tr>
      <w:tr w:rsidR="00A81361" w:rsidRPr="0021367E" w14:paraId="6CF90778" w14:textId="77777777" w:rsidTr="00337B50">
        <w:trPr>
          <w:trHeight w:val="549"/>
        </w:trPr>
        <w:tc>
          <w:tcPr>
            <w:tcW w:w="1625" w:type="dxa"/>
            <w:tcBorders>
              <w:top w:val="single" w:sz="4" w:space="0" w:color="auto"/>
              <w:bottom w:val="single" w:sz="4" w:space="0" w:color="auto"/>
            </w:tcBorders>
            <w:vAlign w:val="center"/>
          </w:tcPr>
          <w:p w14:paraId="4D8EEE08" w14:textId="77777777" w:rsidR="00A81361" w:rsidRPr="0021367E" w:rsidRDefault="00A81361" w:rsidP="00337B50">
            <w:pPr>
              <w:jc w:val="center"/>
              <w:rPr>
                <w:rFonts w:ascii="Times New Roman" w:eastAsia="Times New Roman" w:hAnsi="Times New Roman" w:cs="Times New Roman"/>
                <w:color w:val="000000"/>
                <w:sz w:val="24"/>
                <w:szCs w:val="24"/>
                <w:lang w:val="en-US" w:eastAsia="ru-RU"/>
              </w:rPr>
            </w:pPr>
            <w:r w:rsidRPr="0021367E">
              <w:rPr>
                <w:rFonts w:ascii="Times New Roman" w:hAnsi="Times New Roman" w:cs="Times New Roman"/>
                <w:color w:val="000000"/>
                <w:sz w:val="24"/>
                <w:szCs w:val="24"/>
                <w:lang w:val="en-US"/>
              </w:rPr>
              <w:t xml:space="preserve">Low price items </w:t>
            </w:r>
          </w:p>
        </w:tc>
        <w:tc>
          <w:tcPr>
            <w:tcW w:w="2063" w:type="dxa"/>
            <w:tcBorders>
              <w:top w:val="single" w:sz="4" w:space="0" w:color="auto"/>
              <w:bottom w:val="single" w:sz="4" w:space="0" w:color="auto"/>
            </w:tcBorders>
            <w:shd w:val="clear" w:color="auto" w:fill="auto"/>
            <w:vAlign w:val="center"/>
            <w:hideMark/>
          </w:tcPr>
          <w:p w14:paraId="7F4E97A6" w14:textId="77777777" w:rsidR="00A81361" w:rsidRPr="0021367E" w:rsidRDefault="00A81361" w:rsidP="00337B50">
            <w:pPr>
              <w:spacing w:after="0" w:line="240" w:lineRule="auto"/>
              <w:jc w:val="right"/>
              <w:rPr>
                <w:rFonts w:ascii="Times New Roman" w:eastAsia="Times New Roman" w:hAnsi="Times New Roman" w:cs="Times New Roman"/>
                <w:color w:val="000000"/>
                <w:sz w:val="24"/>
                <w:szCs w:val="24"/>
                <w:lang w:val="en-US" w:eastAsia="ru-RU"/>
              </w:rPr>
            </w:pPr>
            <w:r w:rsidRPr="0021367E">
              <w:rPr>
                <w:rFonts w:ascii="Times New Roman" w:eastAsia="Times New Roman" w:hAnsi="Times New Roman" w:cs="Times New Roman"/>
                <w:color w:val="000000"/>
                <w:sz w:val="24"/>
                <w:szCs w:val="24"/>
                <w:lang w:val="en-US" w:eastAsia="ru-RU"/>
              </w:rPr>
              <w:t>1531833,12</w:t>
            </w:r>
          </w:p>
        </w:tc>
        <w:tc>
          <w:tcPr>
            <w:tcW w:w="2480" w:type="dxa"/>
            <w:tcBorders>
              <w:top w:val="single" w:sz="4" w:space="0" w:color="auto"/>
              <w:bottom w:val="single" w:sz="4" w:space="0" w:color="auto"/>
            </w:tcBorders>
            <w:shd w:val="clear" w:color="auto" w:fill="auto"/>
            <w:noWrap/>
            <w:vAlign w:val="center"/>
            <w:hideMark/>
          </w:tcPr>
          <w:p w14:paraId="051CA6FB" w14:textId="77777777" w:rsidR="00A81361" w:rsidRPr="0021367E" w:rsidRDefault="00A81361" w:rsidP="00337B50">
            <w:pPr>
              <w:spacing w:after="0" w:line="240" w:lineRule="auto"/>
              <w:jc w:val="right"/>
              <w:rPr>
                <w:rFonts w:ascii="Calibri" w:eastAsia="Times New Roman" w:hAnsi="Calibri" w:cs="Times New Roman"/>
                <w:color w:val="000000"/>
                <w:sz w:val="24"/>
                <w:szCs w:val="24"/>
                <w:lang w:val="en-US" w:eastAsia="ru-RU"/>
              </w:rPr>
            </w:pPr>
            <w:r w:rsidRPr="0021367E">
              <w:rPr>
                <w:rFonts w:ascii="Calibri" w:eastAsia="Times New Roman" w:hAnsi="Calibri" w:cs="Times New Roman"/>
                <w:color w:val="000000"/>
                <w:sz w:val="24"/>
                <w:szCs w:val="24"/>
                <w:lang w:val="en-US" w:eastAsia="ru-RU"/>
              </w:rPr>
              <w:t>2232315,64</w:t>
            </w:r>
          </w:p>
        </w:tc>
        <w:tc>
          <w:tcPr>
            <w:tcW w:w="1937" w:type="dxa"/>
            <w:tcBorders>
              <w:top w:val="single" w:sz="4" w:space="0" w:color="auto"/>
              <w:bottom w:val="single" w:sz="4" w:space="0" w:color="auto"/>
            </w:tcBorders>
            <w:shd w:val="clear" w:color="auto" w:fill="auto"/>
            <w:vAlign w:val="center"/>
            <w:hideMark/>
          </w:tcPr>
          <w:p w14:paraId="373E9F69" w14:textId="77777777" w:rsidR="00A81361" w:rsidRPr="0021367E" w:rsidRDefault="00A81361" w:rsidP="00337B50">
            <w:pPr>
              <w:spacing w:after="0" w:line="240" w:lineRule="auto"/>
              <w:jc w:val="right"/>
              <w:rPr>
                <w:rFonts w:ascii="Times New Roman" w:eastAsia="Times New Roman" w:hAnsi="Times New Roman" w:cs="Times New Roman"/>
                <w:color w:val="000000"/>
                <w:sz w:val="24"/>
                <w:szCs w:val="24"/>
                <w:lang w:val="en-US" w:eastAsia="ru-RU"/>
              </w:rPr>
            </w:pPr>
            <w:r w:rsidRPr="0021367E">
              <w:rPr>
                <w:rFonts w:ascii="Times New Roman" w:eastAsia="Times New Roman" w:hAnsi="Times New Roman" w:cs="Times New Roman"/>
                <w:color w:val="000000"/>
                <w:sz w:val="24"/>
                <w:szCs w:val="24"/>
                <w:lang w:val="en-US" w:eastAsia="ru-RU"/>
              </w:rPr>
              <w:t>1481165,18</w:t>
            </w:r>
          </w:p>
        </w:tc>
        <w:tc>
          <w:tcPr>
            <w:tcW w:w="2063" w:type="dxa"/>
            <w:tcBorders>
              <w:top w:val="single" w:sz="4" w:space="0" w:color="auto"/>
              <w:bottom w:val="single" w:sz="4" w:space="0" w:color="auto"/>
            </w:tcBorders>
            <w:shd w:val="clear" w:color="auto" w:fill="auto"/>
            <w:vAlign w:val="center"/>
            <w:hideMark/>
          </w:tcPr>
          <w:p w14:paraId="787649C5" w14:textId="77777777" w:rsidR="00A81361" w:rsidRPr="0021367E" w:rsidRDefault="00A81361" w:rsidP="00337B50">
            <w:pPr>
              <w:spacing w:after="0" w:line="240" w:lineRule="auto"/>
              <w:jc w:val="right"/>
              <w:rPr>
                <w:rFonts w:ascii="Times New Roman" w:eastAsia="Times New Roman" w:hAnsi="Times New Roman" w:cs="Times New Roman"/>
                <w:color w:val="000000"/>
                <w:sz w:val="24"/>
                <w:szCs w:val="24"/>
                <w:lang w:val="en-US" w:eastAsia="ru-RU"/>
              </w:rPr>
            </w:pPr>
            <w:r w:rsidRPr="0021367E">
              <w:rPr>
                <w:rFonts w:ascii="Times New Roman" w:eastAsia="Times New Roman" w:hAnsi="Times New Roman" w:cs="Times New Roman"/>
                <w:color w:val="000000"/>
                <w:sz w:val="24"/>
                <w:szCs w:val="24"/>
                <w:lang w:val="en-US" w:eastAsia="ru-RU"/>
              </w:rPr>
              <w:t>2282983,58</w:t>
            </w:r>
          </w:p>
        </w:tc>
      </w:tr>
      <w:tr w:rsidR="00A81361" w:rsidRPr="0021367E" w14:paraId="64B4446D" w14:textId="77777777" w:rsidTr="00337B50">
        <w:trPr>
          <w:trHeight w:val="467"/>
        </w:trPr>
        <w:tc>
          <w:tcPr>
            <w:tcW w:w="1625" w:type="dxa"/>
            <w:tcBorders>
              <w:top w:val="single" w:sz="4" w:space="0" w:color="auto"/>
            </w:tcBorders>
            <w:vAlign w:val="center"/>
          </w:tcPr>
          <w:p w14:paraId="28A07F01" w14:textId="77777777" w:rsidR="00A81361" w:rsidRPr="0021367E" w:rsidRDefault="00A81361" w:rsidP="00337B50">
            <w:pPr>
              <w:spacing w:after="0" w:line="240" w:lineRule="auto"/>
              <w:jc w:val="right"/>
              <w:rPr>
                <w:rFonts w:ascii="Times New Roman" w:eastAsia="Times New Roman" w:hAnsi="Times New Roman" w:cs="Times New Roman"/>
                <w:b/>
                <w:bCs/>
                <w:i/>
                <w:iCs/>
                <w:color w:val="000000"/>
                <w:sz w:val="24"/>
                <w:szCs w:val="24"/>
                <w:lang w:val="en-US" w:eastAsia="ru-RU"/>
              </w:rPr>
            </w:pPr>
            <w:r w:rsidRPr="0021367E">
              <w:rPr>
                <w:rFonts w:ascii="Times New Roman" w:eastAsia="Times New Roman" w:hAnsi="Times New Roman" w:cs="Times New Roman"/>
                <w:b/>
                <w:bCs/>
                <w:sz w:val="24"/>
                <w:szCs w:val="24"/>
                <w:lang w:val="en-US" w:eastAsia="ru-RU"/>
              </w:rPr>
              <w:t>Total:</w:t>
            </w:r>
          </w:p>
        </w:tc>
        <w:tc>
          <w:tcPr>
            <w:tcW w:w="2063" w:type="dxa"/>
            <w:tcBorders>
              <w:top w:val="single" w:sz="4" w:space="0" w:color="auto"/>
            </w:tcBorders>
            <w:shd w:val="clear" w:color="auto" w:fill="auto"/>
            <w:vAlign w:val="center"/>
            <w:hideMark/>
          </w:tcPr>
          <w:p w14:paraId="30351F4F" w14:textId="77777777" w:rsidR="00A81361" w:rsidRPr="0021367E" w:rsidRDefault="00A81361" w:rsidP="00337B50">
            <w:pPr>
              <w:spacing w:after="0" w:line="240" w:lineRule="auto"/>
              <w:jc w:val="right"/>
              <w:rPr>
                <w:rFonts w:ascii="Times New Roman" w:eastAsia="Times New Roman" w:hAnsi="Times New Roman" w:cs="Times New Roman"/>
                <w:b/>
                <w:bCs/>
                <w:iCs/>
                <w:color w:val="000000"/>
                <w:sz w:val="24"/>
                <w:szCs w:val="24"/>
                <w:lang w:val="en-US" w:eastAsia="ru-RU"/>
              </w:rPr>
            </w:pPr>
            <w:r w:rsidRPr="0021367E">
              <w:rPr>
                <w:rFonts w:ascii="Times New Roman" w:eastAsia="Times New Roman" w:hAnsi="Times New Roman" w:cs="Times New Roman"/>
                <w:b/>
                <w:bCs/>
                <w:iCs/>
                <w:color w:val="000000"/>
                <w:sz w:val="24"/>
                <w:szCs w:val="24"/>
                <w:lang w:val="en-US" w:eastAsia="ru-RU"/>
              </w:rPr>
              <w:t>1531833,12</w:t>
            </w:r>
          </w:p>
        </w:tc>
        <w:tc>
          <w:tcPr>
            <w:tcW w:w="2480" w:type="dxa"/>
            <w:tcBorders>
              <w:top w:val="single" w:sz="4" w:space="0" w:color="auto"/>
            </w:tcBorders>
            <w:shd w:val="clear" w:color="auto" w:fill="auto"/>
            <w:vAlign w:val="center"/>
            <w:hideMark/>
          </w:tcPr>
          <w:p w14:paraId="00FEDA4B" w14:textId="77777777" w:rsidR="00A81361" w:rsidRPr="0021367E" w:rsidRDefault="00A81361" w:rsidP="00337B50">
            <w:pPr>
              <w:spacing w:after="0" w:line="240" w:lineRule="auto"/>
              <w:jc w:val="right"/>
              <w:rPr>
                <w:rFonts w:ascii="Times New Roman" w:eastAsia="Times New Roman" w:hAnsi="Times New Roman" w:cs="Times New Roman"/>
                <w:b/>
                <w:bCs/>
                <w:iCs/>
                <w:color w:val="000000"/>
                <w:sz w:val="24"/>
                <w:szCs w:val="24"/>
                <w:lang w:val="en-US" w:eastAsia="ru-RU"/>
              </w:rPr>
            </w:pPr>
            <w:r w:rsidRPr="0021367E">
              <w:rPr>
                <w:rFonts w:ascii="Times New Roman" w:eastAsia="Times New Roman" w:hAnsi="Times New Roman" w:cs="Times New Roman"/>
                <w:b/>
                <w:bCs/>
                <w:iCs/>
                <w:color w:val="000000"/>
                <w:sz w:val="24"/>
                <w:szCs w:val="24"/>
                <w:lang w:val="en-US" w:eastAsia="ru-RU"/>
              </w:rPr>
              <w:t>2232315,64</w:t>
            </w:r>
          </w:p>
        </w:tc>
        <w:tc>
          <w:tcPr>
            <w:tcW w:w="1937" w:type="dxa"/>
            <w:tcBorders>
              <w:top w:val="single" w:sz="4" w:space="0" w:color="auto"/>
            </w:tcBorders>
            <w:shd w:val="clear" w:color="auto" w:fill="auto"/>
            <w:vAlign w:val="center"/>
            <w:hideMark/>
          </w:tcPr>
          <w:p w14:paraId="4C091263" w14:textId="77777777" w:rsidR="00A81361" w:rsidRPr="0021367E" w:rsidRDefault="00A81361" w:rsidP="00337B50">
            <w:pPr>
              <w:spacing w:after="0" w:line="240" w:lineRule="auto"/>
              <w:jc w:val="right"/>
              <w:rPr>
                <w:rFonts w:ascii="Times New Roman" w:eastAsia="Times New Roman" w:hAnsi="Times New Roman" w:cs="Times New Roman"/>
                <w:b/>
                <w:bCs/>
                <w:iCs/>
                <w:color w:val="000000"/>
                <w:sz w:val="24"/>
                <w:szCs w:val="24"/>
                <w:lang w:val="en-US" w:eastAsia="ru-RU"/>
              </w:rPr>
            </w:pPr>
            <w:r w:rsidRPr="0021367E">
              <w:rPr>
                <w:rFonts w:ascii="Times New Roman" w:eastAsia="Times New Roman" w:hAnsi="Times New Roman" w:cs="Times New Roman"/>
                <w:b/>
                <w:bCs/>
                <w:iCs/>
                <w:color w:val="000000"/>
                <w:sz w:val="24"/>
                <w:szCs w:val="24"/>
                <w:lang w:val="en-US" w:eastAsia="ru-RU"/>
              </w:rPr>
              <w:t>1481165,18</w:t>
            </w:r>
          </w:p>
        </w:tc>
        <w:tc>
          <w:tcPr>
            <w:tcW w:w="2063" w:type="dxa"/>
            <w:tcBorders>
              <w:top w:val="single" w:sz="4" w:space="0" w:color="auto"/>
            </w:tcBorders>
            <w:shd w:val="clear" w:color="auto" w:fill="auto"/>
            <w:vAlign w:val="center"/>
            <w:hideMark/>
          </w:tcPr>
          <w:p w14:paraId="13134113" w14:textId="77777777" w:rsidR="00A81361" w:rsidRPr="0021367E" w:rsidRDefault="00A81361" w:rsidP="00337B50">
            <w:pPr>
              <w:spacing w:after="0" w:line="240" w:lineRule="auto"/>
              <w:jc w:val="right"/>
              <w:rPr>
                <w:rFonts w:ascii="Times New Roman" w:eastAsia="Times New Roman" w:hAnsi="Times New Roman" w:cs="Times New Roman"/>
                <w:b/>
                <w:bCs/>
                <w:iCs/>
                <w:color w:val="000000"/>
                <w:sz w:val="24"/>
                <w:szCs w:val="24"/>
                <w:lang w:val="en-US" w:eastAsia="ru-RU"/>
              </w:rPr>
            </w:pPr>
            <w:r w:rsidRPr="0021367E">
              <w:rPr>
                <w:rFonts w:ascii="Times New Roman" w:eastAsia="Times New Roman" w:hAnsi="Times New Roman" w:cs="Times New Roman"/>
                <w:b/>
                <w:bCs/>
                <w:iCs/>
                <w:color w:val="000000"/>
                <w:sz w:val="24"/>
                <w:szCs w:val="24"/>
                <w:lang w:val="en-US" w:eastAsia="ru-RU"/>
              </w:rPr>
              <w:t>2282983,58</w:t>
            </w:r>
          </w:p>
        </w:tc>
      </w:tr>
    </w:tbl>
    <w:p w14:paraId="72B1F139"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p>
    <w:p w14:paraId="2F7FF991"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Movement of Agency’s </w:t>
      </w:r>
      <w:proofErr w:type="gramStart"/>
      <w:r w:rsidRPr="0021367E">
        <w:rPr>
          <w:rFonts w:ascii="Times New Roman" w:eastAsia="MS Mincho" w:hAnsi="Times New Roman" w:cs="Times New Roman"/>
          <w:sz w:val="24"/>
          <w:szCs w:val="24"/>
          <w:lang w:val="en-US" w:eastAsia="ru-RU"/>
        </w:rPr>
        <w:t>low price</w:t>
      </w:r>
      <w:proofErr w:type="gramEnd"/>
      <w:r w:rsidRPr="0021367E">
        <w:rPr>
          <w:rFonts w:ascii="Times New Roman" w:eastAsia="MS Mincho" w:hAnsi="Times New Roman" w:cs="Times New Roman"/>
          <w:sz w:val="24"/>
          <w:szCs w:val="24"/>
          <w:lang w:val="en-US" w:eastAsia="ru-RU"/>
        </w:rPr>
        <w:t xml:space="preserve"> items in their surplus value is as follows:</w:t>
      </w:r>
    </w:p>
    <w:p w14:paraId="5B95EBD8"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tbl>
      <w:tblPr>
        <w:tblW w:w="9965" w:type="dxa"/>
        <w:tblInd w:w="108" w:type="dxa"/>
        <w:tblBorders>
          <w:top w:val="single" w:sz="4" w:space="0" w:color="auto"/>
          <w:bottom w:val="single" w:sz="4" w:space="0" w:color="auto"/>
        </w:tblBorders>
        <w:tblLook w:val="04A0" w:firstRow="1" w:lastRow="0" w:firstColumn="1" w:lastColumn="0" w:noHBand="0" w:noVBand="1"/>
      </w:tblPr>
      <w:tblGrid>
        <w:gridCol w:w="1993"/>
        <w:gridCol w:w="1993"/>
        <w:gridCol w:w="1993"/>
        <w:gridCol w:w="1993"/>
        <w:gridCol w:w="1993"/>
      </w:tblGrid>
      <w:tr w:rsidR="00A81361" w:rsidRPr="0021367E" w14:paraId="42AFF8F9" w14:textId="77777777" w:rsidTr="00337B50">
        <w:trPr>
          <w:trHeight w:val="519"/>
        </w:trPr>
        <w:tc>
          <w:tcPr>
            <w:tcW w:w="1993" w:type="dxa"/>
            <w:tcBorders>
              <w:bottom w:val="single" w:sz="4" w:space="0" w:color="auto"/>
            </w:tcBorders>
            <w:shd w:val="clear" w:color="auto" w:fill="auto"/>
            <w:noWrap/>
            <w:vAlign w:val="bottom"/>
            <w:hideMark/>
          </w:tcPr>
          <w:p w14:paraId="218591D7"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p>
        </w:tc>
        <w:tc>
          <w:tcPr>
            <w:tcW w:w="1993" w:type="dxa"/>
            <w:tcBorders>
              <w:bottom w:val="single" w:sz="4" w:space="0" w:color="auto"/>
            </w:tcBorders>
            <w:shd w:val="clear" w:color="auto" w:fill="auto"/>
            <w:vAlign w:val="center"/>
            <w:hideMark/>
          </w:tcPr>
          <w:p w14:paraId="1C38ACD0" w14:textId="77777777" w:rsidR="00A81361" w:rsidRPr="0021367E" w:rsidRDefault="00A81361" w:rsidP="00337B50">
            <w:pPr>
              <w:spacing w:after="0" w:line="240" w:lineRule="auto"/>
              <w:jc w:val="center"/>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Balance value by 31.12.2020</w:t>
            </w:r>
          </w:p>
        </w:tc>
        <w:tc>
          <w:tcPr>
            <w:tcW w:w="1993" w:type="dxa"/>
            <w:tcBorders>
              <w:bottom w:val="single" w:sz="4" w:space="0" w:color="auto"/>
            </w:tcBorders>
            <w:shd w:val="clear" w:color="auto" w:fill="auto"/>
            <w:vAlign w:val="center"/>
            <w:hideMark/>
          </w:tcPr>
          <w:p w14:paraId="454A7AE2" w14:textId="77777777" w:rsidR="00A81361" w:rsidRPr="0021367E" w:rsidRDefault="00A81361" w:rsidP="00337B50">
            <w:pPr>
              <w:spacing w:after="0" w:line="240" w:lineRule="auto"/>
              <w:jc w:val="center"/>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Written off</w:t>
            </w:r>
          </w:p>
        </w:tc>
        <w:tc>
          <w:tcPr>
            <w:tcW w:w="1993" w:type="dxa"/>
            <w:tcBorders>
              <w:bottom w:val="single" w:sz="4" w:space="0" w:color="auto"/>
            </w:tcBorders>
            <w:shd w:val="clear" w:color="auto" w:fill="auto"/>
            <w:vAlign w:val="center"/>
            <w:hideMark/>
          </w:tcPr>
          <w:p w14:paraId="55590957" w14:textId="77777777" w:rsidR="00A81361" w:rsidRPr="0021367E" w:rsidRDefault="00A81361" w:rsidP="00337B50">
            <w:pPr>
              <w:spacing w:after="0" w:line="240" w:lineRule="auto"/>
              <w:jc w:val="center"/>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Total written off</w:t>
            </w:r>
          </w:p>
        </w:tc>
        <w:tc>
          <w:tcPr>
            <w:tcW w:w="1993" w:type="dxa"/>
            <w:tcBorders>
              <w:bottom w:val="single" w:sz="4" w:space="0" w:color="auto"/>
            </w:tcBorders>
            <w:shd w:val="clear" w:color="auto" w:fill="auto"/>
            <w:vAlign w:val="center"/>
            <w:hideMark/>
          </w:tcPr>
          <w:p w14:paraId="53C83542" w14:textId="77777777" w:rsidR="00A81361" w:rsidRPr="0021367E" w:rsidRDefault="00A81361" w:rsidP="00337B50">
            <w:pPr>
              <w:spacing w:after="0" w:line="240" w:lineRule="auto"/>
              <w:jc w:val="center"/>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Surplus value by 31.12.2020</w:t>
            </w:r>
          </w:p>
        </w:tc>
      </w:tr>
      <w:tr w:rsidR="00A81361" w:rsidRPr="0021367E" w14:paraId="1FA13E8E" w14:textId="77777777" w:rsidTr="00337B50">
        <w:trPr>
          <w:trHeight w:val="484"/>
        </w:trPr>
        <w:tc>
          <w:tcPr>
            <w:tcW w:w="1993" w:type="dxa"/>
            <w:tcBorders>
              <w:top w:val="single" w:sz="4" w:space="0" w:color="auto"/>
              <w:bottom w:val="single" w:sz="4" w:space="0" w:color="auto"/>
            </w:tcBorders>
            <w:shd w:val="clear" w:color="auto" w:fill="auto"/>
            <w:vAlign w:val="center"/>
            <w:hideMark/>
          </w:tcPr>
          <w:p w14:paraId="73EF33AF"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Low price items</w:t>
            </w:r>
          </w:p>
        </w:tc>
        <w:tc>
          <w:tcPr>
            <w:tcW w:w="1993" w:type="dxa"/>
            <w:tcBorders>
              <w:top w:val="single" w:sz="4" w:space="0" w:color="auto"/>
              <w:bottom w:val="single" w:sz="4" w:space="0" w:color="auto"/>
            </w:tcBorders>
            <w:shd w:val="clear" w:color="auto" w:fill="auto"/>
            <w:vAlign w:val="center"/>
            <w:hideMark/>
          </w:tcPr>
          <w:p w14:paraId="3A9EA88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2282983,58</w:t>
            </w:r>
          </w:p>
        </w:tc>
        <w:tc>
          <w:tcPr>
            <w:tcW w:w="1993" w:type="dxa"/>
            <w:tcBorders>
              <w:top w:val="single" w:sz="4" w:space="0" w:color="auto"/>
              <w:bottom w:val="single" w:sz="4" w:space="0" w:color="auto"/>
            </w:tcBorders>
            <w:shd w:val="clear" w:color="auto" w:fill="auto"/>
            <w:vAlign w:val="center"/>
            <w:hideMark/>
          </w:tcPr>
          <w:p w14:paraId="73B30DF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394969,70</w:t>
            </w:r>
          </w:p>
        </w:tc>
        <w:tc>
          <w:tcPr>
            <w:tcW w:w="1993" w:type="dxa"/>
            <w:tcBorders>
              <w:top w:val="single" w:sz="4" w:space="0" w:color="auto"/>
              <w:bottom w:val="single" w:sz="4" w:space="0" w:color="auto"/>
            </w:tcBorders>
            <w:shd w:val="clear" w:color="auto" w:fill="auto"/>
            <w:vAlign w:val="center"/>
            <w:hideMark/>
          </w:tcPr>
          <w:p w14:paraId="372AAF6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394969,70</w:t>
            </w:r>
          </w:p>
        </w:tc>
        <w:tc>
          <w:tcPr>
            <w:tcW w:w="1993" w:type="dxa"/>
            <w:tcBorders>
              <w:top w:val="single" w:sz="4" w:space="0" w:color="auto"/>
              <w:bottom w:val="single" w:sz="4" w:space="0" w:color="auto"/>
            </w:tcBorders>
            <w:shd w:val="clear" w:color="auto" w:fill="auto"/>
            <w:vAlign w:val="center"/>
            <w:hideMark/>
          </w:tcPr>
          <w:p w14:paraId="7B985FD4"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1888013,88</w:t>
            </w:r>
          </w:p>
        </w:tc>
      </w:tr>
      <w:tr w:rsidR="00A81361" w:rsidRPr="0021367E" w14:paraId="7DB04799" w14:textId="77777777" w:rsidTr="00337B50">
        <w:trPr>
          <w:trHeight w:val="405"/>
        </w:trPr>
        <w:tc>
          <w:tcPr>
            <w:tcW w:w="1993" w:type="dxa"/>
            <w:tcBorders>
              <w:top w:val="single" w:sz="4" w:space="0" w:color="auto"/>
            </w:tcBorders>
            <w:shd w:val="clear" w:color="auto" w:fill="auto"/>
            <w:noWrap/>
            <w:vAlign w:val="center"/>
            <w:hideMark/>
          </w:tcPr>
          <w:p w14:paraId="07E98ED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b/>
                <w:bCs/>
                <w:sz w:val="24"/>
                <w:szCs w:val="24"/>
                <w:lang w:val="en-US" w:eastAsia="ru-RU"/>
              </w:rPr>
              <w:t>Total:</w:t>
            </w:r>
          </w:p>
        </w:tc>
        <w:tc>
          <w:tcPr>
            <w:tcW w:w="1993" w:type="dxa"/>
            <w:tcBorders>
              <w:top w:val="single" w:sz="4" w:space="0" w:color="auto"/>
            </w:tcBorders>
            <w:shd w:val="clear" w:color="auto" w:fill="auto"/>
            <w:vAlign w:val="center"/>
            <w:hideMark/>
          </w:tcPr>
          <w:p w14:paraId="2619FCB1" w14:textId="77777777" w:rsidR="00A81361" w:rsidRPr="0021367E" w:rsidRDefault="00A81361" w:rsidP="00337B50">
            <w:pPr>
              <w:spacing w:after="0" w:line="240" w:lineRule="auto"/>
              <w:jc w:val="right"/>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2282983,58</w:t>
            </w:r>
          </w:p>
        </w:tc>
        <w:tc>
          <w:tcPr>
            <w:tcW w:w="1993" w:type="dxa"/>
            <w:tcBorders>
              <w:top w:val="single" w:sz="4" w:space="0" w:color="auto"/>
            </w:tcBorders>
            <w:shd w:val="clear" w:color="auto" w:fill="auto"/>
            <w:vAlign w:val="center"/>
            <w:hideMark/>
          </w:tcPr>
          <w:p w14:paraId="4DFFCE51" w14:textId="77777777" w:rsidR="00A81361" w:rsidRPr="0021367E" w:rsidRDefault="00A81361" w:rsidP="00337B50">
            <w:pPr>
              <w:spacing w:after="0" w:line="240" w:lineRule="auto"/>
              <w:jc w:val="right"/>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394969,70</w:t>
            </w:r>
          </w:p>
        </w:tc>
        <w:tc>
          <w:tcPr>
            <w:tcW w:w="1993" w:type="dxa"/>
            <w:tcBorders>
              <w:top w:val="single" w:sz="4" w:space="0" w:color="auto"/>
            </w:tcBorders>
            <w:shd w:val="clear" w:color="auto" w:fill="auto"/>
            <w:vAlign w:val="center"/>
            <w:hideMark/>
          </w:tcPr>
          <w:p w14:paraId="699AE638" w14:textId="77777777" w:rsidR="00A81361" w:rsidRPr="0021367E" w:rsidRDefault="00A81361" w:rsidP="00337B50">
            <w:pPr>
              <w:spacing w:after="0" w:line="240" w:lineRule="auto"/>
              <w:jc w:val="right"/>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394969,70</w:t>
            </w:r>
          </w:p>
        </w:tc>
        <w:tc>
          <w:tcPr>
            <w:tcW w:w="1993" w:type="dxa"/>
            <w:tcBorders>
              <w:top w:val="single" w:sz="4" w:space="0" w:color="auto"/>
            </w:tcBorders>
            <w:shd w:val="clear" w:color="auto" w:fill="auto"/>
            <w:vAlign w:val="center"/>
            <w:hideMark/>
          </w:tcPr>
          <w:p w14:paraId="767EE8A7" w14:textId="77777777" w:rsidR="00A81361" w:rsidRPr="0021367E" w:rsidRDefault="00A81361" w:rsidP="00337B50">
            <w:pPr>
              <w:spacing w:after="0" w:line="240" w:lineRule="auto"/>
              <w:jc w:val="right"/>
              <w:rPr>
                <w:rFonts w:ascii="Times New Roman" w:eastAsia="Times New Roman" w:hAnsi="Times New Roman" w:cs="Times New Roman"/>
                <w:b/>
                <w:bCs/>
                <w:iCs/>
                <w:sz w:val="24"/>
                <w:szCs w:val="24"/>
                <w:lang w:val="en-US" w:eastAsia="ru-RU"/>
              </w:rPr>
            </w:pPr>
            <w:r w:rsidRPr="0021367E">
              <w:rPr>
                <w:rFonts w:ascii="Times New Roman" w:eastAsia="Times New Roman" w:hAnsi="Times New Roman" w:cs="Times New Roman"/>
                <w:b/>
                <w:bCs/>
                <w:iCs/>
                <w:sz w:val="24"/>
                <w:szCs w:val="24"/>
                <w:lang w:val="en-US" w:eastAsia="ru-RU"/>
              </w:rPr>
              <w:t>1888013,88</w:t>
            </w:r>
          </w:p>
        </w:tc>
      </w:tr>
    </w:tbl>
    <w:p w14:paraId="6EB7BF60" w14:textId="77777777" w:rsidR="00A81361" w:rsidRPr="0021367E" w:rsidRDefault="00A81361" w:rsidP="00A81361">
      <w:pPr>
        <w:spacing w:after="0" w:line="240" w:lineRule="auto"/>
        <w:rPr>
          <w:rFonts w:ascii="Times New Roman" w:eastAsia="MS Mincho" w:hAnsi="Times New Roman" w:cs="Times New Roman"/>
          <w:b/>
          <w:color w:val="FF0000"/>
          <w:sz w:val="24"/>
          <w:szCs w:val="24"/>
          <w:lang w:val="en-US" w:eastAsia="ru-RU"/>
        </w:rPr>
      </w:pPr>
    </w:p>
    <w:p w14:paraId="1A35BD63" w14:textId="77777777" w:rsidR="00A81361" w:rsidRPr="0021367E" w:rsidRDefault="00A81361" w:rsidP="00A81361">
      <w:pPr>
        <w:spacing w:after="0" w:line="240" w:lineRule="auto"/>
        <w:rPr>
          <w:rFonts w:ascii="Times New Roman" w:eastAsia="MS Mincho" w:hAnsi="Times New Roman" w:cs="Times New Roman"/>
          <w:b/>
          <w:color w:val="FF0000"/>
          <w:sz w:val="24"/>
          <w:szCs w:val="24"/>
          <w:lang w:val="en-US" w:eastAsia="ru-RU"/>
        </w:rPr>
      </w:pPr>
    </w:p>
    <w:p w14:paraId="1AAF4E04" w14:textId="77777777" w:rsidR="00A81361" w:rsidRPr="0021367E" w:rsidRDefault="00A81361" w:rsidP="00A81361">
      <w:pPr>
        <w:spacing w:after="0" w:line="240" w:lineRule="auto"/>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color w:val="FF0000"/>
          <w:sz w:val="24"/>
          <w:szCs w:val="24"/>
          <w:lang w:val="en-US" w:eastAsia="ru-RU"/>
        </w:rPr>
        <w:t xml:space="preserve">        </w:t>
      </w:r>
      <w:r w:rsidRPr="0021367E">
        <w:rPr>
          <w:rFonts w:ascii="Times New Roman" w:eastAsia="MS Mincho" w:hAnsi="Times New Roman" w:cs="Times New Roman"/>
          <w:b/>
          <w:sz w:val="24"/>
          <w:szCs w:val="24"/>
          <w:lang w:val="en-US" w:eastAsia="ru-RU"/>
        </w:rPr>
        <w:t>FINISHED PRODUCT</w:t>
      </w:r>
    </w:p>
    <w:p w14:paraId="5250BB21"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7E27CC5B"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At Agency, surplus of Finished product by 01.01.2020 was 81524,83 AZN and the surplus of Finished product by end of the reporting year </w:t>
      </w:r>
      <w:proofErr w:type="gramStart"/>
      <w:r w:rsidRPr="0021367E">
        <w:rPr>
          <w:rFonts w:ascii="Times New Roman" w:eastAsia="MS Mincho" w:hAnsi="Times New Roman" w:cs="Times New Roman"/>
          <w:sz w:val="24"/>
          <w:szCs w:val="24"/>
          <w:lang w:val="en-US" w:eastAsia="ru-RU"/>
        </w:rPr>
        <w:t xml:space="preserve">was  </w:t>
      </w:r>
      <w:r w:rsidRPr="0021367E">
        <w:rPr>
          <w:rFonts w:ascii="Times New Roman" w:eastAsia="Times New Roman" w:hAnsi="Times New Roman" w:cs="Times New Roman"/>
          <w:sz w:val="24"/>
          <w:szCs w:val="24"/>
          <w:lang w:val="en-US" w:eastAsia="ru-RU"/>
        </w:rPr>
        <w:t>29222</w:t>
      </w:r>
      <w:proofErr w:type="gramEnd"/>
      <w:r w:rsidRPr="0021367E">
        <w:rPr>
          <w:rFonts w:ascii="Times New Roman" w:eastAsia="Times New Roman" w:hAnsi="Times New Roman" w:cs="Times New Roman"/>
          <w:sz w:val="24"/>
          <w:szCs w:val="24"/>
          <w:lang w:val="en-US" w:eastAsia="ru-RU"/>
        </w:rPr>
        <w:t>,27 AZN</w:t>
      </w:r>
      <w:r w:rsidRPr="0021367E">
        <w:rPr>
          <w:rFonts w:ascii="Times New Roman" w:eastAsia="MS Mincho" w:hAnsi="Times New Roman" w:cs="Times New Roman"/>
          <w:sz w:val="24"/>
          <w:szCs w:val="24"/>
          <w:lang w:val="en-US" w:eastAsia="ru-RU"/>
        </w:rPr>
        <w:t>.</w:t>
      </w:r>
    </w:p>
    <w:p w14:paraId="57D7CA6D" w14:textId="77777777" w:rsidR="00A81361" w:rsidRPr="0021367E" w:rsidRDefault="00A81361" w:rsidP="00A81361">
      <w:pPr>
        <w:spacing w:after="0" w:line="240" w:lineRule="auto"/>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w:t>
      </w:r>
    </w:p>
    <w:p w14:paraId="0C7D8BBF" w14:textId="77777777" w:rsidR="00A81361" w:rsidRPr="0021367E" w:rsidRDefault="00A81361" w:rsidP="00A81361">
      <w:pPr>
        <w:spacing w:after="0" w:line="240" w:lineRule="auto"/>
        <w:rPr>
          <w:rFonts w:ascii="Times New Roman" w:eastAsia="MS Mincho" w:hAnsi="Times New Roman" w:cs="Times New Roman"/>
          <w:b/>
          <w:sz w:val="24"/>
          <w:szCs w:val="24"/>
          <w:lang w:val="en-US" w:eastAsia="ru-RU"/>
        </w:rPr>
      </w:pPr>
    </w:p>
    <w:p w14:paraId="4766D130" w14:textId="77777777" w:rsidR="00A81361" w:rsidRPr="0021367E" w:rsidRDefault="00A81361" w:rsidP="00A81361">
      <w:pPr>
        <w:spacing w:after="0" w:line="240" w:lineRule="auto"/>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GOODS</w:t>
      </w:r>
    </w:p>
    <w:p w14:paraId="4E73FE1F"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p>
    <w:p w14:paraId="52E8C360"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color w:val="FF0000"/>
          <w:sz w:val="24"/>
          <w:szCs w:val="24"/>
          <w:lang w:val="en-US" w:eastAsia="ru-RU"/>
        </w:rPr>
        <w:t xml:space="preserve">        </w:t>
      </w:r>
      <w:r w:rsidRPr="0021367E">
        <w:rPr>
          <w:rFonts w:ascii="Times New Roman" w:eastAsia="MS Mincho" w:hAnsi="Times New Roman" w:cs="Times New Roman"/>
          <w:sz w:val="24"/>
          <w:szCs w:val="24"/>
          <w:lang w:val="en-US" w:eastAsia="ru-RU"/>
        </w:rPr>
        <w:t xml:space="preserve">At Agency, surplus of Goods was 1749,00 AZN by 01.01.2020 and surplus of Goods by end of the reporting year </w:t>
      </w:r>
      <w:proofErr w:type="gramStart"/>
      <w:r w:rsidRPr="0021367E">
        <w:rPr>
          <w:rFonts w:ascii="Times New Roman" w:eastAsia="MS Mincho" w:hAnsi="Times New Roman" w:cs="Times New Roman"/>
          <w:sz w:val="24"/>
          <w:szCs w:val="24"/>
          <w:lang w:val="en-US" w:eastAsia="ru-RU"/>
        </w:rPr>
        <w:t xml:space="preserve">was  </w:t>
      </w:r>
      <w:r w:rsidRPr="0021367E">
        <w:rPr>
          <w:rFonts w:ascii="Times New Roman" w:eastAsia="Times New Roman" w:hAnsi="Times New Roman" w:cs="Times New Roman"/>
          <w:sz w:val="24"/>
          <w:szCs w:val="24"/>
          <w:lang w:val="en-US" w:eastAsia="ru-RU"/>
        </w:rPr>
        <w:t>1289</w:t>
      </w:r>
      <w:proofErr w:type="gramEnd"/>
      <w:r w:rsidRPr="0021367E">
        <w:rPr>
          <w:rFonts w:ascii="Times New Roman" w:eastAsia="Times New Roman" w:hAnsi="Times New Roman" w:cs="Times New Roman"/>
          <w:sz w:val="24"/>
          <w:szCs w:val="24"/>
          <w:lang w:val="en-US" w:eastAsia="ru-RU"/>
        </w:rPr>
        <w:t xml:space="preserve">,00 AZN. </w:t>
      </w:r>
    </w:p>
    <w:p w14:paraId="469C2B17"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p>
    <w:p w14:paraId="702DFCCD"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p>
    <w:p w14:paraId="2F483072"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EQUIPMENT TO BE INSTALLED</w:t>
      </w:r>
    </w:p>
    <w:p w14:paraId="7F775582"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2018631A"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At Agency, the surplus on equipment to be Installed was 108838,00 by 31.12.2020.</w:t>
      </w:r>
    </w:p>
    <w:p w14:paraId="629E8E1F"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77BF2582" w14:textId="77777777" w:rsidR="00A81361" w:rsidRPr="0021367E" w:rsidRDefault="00A81361" w:rsidP="00A81361">
      <w:pPr>
        <w:spacing w:after="0" w:line="240" w:lineRule="auto"/>
        <w:rPr>
          <w:rFonts w:ascii="Times New Roman" w:eastAsia="MS Mincho" w:hAnsi="Times New Roman" w:cs="Times New Roman"/>
          <w:b/>
          <w:sz w:val="24"/>
          <w:szCs w:val="24"/>
          <w:lang w:val="en-US" w:eastAsia="ru-RU"/>
        </w:rPr>
      </w:pPr>
    </w:p>
    <w:p w14:paraId="7B0EDBCB" w14:textId="77777777" w:rsidR="00A81361" w:rsidRPr="0021367E" w:rsidRDefault="00A81361" w:rsidP="00A81361">
      <w:pPr>
        <w:spacing w:after="0" w:line="240" w:lineRule="auto"/>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INCOMPLETE CAPITAL INVESTMENTS</w:t>
      </w:r>
    </w:p>
    <w:p w14:paraId="0412E66C"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641E7175"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lastRenderedPageBreak/>
        <w:t xml:space="preserve">        At Agency, surplus on Incomplete capital investments was 10833296461,92 AZN by 01.01.2020. Surplus on Incomplete capital investments by end of the reporting year was </w:t>
      </w:r>
      <w:r w:rsidRPr="0021367E">
        <w:rPr>
          <w:rFonts w:ascii="Times New Roman" w:eastAsia="Times New Roman" w:hAnsi="Times New Roman" w:cs="Times New Roman"/>
          <w:sz w:val="24"/>
          <w:szCs w:val="24"/>
          <w:lang w:val="en-US" w:eastAsia="ru-RU"/>
        </w:rPr>
        <w:t>12280010885,</w:t>
      </w:r>
      <w:proofErr w:type="gramStart"/>
      <w:r w:rsidRPr="0021367E">
        <w:rPr>
          <w:rFonts w:ascii="Times New Roman" w:eastAsia="Times New Roman" w:hAnsi="Times New Roman" w:cs="Times New Roman"/>
          <w:sz w:val="24"/>
          <w:szCs w:val="24"/>
          <w:lang w:val="en-US" w:eastAsia="ru-RU"/>
        </w:rPr>
        <w:t>32  AZN</w:t>
      </w:r>
      <w:proofErr w:type="gramEnd"/>
      <w:r w:rsidRPr="0021367E">
        <w:rPr>
          <w:rFonts w:ascii="Times New Roman" w:eastAsia="MS Mincho" w:hAnsi="Times New Roman" w:cs="Times New Roman"/>
          <w:sz w:val="24"/>
          <w:szCs w:val="24"/>
          <w:lang w:val="en-US" w:eastAsia="ru-RU"/>
        </w:rPr>
        <w:t>.</w:t>
      </w:r>
    </w:p>
    <w:p w14:paraId="7EF3867E" w14:textId="77777777" w:rsidR="00A81361" w:rsidRPr="0021367E" w:rsidRDefault="00A81361" w:rsidP="00A81361">
      <w:pPr>
        <w:spacing w:after="0" w:line="240" w:lineRule="auto"/>
        <w:jc w:val="center"/>
        <w:rPr>
          <w:rFonts w:ascii="Times New Roman" w:eastAsia="MS Mincho" w:hAnsi="Times New Roman" w:cs="Times New Roman"/>
          <w:b/>
          <w:color w:val="FF0000"/>
          <w:sz w:val="24"/>
          <w:szCs w:val="24"/>
          <w:lang w:val="en-US" w:eastAsia="ru-RU"/>
        </w:rPr>
      </w:pPr>
    </w:p>
    <w:p w14:paraId="5F7B8CAD" w14:textId="77777777" w:rsidR="00A81361" w:rsidRPr="0021367E" w:rsidRDefault="00A81361" w:rsidP="00A81361">
      <w:pPr>
        <w:spacing w:after="0" w:line="240" w:lineRule="auto"/>
        <w:rPr>
          <w:rFonts w:ascii="Times New Roman" w:eastAsia="MS Mincho" w:hAnsi="Times New Roman" w:cs="Times New Roman"/>
          <w:b/>
          <w:color w:val="FF0000"/>
          <w:sz w:val="24"/>
          <w:szCs w:val="24"/>
          <w:lang w:val="en-US" w:eastAsia="ru-RU"/>
        </w:rPr>
      </w:pPr>
      <w:r w:rsidRPr="0021367E">
        <w:rPr>
          <w:rFonts w:ascii="Times New Roman" w:eastAsia="MS Mincho" w:hAnsi="Times New Roman" w:cs="Times New Roman"/>
          <w:b/>
          <w:color w:val="FF0000"/>
          <w:sz w:val="24"/>
          <w:szCs w:val="24"/>
          <w:lang w:val="en-US" w:eastAsia="ru-RU"/>
        </w:rPr>
        <w:t xml:space="preserve">    </w:t>
      </w:r>
    </w:p>
    <w:p w14:paraId="21D0C142" w14:textId="77777777" w:rsidR="00A81361" w:rsidRPr="0021367E" w:rsidRDefault="00A81361" w:rsidP="00A81361">
      <w:pPr>
        <w:spacing w:after="0" w:line="240" w:lineRule="auto"/>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COMPLETE PRODUCTION</w:t>
      </w:r>
    </w:p>
    <w:p w14:paraId="6092D6D8"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7C48FC73"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At Agency, surplus on Complete production was 194145,10 AZN by 01.01.2020 and surplus on Complete production by the end of reporting year </w:t>
      </w:r>
      <w:proofErr w:type="gramStart"/>
      <w:r w:rsidRPr="0021367E">
        <w:rPr>
          <w:rFonts w:ascii="Times New Roman" w:eastAsia="MS Mincho" w:hAnsi="Times New Roman" w:cs="Times New Roman"/>
          <w:sz w:val="24"/>
          <w:szCs w:val="24"/>
          <w:lang w:val="en-US" w:eastAsia="ru-RU"/>
        </w:rPr>
        <w:t xml:space="preserve">was </w:t>
      </w:r>
      <w:r w:rsidRPr="0021367E">
        <w:rPr>
          <w:rFonts w:ascii="Times New Roman" w:eastAsia="Times New Roman" w:hAnsi="Times New Roman" w:cs="Times New Roman"/>
          <w:sz w:val="24"/>
          <w:szCs w:val="24"/>
          <w:lang w:val="en-US" w:eastAsia="ru-RU"/>
        </w:rPr>
        <w:t xml:space="preserve"> 2432</w:t>
      </w:r>
      <w:proofErr w:type="gramEnd"/>
      <w:r w:rsidRPr="0021367E">
        <w:rPr>
          <w:rFonts w:ascii="Times New Roman" w:eastAsia="Times New Roman" w:hAnsi="Times New Roman" w:cs="Times New Roman"/>
          <w:sz w:val="24"/>
          <w:szCs w:val="24"/>
          <w:lang w:val="en-US" w:eastAsia="ru-RU"/>
        </w:rPr>
        <w:t>,60 AZN</w:t>
      </w:r>
      <w:r w:rsidRPr="0021367E">
        <w:rPr>
          <w:rFonts w:ascii="Times New Roman" w:eastAsia="MS Mincho" w:hAnsi="Times New Roman" w:cs="Times New Roman"/>
          <w:sz w:val="24"/>
          <w:szCs w:val="24"/>
          <w:lang w:val="en-US" w:eastAsia="ru-RU"/>
        </w:rPr>
        <w:t>.</w:t>
      </w:r>
    </w:p>
    <w:p w14:paraId="1709BBC5"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6B752EEF" w14:textId="77777777" w:rsidR="00A81361" w:rsidRPr="0021367E" w:rsidRDefault="00A81361" w:rsidP="00A81361">
      <w:pPr>
        <w:spacing w:after="0" w:line="240" w:lineRule="auto"/>
        <w:rPr>
          <w:rFonts w:ascii="Times New Roman" w:eastAsia="MS Mincho" w:hAnsi="Times New Roman" w:cs="Times New Roman"/>
          <w:b/>
          <w:color w:val="FF0000"/>
          <w:sz w:val="24"/>
          <w:szCs w:val="24"/>
          <w:lang w:val="en-US" w:eastAsia="ru-RU"/>
        </w:rPr>
      </w:pPr>
    </w:p>
    <w:p w14:paraId="099673C6" w14:textId="77777777" w:rsidR="00A81361" w:rsidRPr="0021367E" w:rsidRDefault="00A81361" w:rsidP="00A81361">
      <w:pPr>
        <w:spacing w:after="0" w:line="240" w:lineRule="auto"/>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color w:val="FF0000"/>
          <w:sz w:val="24"/>
          <w:szCs w:val="24"/>
          <w:lang w:val="en-US" w:eastAsia="ru-RU"/>
        </w:rPr>
        <w:t xml:space="preserve">        </w:t>
      </w:r>
      <w:r w:rsidRPr="0021367E">
        <w:rPr>
          <w:rFonts w:ascii="Times New Roman" w:eastAsia="MS Mincho" w:hAnsi="Times New Roman" w:cs="Times New Roman"/>
          <w:b/>
          <w:sz w:val="24"/>
          <w:szCs w:val="24"/>
          <w:lang w:val="en-US" w:eastAsia="ru-RU"/>
        </w:rPr>
        <w:t>DEFERRED EXPENSES</w:t>
      </w:r>
    </w:p>
    <w:p w14:paraId="6BE42A99"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2B432E36"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At Agency, surplus on Deferred expenses was 137894495,20 AZN by 01.01.2020 and the surplus on Deferred expenses by end of the reporting year </w:t>
      </w:r>
      <w:proofErr w:type="gramStart"/>
      <w:r w:rsidRPr="0021367E">
        <w:rPr>
          <w:rFonts w:ascii="Times New Roman" w:eastAsia="MS Mincho" w:hAnsi="Times New Roman" w:cs="Times New Roman"/>
          <w:sz w:val="24"/>
          <w:szCs w:val="24"/>
          <w:lang w:val="en-US" w:eastAsia="ru-RU"/>
        </w:rPr>
        <w:t xml:space="preserve">was  </w:t>
      </w:r>
      <w:r w:rsidRPr="0021367E">
        <w:rPr>
          <w:rFonts w:ascii="Times New Roman" w:eastAsia="Times New Roman" w:hAnsi="Times New Roman" w:cs="Times New Roman"/>
          <w:sz w:val="24"/>
          <w:szCs w:val="24"/>
          <w:lang w:val="en-US" w:eastAsia="ru-RU"/>
        </w:rPr>
        <w:t>99298735</w:t>
      </w:r>
      <w:proofErr w:type="gramEnd"/>
      <w:r w:rsidRPr="0021367E">
        <w:rPr>
          <w:rFonts w:ascii="Times New Roman" w:eastAsia="Times New Roman" w:hAnsi="Times New Roman" w:cs="Times New Roman"/>
          <w:sz w:val="24"/>
          <w:szCs w:val="24"/>
          <w:lang w:val="en-US" w:eastAsia="ru-RU"/>
        </w:rPr>
        <w:t>,50 AZN</w:t>
      </w:r>
      <w:r w:rsidRPr="0021367E">
        <w:rPr>
          <w:rFonts w:ascii="Times New Roman" w:eastAsia="MS Mincho" w:hAnsi="Times New Roman" w:cs="Times New Roman"/>
          <w:sz w:val="24"/>
          <w:szCs w:val="24"/>
          <w:lang w:val="en-US" w:eastAsia="ru-RU"/>
        </w:rPr>
        <w:t>.</w:t>
      </w:r>
    </w:p>
    <w:p w14:paraId="4B50A68F"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701286BA" w14:textId="77777777" w:rsidR="00A81361" w:rsidRPr="0021367E" w:rsidRDefault="00A81361" w:rsidP="00A81361">
      <w:pPr>
        <w:spacing w:after="0" w:line="240" w:lineRule="auto"/>
        <w:rPr>
          <w:rFonts w:ascii="Times New Roman" w:eastAsia="MS Mincho" w:hAnsi="Times New Roman" w:cs="Times New Roman"/>
          <w:b/>
          <w:color w:val="FF0000"/>
          <w:sz w:val="24"/>
          <w:szCs w:val="24"/>
          <w:lang w:val="en-US" w:eastAsia="ru-RU"/>
        </w:rPr>
      </w:pPr>
    </w:p>
    <w:p w14:paraId="11C7720D"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2B6F2687"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VAT ON PURCHASED VALUABLES</w:t>
      </w:r>
    </w:p>
    <w:p w14:paraId="6225DFA9"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62022F55"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At Agency, VAT surplus of Purchases valuables was </w:t>
      </w:r>
      <w:r w:rsidRPr="0021367E">
        <w:rPr>
          <w:rFonts w:ascii="Times New Roman" w:eastAsia="Times New Roman" w:hAnsi="Times New Roman" w:cs="Times New Roman"/>
          <w:sz w:val="24"/>
          <w:szCs w:val="24"/>
          <w:lang w:val="en-US" w:eastAsia="ru-RU"/>
        </w:rPr>
        <w:t>717686,28 AZN by end</w:t>
      </w:r>
      <w:r w:rsidRPr="0021367E">
        <w:rPr>
          <w:rFonts w:ascii="Times New Roman" w:eastAsia="MS Mincho" w:hAnsi="Times New Roman" w:cs="Times New Roman"/>
          <w:sz w:val="24"/>
          <w:szCs w:val="24"/>
          <w:lang w:val="en-US" w:eastAsia="ru-RU"/>
        </w:rPr>
        <w:t xml:space="preserve"> 01.01.2020 and VAT surplus of Purchased valuables by end of the reporting year was </w:t>
      </w:r>
      <w:r w:rsidRPr="0021367E">
        <w:rPr>
          <w:rFonts w:ascii="Times New Roman" w:eastAsia="Times New Roman" w:hAnsi="Times New Roman" w:cs="Times New Roman"/>
          <w:sz w:val="24"/>
          <w:szCs w:val="24"/>
          <w:lang w:val="en-US" w:eastAsia="ru-RU"/>
        </w:rPr>
        <w:t>1524453,90 AZN</w:t>
      </w:r>
      <w:r w:rsidRPr="0021367E">
        <w:rPr>
          <w:rFonts w:ascii="Times New Roman" w:eastAsia="MS Mincho" w:hAnsi="Times New Roman" w:cs="Times New Roman"/>
          <w:sz w:val="24"/>
          <w:szCs w:val="24"/>
          <w:lang w:val="en-US" w:eastAsia="ru-RU"/>
        </w:rPr>
        <w:t>.</w:t>
      </w:r>
    </w:p>
    <w:p w14:paraId="08DEC106"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649FC14B"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5FC74A56"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UNLOADED GOODS</w:t>
      </w:r>
    </w:p>
    <w:p w14:paraId="7B7BBB40"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54CB89AC"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At </w:t>
      </w:r>
      <w:r>
        <w:rPr>
          <w:rFonts w:ascii="Times New Roman" w:eastAsia="MS Mincho" w:hAnsi="Times New Roman" w:cs="Times New Roman"/>
          <w:sz w:val="24"/>
          <w:szCs w:val="24"/>
          <w:lang w:val="en-US" w:eastAsia="ru-RU"/>
        </w:rPr>
        <w:t>Agency, surplus on Unloaded goo</w:t>
      </w:r>
      <w:r w:rsidRPr="0021367E">
        <w:rPr>
          <w:rFonts w:ascii="Times New Roman" w:eastAsia="MS Mincho" w:hAnsi="Times New Roman" w:cs="Times New Roman"/>
          <w:sz w:val="24"/>
          <w:szCs w:val="24"/>
          <w:lang w:val="en-US" w:eastAsia="ru-RU"/>
        </w:rPr>
        <w:t xml:space="preserve">ds was </w:t>
      </w:r>
      <w:r w:rsidRPr="0021367E">
        <w:rPr>
          <w:rFonts w:ascii="Times New Roman" w:eastAsia="Times New Roman" w:hAnsi="Times New Roman" w:cs="Times New Roman"/>
          <w:sz w:val="24"/>
          <w:szCs w:val="24"/>
          <w:lang w:val="en-US" w:eastAsia="ru-RU"/>
        </w:rPr>
        <w:t>5007674,</w:t>
      </w:r>
      <w:proofErr w:type="gramStart"/>
      <w:r w:rsidRPr="0021367E">
        <w:rPr>
          <w:rFonts w:ascii="Times New Roman" w:eastAsia="Times New Roman" w:hAnsi="Times New Roman" w:cs="Times New Roman"/>
          <w:sz w:val="24"/>
          <w:szCs w:val="24"/>
          <w:lang w:val="en-US" w:eastAsia="ru-RU"/>
        </w:rPr>
        <w:t xml:space="preserve">00 </w:t>
      </w:r>
      <w:r w:rsidRPr="0021367E">
        <w:rPr>
          <w:rFonts w:ascii="Times New Roman" w:eastAsia="MS Mincho" w:hAnsi="Times New Roman" w:cs="Times New Roman"/>
          <w:sz w:val="24"/>
          <w:szCs w:val="24"/>
          <w:lang w:val="en-US" w:eastAsia="ru-RU"/>
        </w:rPr>
        <w:t xml:space="preserve"> AZN</w:t>
      </w:r>
      <w:proofErr w:type="gramEnd"/>
      <w:r w:rsidRPr="0021367E">
        <w:rPr>
          <w:rFonts w:ascii="Times New Roman" w:eastAsia="MS Mincho" w:hAnsi="Times New Roman" w:cs="Times New Roman"/>
          <w:sz w:val="24"/>
          <w:szCs w:val="24"/>
          <w:lang w:val="en-US" w:eastAsia="ru-RU"/>
        </w:rPr>
        <w:t xml:space="preserve"> by 01.01.2020 and surplus by end of the Reporting year was </w:t>
      </w:r>
      <w:r w:rsidRPr="0021367E">
        <w:rPr>
          <w:rFonts w:ascii="Times New Roman" w:eastAsia="Times New Roman" w:hAnsi="Times New Roman" w:cs="Times New Roman"/>
          <w:sz w:val="24"/>
          <w:szCs w:val="24"/>
          <w:lang w:val="en-US" w:eastAsia="ru-RU"/>
        </w:rPr>
        <w:t xml:space="preserve">5007674,00  AZN. </w:t>
      </w:r>
    </w:p>
    <w:p w14:paraId="1F6D7C67" w14:textId="77777777" w:rsidR="00A81361" w:rsidRPr="0021367E" w:rsidRDefault="00A81361" w:rsidP="00A81361">
      <w:pPr>
        <w:spacing w:after="0" w:line="240" w:lineRule="auto"/>
        <w:jc w:val="center"/>
        <w:rPr>
          <w:rFonts w:ascii="Times New Roman" w:eastAsia="MS Mincho" w:hAnsi="Times New Roman" w:cs="Times New Roman"/>
          <w:b/>
          <w:sz w:val="24"/>
          <w:szCs w:val="24"/>
          <w:lang w:val="en-US" w:eastAsia="ru-RU"/>
        </w:rPr>
      </w:pPr>
    </w:p>
    <w:p w14:paraId="464A4AFE"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2B2BC85E"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WORK FORCE RELATED EXPENSES AND DISBURSEMENTS.</w:t>
      </w:r>
    </w:p>
    <w:p w14:paraId="49B28CAC"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61CB8A1C"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 withholds mandatory social insurance fees from employee salaries and transfers them to the State Social Protection Fund according to the legislative requirements of the Republic of Azerbaijan. Additionally, such a pension system envisions allocations of mandatory social insurance fees to the State Social Protection Fund as a percentage of the payroll. All obligations relating to pensions are carried out by the rules of State Social Protection Fund when an employee retires. The Enterprise doesn’t enforce any individual pension rules requiring making current contributions as a percentage of the total salary. Besides, there are no pension or other reimbursable benefits available required to be calculated at the Agency.</w:t>
      </w:r>
    </w:p>
    <w:p w14:paraId="587E3607" w14:textId="77777777" w:rsidR="00A81361" w:rsidRPr="0021367E" w:rsidRDefault="00A81361" w:rsidP="00A81361">
      <w:pPr>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Average employee number in 2020 was 14871 and calculated employee salary </w:t>
      </w:r>
      <w:r w:rsidRPr="0021367E">
        <w:rPr>
          <w:rFonts w:ascii="Times New Roman" w:eastAsia="Times New Roman" w:hAnsi="Times New Roman" w:cs="Times New Roman"/>
          <w:bCs/>
          <w:sz w:val="24"/>
          <w:szCs w:val="24"/>
          <w:lang w:val="en-US" w:eastAsia="ru-RU"/>
        </w:rPr>
        <w:t xml:space="preserve">82321346,41 AZN. Contributions </w:t>
      </w:r>
      <w:r w:rsidRPr="0021367E">
        <w:rPr>
          <w:rFonts w:ascii="Times New Roman" w:eastAsia="Times New Roman" w:hAnsi="Times New Roman" w:cs="Times New Roman"/>
          <w:lang w:val="en-US" w:eastAsia="ru-RU"/>
        </w:rPr>
        <w:t xml:space="preserve">21234606,68 </w:t>
      </w:r>
      <w:r w:rsidRPr="0021367E">
        <w:rPr>
          <w:rFonts w:ascii="Times New Roman" w:eastAsia="MS Mincho" w:hAnsi="Times New Roman" w:cs="Times New Roman"/>
          <w:sz w:val="24"/>
          <w:szCs w:val="24"/>
          <w:lang w:val="en-US" w:eastAsia="ru-RU"/>
        </w:rPr>
        <w:t>AZN</w:t>
      </w:r>
      <w:r w:rsidRPr="0021367E">
        <w:rPr>
          <w:rFonts w:ascii="Times New Roman" w:eastAsia="Times New Roman" w:hAnsi="Times New Roman" w:cs="Times New Roman"/>
          <w:bCs/>
          <w:sz w:val="24"/>
          <w:szCs w:val="24"/>
          <w:lang w:val="en-US" w:eastAsia="ru-RU"/>
        </w:rPr>
        <w:t xml:space="preserve"> were calculated from the employee wages payable to the State Social Protection Fund, of which </w:t>
      </w:r>
      <w:r w:rsidRPr="0021367E">
        <w:rPr>
          <w:rFonts w:ascii="Times New Roman" w:eastAsia="MS Mincho" w:hAnsi="Times New Roman" w:cs="Times New Roman"/>
          <w:sz w:val="24"/>
          <w:szCs w:val="24"/>
          <w:lang w:val="en-US" w:eastAsia="ru-RU"/>
        </w:rPr>
        <w:t xml:space="preserve">3420,90 AZN was expended for the enterprise and </w:t>
      </w:r>
      <w:r w:rsidRPr="0021367E">
        <w:rPr>
          <w:rFonts w:ascii="Times New Roman" w:eastAsia="Times New Roman" w:hAnsi="Times New Roman" w:cs="Times New Roman"/>
          <w:sz w:val="24"/>
          <w:szCs w:val="24"/>
          <w:lang w:val="en-US" w:eastAsia="ru-RU"/>
        </w:rPr>
        <w:t>21229866,24 AZN transferred to the Fund. Calculated fine was</w:t>
      </w:r>
      <w:r w:rsidRPr="0021367E">
        <w:rPr>
          <w:rFonts w:ascii="Times New Roman" w:eastAsia="MS Mincho" w:hAnsi="Times New Roman" w:cs="Times New Roman"/>
          <w:sz w:val="24"/>
          <w:szCs w:val="24"/>
          <w:lang w:val="en-US" w:eastAsia="ru-RU"/>
        </w:rPr>
        <w:t xml:space="preserve"> 14486,00 AZN, of which 14466,00 AZN transferred to the Fund account. Surplus debt by end of the reporting year was </w:t>
      </w:r>
      <w:r w:rsidRPr="0021367E">
        <w:rPr>
          <w:rFonts w:ascii="Times New Roman" w:hAnsi="Times New Roman" w:cs="Times New Roman"/>
          <w:sz w:val="24"/>
          <w:szCs w:val="24"/>
          <w:lang w:val="en-US"/>
        </w:rPr>
        <w:t>1290425,51 AZN</w:t>
      </w:r>
      <w:r w:rsidRPr="0021367E">
        <w:rPr>
          <w:rFonts w:ascii="Times New Roman" w:eastAsia="MS Mincho" w:hAnsi="Times New Roman" w:cs="Times New Roman"/>
          <w:sz w:val="24"/>
          <w:szCs w:val="24"/>
          <w:lang w:val="en-US" w:eastAsia="ru-RU"/>
        </w:rPr>
        <w:t xml:space="preserve">. Agency had outstanding salary debt 5350230,12 AZN before employees by 31.12.2020. Employee remuneration was calculated against staffing list and paid via card. </w:t>
      </w:r>
      <w:r w:rsidRPr="0021367E">
        <w:rPr>
          <w:rFonts w:ascii="Times New Roman" w:hAnsi="Times New Roman" w:cs="Times New Roman"/>
          <w:sz w:val="24"/>
          <w:szCs w:val="24"/>
          <w:lang w:val="en-US"/>
        </w:rPr>
        <w:t xml:space="preserve"> </w:t>
      </w:r>
    </w:p>
    <w:p w14:paraId="7CEB8CEC" w14:textId="77777777" w:rsidR="00A81361" w:rsidRPr="0021367E" w:rsidRDefault="00A81361" w:rsidP="00A81361">
      <w:pPr>
        <w:spacing w:after="0" w:line="240" w:lineRule="auto"/>
        <w:ind w:firstLine="142"/>
        <w:jc w:val="both"/>
        <w:rPr>
          <w:rFonts w:ascii="Times New Roman" w:eastAsia="MS Mincho" w:hAnsi="Times New Roman" w:cs="Times New Roman"/>
          <w:color w:val="FF0000"/>
          <w:sz w:val="24"/>
          <w:szCs w:val="24"/>
          <w:lang w:val="en-US" w:eastAsia="ru-RU"/>
        </w:rPr>
      </w:pPr>
    </w:p>
    <w:p w14:paraId="738A2687"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color w:val="FF0000"/>
          <w:sz w:val="24"/>
          <w:szCs w:val="24"/>
          <w:lang w:val="en-US" w:eastAsia="ru-RU"/>
        </w:rPr>
        <w:t xml:space="preserve">         </w:t>
      </w:r>
      <w:r w:rsidRPr="0021367E">
        <w:rPr>
          <w:rFonts w:ascii="Times New Roman" w:eastAsia="MS Mincho" w:hAnsi="Times New Roman" w:cs="Times New Roman"/>
          <w:b/>
          <w:sz w:val="24"/>
          <w:szCs w:val="24"/>
          <w:lang w:val="en-US" w:eastAsia="ru-RU"/>
        </w:rPr>
        <w:t>ANALYSIS OF INCOMES AND EXPENSES</w:t>
      </w:r>
    </w:p>
    <w:p w14:paraId="15F4FF5C"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72F518B4" w14:textId="77777777" w:rsidR="00A81361" w:rsidRPr="0021367E" w:rsidRDefault="00A81361" w:rsidP="00A81361">
      <w:pPr>
        <w:spacing w:after="0"/>
        <w:jc w:val="both"/>
        <w:rPr>
          <w:rFonts w:ascii="Times New Roman" w:hAnsi="Times New Roman" w:cs="Times New Roman"/>
          <w:sz w:val="24"/>
          <w:szCs w:val="24"/>
          <w:lang w:val="en-US"/>
        </w:rPr>
      </w:pPr>
      <w:r w:rsidRPr="0021367E">
        <w:rPr>
          <w:rFonts w:ascii="Times New Roman" w:eastAsia="MS Mincho" w:hAnsi="Times New Roman" w:cs="Times New Roman"/>
          <w:sz w:val="24"/>
          <w:szCs w:val="24"/>
          <w:lang w:val="en-US" w:eastAsia="ru-RU"/>
        </w:rPr>
        <w:t xml:space="preserve">       Agency’s main fields of activity in 2020 was maintenance, construction, and repair of automobile roads. The main activity at the Agency is carried out based on the contracts concluded with the Agency itself. Agency performed a work scope amounting at total of </w:t>
      </w:r>
      <w:r w:rsidRPr="0021367E">
        <w:rPr>
          <w:rFonts w:ascii="Times New Roman" w:eastAsia="Times New Roman" w:hAnsi="Times New Roman" w:cs="Times New Roman"/>
          <w:sz w:val="24"/>
          <w:szCs w:val="24"/>
          <w:lang w:val="en-US" w:eastAsia="ru-RU"/>
        </w:rPr>
        <w:t xml:space="preserve">1255740343,74 AZN in the year by keeping </w:t>
      </w:r>
      <w:r w:rsidRPr="0021367E">
        <w:rPr>
          <w:rFonts w:ascii="Times New Roman" w:eastAsia="Times New Roman" w:hAnsi="Times New Roman" w:cs="Times New Roman"/>
          <w:sz w:val="24"/>
          <w:szCs w:val="24"/>
          <w:lang w:val="en-US" w:eastAsia="ru-RU"/>
        </w:rPr>
        <w:lastRenderedPageBreak/>
        <w:t xml:space="preserve">record of Agreements. Agency’s revenues from the main type of activity in 2019 was      </w:t>
      </w:r>
      <w:r w:rsidRPr="0021367E">
        <w:rPr>
          <w:rFonts w:ascii="Times New Roman" w:eastAsia="MS Mincho" w:hAnsi="Times New Roman" w:cs="Times New Roman"/>
          <w:sz w:val="24"/>
          <w:szCs w:val="24"/>
          <w:lang w:val="en-US" w:eastAsia="ru-RU"/>
        </w:rPr>
        <w:t xml:space="preserve"> </w:t>
      </w:r>
      <w:r w:rsidRPr="0021367E">
        <w:rPr>
          <w:rFonts w:ascii="Times New Roman" w:eastAsia="Times New Roman" w:hAnsi="Times New Roman" w:cs="Times New Roman"/>
          <w:sz w:val="24"/>
          <w:szCs w:val="24"/>
          <w:lang w:val="en-US" w:eastAsia="ru-RU"/>
        </w:rPr>
        <w:t>1105651302,11 AZN VAT exclusive. Value Added Tax made up</w:t>
      </w:r>
      <w:r w:rsidRPr="0021367E">
        <w:rPr>
          <w:rFonts w:ascii="Times New Roman" w:eastAsia="MS Mincho" w:hAnsi="Times New Roman" w:cs="Times New Roman"/>
          <w:sz w:val="24"/>
          <w:szCs w:val="24"/>
          <w:lang w:val="en-US" w:eastAsia="ru-RU"/>
        </w:rPr>
        <w:t xml:space="preserve"> </w:t>
      </w:r>
      <w:r w:rsidRPr="0021367E">
        <w:rPr>
          <w:rFonts w:ascii="Times New Roman" w:eastAsia="Times New Roman" w:hAnsi="Times New Roman" w:cs="Times New Roman"/>
          <w:sz w:val="24"/>
          <w:szCs w:val="24"/>
          <w:lang w:val="en-US" w:eastAsia="ru-RU"/>
        </w:rPr>
        <w:t xml:space="preserve">150089041,63 AZN and it had no other revenues. </w:t>
      </w:r>
      <w:r w:rsidRPr="0021367E">
        <w:rPr>
          <w:rFonts w:ascii="Times New Roman" w:hAnsi="Times New Roman" w:cs="Times New Roman"/>
          <w:sz w:val="24"/>
          <w:szCs w:val="24"/>
          <w:lang w:val="en-US"/>
        </w:rPr>
        <w:t xml:space="preserve"> </w:t>
      </w:r>
    </w:p>
    <w:p w14:paraId="3FC198A4" w14:textId="77777777" w:rsidR="00A81361" w:rsidRPr="0021367E" w:rsidRDefault="00A81361" w:rsidP="00A81361">
      <w:pPr>
        <w:spacing w:after="0"/>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Agency’s costs for maintaining, constructing, and repairing automobile roads are financed from the allocations contemplated in the estimates of construction and construction – assembly works. Agency expended </w:t>
      </w:r>
      <w:r w:rsidRPr="0021367E">
        <w:rPr>
          <w:rFonts w:ascii="Times New Roman" w:eastAsia="Times New Roman" w:hAnsi="Times New Roman" w:cs="Times New Roman"/>
          <w:sz w:val="24"/>
          <w:szCs w:val="24"/>
          <w:lang w:val="en-US" w:eastAsia="ru-RU"/>
        </w:rPr>
        <w:t>1105651302,11 AZN within regulatory framework in</w:t>
      </w:r>
      <w:r w:rsidRPr="0021367E">
        <w:rPr>
          <w:rFonts w:ascii="Times New Roman" w:eastAsia="MS Mincho" w:hAnsi="Times New Roman" w:cs="Times New Roman"/>
          <w:sz w:val="24"/>
          <w:szCs w:val="24"/>
          <w:lang w:val="en-US" w:eastAsia="ru-RU"/>
        </w:rPr>
        <w:t xml:space="preserve"> 2020. </w:t>
      </w:r>
    </w:p>
    <w:p w14:paraId="0109B11C"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Execution of the costs deducted from income in 2020 at the Agency was as follows:</w:t>
      </w:r>
    </w:p>
    <w:p w14:paraId="6BDC375E"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r w:rsidRPr="0021367E">
        <w:rPr>
          <w:rFonts w:ascii="Times New Roman" w:eastAsia="MS Mincho" w:hAnsi="Times New Roman" w:cs="Times New Roman"/>
          <w:color w:val="FF0000"/>
          <w:sz w:val="24"/>
          <w:szCs w:val="24"/>
          <w:lang w:val="en-US" w:eastAsia="ru-RU"/>
        </w:rPr>
        <w:t xml:space="preserve"> </w:t>
      </w:r>
    </w:p>
    <w:tbl>
      <w:tblPr>
        <w:tblW w:w="9940" w:type="dxa"/>
        <w:tblInd w:w="108" w:type="dxa"/>
        <w:tblLook w:val="04A0" w:firstRow="1" w:lastRow="0" w:firstColumn="1" w:lastColumn="0" w:noHBand="0" w:noVBand="1"/>
      </w:tblPr>
      <w:tblGrid>
        <w:gridCol w:w="683"/>
        <w:gridCol w:w="4459"/>
        <w:gridCol w:w="3137"/>
        <w:gridCol w:w="1678"/>
      </w:tblGrid>
      <w:tr w:rsidR="00A81361" w:rsidRPr="0021367E" w14:paraId="3EE2311C" w14:textId="77777777" w:rsidTr="00337B50">
        <w:trPr>
          <w:trHeight w:val="360"/>
        </w:trPr>
        <w:tc>
          <w:tcPr>
            <w:tcW w:w="420" w:type="dxa"/>
            <w:tcBorders>
              <w:top w:val="single" w:sz="4" w:space="0" w:color="auto"/>
              <w:left w:val="nil"/>
              <w:bottom w:val="single" w:sz="4" w:space="0" w:color="auto"/>
              <w:right w:val="nil"/>
            </w:tcBorders>
            <w:shd w:val="clear" w:color="auto" w:fill="auto"/>
            <w:noWrap/>
            <w:vAlign w:val="center"/>
            <w:hideMark/>
          </w:tcPr>
          <w:p w14:paraId="7A44F3D4"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Item No</w:t>
            </w:r>
          </w:p>
        </w:tc>
        <w:tc>
          <w:tcPr>
            <w:tcW w:w="4580" w:type="dxa"/>
            <w:tcBorders>
              <w:top w:val="single" w:sz="4" w:space="0" w:color="auto"/>
              <w:left w:val="nil"/>
              <w:bottom w:val="single" w:sz="4" w:space="0" w:color="auto"/>
              <w:right w:val="nil"/>
            </w:tcBorders>
            <w:shd w:val="clear" w:color="auto" w:fill="auto"/>
            <w:noWrap/>
            <w:vAlign w:val="center"/>
            <w:hideMark/>
          </w:tcPr>
          <w:p w14:paraId="424AF9F0"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Cost item</w:t>
            </w:r>
          </w:p>
        </w:tc>
        <w:tc>
          <w:tcPr>
            <w:tcW w:w="3220" w:type="dxa"/>
            <w:tcBorders>
              <w:top w:val="single" w:sz="4" w:space="0" w:color="auto"/>
              <w:left w:val="nil"/>
              <w:bottom w:val="single" w:sz="4" w:space="0" w:color="auto"/>
              <w:right w:val="nil"/>
            </w:tcBorders>
            <w:shd w:val="clear" w:color="auto" w:fill="auto"/>
            <w:noWrap/>
            <w:vAlign w:val="center"/>
            <w:hideMark/>
          </w:tcPr>
          <w:p w14:paraId="516331A5"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Amount</w:t>
            </w:r>
          </w:p>
        </w:tc>
        <w:tc>
          <w:tcPr>
            <w:tcW w:w="1720" w:type="dxa"/>
            <w:tcBorders>
              <w:top w:val="single" w:sz="4" w:space="0" w:color="auto"/>
              <w:left w:val="nil"/>
              <w:bottom w:val="single" w:sz="4" w:space="0" w:color="auto"/>
              <w:right w:val="nil"/>
            </w:tcBorders>
            <w:shd w:val="clear" w:color="auto" w:fill="auto"/>
            <w:noWrap/>
            <w:vAlign w:val="center"/>
            <w:hideMark/>
          </w:tcPr>
          <w:p w14:paraId="65746F64"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Special weight %</w:t>
            </w:r>
          </w:p>
        </w:tc>
      </w:tr>
      <w:tr w:rsidR="00A81361" w:rsidRPr="0021367E" w14:paraId="0B8959E6" w14:textId="77777777" w:rsidTr="00337B50">
        <w:trPr>
          <w:trHeight w:val="360"/>
        </w:trPr>
        <w:tc>
          <w:tcPr>
            <w:tcW w:w="420" w:type="dxa"/>
            <w:tcBorders>
              <w:top w:val="nil"/>
              <w:left w:val="nil"/>
              <w:bottom w:val="nil"/>
              <w:right w:val="nil"/>
            </w:tcBorders>
            <w:shd w:val="clear" w:color="auto" w:fill="auto"/>
            <w:noWrap/>
            <w:vAlign w:val="center"/>
            <w:hideMark/>
          </w:tcPr>
          <w:p w14:paraId="0682DA97"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w:t>
            </w:r>
          </w:p>
        </w:tc>
        <w:tc>
          <w:tcPr>
            <w:tcW w:w="4580" w:type="dxa"/>
            <w:tcBorders>
              <w:top w:val="nil"/>
              <w:left w:val="nil"/>
              <w:bottom w:val="nil"/>
              <w:right w:val="nil"/>
            </w:tcBorders>
            <w:shd w:val="clear" w:color="auto" w:fill="auto"/>
            <w:vAlign w:val="center"/>
            <w:hideMark/>
          </w:tcPr>
          <w:p w14:paraId="6508770B"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Salary of employees in the staffing list </w:t>
            </w:r>
          </w:p>
        </w:tc>
        <w:tc>
          <w:tcPr>
            <w:tcW w:w="3220" w:type="dxa"/>
            <w:tcBorders>
              <w:top w:val="nil"/>
              <w:left w:val="nil"/>
              <w:bottom w:val="nil"/>
              <w:right w:val="nil"/>
            </w:tcBorders>
            <w:shd w:val="clear" w:color="auto" w:fill="auto"/>
            <w:noWrap/>
            <w:vAlign w:val="center"/>
            <w:hideMark/>
          </w:tcPr>
          <w:p w14:paraId="10CBD6F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82321346,41 </w:t>
            </w:r>
          </w:p>
        </w:tc>
        <w:tc>
          <w:tcPr>
            <w:tcW w:w="1720" w:type="dxa"/>
            <w:tcBorders>
              <w:top w:val="nil"/>
              <w:left w:val="nil"/>
              <w:bottom w:val="nil"/>
              <w:right w:val="nil"/>
            </w:tcBorders>
            <w:shd w:val="clear" w:color="auto" w:fill="auto"/>
            <w:noWrap/>
            <w:vAlign w:val="center"/>
            <w:hideMark/>
          </w:tcPr>
          <w:p w14:paraId="770164EA"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7,45</w:t>
            </w:r>
          </w:p>
        </w:tc>
      </w:tr>
      <w:tr w:rsidR="00A81361" w:rsidRPr="0021367E" w14:paraId="3E44D920" w14:textId="77777777" w:rsidTr="00337B50">
        <w:trPr>
          <w:trHeight w:val="360"/>
        </w:trPr>
        <w:tc>
          <w:tcPr>
            <w:tcW w:w="420" w:type="dxa"/>
            <w:tcBorders>
              <w:top w:val="nil"/>
              <w:left w:val="nil"/>
              <w:bottom w:val="nil"/>
              <w:right w:val="nil"/>
            </w:tcBorders>
            <w:shd w:val="clear" w:color="auto" w:fill="auto"/>
            <w:noWrap/>
            <w:vAlign w:val="center"/>
            <w:hideMark/>
          </w:tcPr>
          <w:p w14:paraId="2F4A8DD2"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w:t>
            </w:r>
          </w:p>
        </w:tc>
        <w:tc>
          <w:tcPr>
            <w:tcW w:w="4580" w:type="dxa"/>
            <w:tcBorders>
              <w:top w:val="nil"/>
              <w:left w:val="nil"/>
              <w:bottom w:val="nil"/>
              <w:right w:val="nil"/>
            </w:tcBorders>
            <w:shd w:val="clear" w:color="auto" w:fill="auto"/>
            <w:vAlign w:val="center"/>
            <w:hideMark/>
          </w:tcPr>
          <w:p w14:paraId="5A2F6CC8"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Contributions to the State Social Protection Fund</w:t>
            </w:r>
          </w:p>
        </w:tc>
        <w:tc>
          <w:tcPr>
            <w:tcW w:w="3220" w:type="dxa"/>
            <w:tcBorders>
              <w:top w:val="nil"/>
              <w:left w:val="nil"/>
              <w:bottom w:val="nil"/>
              <w:right w:val="nil"/>
            </w:tcBorders>
            <w:shd w:val="clear" w:color="auto" w:fill="auto"/>
            <w:noWrap/>
            <w:vAlign w:val="center"/>
            <w:hideMark/>
          </w:tcPr>
          <w:p w14:paraId="686D1709"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18540140,80 </w:t>
            </w:r>
          </w:p>
        </w:tc>
        <w:tc>
          <w:tcPr>
            <w:tcW w:w="1720" w:type="dxa"/>
            <w:tcBorders>
              <w:top w:val="nil"/>
              <w:left w:val="nil"/>
              <w:bottom w:val="nil"/>
              <w:right w:val="nil"/>
            </w:tcBorders>
            <w:shd w:val="clear" w:color="auto" w:fill="auto"/>
            <w:noWrap/>
            <w:vAlign w:val="center"/>
            <w:hideMark/>
          </w:tcPr>
          <w:p w14:paraId="3C19A11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1,68</w:t>
            </w:r>
          </w:p>
        </w:tc>
      </w:tr>
      <w:tr w:rsidR="00A81361" w:rsidRPr="0021367E" w14:paraId="041CF9F4" w14:textId="77777777" w:rsidTr="00337B50">
        <w:trPr>
          <w:trHeight w:val="132"/>
        </w:trPr>
        <w:tc>
          <w:tcPr>
            <w:tcW w:w="420" w:type="dxa"/>
            <w:tcBorders>
              <w:top w:val="nil"/>
              <w:left w:val="nil"/>
              <w:bottom w:val="nil"/>
              <w:right w:val="nil"/>
            </w:tcBorders>
            <w:shd w:val="clear" w:color="auto" w:fill="auto"/>
            <w:noWrap/>
            <w:vAlign w:val="center"/>
            <w:hideMark/>
          </w:tcPr>
          <w:p w14:paraId="724A733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w:t>
            </w:r>
          </w:p>
        </w:tc>
        <w:tc>
          <w:tcPr>
            <w:tcW w:w="4580" w:type="dxa"/>
            <w:tcBorders>
              <w:top w:val="nil"/>
              <w:left w:val="nil"/>
              <w:bottom w:val="nil"/>
              <w:right w:val="nil"/>
            </w:tcBorders>
            <w:shd w:val="clear" w:color="auto" w:fill="auto"/>
            <w:vAlign w:val="center"/>
            <w:hideMark/>
          </w:tcPr>
          <w:p w14:paraId="2D322573"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YAP</w:t>
            </w:r>
          </w:p>
        </w:tc>
        <w:tc>
          <w:tcPr>
            <w:tcW w:w="3220" w:type="dxa"/>
            <w:tcBorders>
              <w:top w:val="nil"/>
              <w:left w:val="nil"/>
              <w:bottom w:val="nil"/>
              <w:right w:val="nil"/>
            </w:tcBorders>
            <w:shd w:val="clear" w:color="auto" w:fill="auto"/>
            <w:noWrap/>
            <w:vAlign w:val="center"/>
            <w:hideMark/>
          </w:tcPr>
          <w:p w14:paraId="77D36FF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1756,00 </w:t>
            </w:r>
          </w:p>
        </w:tc>
        <w:tc>
          <w:tcPr>
            <w:tcW w:w="1720" w:type="dxa"/>
            <w:tcBorders>
              <w:top w:val="nil"/>
              <w:left w:val="nil"/>
              <w:bottom w:val="nil"/>
              <w:right w:val="nil"/>
            </w:tcBorders>
            <w:shd w:val="clear" w:color="auto" w:fill="auto"/>
            <w:noWrap/>
            <w:vAlign w:val="center"/>
            <w:hideMark/>
          </w:tcPr>
          <w:p w14:paraId="057C142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0,00</w:t>
            </w:r>
          </w:p>
        </w:tc>
      </w:tr>
      <w:tr w:rsidR="00A81361" w:rsidRPr="0021367E" w14:paraId="0556FB98" w14:textId="77777777" w:rsidTr="00337B50">
        <w:trPr>
          <w:trHeight w:val="360"/>
        </w:trPr>
        <w:tc>
          <w:tcPr>
            <w:tcW w:w="420" w:type="dxa"/>
            <w:tcBorders>
              <w:top w:val="nil"/>
              <w:left w:val="nil"/>
              <w:bottom w:val="nil"/>
              <w:right w:val="nil"/>
            </w:tcBorders>
            <w:shd w:val="clear" w:color="auto" w:fill="auto"/>
            <w:noWrap/>
            <w:vAlign w:val="center"/>
            <w:hideMark/>
          </w:tcPr>
          <w:p w14:paraId="66ADAF73"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w:t>
            </w:r>
          </w:p>
        </w:tc>
        <w:tc>
          <w:tcPr>
            <w:tcW w:w="4580" w:type="dxa"/>
            <w:tcBorders>
              <w:top w:val="nil"/>
              <w:left w:val="nil"/>
              <w:bottom w:val="nil"/>
              <w:right w:val="nil"/>
            </w:tcBorders>
            <w:shd w:val="clear" w:color="auto" w:fill="auto"/>
            <w:vAlign w:val="center"/>
            <w:hideMark/>
          </w:tcPr>
          <w:p w14:paraId="3030B641"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Electricity costs</w:t>
            </w:r>
          </w:p>
        </w:tc>
        <w:tc>
          <w:tcPr>
            <w:tcW w:w="3220" w:type="dxa"/>
            <w:tcBorders>
              <w:top w:val="nil"/>
              <w:left w:val="nil"/>
              <w:bottom w:val="nil"/>
              <w:right w:val="nil"/>
            </w:tcBorders>
            <w:shd w:val="clear" w:color="auto" w:fill="auto"/>
            <w:noWrap/>
            <w:vAlign w:val="center"/>
            <w:hideMark/>
          </w:tcPr>
          <w:p w14:paraId="57CCAF8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3118711,87 </w:t>
            </w:r>
          </w:p>
        </w:tc>
        <w:tc>
          <w:tcPr>
            <w:tcW w:w="1720" w:type="dxa"/>
            <w:tcBorders>
              <w:top w:val="nil"/>
              <w:left w:val="nil"/>
              <w:bottom w:val="nil"/>
              <w:right w:val="nil"/>
            </w:tcBorders>
            <w:shd w:val="clear" w:color="auto" w:fill="auto"/>
            <w:noWrap/>
            <w:vAlign w:val="center"/>
            <w:hideMark/>
          </w:tcPr>
          <w:p w14:paraId="6276DF07"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0,28</w:t>
            </w:r>
          </w:p>
        </w:tc>
      </w:tr>
      <w:tr w:rsidR="00A81361" w:rsidRPr="0021367E" w14:paraId="5DE37F25" w14:textId="77777777" w:rsidTr="00337B50">
        <w:trPr>
          <w:trHeight w:val="360"/>
        </w:trPr>
        <w:tc>
          <w:tcPr>
            <w:tcW w:w="420" w:type="dxa"/>
            <w:tcBorders>
              <w:top w:val="nil"/>
              <w:left w:val="nil"/>
              <w:bottom w:val="nil"/>
              <w:right w:val="nil"/>
            </w:tcBorders>
            <w:shd w:val="clear" w:color="auto" w:fill="auto"/>
            <w:noWrap/>
            <w:vAlign w:val="center"/>
            <w:hideMark/>
          </w:tcPr>
          <w:p w14:paraId="74FEA6D8"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5</w:t>
            </w:r>
          </w:p>
        </w:tc>
        <w:tc>
          <w:tcPr>
            <w:tcW w:w="4580" w:type="dxa"/>
            <w:tcBorders>
              <w:top w:val="nil"/>
              <w:left w:val="nil"/>
              <w:bottom w:val="nil"/>
              <w:right w:val="nil"/>
            </w:tcBorders>
            <w:shd w:val="clear" w:color="auto" w:fill="auto"/>
            <w:vAlign w:val="center"/>
            <w:hideMark/>
          </w:tcPr>
          <w:p w14:paraId="6853A840"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Office maintenance, operational costs, stationary</w:t>
            </w:r>
          </w:p>
        </w:tc>
        <w:tc>
          <w:tcPr>
            <w:tcW w:w="3220" w:type="dxa"/>
            <w:tcBorders>
              <w:top w:val="nil"/>
              <w:left w:val="nil"/>
              <w:bottom w:val="nil"/>
              <w:right w:val="nil"/>
            </w:tcBorders>
            <w:shd w:val="clear" w:color="auto" w:fill="auto"/>
            <w:noWrap/>
            <w:vAlign w:val="center"/>
            <w:hideMark/>
          </w:tcPr>
          <w:p w14:paraId="6C6A7BC9"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363451,55 </w:t>
            </w:r>
          </w:p>
        </w:tc>
        <w:tc>
          <w:tcPr>
            <w:tcW w:w="1720" w:type="dxa"/>
            <w:tcBorders>
              <w:top w:val="nil"/>
              <w:left w:val="nil"/>
              <w:bottom w:val="nil"/>
              <w:right w:val="nil"/>
            </w:tcBorders>
            <w:shd w:val="clear" w:color="auto" w:fill="auto"/>
            <w:noWrap/>
            <w:vAlign w:val="center"/>
            <w:hideMark/>
          </w:tcPr>
          <w:p w14:paraId="4C1BB45F"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0,03</w:t>
            </w:r>
          </w:p>
        </w:tc>
      </w:tr>
      <w:tr w:rsidR="00A81361" w:rsidRPr="0021367E" w14:paraId="61D1763A" w14:textId="77777777" w:rsidTr="00337B50">
        <w:trPr>
          <w:trHeight w:val="136"/>
        </w:trPr>
        <w:tc>
          <w:tcPr>
            <w:tcW w:w="420" w:type="dxa"/>
            <w:tcBorders>
              <w:top w:val="nil"/>
              <w:left w:val="nil"/>
              <w:bottom w:val="nil"/>
              <w:right w:val="nil"/>
            </w:tcBorders>
            <w:shd w:val="clear" w:color="auto" w:fill="auto"/>
            <w:noWrap/>
            <w:vAlign w:val="center"/>
            <w:hideMark/>
          </w:tcPr>
          <w:p w14:paraId="7B91981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6</w:t>
            </w:r>
          </w:p>
        </w:tc>
        <w:tc>
          <w:tcPr>
            <w:tcW w:w="4580" w:type="dxa"/>
            <w:tcBorders>
              <w:top w:val="nil"/>
              <w:left w:val="nil"/>
              <w:bottom w:val="nil"/>
              <w:right w:val="nil"/>
            </w:tcBorders>
            <w:shd w:val="clear" w:color="auto" w:fill="auto"/>
            <w:vAlign w:val="center"/>
            <w:hideMark/>
          </w:tcPr>
          <w:p w14:paraId="1B84888B"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Fuel  </w:t>
            </w:r>
          </w:p>
        </w:tc>
        <w:tc>
          <w:tcPr>
            <w:tcW w:w="3220" w:type="dxa"/>
            <w:tcBorders>
              <w:top w:val="nil"/>
              <w:left w:val="nil"/>
              <w:bottom w:val="nil"/>
              <w:right w:val="nil"/>
            </w:tcBorders>
            <w:shd w:val="clear" w:color="auto" w:fill="auto"/>
            <w:noWrap/>
            <w:vAlign w:val="center"/>
            <w:hideMark/>
          </w:tcPr>
          <w:p w14:paraId="4676FC69"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33781885,92 </w:t>
            </w:r>
          </w:p>
        </w:tc>
        <w:tc>
          <w:tcPr>
            <w:tcW w:w="1720" w:type="dxa"/>
            <w:tcBorders>
              <w:top w:val="nil"/>
              <w:left w:val="nil"/>
              <w:bottom w:val="nil"/>
              <w:right w:val="nil"/>
            </w:tcBorders>
            <w:shd w:val="clear" w:color="auto" w:fill="auto"/>
            <w:noWrap/>
            <w:vAlign w:val="center"/>
            <w:hideMark/>
          </w:tcPr>
          <w:p w14:paraId="5DBE1FA9"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3,06</w:t>
            </w:r>
          </w:p>
        </w:tc>
      </w:tr>
      <w:tr w:rsidR="00A81361" w:rsidRPr="0021367E" w14:paraId="5F69D511" w14:textId="77777777" w:rsidTr="00337B50">
        <w:trPr>
          <w:trHeight w:val="360"/>
        </w:trPr>
        <w:tc>
          <w:tcPr>
            <w:tcW w:w="420" w:type="dxa"/>
            <w:tcBorders>
              <w:top w:val="nil"/>
              <w:left w:val="nil"/>
              <w:bottom w:val="nil"/>
              <w:right w:val="nil"/>
            </w:tcBorders>
            <w:shd w:val="clear" w:color="auto" w:fill="auto"/>
            <w:noWrap/>
            <w:vAlign w:val="center"/>
            <w:hideMark/>
          </w:tcPr>
          <w:p w14:paraId="3BB17520"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7</w:t>
            </w:r>
          </w:p>
        </w:tc>
        <w:tc>
          <w:tcPr>
            <w:tcW w:w="4580" w:type="dxa"/>
            <w:tcBorders>
              <w:top w:val="nil"/>
              <w:left w:val="nil"/>
              <w:bottom w:val="nil"/>
              <w:right w:val="nil"/>
            </w:tcBorders>
            <w:shd w:val="clear" w:color="auto" w:fill="auto"/>
            <w:vAlign w:val="center"/>
            <w:hideMark/>
          </w:tcPr>
          <w:p w14:paraId="21E70F3D"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Lubricants</w:t>
            </w:r>
          </w:p>
        </w:tc>
        <w:tc>
          <w:tcPr>
            <w:tcW w:w="3220" w:type="dxa"/>
            <w:tcBorders>
              <w:top w:val="nil"/>
              <w:left w:val="nil"/>
              <w:bottom w:val="nil"/>
              <w:right w:val="nil"/>
            </w:tcBorders>
            <w:shd w:val="clear" w:color="auto" w:fill="auto"/>
            <w:noWrap/>
            <w:vAlign w:val="center"/>
            <w:hideMark/>
          </w:tcPr>
          <w:p w14:paraId="38405CF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1911684,22 </w:t>
            </w:r>
          </w:p>
        </w:tc>
        <w:tc>
          <w:tcPr>
            <w:tcW w:w="1720" w:type="dxa"/>
            <w:tcBorders>
              <w:top w:val="nil"/>
              <w:left w:val="nil"/>
              <w:bottom w:val="nil"/>
              <w:right w:val="nil"/>
            </w:tcBorders>
            <w:shd w:val="clear" w:color="auto" w:fill="auto"/>
            <w:noWrap/>
            <w:vAlign w:val="center"/>
            <w:hideMark/>
          </w:tcPr>
          <w:p w14:paraId="183C6134"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0,17</w:t>
            </w:r>
          </w:p>
        </w:tc>
      </w:tr>
      <w:tr w:rsidR="00A81361" w:rsidRPr="0021367E" w14:paraId="10BF17F1" w14:textId="77777777" w:rsidTr="00337B50">
        <w:trPr>
          <w:trHeight w:val="360"/>
        </w:trPr>
        <w:tc>
          <w:tcPr>
            <w:tcW w:w="420" w:type="dxa"/>
            <w:tcBorders>
              <w:top w:val="nil"/>
              <w:left w:val="nil"/>
              <w:bottom w:val="nil"/>
              <w:right w:val="nil"/>
            </w:tcBorders>
            <w:shd w:val="clear" w:color="auto" w:fill="auto"/>
            <w:noWrap/>
            <w:vAlign w:val="center"/>
            <w:hideMark/>
          </w:tcPr>
          <w:p w14:paraId="7A1FCA75"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8</w:t>
            </w:r>
          </w:p>
        </w:tc>
        <w:tc>
          <w:tcPr>
            <w:tcW w:w="4580" w:type="dxa"/>
            <w:tcBorders>
              <w:top w:val="nil"/>
              <w:left w:val="nil"/>
              <w:bottom w:val="nil"/>
              <w:right w:val="nil"/>
            </w:tcBorders>
            <w:shd w:val="clear" w:color="auto" w:fill="auto"/>
            <w:vAlign w:val="center"/>
            <w:hideMark/>
          </w:tcPr>
          <w:p w14:paraId="30A6F02D"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Utility </w:t>
            </w:r>
          </w:p>
        </w:tc>
        <w:tc>
          <w:tcPr>
            <w:tcW w:w="3220" w:type="dxa"/>
            <w:tcBorders>
              <w:top w:val="nil"/>
              <w:left w:val="nil"/>
              <w:bottom w:val="nil"/>
              <w:right w:val="nil"/>
            </w:tcBorders>
            <w:shd w:val="clear" w:color="auto" w:fill="auto"/>
            <w:noWrap/>
            <w:vAlign w:val="center"/>
            <w:hideMark/>
          </w:tcPr>
          <w:p w14:paraId="0F58C9F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1488,64 </w:t>
            </w:r>
          </w:p>
        </w:tc>
        <w:tc>
          <w:tcPr>
            <w:tcW w:w="1720" w:type="dxa"/>
            <w:tcBorders>
              <w:top w:val="nil"/>
              <w:left w:val="nil"/>
              <w:bottom w:val="nil"/>
              <w:right w:val="nil"/>
            </w:tcBorders>
            <w:shd w:val="clear" w:color="auto" w:fill="auto"/>
            <w:noWrap/>
            <w:vAlign w:val="center"/>
            <w:hideMark/>
          </w:tcPr>
          <w:p w14:paraId="5C49A80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0,00</w:t>
            </w:r>
          </w:p>
        </w:tc>
      </w:tr>
      <w:tr w:rsidR="00A81361" w:rsidRPr="0021367E" w14:paraId="53779F7F" w14:textId="77777777" w:rsidTr="00337B50">
        <w:trPr>
          <w:trHeight w:val="360"/>
        </w:trPr>
        <w:tc>
          <w:tcPr>
            <w:tcW w:w="420" w:type="dxa"/>
            <w:tcBorders>
              <w:top w:val="nil"/>
              <w:left w:val="nil"/>
              <w:bottom w:val="nil"/>
              <w:right w:val="nil"/>
            </w:tcBorders>
            <w:shd w:val="clear" w:color="auto" w:fill="auto"/>
            <w:noWrap/>
            <w:vAlign w:val="center"/>
            <w:hideMark/>
          </w:tcPr>
          <w:p w14:paraId="0E062968"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9</w:t>
            </w:r>
          </w:p>
        </w:tc>
        <w:tc>
          <w:tcPr>
            <w:tcW w:w="4580" w:type="dxa"/>
            <w:tcBorders>
              <w:top w:val="nil"/>
              <w:left w:val="nil"/>
              <w:bottom w:val="nil"/>
              <w:right w:val="nil"/>
            </w:tcBorders>
            <w:shd w:val="clear" w:color="auto" w:fill="auto"/>
            <w:vAlign w:val="center"/>
            <w:hideMark/>
          </w:tcPr>
          <w:p w14:paraId="1D6F3EBE"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Natural gas</w:t>
            </w:r>
          </w:p>
        </w:tc>
        <w:tc>
          <w:tcPr>
            <w:tcW w:w="3220" w:type="dxa"/>
            <w:tcBorders>
              <w:top w:val="nil"/>
              <w:left w:val="nil"/>
              <w:bottom w:val="nil"/>
              <w:right w:val="nil"/>
            </w:tcBorders>
            <w:shd w:val="clear" w:color="auto" w:fill="auto"/>
            <w:noWrap/>
            <w:vAlign w:val="center"/>
            <w:hideMark/>
          </w:tcPr>
          <w:p w14:paraId="4FC6CF3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2591583,91 </w:t>
            </w:r>
          </w:p>
        </w:tc>
        <w:tc>
          <w:tcPr>
            <w:tcW w:w="1720" w:type="dxa"/>
            <w:tcBorders>
              <w:top w:val="nil"/>
              <w:left w:val="nil"/>
              <w:bottom w:val="nil"/>
              <w:right w:val="nil"/>
            </w:tcBorders>
            <w:shd w:val="clear" w:color="auto" w:fill="auto"/>
            <w:noWrap/>
            <w:vAlign w:val="center"/>
            <w:hideMark/>
          </w:tcPr>
          <w:p w14:paraId="190798A5"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0,23</w:t>
            </w:r>
          </w:p>
        </w:tc>
      </w:tr>
      <w:tr w:rsidR="00A81361" w:rsidRPr="0021367E" w14:paraId="42C60774" w14:textId="77777777" w:rsidTr="00337B50">
        <w:trPr>
          <w:trHeight w:val="255"/>
        </w:trPr>
        <w:tc>
          <w:tcPr>
            <w:tcW w:w="420" w:type="dxa"/>
            <w:tcBorders>
              <w:top w:val="nil"/>
              <w:left w:val="nil"/>
              <w:bottom w:val="nil"/>
              <w:right w:val="nil"/>
            </w:tcBorders>
            <w:shd w:val="clear" w:color="auto" w:fill="auto"/>
            <w:noWrap/>
            <w:vAlign w:val="center"/>
            <w:hideMark/>
          </w:tcPr>
          <w:p w14:paraId="2F2EB5C3"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10</w:t>
            </w:r>
          </w:p>
        </w:tc>
        <w:tc>
          <w:tcPr>
            <w:tcW w:w="4580" w:type="dxa"/>
            <w:tcBorders>
              <w:top w:val="nil"/>
              <w:left w:val="nil"/>
              <w:bottom w:val="nil"/>
              <w:right w:val="nil"/>
            </w:tcBorders>
            <w:shd w:val="clear" w:color="auto" w:fill="auto"/>
            <w:vAlign w:val="center"/>
            <w:hideMark/>
          </w:tcPr>
          <w:p w14:paraId="2DFFBF86"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Mail, Internet, communication costs</w:t>
            </w:r>
          </w:p>
        </w:tc>
        <w:tc>
          <w:tcPr>
            <w:tcW w:w="3220" w:type="dxa"/>
            <w:tcBorders>
              <w:top w:val="nil"/>
              <w:left w:val="nil"/>
              <w:bottom w:val="nil"/>
              <w:right w:val="nil"/>
            </w:tcBorders>
            <w:shd w:val="clear" w:color="auto" w:fill="auto"/>
            <w:noWrap/>
            <w:vAlign w:val="center"/>
            <w:hideMark/>
          </w:tcPr>
          <w:p w14:paraId="47634EA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357018,18 </w:t>
            </w:r>
          </w:p>
        </w:tc>
        <w:tc>
          <w:tcPr>
            <w:tcW w:w="1720" w:type="dxa"/>
            <w:tcBorders>
              <w:top w:val="nil"/>
              <w:left w:val="nil"/>
              <w:bottom w:val="nil"/>
              <w:right w:val="nil"/>
            </w:tcBorders>
            <w:shd w:val="clear" w:color="auto" w:fill="auto"/>
            <w:noWrap/>
            <w:vAlign w:val="center"/>
            <w:hideMark/>
          </w:tcPr>
          <w:p w14:paraId="47CDF1E7"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0,03</w:t>
            </w:r>
          </w:p>
        </w:tc>
      </w:tr>
      <w:tr w:rsidR="00A81361" w:rsidRPr="0021367E" w14:paraId="466A3D3D" w14:textId="77777777" w:rsidTr="00337B50">
        <w:trPr>
          <w:trHeight w:val="360"/>
        </w:trPr>
        <w:tc>
          <w:tcPr>
            <w:tcW w:w="420" w:type="dxa"/>
            <w:tcBorders>
              <w:top w:val="nil"/>
              <w:left w:val="nil"/>
              <w:bottom w:val="nil"/>
              <w:right w:val="nil"/>
            </w:tcBorders>
            <w:shd w:val="clear" w:color="auto" w:fill="auto"/>
            <w:noWrap/>
            <w:vAlign w:val="center"/>
            <w:hideMark/>
          </w:tcPr>
          <w:p w14:paraId="4218D37E"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11</w:t>
            </w:r>
          </w:p>
        </w:tc>
        <w:tc>
          <w:tcPr>
            <w:tcW w:w="4580" w:type="dxa"/>
            <w:tcBorders>
              <w:top w:val="nil"/>
              <w:left w:val="nil"/>
              <w:bottom w:val="nil"/>
              <w:right w:val="nil"/>
            </w:tcBorders>
            <w:shd w:val="clear" w:color="auto" w:fill="auto"/>
            <w:vAlign w:val="center"/>
            <w:hideMark/>
          </w:tcPr>
          <w:p w14:paraId="4D766742"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Security </w:t>
            </w:r>
          </w:p>
        </w:tc>
        <w:tc>
          <w:tcPr>
            <w:tcW w:w="3220" w:type="dxa"/>
            <w:tcBorders>
              <w:top w:val="nil"/>
              <w:left w:val="nil"/>
              <w:bottom w:val="nil"/>
              <w:right w:val="nil"/>
            </w:tcBorders>
            <w:shd w:val="clear" w:color="auto" w:fill="auto"/>
            <w:noWrap/>
            <w:vAlign w:val="center"/>
            <w:hideMark/>
          </w:tcPr>
          <w:p w14:paraId="52642AB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3573637,37 </w:t>
            </w:r>
          </w:p>
        </w:tc>
        <w:tc>
          <w:tcPr>
            <w:tcW w:w="1720" w:type="dxa"/>
            <w:tcBorders>
              <w:top w:val="nil"/>
              <w:left w:val="nil"/>
              <w:bottom w:val="nil"/>
              <w:right w:val="nil"/>
            </w:tcBorders>
            <w:shd w:val="clear" w:color="auto" w:fill="auto"/>
            <w:noWrap/>
            <w:vAlign w:val="center"/>
            <w:hideMark/>
          </w:tcPr>
          <w:p w14:paraId="67C6885D"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0,32</w:t>
            </w:r>
          </w:p>
        </w:tc>
      </w:tr>
      <w:tr w:rsidR="00A81361" w:rsidRPr="0021367E" w14:paraId="3ACAC880" w14:textId="77777777" w:rsidTr="00337B50">
        <w:trPr>
          <w:trHeight w:val="238"/>
        </w:trPr>
        <w:tc>
          <w:tcPr>
            <w:tcW w:w="420" w:type="dxa"/>
            <w:tcBorders>
              <w:top w:val="nil"/>
              <w:left w:val="nil"/>
              <w:bottom w:val="nil"/>
              <w:right w:val="nil"/>
            </w:tcBorders>
            <w:shd w:val="clear" w:color="auto" w:fill="auto"/>
            <w:noWrap/>
            <w:vAlign w:val="center"/>
            <w:hideMark/>
          </w:tcPr>
          <w:p w14:paraId="74BC24C0"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12</w:t>
            </w:r>
          </w:p>
        </w:tc>
        <w:tc>
          <w:tcPr>
            <w:tcW w:w="4580" w:type="dxa"/>
            <w:tcBorders>
              <w:top w:val="nil"/>
              <w:left w:val="nil"/>
              <w:bottom w:val="nil"/>
              <w:right w:val="nil"/>
            </w:tcBorders>
            <w:shd w:val="clear" w:color="auto" w:fill="auto"/>
            <w:vAlign w:val="center"/>
            <w:hideMark/>
          </w:tcPr>
          <w:p w14:paraId="70DAC08D"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Water supply</w:t>
            </w:r>
          </w:p>
        </w:tc>
        <w:tc>
          <w:tcPr>
            <w:tcW w:w="3220" w:type="dxa"/>
            <w:tcBorders>
              <w:top w:val="nil"/>
              <w:left w:val="nil"/>
              <w:bottom w:val="nil"/>
              <w:right w:val="nil"/>
            </w:tcBorders>
            <w:shd w:val="clear" w:color="auto" w:fill="auto"/>
            <w:noWrap/>
            <w:vAlign w:val="center"/>
            <w:hideMark/>
          </w:tcPr>
          <w:p w14:paraId="1319C32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583706,80 </w:t>
            </w:r>
          </w:p>
        </w:tc>
        <w:tc>
          <w:tcPr>
            <w:tcW w:w="1720" w:type="dxa"/>
            <w:tcBorders>
              <w:top w:val="nil"/>
              <w:left w:val="nil"/>
              <w:bottom w:val="nil"/>
              <w:right w:val="nil"/>
            </w:tcBorders>
            <w:shd w:val="clear" w:color="auto" w:fill="auto"/>
            <w:noWrap/>
            <w:vAlign w:val="center"/>
            <w:hideMark/>
          </w:tcPr>
          <w:p w14:paraId="5E609897"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0,05</w:t>
            </w:r>
          </w:p>
        </w:tc>
      </w:tr>
      <w:tr w:rsidR="00A81361" w:rsidRPr="0021367E" w14:paraId="19782992" w14:textId="77777777" w:rsidTr="00337B50">
        <w:trPr>
          <w:trHeight w:val="360"/>
        </w:trPr>
        <w:tc>
          <w:tcPr>
            <w:tcW w:w="420" w:type="dxa"/>
            <w:tcBorders>
              <w:top w:val="nil"/>
              <w:left w:val="nil"/>
              <w:bottom w:val="nil"/>
              <w:right w:val="nil"/>
            </w:tcBorders>
            <w:shd w:val="clear" w:color="auto" w:fill="auto"/>
            <w:noWrap/>
            <w:vAlign w:val="center"/>
            <w:hideMark/>
          </w:tcPr>
          <w:p w14:paraId="107AA2B5"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13</w:t>
            </w:r>
          </w:p>
        </w:tc>
        <w:tc>
          <w:tcPr>
            <w:tcW w:w="4580" w:type="dxa"/>
            <w:tcBorders>
              <w:top w:val="nil"/>
              <w:left w:val="nil"/>
              <w:bottom w:val="nil"/>
              <w:right w:val="nil"/>
            </w:tcBorders>
            <w:shd w:val="clear" w:color="auto" w:fill="auto"/>
            <w:vAlign w:val="center"/>
            <w:hideMark/>
          </w:tcPr>
          <w:p w14:paraId="4BC0A2D0"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Insurance</w:t>
            </w:r>
          </w:p>
        </w:tc>
        <w:tc>
          <w:tcPr>
            <w:tcW w:w="3220" w:type="dxa"/>
            <w:tcBorders>
              <w:top w:val="nil"/>
              <w:left w:val="nil"/>
              <w:bottom w:val="nil"/>
              <w:right w:val="nil"/>
            </w:tcBorders>
            <w:shd w:val="clear" w:color="auto" w:fill="auto"/>
            <w:noWrap/>
            <w:vAlign w:val="center"/>
            <w:hideMark/>
          </w:tcPr>
          <w:p w14:paraId="3832F41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684953,68 </w:t>
            </w:r>
          </w:p>
        </w:tc>
        <w:tc>
          <w:tcPr>
            <w:tcW w:w="1720" w:type="dxa"/>
            <w:tcBorders>
              <w:top w:val="nil"/>
              <w:left w:val="nil"/>
              <w:bottom w:val="nil"/>
              <w:right w:val="nil"/>
            </w:tcBorders>
            <w:shd w:val="clear" w:color="auto" w:fill="auto"/>
            <w:noWrap/>
            <w:vAlign w:val="center"/>
            <w:hideMark/>
          </w:tcPr>
          <w:p w14:paraId="15CAA06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0,06</w:t>
            </w:r>
          </w:p>
        </w:tc>
      </w:tr>
      <w:tr w:rsidR="00A81361" w:rsidRPr="0021367E" w14:paraId="4873B8A2" w14:textId="77777777" w:rsidTr="00337B50">
        <w:trPr>
          <w:trHeight w:val="233"/>
        </w:trPr>
        <w:tc>
          <w:tcPr>
            <w:tcW w:w="420" w:type="dxa"/>
            <w:tcBorders>
              <w:top w:val="nil"/>
              <w:left w:val="nil"/>
              <w:bottom w:val="nil"/>
              <w:right w:val="nil"/>
            </w:tcBorders>
            <w:shd w:val="clear" w:color="auto" w:fill="auto"/>
            <w:noWrap/>
            <w:vAlign w:val="center"/>
            <w:hideMark/>
          </w:tcPr>
          <w:p w14:paraId="31DF8894"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14</w:t>
            </w:r>
          </w:p>
        </w:tc>
        <w:tc>
          <w:tcPr>
            <w:tcW w:w="4580" w:type="dxa"/>
            <w:tcBorders>
              <w:top w:val="nil"/>
              <w:left w:val="nil"/>
              <w:bottom w:val="nil"/>
              <w:right w:val="nil"/>
            </w:tcBorders>
            <w:shd w:val="clear" w:color="auto" w:fill="auto"/>
            <w:vAlign w:val="center"/>
            <w:hideMark/>
          </w:tcPr>
          <w:p w14:paraId="678754A1"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Budget </w:t>
            </w:r>
          </w:p>
        </w:tc>
        <w:tc>
          <w:tcPr>
            <w:tcW w:w="3220" w:type="dxa"/>
            <w:tcBorders>
              <w:top w:val="nil"/>
              <w:left w:val="nil"/>
              <w:bottom w:val="nil"/>
              <w:right w:val="nil"/>
            </w:tcBorders>
            <w:shd w:val="clear" w:color="auto" w:fill="auto"/>
            <w:noWrap/>
            <w:vAlign w:val="center"/>
            <w:hideMark/>
          </w:tcPr>
          <w:p w14:paraId="4DC68D8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4435789,17 </w:t>
            </w:r>
          </w:p>
        </w:tc>
        <w:tc>
          <w:tcPr>
            <w:tcW w:w="1720" w:type="dxa"/>
            <w:tcBorders>
              <w:top w:val="nil"/>
              <w:left w:val="nil"/>
              <w:bottom w:val="nil"/>
              <w:right w:val="nil"/>
            </w:tcBorders>
            <w:shd w:val="clear" w:color="auto" w:fill="auto"/>
            <w:noWrap/>
            <w:vAlign w:val="center"/>
            <w:hideMark/>
          </w:tcPr>
          <w:p w14:paraId="5530B3EF"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0,40</w:t>
            </w:r>
          </w:p>
        </w:tc>
      </w:tr>
      <w:tr w:rsidR="00A81361" w:rsidRPr="0021367E" w14:paraId="1FA295B0" w14:textId="77777777" w:rsidTr="00337B50">
        <w:trPr>
          <w:trHeight w:val="360"/>
        </w:trPr>
        <w:tc>
          <w:tcPr>
            <w:tcW w:w="420" w:type="dxa"/>
            <w:tcBorders>
              <w:top w:val="nil"/>
              <w:left w:val="nil"/>
              <w:bottom w:val="nil"/>
              <w:right w:val="nil"/>
            </w:tcBorders>
            <w:shd w:val="clear" w:color="auto" w:fill="auto"/>
            <w:noWrap/>
            <w:vAlign w:val="center"/>
            <w:hideMark/>
          </w:tcPr>
          <w:p w14:paraId="1A7EEC68"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15</w:t>
            </w:r>
          </w:p>
        </w:tc>
        <w:tc>
          <w:tcPr>
            <w:tcW w:w="4580" w:type="dxa"/>
            <w:tcBorders>
              <w:top w:val="nil"/>
              <w:left w:val="nil"/>
              <w:bottom w:val="nil"/>
              <w:right w:val="nil"/>
            </w:tcBorders>
            <w:shd w:val="clear" w:color="auto" w:fill="auto"/>
            <w:vAlign w:val="center"/>
            <w:hideMark/>
          </w:tcPr>
          <w:p w14:paraId="1240052F"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Credit debt payment</w:t>
            </w:r>
          </w:p>
        </w:tc>
        <w:tc>
          <w:tcPr>
            <w:tcW w:w="3220" w:type="dxa"/>
            <w:tcBorders>
              <w:top w:val="nil"/>
              <w:left w:val="nil"/>
              <w:bottom w:val="nil"/>
              <w:right w:val="nil"/>
            </w:tcBorders>
            <w:shd w:val="clear" w:color="auto" w:fill="auto"/>
            <w:noWrap/>
            <w:vAlign w:val="center"/>
            <w:hideMark/>
          </w:tcPr>
          <w:p w14:paraId="3D13A6C7"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9935998,81 </w:t>
            </w:r>
          </w:p>
        </w:tc>
        <w:tc>
          <w:tcPr>
            <w:tcW w:w="1720" w:type="dxa"/>
            <w:tcBorders>
              <w:top w:val="nil"/>
              <w:left w:val="nil"/>
              <w:bottom w:val="nil"/>
              <w:right w:val="nil"/>
            </w:tcBorders>
            <w:shd w:val="clear" w:color="auto" w:fill="auto"/>
            <w:noWrap/>
            <w:vAlign w:val="center"/>
            <w:hideMark/>
          </w:tcPr>
          <w:p w14:paraId="35F1FDCE"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0,90</w:t>
            </w:r>
          </w:p>
        </w:tc>
      </w:tr>
      <w:tr w:rsidR="00A81361" w:rsidRPr="0021367E" w14:paraId="2652DD23" w14:textId="77777777" w:rsidTr="00337B50">
        <w:trPr>
          <w:trHeight w:val="360"/>
        </w:trPr>
        <w:tc>
          <w:tcPr>
            <w:tcW w:w="420" w:type="dxa"/>
            <w:tcBorders>
              <w:top w:val="nil"/>
              <w:left w:val="nil"/>
              <w:bottom w:val="nil"/>
              <w:right w:val="nil"/>
            </w:tcBorders>
            <w:shd w:val="clear" w:color="auto" w:fill="auto"/>
            <w:noWrap/>
            <w:vAlign w:val="center"/>
            <w:hideMark/>
          </w:tcPr>
          <w:p w14:paraId="3B55503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16</w:t>
            </w:r>
          </w:p>
        </w:tc>
        <w:tc>
          <w:tcPr>
            <w:tcW w:w="4580" w:type="dxa"/>
            <w:tcBorders>
              <w:top w:val="nil"/>
              <w:left w:val="nil"/>
              <w:bottom w:val="nil"/>
              <w:right w:val="nil"/>
            </w:tcBorders>
            <w:shd w:val="clear" w:color="auto" w:fill="auto"/>
            <w:vAlign w:val="center"/>
            <w:hideMark/>
          </w:tcPr>
          <w:p w14:paraId="52F30833"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Armed Forces Aid Fund</w:t>
            </w:r>
          </w:p>
        </w:tc>
        <w:tc>
          <w:tcPr>
            <w:tcW w:w="3220" w:type="dxa"/>
            <w:tcBorders>
              <w:top w:val="nil"/>
              <w:left w:val="nil"/>
              <w:bottom w:val="nil"/>
              <w:right w:val="nil"/>
            </w:tcBorders>
            <w:shd w:val="clear" w:color="auto" w:fill="auto"/>
            <w:noWrap/>
            <w:vAlign w:val="center"/>
            <w:hideMark/>
          </w:tcPr>
          <w:p w14:paraId="508E6B89"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42413,96 </w:t>
            </w:r>
          </w:p>
        </w:tc>
        <w:tc>
          <w:tcPr>
            <w:tcW w:w="1720" w:type="dxa"/>
            <w:tcBorders>
              <w:top w:val="nil"/>
              <w:left w:val="nil"/>
              <w:bottom w:val="nil"/>
              <w:right w:val="nil"/>
            </w:tcBorders>
            <w:shd w:val="clear" w:color="auto" w:fill="auto"/>
            <w:noWrap/>
            <w:vAlign w:val="center"/>
            <w:hideMark/>
          </w:tcPr>
          <w:p w14:paraId="02C04CE7"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0,00</w:t>
            </w:r>
          </w:p>
        </w:tc>
      </w:tr>
      <w:tr w:rsidR="00A81361" w:rsidRPr="0021367E" w14:paraId="53F35F22" w14:textId="77777777" w:rsidTr="00337B50">
        <w:trPr>
          <w:trHeight w:val="360"/>
        </w:trPr>
        <w:tc>
          <w:tcPr>
            <w:tcW w:w="420" w:type="dxa"/>
            <w:tcBorders>
              <w:top w:val="nil"/>
              <w:left w:val="nil"/>
              <w:bottom w:val="nil"/>
              <w:right w:val="nil"/>
            </w:tcBorders>
            <w:shd w:val="clear" w:color="auto" w:fill="auto"/>
            <w:noWrap/>
            <w:vAlign w:val="center"/>
            <w:hideMark/>
          </w:tcPr>
          <w:p w14:paraId="53FA496E"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17</w:t>
            </w:r>
          </w:p>
        </w:tc>
        <w:tc>
          <w:tcPr>
            <w:tcW w:w="4580" w:type="dxa"/>
            <w:tcBorders>
              <w:top w:val="nil"/>
              <w:left w:val="nil"/>
              <w:bottom w:val="nil"/>
              <w:right w:val="nil"/>
            </w:tcBorders>
            <w:shd w:val="clear" w:color="auto" w:fill="auto"/>
            <w:vAlign w:val="center"/>
            <w:hideMark/>
          </w:tcPr>
          <w:p w14:paraId="43DFD6E7"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Trade </w:t>
            </w:r>
            <w:proofErr w:type="gramStart"/>
            <w:r w:rsidRPr="0021367E">
              <w:rPr>
                <w:rFonts w:ascii="Times New Roman" w:eastAsia="Times New Roman" w:hAnsi="Times New Roman" w:cs="Times New Roman"/>
                <w:sz w:val="24"/>
                <w:szCs w:val="24"/>
                <w:lang w:val="en-US" w:eastAsia="ru-RU"/>
              </w:rPr>
              <w:t>Unions  2</w:t>
            </w:r>
            <w:proofErr w:type="gramEnd"/>
            <w:r w:rsidRPr="0021367E">
              <w:rPr>
                <w:rFonts w:ascii="Times New Roman" w:eastAsia="Times New Roman" w:hAnsi="Times New Roman" w:cs="Times New Roman"/>
                <w:sz w:val="24"/>
                <w:szCs w:val="24"/>
                <w:lang w:val="en-US" w:eastAsia="ru-RU"/>
              </w:rPr>
              <w:t>%</w:t>
            </w:r>
          </w:p>
        </w:tc>
        <w:tc>
          <w:tcPr>
            <w:tcW w:w="3220" w:type="dxa"/>
            <w:tcBorders>
              <w:top w:val="nil"/>
              <w:left w:val="nil"/>
              <w:bottom w:val="nil"/>
              <w:right w:val="nil"/>
            </w:tcBorders>
            <w:shd w:val="clear" w:color="auto" w:fill="auto"/>
            <w:noWrap/>
            <w:vAlign w:val="center"/>
            <w:hideMark/>
          </w:tcPr>
          <w:p w14:paraId="7D4442D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81356,24 </w:t>
            </w:r>
          </w:p>
        </w:tc>
        <w:tc>
          <w:tcPr>
            <w:tcW w:w="1720" w:type="dxa"/>
            <w:tcBorders>
              <w:top w:val="nil"/>
              <w:left w:val="nil"/>
              <w:bottom w:val="nil"/>
              <w:right w:val="nil"/>
            </w:tcBorders>
            <w:shd w:val="clear" w:color="auto" w:fill="auto"/>
            <w:noWrap/>
            <w:vAlign w:val="center"/>
            <w:hideMark/>
          </w:tcPr>
          <w:p w14:paraId="3EC62E84"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0,01</w:t>
            </w:r>
          </w:p>
        </w:tc>
      </w:tr>
      <w:tr w:rsidR="00A81361" w:rsidRPr="0021367E" w14:paraId="383CECC5" w14:textId="77777777" w:rsidTr="00337B50">
        <w:trPr>
          <w:trHeight w:val="211"/>
        </w:trPr>
        <w:tc>
          <w:tcPr>
            <w:tcW w:w="420" w:type="dxa"/>
            <w:tcBorders>
              <w:top w:val="nil"/>
              <w:left w:val="nil"/>
              <w:bottom w:val="nil"/>
              <w:right w:val="nil"/>
            </w:tcBorders>
            <w:shd w:val="clear" w:color="auto" w:fill="auto"/>
            <w:noWrap/>
            <w:vAlign w:val="center"/>
            <w:hideMark/>
          </w:tcPr>
          <w:p w14:paraId="3A958BBF"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18</w:t>
            </w:r>
          </w:p>
        </w:tc>
        <w:tc>
          <w:tcPr>
            <w:tcW w:w="4580" w:type="dxa"/>
            <w:tcBorders>
              <w:top w:val="nil"/>
              <w:left w:val="nil"/>
              <w:bottom w:val="nil"/>
              <w:right w:val="nil"/>
            </w:tcBorders>
            <w:shd w:val="clear" w:color="auto" w:fill="auto"/>
            <w:vAlign w:val="center"/>
            <w:hideMark/>
          </w:tcPr>
          <w:p w14:paraId="161EE38C"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Depreciation</w:t>
            </w:r>
          </w:p>
        </w:tc>
        <w:tc>
          <w:tcPr>
            <w:tcW w:w="3220" w:type="dxa"/>
            <w:tcBorders>
              <w:top w:val="nil"/>
              <w:left w:val="nil"/>
              <w:bottom w:val="nil"/>
              <w:right w:val="nil"/>
            </w:tcBorders>
            <w:shd w:val="clear" w:color="auto" w:fill="auto"/>
            <w:noWrap/>
            <w:vAlign w:val="center"/>
            <w:hideMark/>
          </w:tcPr>
          <w:p w14:paraId="3A0C3E7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6145120,05 </w:t>
            </w:r>
          </w:p>
        </w:tc>
        <w:tc>
          <w:tcPr>
            <w:tcW w:w="1720" w:type="dxa"/>
            <w:tcBorders>
              <w:top w:val="nil"/>
              <w:left w:val="nil"/>
              <w:bottom w:val="nil"/>
              <w:right w:val="nil"/>
            </w:tcBorders>
            <w:shd w:val="clear" w:color="auto" w:fill="auto"/>
            <w:noWrap/>
            <w:vAlign w:val="center"/>
            <w:hideMark/>
          </w:tcPr>
          <w:p w14:paraId="02C41A98"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0,56</w:t>
            </w:r>
          </w:p>
        </w:tc>
      </w:tr>
      <w:tr w:rsidR="00A81361" w:rsidRPr="0021367E" w14:paraId="7B7C3F05" w14:textId="77777777" w:rsidTr="00337B50">
        <w:trPr>
          <w:trHeight w:val="360"/>
        </w:trPr>
        <w:tc>
          <w:tcPr>
            <w:tcW w:w="420" w:type="dxa"/>
            <w:tcBorders>
              <w:top w:val="nil"/>
              <w:left w:val="nil"/>
              <w:bottom w:val="nil"/>
              <w:right w:val="nil"/>
            </w:tcBorders>
            <w:shd w:val="clear" w:color="auto" w:fill="auto"/>
            <w:noWrap/>
            <w:vAlign w:val="center"/>
            <w:hideMark/>
          </w:tcPr>
          <w:p w14:paraId="14541A3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19</w:t>
            </w:r>
          </w:p>
        </w:tc>
        <w:tc>
          <w:tcPr>
            <w:tcW w:w="4580" w:type="dxa"/>
            <w:tcBorders>
              <w:top w:val="nil"/>
              <w:left w:val="nil"/>
              <w:bottom w:val="nil"/>
              <w:right w:val="nil"/>
            </w:tcBorders>
            <w:shd w:val="clear" w:color="auto" w:fill="auto"/>
            <w:vAlign w:val="center"/>
            <w:hideMark/>
          </w:tcPr>
          <w:p w14:paraId="797E4F86"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Secondment costs</w:t>
            </w:r>
          </w:p>
        </w:tc>
        <w:tc>
          <w:tcPr>
            <w:tcW w:w="3220" w:type="dxa"/>
            <w:tcBorders>
              <w:top w:val="nil"/>
              <w:left w:val="nil"/>
              <w:bottom w:val="nil"/>
              <w:right w:val="nil"/>
            </w:tcBorders>
            <w:shd w:val="clear" w:color="auto" w:fill="auto"/>
            <w:noWrap/>
            <w:vAlign w:val="center"/>
            <w:hideMark/>
          </w:tcPr>
          <w:p w14:paraId="7DBDB393"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1074399,76 </w:t>
            </w:r>
          </w:p>
        </w:tc>
        <w:tc>
          <w:tcPr>
            <w:tcW w:w="1720" w:type="dxa"/>
            <w:tcBorders>
              <w:top w:val="nil"/>
              <w:left w:val="nil"/>
              <w:bottom w:val="nil"/>
              <w:right w:val="nil"/>
            </w:tcBorders>
            <w:shd w:val="clear" w:color="auto" w:fill="auto"/>
            <w:noWrap/>
            <w:vAlign w:val="center"/>
            <w:hideMark/>
          </w:tcPr>
          <w:p w14:paraId="719EFDD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0,10</w:t>
            </w:r>
          </w:p>
        </w:tc>
      </w:tr>
      <w:tr w:rsidR="00A81361" w:rsidRPr="0021367E" w14:paraId="3AEBAD43" w14:textId="77777777" w:rsidTr="00337B50">
        <w:trPr>
          <w:trHeight w:val="335"/>
        </w:trPr>
        <w:tc>
          <w:tcPr>
            <w:tcW w:w="420" w:type="dxa"/>
            <w:tcBorders>
              <w:top w:val="nil"/>
              <w:left w:val="nil"/>
              <w:bottom w:val="nil"/>
              <w:right w:val="nil"/>
            </w:tcBorders>
            <w:shd w:val="clear" w:color="auto" w:fill="auto"/>
            <w:noWrap/>
            <w:vAlign w:val="center"/>
            <w:hideMark/>
          </w:tcPr>
          <w:p w14:paraId="688AAC02"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20</w:t>
            </w:r>
          </w:p>
        </w:tc>
        <w:tc>
          <w:tcPr>
            <w:tcW w:w="4580" w:type="dxa"/>
            <w:tcBorders>
              <w:top w:val="nil"/>
              <w:left w:val="nil"/>
              <w:bottom w:val="nil"/>
              <w:right w:val="nil"/>
            </w:tcBorders>
            <w:shd w:val="clear" w:color="auto" w:fill="auto"/>
            <w:vAlign w:val="center"/>
            <w:hideMark/>
          </w:tcPr>
          <w:p w14:paraId="2AF5B90C"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Writing off low price short – lived items</w:t>
            </w:r>
          </w:p>
        </w:tc>
        <w:tc>
          <w:tcPr>
            <w:tcW w:w="3220" w:type="dxa"/>
            <w:tcBorders>
              <w:top w:val="nil"/>
              <w:left w:val="nil"/>
              <w:bottom w:val="nil"/>
              <w:right w:val="nil"/>
            </w:tcBorders>
            <w:shd w:val="clear" w:color="auto" w:fill="auto"/>
            <w:noWrap/>
            <w:vAlign w:val="center"/>
            <w:hideMark/>
          </w:tcPr>
          <w:p w14:paraId="2FC8BF8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795091,05 </w:t>
            </w:r>
          </w:p>
        </w:tc>
        <w:tc>
          <w:tcPr>
            <w:tcW w:w="1720" w:type="dxa"/>
            <w:tcBorders>
              <w:top w:val="nil"/>
              <w:left w:val="nil"/>
              <w:bottom w:val="nil"/>
              <w:right w:val="nil"/>
            </w:tcBorders>
            <w:shd w:val="clear" w:color="auto" w:fill="auto"/>
            <w:noWrap/>
            <w:vAlign w:val="center"/>
            <w:hideMark/>
          </w:tcPr>
          <w:p w14:paraId="436954EC"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0,07</w:t>
            </w:r>
          </w:p>
        </w:tc>
      </w:tr>
      <w:tr w:rsidR="00A81361" w:rsidRPr="0021367E" w14:paraId="308378BF" w14:textId="77777777" w:rsidTr="00337B50">
        <w:trPr>
          <w:trHeight w:val="360"/>
        </w:trPr>
        <w:tc>
          <w:tcPr>
            <w:tcW w:w="420" w:type="dxa"/>
            <w:tcBorders>
              <w:top w:val="nil"/>
              <w:left w:val="nil"/>
              <w:bottom w:val="nil"/>
              <w:right w:val="nil"/>
            </w:tcBorders>
            <w:shd w:val="clear" w:color="auto" w:fill="auto"/>
            <w:noWrap/>
            <w:vAlign w:val="center"/>
            <w:hideMark/>
          </w:tcPr>
          <w:p w14:paraId="7E62C0C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21</w:t>
            </w:r>
          </w:p>
        </w:tc>
        <w:tc>
          <w:tcPr>
            <w:tcW w:w="4580" w:type="dxa"/>
            <w:tcBorders>
              <w:top w:val="nil"/>
              <w:left w:val="nil"/>
              <w:bottom w:val="nil"/>
              <w:right w:val="nil"/>
            </w:tcBorders>
            <w:shd w:val="clear" w:color="auto" w:fill="auto"/>
            <w:vAlign w:val="center"/>
            <w:hideMark/>
          </w:tcPr>
          <w:p w14:paraId="2D8A592D"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Transport costs</w:t>
            </w:r>
          </w:p>
        </w:tc>
        <w:tc>
          <w:tcPr>
            <w:tcW w:w="3220" w:type="dxa"/>
            <w:tcBorders>
              <w:top w:val="nil"/>
              <w:left w:val="nil"/>
              <w:bottom w:val="nil"/>
              <w:right w:val="nil"/>
            </w:tcBorders>
            <w:shd w:val="clear" w:color="auto" w:fill="auto"/>
            <w:noWrap/>
            <w:vAlign w:val="center"/>
            <w:hideMark/>
          </w:tcPr>
          <w:p w14:paraId="2F8BE6E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9693230,28 </w:t>
            </w:r>
          </w:p>
        </w:tc>
        <w:tc>
          <w:tcPr>
            <w:tcW w:w="1720" w:type="dxa"/>
            <w:tcBorders>
              <w:top w:val="nil"/>
              <w:left w:val="nil"/>
              <w:bottom w:val="nil"/>
              <w:right w:val="nil"/>
            </w:tcBorders>
            <w:shd w:val="clear" w:color="auto" w:fill="auto"/>
            <w:noWrap/>
            <w:vAlign w:val="center"/>
            <w:hideMark/>
          </w:tcPr>
          <w:p w14:paraId="2525A6FA"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0,88</w:t>
            </w:r>
          </w:p>
        </w:tc>
      </w:tr>
      <w:tr w:rsidR="00A81361" w:rsidRPr="0021367E" w14:paraId="1577B4CE" w14:textId="77777777" w:rsidTr="00337B50">
        <w:trPr>
          <w:trHeight w:val="277"/>
        </w:trPr>
        <w:tc>
          <w:tcPr>
            <w:tcW w:w="420" w:type="dxa"/>
            <w:tcBorders>
              <w:top w:val="nil"/>
              <w:left w:val="nil"/>
              <w:bottom w:val="nil"/>
              <w:right w:val="nil"/>
            </w:tcBorders>
            <w:shd w:val="clear" w:color="auto" w:fill="auto"/>
            <w:noWrap/>
            <w:vAlign w:val="center"/>
            <w:hideMark/>
          </w:tcPr>
          <w:p w14:paraId="3EBC0C8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22</w:t>
            </w:r>
          </w:p>
        </w:tc>
        <w:tc>
          <w:tcPr>
            <w:tcW w:w="4580" w:type="dxa"/>
            <w:tcBorders>
              <w:top w:val="nil"/>
              <w:left w:val="nil"/>
              <w:bottom w:val="nil"/>
              <w:right w:val="nil"/>
            </w:tcBorders>
            <w:shd w:val="clear" w:color="auto" w:fill="auto"/>
            <w:vAlign w:val="center"/>
            <w:hideMark/>
          </w:tcPr>
          <w:p w14:paraId="4F3897E4"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Bank fees</w:t>
            </w:r>
          </w:p>
        </w:tc>
        <w:tc>
          <w:tcPr>
            <w:tcW w:w="3220" w:type="dxa"/>
            <w:tcBorders>
              <w:top w:val="nil"/>
              <w:left w:val="nil"/>
              <w:bottom w:val="nil"/>
              <w:right w:val="nil"/>
            </w:tcBorders>
            <w:shd w:val="clear" w:color="auto" w:fill="auto"/>
            <w:noWrap/>
            <w:vAlign w:val="center"/>
            <w:hideMark/>
          </w:tcPr>
          <w:p w14:paraId="4927D64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9970762,68 </w:t>
            </w:r>
          </w:p>
        </w:tc>
        <w:tc>
          <w:tcPr>
            <w:tcW w:w="1720" w:type="dxa"/>
            <w:tcBorders>
              <w:top w:val="nil"/>
              <w:left w:val="nil"/>
              <w:bottom w:val="nil"/>
              <w:right w:val="nil"/>
            </w:tcBorders>
            <w:shd w:val="clear" w:color="auto" w:fill="auto"/>
            <w:noWrap/>
            <w:vAlign w:val="center"/>
            <w:hideMark/>
          </w:tcPr>
          <w:p w14:paraId="185524F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0,90</w:t>
            </w:r>
          </w:p>
        </w:tc>
      </w:tr>
      <w:tr w:rsidR="00A81361" w:rsidRPr="0021367E" w14:paraId="3A16BBFE" w14:textId="77777777" w:rsidTr="00337B50">
        <w:trPr>
          <w:trHeight w:val="360"/>
        </w:trPr>
        <w:tc>
          <w:tcPr>
            <w:tcW w:w="420" w:type="dxa"/>
            <w:tcBorders>
              <w:top w:val="nil"/>
              <w:left w:val="nil"/>
              <w:bottom w:val="nil"/>
              <w:right w:val="nil"/>
            </w:tcBorders>
            <w:shd w:val="clear" w:color="auto" w:fill="auto"/>
            <w:noWrap/>
            <w:vAlign w:val="center"/>
            <w:hideMark/>
          </w:tcPr>
          <w:p w14:paraId="2C600898"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23</w:t>
            </w:r>
          </w:p>
        </w:tc>
        <w:tc>
          <w:tcPr>
            <w:tcW w:w="4580" w:type="dxa"/>
            <w:tcBorders>
              <w:top w:val="nil"/>
              <w:left w:val="nil"/>
              <w:bottom w:val="nil"/>
              <w:right w:val="nil"/>
            </w:tcBorders>
            <w:shd w:val="clear" w:color="auto" w:fill="auto"/>
            <w:vAlign w:val="center"/>
            <w:hideMark/>
          </w:tcPr>
          <w:p w14:paraId="7B368D2D"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Raw material, goods - material </w:t>
            </w:r>
          </w:p>
        </w:tc>
        <w:tc>
          <w:tcPr>
            <w:tcW w:w="3220" w:type="dxa"/>
            <w:tcBorders>
              <w:top w:val="nil"/>
              <w:left w:val="nil"/>
              <w:bottom w:val="nil"/>
              <w:right w:val="nil"/>
            </w:tcBorders>
            <w:shd w:val="clear" w:color="auto" w:fill="auto"/>
            <w:noWrap/>
            <w:vAlign w:val="center"/>
            <w:hideMark/>
          </w:tcPr>
          <w:p w14:paraId="76D2EF01"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507115735,16 </w:t>
            </w:r>
          </w:p>
        </w:tc>
        <w:tc>
          <w:tcPr>
            <w:tcW w:w="1720" w:type="dxa"/>
            <w:tcBorders>
              <w:top w:val="nil"/>
              <w:left w:val="nil"/>
              <w:bottom w:val="nil"/>
              <w:right w:val="nil"/>
            </w:tcBorders>
            <w:shd w:val="clear" w:color="auto" w:fill="auto"/>
            <w:noWrap/>
            <w:vAlign w:val="center"/>
            <w:hideMark/>
          </w:tcPr>
          <w:p w14:paraId="1527FCB7"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45,87</w:t>
            </w:r>
          </w:p>
        </w:tc>
      </w:tr>
      <w:tr w:rsidR="00A81361" w:rsidRPr="0021367E" w14:paraId="65A8C08A" w14:textId="77777777" w:rsidTr="00337B50">
        <w:trPr>
          <w:trHeight w:val="360"/>
        </w:trPr>
        <w:tc>
          <w:tcPr>
            <w:tcW w:w="420" w:type="dxa"/>
            <w:tcBorders>
              <w:top w:val="nil"/>
              <w:left w:val="nil"/>
              <w:bottom w:val="nil"/>
              <w:right w:val="nil"/>
            </w:tcBorders>
            <w:shd w:val="clear" w:color="auto" w:fill="auto"/>
            <w:noWrap/>
            <w:vAlign w:val="center"/>
            <w:hideMark/>
          </w:tcPr>
          <w:p w14:paraId="1536CC0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24</w:t>
            </w:r>
          </w:p>
        </w:tc>
        <w:tc>
          <w:tcPr>
            <w:tcW w:w="4580" w:type="dxa"/>
            <w:tcBorders>
              <w:top w:val="nil"/>
              <w:left w:val="nil"/>
              <w:bottom w:val="nil"/>
              <w:right w:val="nil"/>
            </w:tcBorders>
            <w:shd w:val="clear" w:color="auto" w:fill="auto"/>
            <w:vAlign w:val="center"/>
            <w:hideMark/>
          </w:tcPr>
          <w:p w14:paraId="723CF5D6"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Spare parts</w:t>
            </w:r>
          </w:p>
        </w:tc>
        <w:tc>
          <w:tcPr>
            <w:tcW w:w="3220" w:type="dxa"/>
            <w:tcBorders>
              <w:top w:val="nil"/>
              <w:left w:val="nil"/>
              <w:bottom w:val="nil"/>
              <w:right w:val="nil"/>
            </w:tcBorders>
            <w:shd w:val="clear" w:color="auto" w:fill="auto"/>
            <w:noWrap/>
            <w:vAlign w:val="center"/>
            <w:hideMark/>
          </w:tcPr>
          <w:p w14:paraId="27B00AC7"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21104631,94 </w:t>
            </w:r>
          </w:p>
        </w:tc>
        <w:tc>
          <w:tcPr>
            <w:tcW w:w="1720" w:type="dxa"/>
            <w:tcBorders>
              <w:top w:val="nil"/>
              <w:left w:val="nil"/>
              <w:bottom w:val="nil"/>
              <w:right w:val="nil"/>
            </w:tcBorders>
            <w:shd w:val="clear" w:color="auto" w:fill="auto"/>
            <w:noWrap/>
            <w:vAlign w:val="center"/>
            <w:hideMark/>
          </w:tcPr>
          <w:p w14:paraId="279A4DD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1,91</w:t>
            </w:r>
          </w:p>
        </w:tc>
      </w:tr>
      <w:tr w:rsidR="00A81361" w:rsidRPr="0021367E" w14:paraId="2CB74919" w14:textId="77777777" w:rsidTr="00337B50">
        <w:trPr>
          <w:trHeight w:val="360"/>
        </w:trPr>
        <w:tc>
          <w:tcPr>
            <w:tcW w:w="420" w:type="dxa"/>
            <w:tcBorders>
              <w:top w:val="nil"/>
              <w:left w:val="nil"/>
              <w:bottom w:val="nil"/>
              <w:right w:val="nil"/>
            </w:tcBorders>
            <w:shd w:val="clear" w:color="auto" w:fill="auto"/>
            <w:noWrap/>
            <w:vAlign w:val="center"/>
            <w:hideMark/>
          </w:tcPr>
          <w:p w14:paraId="15EF5802"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25</w:t>
            </w:r>
          </w:p>
        </w:tc>
        <w:tc>
          <w:tcPr>
            <w:tcW w:w="4580" w:type="dxa"/>
            <w:tcBorders>
              <w:top w:val="nil"/>
              <w:left w:val="nil"/>
              <w:bottom w:val="nil"/>
              <w:right w:val="nil"/>
            </w:tcBorders>
            <w:shd w:val="clear" w:color="auto" w:fill="auto"/>
            <w:vAlign w:val="center"/>
            <w:hideMark/>
          </w:tcPr>
          <w:p w14:paraId="1A101175"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Works performed by third parties</w:t>
            </w:r>
          </w:p>
        </w:tc>
        <w:tc>
          <w:tcPr>
            <w:tcW w:w="3220" w:type="dxa"/>
            <w:tcBorders>
              <w:top w:val="nil"/>
              <w:left w:val="nil"/>
              <w:bottom w:val="nil"/>
              <w:right w:val="nil"/>
            </w:tcBorders>
            <w:shd w:val="clear" w:color="auto" w:fill="auto"/>
            <w:noWrap/>
            <w:vAlign w:val="center"/>
            <w:hideMark/>
          </w:tcPr>
          <w:p w14:paraId="757A68F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696311,20 </w:t>
            </w:r>
          </w:p>
        </w:tc>
        <w:tc>
          <w:tcPr>
            <w:tcW w:w="1720" w:type="dxa"/>
            <w:tcBorders>
              <w:top w:val="nil"/>
              <w:left w:val="nil"/>
              <w:bottom w:val="nil"/>
              <w:right w:val="nil"/>
            </w:tcBorders>
            <w:shd w:val="clear" w:color="auto" w:fill="auto"/>
            <w:noWrap/>
            <w:vAlign w:val="center"/>
            <w:hideMark/>
          </w:tcPr>
          <w:p w14:paraId="741A36DA"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0,06</w:t>
            </w:r>
          </w:p>
        </w:tc>
      </w:tr>
      <w:tr w:rsidR="00A81361" w:rsidRPr="0021367E" w14:paraId="0B4D9C2E" w14:textId="77777777" w:rsidTr="00337B50">
        <w:trPr>
          <w:trHeight w:val="360"/>
        </w:trPr>
        <w:tc>
          <w:tcPr>
            <w:tcW w:w="420" w:type="dxa"/>
            <w:tcBorders>
              <w:top w:val="nil"/>
              <w:left w:val="nil"/>
              <w:bottom w:val="nil"/>
              <w:right w:val="nil"/>
            </w:tcBorders>
            <w:shd w:val="clear" w:color="auto" w:fill="auto"/>
            <w:noWrap/>
            <w:vAlign w:val="center"/>
            <w:hideMark/>
          </w:tcPr>
          <w:p w14:paraId="0E7C2052"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26</w:t>
            </w:r>
          </w:p>
        </w:tc>
        <w:tc>
          <w:tcPr>
            <w:tcW w:w="4580" w:type="dxa"/>
            <w:tcBorders>
              <w:top w:val="nil"/>
              <w:left w:val="nil"/>
              <w:bottom w:val="nil"/>
              <w:right w:val="nil"/>
            </w:tcBorders>
            <w:shd w:val="clear" w:color="auto" w:fill="auto"/>
            <w:vAlign w:val="center"/>
            <w:hideMark/>
          </w:tcPr>
          <w:p w14:paraId="4AF0B444"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Contractors</w:t>
            </w:r>
          </w:p>
        </w:tc>
        <w:tc>
          <w:tcPr>
            <w:tcW w:w="3220" w:type="dxa"/>
            <w:tcBorders>
              <w:top w:val="nil"/>
              <w:left w:val="nil"/>
              <w:bottom w:val="nil"/>
              <w:right w:val="nil"/>
            </w:tcBorders>
            <w:shd w:val="clear" w:color="auto" w:fill="auto"/>
            <w:noWrap/>
            <w:vAlign w:val="center"/>
            <w:hideMark/>
          </w:tcPr>
          <w:p w14:paraId="0F4083A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306452599,33 </w:t>
            </w:r>
          </w:p>
        </w:tc>
        <w:tc>
          <w:tcPr>
            <w:tcW w:w="1720" w:type="dxa"/>
            <w:tcBorders>
              <w:top w:val="nil"/>
              <w:left w:val="nil"/>
              <w:bottom w:val="nil"/>
              <w:right w:val="nil"/>
            </w:tcBorders>
            <w:shd w:val="clear" w:color="auto" w:fill="auto"/>
            <w:noWrap/>
            <w:vAlign w:val="center"/>
            <w:hideMark/>
          </w:tcPr>
          <w:p w14:paraId="390837B3"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27,72</w:t>
            </w:r>
          </w:p>
        </w:tc>
      </w:tr>
      <w:tr w:rsidR="00A81361" w:rsidRPr="0021367E" w14:paraId="341AA033" w14:textId="77777777" w:rsidTr="00337B50">
        <w:trPr>
          <w:trHeight w:val="270"/>
        </w:trPr>
        <w:tc>
          <w:tcPr>
            <w:tcW w:w="420" w:type="dxa"/>
            <w:tcBorders>
              <w:top w:val="nil"/>
              <w:left w:val="nil"/>
              <w:bottom w:val="nil"/>
              <w:right w:val="nil"/>
            </w:tcBorders>
            <w:shd w:val="clear" w:color="auto" w:fill="auto"/>
            <w:noWrap/>
            <w:vAlign w:val="center"/>
            <w:hideMark/>
          </w:tcPr>
          <w:p w14:paraId="3B6D557F"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27</w:t>
            </w:r>
          </w:p>
        </w:tc>
        <w:tc>
          <w:tcPr>
            <w:tcW w:w="4580" w:type="dxa"/>
            <w:tcBorders>
              <w:top w:val="nil"/>
              <w:left w:val="nil"/>
              <w:bottom w:val="nil"/>
              <w:right w:val="nil"/>
            </w:tcBorders>
            <w:shd w:val="clear" w:color="auto" w:fill="auto"/>
            <w:vAlign w:val="center"/>
            <w:hideMark/>
          </w:tcPr>
          <w:p w14:paraId="6C75B93C"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Bitumen </w:t>
            </w:r>
          </w:p>
        </w:tc>
        <w:tc>
          <w:tcPr>
            <w:tcW w:w="3220" w:type="dxa"/>
            <w:tcBorders>
              <w:top w:val="nil"/>
              <w:left w:val="nil"/>
              <w:bottom w:val="nil"/>
              <w:right w:val="nil"/>
            </w:tcBorders>
            <w:shd w:val="clear" w:color="auto" w:fill="auto"/>
            <w:noWrap/>
            <w:vAlign w:val="center"/>
            <w:hideMark/>
          </w:tcPr>
          <w:p w14:paraId="7B50134D"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50975411,33 </w:t>
            </w:r>
          </w:p>
        </w:tc>
        <w:tc>
          <w:tcPr>
            <w:tcW w:w="1720" w:type="dxa"/>
            <w:tcBorders>
              <w:top w:val="nil"/>
              <w:left w:val="nil"/>
              <w:bottom w:val="nil"/>
              <w:right w:val="nil"/>
            </w:tcBorders>
            <w:shd w:val="clear" w:color="auto" w:fill="auto"/>
            <w:noWrap/>
            <w:vAlign w:val="center"/>
            <w:hideMark/>
          </w:tcPr>
          <w:p w14:paraId="4A016F60"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4,61</w:t>
            </w:r>
          </w:p>
        </w:tc>
      </w:tr>
      <w:tr w:rsidR="00A81361" w:rsidRPr="0021367E" w14:paraId="670A2EAC" w14:textId="77777777" w:rsidTr="00337B50">
        <w:trPr>
          <w:trHeight w:val="345"/>
        </w:trPr>
        <w:tc>
          <w:tcPr>
            <w:tcW w:w="420" w:type="dxa"/>
            <w:tcBorders>
              <w:top w:val="nil"/>
              <w:left w:val="nil"/>
              <w:bottom w:val="nil"/>
              <w:right w:val="nil"/>
            </w:tcBorders>
            <w:shd w:val="clear" w:color="auto" w:fill="auto"/>
            <w:noWrap/>
            <w:vAlign w:val="center"/>
            <w:hideMark/>
          </w:tcPr>
          <w:p w14:paraId="7C8094B2"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28</w:t>
            </w:r>
          </w:p>
        </w:tc>
        <w:tc>
          <w:tcPr>
            <w:tcW w:w="4580" w:type="dxa"/>
            <w:tcBorders>
              <w:top w:val="nil"/>
              <w:left w:val="nil"/>
              <w:bottom w:val="nil"/>
              <w:right w:val="nil"/>
            </w:tcBorders>
            <w:shd w:val="clear" w:color="auto" w:fill="auto"/>
            <w:vAlign w:val="center"/>
            <w:hideMark/>
          </w:tcPr>
          <w:p w14:paraId="6BD57E80"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Service</w:t>
            </w:r>
          </w:p>
        </w:tc>
        <w:tc>
          <w:tcPr>
            <w:tcW w:w="3220" w:type="dxa"/>
            <w:tcBorders>
              <w:top w:val="nil"/>
              <w:left w:val="nil"/>
              <w:bottom w:val="nil"/>
              <w:right w:val="nil"/>
            </w:tcBorders>
            <w:shd w:val="clear" w:color="auto" w:fill="auto"/>
            <w:noWrap/>
            <w:vAlign w:val="center"/>
            <w:hideMark/>
          </w:tcPr>
          <w:p w14:paraId="7862EEDB"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4954869,34 </w:t>
            </w:r>
          </w:p>
        </w:tc>
        <w:tc>
          <w:tcPr>
            <w:tcW w:w="1720" w:type="dxa"/>
            <w:tcBorders>
              <w:top w:val="nil"/>
              <w:left w:val="nil"/>
              <w:bottom w:val="nil"/>
              <w:right w:val="nil"/>
            </w:tcBorders>
            <w:shd w:val="clear" w:color="auto" w:fill="auto"/>
            <w:noWrap/>
            <w:vAlign w:val="center"/>
            <w:hideMark/>
          </w:tcPr>
          <w:p w14:paraId="0672393B"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0,45</w:t>
            </w:r>
          </w:p>
        </w:tc>
      </w:tr>
      <w:tr w:rsidR="00A81361" w:rsidRPr="0021367E" w14:paraId="564BDF0C" w14:textId="77777777" w:rsidTr="00337B50">
        <w:trPr>
          <w:trHeight w:val="315"/>
        </w:trPr>
        <w:tc>
          <w:tcPr>
            <w:tcW w:w="420" w:type="dxa"/>
            <w:tcBorders>
              <w:top w:val="nil"/>
              <w:left w:val="nil"/>
              <w:bottom w:val="nil"/>
              <w:right w:val="nil"/>
            </w:tcBorders>
            <w:shd w:val="clear" w:color="auto" w:fill="auto"/>
            <w:noWrap/>
            <w:vAlign w:val="center"/>
            <w:hideMark/>
          </w:tcPr>
          <w:p w14:paraId="0CAD7D1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29</w:t>
            </w:r>
          </w:p>
        </w:tc>
        <w:tc>
          <w:tcPr>
            <w:tcW w:w="4580" w:type="dxa"/>
            <w:tcBorders>
              <w:top w:val="nil"/>
              <w:left w:val="nil"/>
              <w:bottom w:val="nil"/>
              <w:right w:val="nil"/>
            </w:tcBorders>
            <w:shd w:val="clear" w:color="auto" w:fill="auto"/>
            <w:vAlign w:val="center"/>
            <w:hideMark/>
          </w:tcPr>
          <w:p w14:paraId="76A39CF6"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Service provided by external parties </w:t>
            </w:r>
          </w:p>
        </w:tc>
        <w:tc>
          <w:tcPr>
            <w:tcW w:w="3220" w:type="dxa"/>
            <w:tcBorders>
              <w:top w:val="nil"/>
              <w:left w:val="nil"/>
              <w:bottom w:val="nil"/>
              <w:right w:val="nil"/>
            </w:tcBorders>
            <w:shd w:val="clear" w:color="auto" w:fill="auto"/>
            <w:noWrap/>
            <w:vAlign w:val="center"/>
            <w:hideMark/>
          </w:tcPr>
          <w:p w14:paraId="7DC97483"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6470397,20 </w:t>
            </w:r>
          </w:p>
        </w:tc>
        <w:tc>
          <w:tcPr>
            <w:tcW w:w="1720" w:type="dxa"/>
            <w:tcBorders>
              <w:top w:val="nil"/>
              <w:left w:val="nil"/>
              <w:bottom w:val="nil"/>
              <w:right w:val="nil"/>
            </w:tcBorders>
            <w:shd w:val="clear" w:color="auto" w:fill="auto"/>
            <w:noWrap/>
            <w:vAlign w:val="center"/>
            <w:hideMark/>
          </w:tcPr>
          <w:p w14:paraId="3487BC34"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0,59</w:t>
            </w:r>
          </w:p>
        </w:tc>
      </w:tr>
      <w:tr w:rsidR="00A81361" w:rsidRPr="0021367E" w14:paraId="62477847" w14:textId="77777777" w:rsidTr="00337B50">
        <w:trPr>
          <w:trHeight w:val="360"/>
        </w:trPr>
        <w:tc>
          <w:tcPr>
            <w:tcW w:w="420" w:type="dxa"/>
            <w:tcBorders>
              <w:top w:val="nil"/>
              <w:left w:val="nil"/>
              <w:bottom w:val="nil"/>
              <w:right w:val="nil"/>
            </w:tcBorders>
            <w:shd w:val="clear" w:color="auto" w:fill="auto"/>
            <w:noWrap/>
            <w:vAlign w:val="center"/>
            <w:hideMark/>
          </w:tcPr>
          <w:p w14:paraId="37B8A62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30</w:t>
            </w:r>
          </w:p>
        </w:tc>
        <w:tc>
          <w:tcPr>
            <w:tcW w:w="4580" w:type="dxa"/>
            <w:tcBorders>
              <w:top w:val="nil"/>
              <w:left w:val="nil"/>
              <w:bottom w:val="nil"/>
              <w:right w:val="nil"/>
            </w:tcBorders>
            <w:shd w:val="clear" w:color="auto" w:fill="auto"/>
            <w:vAlign w:val="center"/>
            <w:hideMark/>
          </w:tcPr>
          <w:p w14:paraId="41CA0080"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Mass media, blank, newspaper, journal, book </w:t>
            </w:r>
          </w:p>
        </w:tc>
        <w:tc>
          <w:tcPr>
            <w:tcW w:w="3220" w:type="dxa"/>
            <w:tcBorders>
              <w:top w:val="nil"/>
              <w:left w:val="nil"/>
              <w:bottom w:val="nil"/>
              <w:right w:val="nil"/>
            </w:tcBorders>
            <w:shd w:val="clear" w:color="auto" w:fill="auto"/>
            <w:noWrap/>
            <w:vAlign w:val="center"/>
            <w:hideMark/>
          </w:tcPr>
          <w:p w14:paraId="7D821765"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100254,92 </w:t>
            </w:r>
          </w:p>
        </w:tc>
        <w:tc>
          <w:tcPr>
            <w:tcW w:w="1720" w:type="dxa"/>
            <w:tcBorders>
              <w:top w:val="nil"/>
              <w:left w:val="nil"/>
              <w:bottom w:val="nil"/>
              <w:right w:val="nil"/>
            </w:tcBorders>
            <w:shd w:val="clear" w:color="auto" w:fill="auto"/>
            <w:noWrap/>
            <w:vAlign w:val="center"/>
            <w:hideMark/>
          </w:tcPr>
          <w:p w14:paraId="02C88949"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0,01</w:t>
            </w:r>
          </w:p>
        </w:tc>
      </w:tr>
      <w:tr w:rsidR="00A81361" w:rsidRPr="0021367E" w14:paraId="0CE6EC3F" w14:textId="77777777" w:rsidTr="00337B50">
        <w:trPr>
          <w:trHeight w:val="245"/>
        </w:trPr>
        <w:tc>
          <w:tcPr>
            <w:tcW w:w="420" w:type="dxa"/>
            <w:tcBorders>
              <w:top w:val="nil"/>
              <w:left w:val="nil"/>
              <w:bottom w:val="nil"/>
              <w:right w:val="nil"/>
            </w:tcBorders>
            <w:shd w:val="clear" w:color="auto" w:fill="auto"/>
            <w:noWrap/>
            <w:vAlign w:val="center"/>
            <w:hideMark/>
          </w:tcPr>
          <w:p w14:paraId="6ADE35ED"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31</w:t>
            </w:r>
          </w:p>
        </w:tc>
        <w:tc>
          <w:tcPr>
            <w:tcW w:w="4580" w:type="dxa"/>
            <w:tcBorders>
              <w:top w:val="nil"/>
              <w:left w:val="nil"/>
              <w:bottom w:val="nil"/>
              <w:right w:val="nil"/>
            </w:tcBorders>
            <w:shd w:val="clear" w:color="auto" w:fill="auto"/>
            <w:vAlign w:val="center"/>
            <w:hideMark/>
          </w:tcPr>
          <w:p w14:paraId="69C7B8C9"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Road maintenance, manual labor</w:t>
            </w:r>
          </w:p>
        </w:tc>
        <w:tc>
          <w:tcPr>
            <w:tcW w:w="3220" w:type="dxa"/>
            <w:tcBorders>
              <w:top w:val="nil"/>
              <w:left w:val="nil"/>
              <w:bottom w:val="nil"/>
              <w:right w:val="nil"/>
            </w:tcBorders>
            <w:shd w:val="clear" w:color="auto" w:fill="auto"/>
            <w:noWrap/>
            <w:vAlign w:val="center"/>
            <w:hideMark/>
          </w:tcPr>
          <w:p w14:paraId="2E08E23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5617263,93 </w:t>
            </w:r>
          </w:p>
        </w:tc>
        <w:tc>
          <w:tcPr>
            <w:tcW w:w="1720" w:type="dxa"/>
            <w:tcBorders>
              <w:top w:val="nil"/>
              <w:left w:val="nil"/>
              <w:bottom w:val="nil"/>
              <w:right w:val="nil"/>
            </w:tcBorders>
            <w:shd w:val="clear" w:color="auto" w:fill="auto"/>
            <w:noWrap/>
            <w:vAlign w:val="center"/>
            <w:hideMark/>
          </w:tcPr>
          <w:p w14:paraId="25DC3B98"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0,51</w:t>
            </w:r>
          </w:p>
        </w:tc>
      </w:tr>
      <w:tr w:rsidR="00A81361" w:rsidRPr="0021367E" w14:paraId="0957A95C" w14:textId="77777777" w:rsidTr="00337B50">
        <w:trPr>
          <w:trHeight w:val="360"/>
        </w:trPr>
        <w:tc>
          <w:tcPr>
            <w:tcW w:w="420" w:type="dxa"/>
            <w:tcBorders>
              <w:top w:val="nil"/>
              <w:left w:val="nil"/>
              <w:bottom w:val="nil"/>
              <w:right w:val="nil"/>
            </w:tcBorders>
            <w:shd w:val="clear" w:color="auto" w:fill="auto"/>
            <w:noWrap/>
            <w:vAlign w:val="center"/>
            <w:hideMark/>
          </w:tcPr>
          <w:p w14:paraId="1201DEF1"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32</w:t>
            </w:r>
          </w:p>
        </w:tc>
        <w:tc>
          <w:tcPr>
            <w:tcW w:w="4580" w:type="dxa"/>
            <w:tcBorders>
              <w:top w:val="nil"/>
              <w:left w:val="nil"/>
              <w:bottom w:val="nil"/>
              <w:right w:val="nil"/>
            </w:tcBorders>
            <w:shd w:val="clear" w:color="auto" w:fill="auto"/>
            <w:vAlign w:val="center"/>
            <w:hideMark/>
          </w:tcPr>
          <w:p w14:paraId="6CD283E9"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Repair</w:t>
            </w:r>
          </w:p>
        </w:tc>
        <w:tc>
          <w:tcPr>
            <w:tcW w:w="3220" w:type="dxa"/>
            <w:tcBorders>
              <w:top w:val="nil"/>
              <w:left w:val="nil"/>
              <w:bottom w:val="nil"/>
              <w:right w:val="nil"/>
            </w:tcBorders>
            <w:shd w:val="clear" w:color="auto" w:fill="auto"/>
            <w:noWrap/>
            <w:vAlign w:val="center"/>
            <w:hideMark/>
          </w:tcPr>
          <w:p w14:paraId="631B82F8"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2061556,94 </w:t>
            </w:r>
          </w:p>
        </w:tc>
        <w:tc>
          <w:tcPr>
            <w:tcW w:w="1720" w:type="dxa"/>
            <w:tcBorders>
              <w:top w:val="nil"/>
              <w:left w:val="nil"/>
              <w:bottom w:val="nil"/>
              <w:right w:val="nil"/>
            </w:tcBorders>
            <w:shd w:val="clear" w:color="auto" w:fill="auto"/>
            <w:noWrap/>
            <w:vAlign w:val="center"/>
            <w:hideMark/>
          </w:tcPr>
          <w:p w14:paraId="317C51B7"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0,19</w:t>
            </w:r>
          </w:p>
        </w:tc>
      </w:tr>
      <w:tr w:rsidR="00A81361" w:rsidRPr="0021367E" w14:paraId="054A89BA" w14:textId="77777777" w:rsidTr="00337B50">
        <w:trPr>
          <w:trHeight w:val="143"/>
        </w:trPr>
        <w:tc>
          <w:tcPr>
            <w:tcW w:w="420" w:type="dxa"/>
            <w:tcBorders>
              <w:top w:val="nil"/>
              <w:left w:val="nil"/>
              <w:bottom w:val="nil"/>
              <w:right w:val="nil"/>
            </w:tcBorders>
            <w:shd w:val="clear" w:color="auto" w:fill="auto"/>
            <w:noWrap/>
            <w:vAlign w:val="center"/>
            <w:hideMark/>
          </w:tcPr>
          <w:p w14:paraId="0308D3AA"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33</w:t>
            </w:r>
          </w:p>
        </w:tc>
        <w:tc>
          <w:tcPr>
            <w:tcW w:w="4580" w:type="dxa"/>
            <w:tcBorders>
              <w:top w:val="nil"/>
              <w:left w:val="nil"/>
              <w:bottom w:val="nil"/>
              <w:right w:val="nil"/>
            </w:tcBorders>
            <w:shd w:val="clear" w:color="auto" w:fill="auto"/>
            <w:vAlign w:val="center"/>
            <w:hideMark/>
          </w:tcPr>
          <w:p w14:paraId="04ACDECD"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Computer repair</w:t>
            </w:r>
          </w:p>
        </w:tc>
        <w:tc>
          <w:tcPr>
            <w:tcW w:w="3220" w:type="dxa"/>
            <w:tcBorders>
              <w:top w:val="nil"/>
              <w:left w:val="nil"/>
              <w:bottom w:val="nil"/>
              <w:right w:val="nil"/>
            </w:tcBorders>
            <w:shd w:val="clear" w:color="auto" w:fill="auto"/>
            <w:noWrap/>
            <w:vAlign w:val="center"/>
            <w:hideMark/>
          </w:tcPr>
          <w:p w14:paraId="76EC213C"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86546,42 </w:t>
            </w:r>
          </w:p>
        </w:tc>
        <w:tc>
          <w:tcPr>
            <w:tcW w:w="1720" w:type="dxa"/>
            <w:tcBorders>
              <w:top w:val="nil"/>
              <w:left w:val="nil"/>
              <w:bottom w:val="nil"/>
              <w:right w:val="nil"/>
            </w:tcBorders>
            <w:shd w:val="clear" w:color="auto" w:fill="auto"/>
            <w:noWrap/>
            <w:vAlign w:val="center"/>
            <w:hideMark/>
          </w:tcPr>
          <w:p w14:paraId="5BC3E58F"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0,01</w:t>
            </w:r>
          </w:p>
        </w:tc>
      </w:tr>
      <w:tr w:rsidR="00A81361" w:rsidRPr="0021367E" w14:paraId="419530DE" w14:textId="77777777" w:rsidTr="00337B50">
        <w:trPr>
          <w:trHeight w:val="360"/>
        </w:trPr>
        <w:tc>
          <w:tcPr>
            <w:tcW w:w="420" w:type="dxa"/>
            <w:tcBorders>
              <w:top w:val="nil"/>
              <w:left w:val="nil"/>
              <w:bottom w:val="nil"/>
              <w:right w:val="nil"/>
            </w:tcBorders>
            <w:shd w:val="clear" w:color="auto" w:fill="auto"/>
            <w:noWrap/>
            <w:vAlign w:val="center"/>
            <w:hideMark/>
          </w:tcPr>
          <w:p w14:paraId="179251D4"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34</w:t>
            </w:r>
          </w:p>
        </w:tc>
        <w:tc>
          <w:tcPr>
            <w:tcW w:w="4580" w:type="dxa"/>
            <w:tcBorders>
              <w:top w:val="nil"/>
              <w:left w:val="nil"/>
              <w:bottom w:val="nil"/>
              <w:right w:val="nil"/>
            </w:tcBorders>
            <w:shd w:val="clear" w:color="auto" w:fill="auto"/>
            <w:vAlign w:val="center"/>
            <w:hideMark/>
          </w:tcPr>
          <w:p w14:paraId="635A00C3"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Customs charges</w:t>
            </w:r>
          </w:p>
        </w:tc>
        <w:tc>
          <w:tcPr>
            <w:tcW w:w="3220" w:type="dxa"/>
            <w:tcBorders>
              <w:top w:val="nil"/>
              <w:left w:val="nil"/>
              <w:bottom w:val="nil"/>
              <w:right w:val="nil"/>
            </w:tcBorders>
            <w:shd w:val="clear" w:color="auto" w:fill="auto"/>
            <w:noWrap/>
            <w:vAlign w:val="center"/>
            <w:hideMark/>
          </w:tcPr>
          <w:p w14:paraId="0EDC3560"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3406,00 </w:t>
            </w:r>
          </w:p>
        </w:tc>
        <w:tc>
          <w:tcPr>
            <w:tcW w:w="1720" w:type="dxa"/>
            <w:tcBorders>
              <w:top w:val="nil"/>
              <w:left w:val="nil"/>
              <w:bottom w:val="nil"/>
              <w:right w:val="nil"/>
            </w:tcBorders>
            <w:shd w:val="clear" w:color="auto" w:fill="auto"/>
            <w:noWrap/>
            <w:vAlign w:val="center"/>
            <w:hideMark/>
          </w:tcPr>
          <w:p w14:paraId="30F85302"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0,00</w:t>
            </w:r>
          </w:p>
        </w:tc>
      </w:tr>
      <w:tr w:rsidR="00A81361" w:rsidRPr="0021367E" w14:paraId="721B2713" w14:textId="77777777" w:rsidTr="00337B50">
        <w:trPr>
          <w:trHeight w:val="263"/>
        </w:trPr>
        <w:tc>
          <w:tcPr>
            <w:tcW w:w="420" w:type="dxa"/>
            <w:tcBorders>
              <w:top w:val="nil"/>
              <w:left w:val="nil"/>
              <w:bottom w:val="nil"/>
              <w:right w:val="nil"/>
            </w:tcBorders>
            <w:shd w:val="clear" w:color="auto" w:fill="auto"/>
            <w:noWrap/>
            <w:vAlign w:val="center"/>
            <w:hideMark/>
          </w:tcPr>
          <w:p w14:paraId="138096E2"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35</w:t>
            </w:r>
          </w:p>
        </w:tc>
        <w:tc>
          <w:tcPr>
            <w:tcW w:w="4580" w:type="dxa"/>
            <w:tcBorders>
              <w:top w:val="nil"/>
              <w:left w:val="nil"/>
              <w:bottom w:val="nil"/>
              <w:right w:val="nil"/>
            </w:tcBorders>
            <w:shd w:val="clear" w:color="auto" w:fill="auto"/>
            <w:vAlign w:val="center"/>
            <w:hideMark/>
          </w:tcPr>
          <w:p w14:paraId="47291499"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Lease fee</w:t>
            </w:r>
          </w:p>
        </w:tc>
        <w:tc>
          <w:tcPr>
            <w:tcW w:w="3220" w:type="dxa"/>
            <w:tcBorders>
              <w:top w:val="nil"/>
              <w:left w:val="nil"/>
              <w:bottom w:val="nil"/>
              <w:right w:val="nil"/>
            </w:tcBorders>
            <w:shd w:val="clear" w:color="auto" w:fill="auto"/>
            <w:noWrap/>
            <w:vAlign w:val="center"/>
            <w:hideMark/>
          </w:tcPr>
          <w:p w14:paraId="0E0809C7"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9401662,83 </w:t>
            </w:r>
          </w:p>
        </w:tc>
        <w:tc>
          <w:tcPr>
            <w:tcW w:w="1720" w:type="dxa"/>
            <w:tcBorders>
              <w:top w:val="nil"/>
              <w:left w:val="nil"/>
              <w:bottom w:val="nil"/>
              <w:right w:val="nil"/>
            </w:tcBorders>
            <w:shd w:val="clear" w:color="auto" w:fill="auto"/>
            <w:noWrap/>
            <w:vAlign w:val="center"/>
            <w:hideMark/>
          </w:tcPr>
          <w:p w14:paraId="656BC2C0"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0,85</w:t>
            </w:r>
          </w:p>
        </w:tc>
      </w:tr>
      <w:tr w:rsidR="00A81361" w:rsidRPr="0021367E" w14:paraId="115F4C5E" w14:textId="77777777" w:rsidTr="00337B50">
        <w:trPr>
          <w:trHeight w:val="268"/>
        </w:trPr>
        <w:tc>
          <w:tcPr>
            <w:tcW w:w="420" w:type="dxa"/>
            <w:tcBorders>
              <w:top w:val="nil"/>
              <w:left w:val="nil"/>
              <w:bottom w:val="nil"/>
              <w:right w:val="nil"/>
            </w:tcBorders>
            <w:shd w:val="clear" w:color="auto" w:fill="auto"/>
            <w:noWrap/>
            <w:vAlign w:val="center"/>
            <w:hideMark/>
          </w:tcPr>
          <w:p w14:paraId="16B6F040"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lastRenderedPageBreak/>
              <w:t>36</w:t>
            </w:r>
          </w:p>
        </w:tc>
        <w:tc>
          <w:tcPr>
            <w:tcW w:w="4580" w:type="dxa"/>
            <w:tcBorders>
              <w:top w:val="nil"/>
              <w:left w:val="nil"/>
              <w:bottom w:val="nil"/>
              <w:right w:val="nil"/>
            </w:tcBorders>
            <w:shd w:val="clear" w:color="auto" w:fill="auto"/>
            <w:vAlign w:val="center"/>
            <w:hideMark/>
          </w:tcPr>
          <w:p w14:paraId="032B93E8"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Arrest, sanction, penalty</w:t>
            </w:r>
          </w:p>
        </w:tc>
        <w:tc>
          <w:tcPr>
            <w:tcW w:w="3220" w:type="dxa"/>
            <w:tcBorders>
              <w:top w:val="nil"/>
              <w:left w:val="nil"/>
              <w:bottom w:val="nil"/>
              <w:right w:val="nil"/>
            </w:tcBorders>
            <w:shd w:val="clear" w:color="auto" w:fill="auto"/>
            <w:noWrap/>
            <w:vAlign w:val="center"/>
            <w:hideMark/>
          </w:tcPr>
          <w:p w14:paraId="39D5D7CA"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10670,73 </w:t>
            </w:r>
          </w:p>
        </w:tc>
        <w:tc>
          <w:tcPr>
            <w:tcW w:w="1720" w:type="dxa"/>
            <w:tcBorders>
              <w:top w:val="nil"/>
              <w:left w:val="nil"/>
              <w:bottom w:val="nil"/>
              <w:right w:val="nil"/>
            </w:tcBorders>
            <w:shd w:val="clear" w:color="auto" w:fill="auto"/>
            <w:noWrap/>
            <w:vAlign w:val="center"/>
            <w:hideMark/>
          </w:tcPr>
          <w:p w14:paraId="5BC4362D"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0,00</w:t>
            </w:r>
          </w:p>
        </w:tc>
      </w:tr>
      <w:tr w:rsidR="00A81361" w:rsidRPr="0021367E" w14:paraId="1929BBC0" w14:textId="77777777" w:rsidTr="00337B50">
        <w:trPr>
          <w:trHeight w:val="360"/>
        </w:trPr>
        <w:tc>
          <w:tcPr>
            <w:tcW w:w="420" w:type="dxa"/>
            <w:tcBorders>
              <w:top w:val="nil"/>
              <w:left w:val="nil"/>
              <w:bottom w:val="nil"/>
              <w:right w:val="nil"/>
            </w:tcBorders>
            <w:shd w:val="clear" w:color="auto" w:fill="auto"/>
            <w:noWrap/>
            <w:vAlign w:val="center"/>
            <w:hideMark/>
          </w:tcPr>
          <w:p w14:paraId="10017AD5"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37</w:t>
            </w:r>
          </w:p>
        </w:tc>
        <w:tc>
          <w:tcPr>
            <w:tcW w:w="4580" w:type="dxa"/>
            <w:tcBorders>
              <w:top w:val="nil"/>
              <w:left w:val="nil"/>
              <w:bottom w:val="nil"/>
              <w:right w:val="nil"/>
            </w:tcBorders>
            <w:shd w:val="clear" w:color="auto" w:fill="auto"/>
            <w:vAlign w:val="center"/>
            <w:hideMark/>
          </w:tcPr>
          <w:p w14:paraId="23D1F833" w14:textId="77777777" w:rsidR="00A81361" w:rsidRPr="0021367E" w:rsidRDefault="00A81361" w:rsidP="00337B50">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Other expenses</w:t>
            </w:r>
          </w:p>
        </w:tc>
        <w:tc>
          <w:tcPr>
            <w:tcW w:w="3220" w:type="dxa"/>
            <w:tcBorders>
              <w:top w:val="nil"/>
              <w:left w:val="nil"/>
              <w:bottom w:val="nil"/>
              <w:right w:val="nil"/>
            </w:tcBorders>
            <w:shd w:val="clear" w:color="auto" w:fill="auto"/>
            <w:noWrap/>
            <w:vAlign w:val="center"/>
            <w:hideMark/>
          </w:tcPr>
          <w:p w14:paraId="492B868E"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594457,49 </w:t>
            </w:r>
          </w:p>
        </w:tc>
        <w:tc>
          <w:tcPr>
            <w:tcW w:w="1720" w:type="dxa"/>
            <w:tcBorders>
              <w:top w:val="nil"/>
              <w:left w:val="nil"/>
              <w:bottom w:val="nil"/>
              <w:right w:val="nil"/>
            </w:tcBorders>
            <w:shd w:val="clear" w:color="auto" w:fill="auto"/>
            <w:noWrap/>
            <w:vAlign w:val="center"/>
            <w:hideMark/>
          </w:tcPr>
          <w:p w14:paraId="25D5E11C"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0,05</w:t>
            </w:r>
          </w:p>
        </w:tc>
      </w:tr>
      <w:tr w:rsidR="00A81361" w:rsidRPr="0021367E" w14:paraId="2CFEFE59" w14:textId="77777777" w:rsidTr="00337B50">
        <w:trPr>
          <w:trHeight w:val="360"/>
        </w:trPr>
        <w:tc>
          <w:tcPr>
            <w:tcW w:w="420" w:type="dxa"/>
            <w:tcBorders>
              <w:top w:val="single" w:sz="4" w:space="0" w:color="auto"/>
              <w:left w:val="nil"/>
              <w:bottom w:val="single" w:sz="4" w:space="0" w:color="auto"/>
              <w:right w:val="nil"/>
            </w:tcBorders>
            <w:shd w:val="clear" w:color="auto" w:fill="auto"/>
            <w:noWrap/>
            <w:vAlign w:val="center"/>
            <w:hideMark/>
          </w:tcPr>
          <w:p w14:paraId="711480A6" w14:textId="77777777" w:rsidR="00A81361" w:rsidRPr="0021367E" w:rsidRDefault="00A81361" w:rsidP="00337B50">
            <w:pPr>
              <w:spacing w:after="0" w:line="240" w:lineRule="auto"/>
              <w:jc w:val="center"/>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w:t>
            </w:r>
          </w:p>
        </w:tc>
        <w:tc>
          <w:tcPr>
            <w:tcW w:w="4580" w:type="dxa"/>
            <w:tcBorders>
              <w:top w:val="single" w:sz="4" w:space="0" w:color="auto"/>
              <w:left w:val="nil"/>
              <w:bottom w:val="single" w:sz="4" w:space="0" w:color="auto"/>
              <w:right w:val="nil"/>
            </w:tcBorders>
            <w:shd w:val="clear" w:color="auto" w:fill="auto"/>
            <w:noWrap/>
            <w:vAlign w:val="center"/>
            <w:hideMark/>
          </w:tcPr>
          <w:p w14:paraId="3A986095"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TOTAL</w:t>
            </w:r>
          </w:p>
        </w:tc>
        <w:tc>
          <w:tcPr>
            <w:tcW w:w="3220" w:type="dxa"/>
            <w:tcBorders>
              <w:top w:val="single" w:sz="4" w:space="0" w:color="auto"/>
              <w:left w:val="nil"/>
              <w:bottom w:val="single" w:sz="4" w:space="0" w:color="auto"/>
              <w:right w:val="nil"/>
            </w:tcBorders>
            <w:shd w:val="clear" w:color="auto" w:fill="auto"/>
            <w:noWrap/>
            <w:vAlign w:val="center"/>
            <w:hideMark/>
          </w:tcPr>
          <w:p w14:paraId="02BE0CC6"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xml:space="preserve">1105651302,11 </w:t>
            </w:r>
          </w:p>
        </w:tc>
        <w:tc>
          <w:tcPr>
            <w:tcW w:w="1720" w:type="dxa"/>
            <w:tcBorders>
              <w:top w:val="single" w:sz="4" w:space="0" w:color="auto"/>
              <w:left w:val="nil"/>
              <w:bottom w:val="single" w:sz="4" w:space="0" w:color="auto"/>
              <w:right w:val="nil"/>
            </w:tcBorders>
            <w:shd w:val="clear" w:color="auto" w:fill="auto"/>
            <w:noWrap/>
            <w:vAlign w:val="center"/>
            <w:hideMark/>
          </w:tcPr>
          <w:p w14:paraId="4FFCB6D6"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100,00</w:t>
            </w:r>
          </w:p>
        </w:tc>
      </w:tr>
    </w:tbl>
    <w:p w14:paraId="4D705534"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r w:rsidRPr="0021367E">
        <w:rPr>
          <w:rFonts w:ascii="Times New Roman" w:eastAsia="MS Mincho" w:hAnsi="Times New Roman" w:cs="Times New Roman"/>
          <w:color w:val="FF0000"/>
          <w:sz w:val="24"/>
          <w:szCs w:val="24"/>
          <w:lang w:val="en-US" w:eastAsia="ru-RU"/>
        </w:rPr>
        <w:t xml:space="preserve">      </w:t>
      </w:r>
    </w:p>
    <w:p w14:paraId="6981808F"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There was no balance profit and loss as long as the revenue derived in 2020 was fully expended.  </w:t>
      </w:r>
    </w:p>
    <w:p w14:paraId="282DD188" w14:textId="77777777" w:rsidR="00A81361" w:rsidRPr="0021367E" w:rsidRDefault="00A81361" w:rsidP="00A81361">
      <w:pPr>
        <w:spacing w:after="0" w:line="240" w:lineRule="auto"/>
        <w:jc w:val="both"/>
        <w:rPr>
          <w:rFonts w:ascii="Times New Roman" w:eastAsia="MS Mincho" w:hAnsi="Times New Roman" w:cs="Times New Roman"/>
          <w:b/>
          <w:color w:val="FF0000"/>
          <w:sz w:val="24"/>
          <w:szCs w:val="24"/>
          <w:lang w:val="en-US" w:eastAsia="ru-RU"/>
        </w:rPr>
      </w:pPr>
    </w:p>
    <w:p w14:paraId="00CC113F" w14:textId="77777777" w:rsidR="00A81361" w:rsidRPr="0021367E" w:rsidRDefault="00A81361" w:rsidP="00A81361">
      <w:pPr>
        <w:spacing w:after="0" w:line="240" w:lineRule="auto"/>
        <w:jc w:val="both"/>
        <w:rPr>
          <w:rFonts w:ascii="Times New Roman" w:eastAsia="MS Mincho" w:hAnsi="Times New Roman" w:cs="Times New Roman"/>
          <w:b/>
          <w:color w:val="FF0000"/>
          <w:sz w:val="24"/>
          <w:szCs w:val="24"/>
          <w:lang w:val="en-US" w:eastAsia="ru-RU"/>
        </w:rPr>
      </w:pPr>
    </w:p>
    <w:p w14:paraId="2FBE5243"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TAXES </w:t>
      </w:r>
    </w:p>
    <w:p w14:paraId="3366ACE8"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05041A16" w14:textId="77777777" w:rsidR="00A81361" w:rsidRPr="0021367E" w:rsidRDefault="00A81361" w:rsidP="00A81361">
      <w:pPr>
        <w:spacing w:after="0" w:line="240" w:lineRule="auto"/>
        <w:jc w:val="both"/>
        <w:rPr>
          <w:rFonts w:ascii="Times New Roman" w:eastAsia="Times New Roman" w:hAnsi="Times New Roman" w:cs="Times New Roman"/>
          <w:sz w:val="24"/>
          <w:szCs w:val="24"/>
          <w:lang w:val="en-US"/>
        </w:rPr>
      </w:pPr>
      <w:r w:rsidRPr="0021367E">
        <w:rPr>
          <w:rFonts w:ascii="Times New Roman" w:eastAsia="MS Mincho" w:hAnsi="Times New Roman" w:cs="Times New Roman"/>
          <w:sz w:val="24"/>
          <w:szCs w:val="24"/>
          <w:lang w:val="en-US" w:eastAsia="ru-RU"/>
        </w:rPr>
        <w:t xml:space="preserve">       Agency is a payer of the profit tax, property tax and additional value tax, income </w:t>
      </w:r>
      <w:proofErr w:type="gramStart"/>
      <w:r w:rsidRPr="0021367E">
        <w:rPr>
          <w:rFonts w:ascii="Times New Roman" w:eastAsia="MS Mincho" w:hAnsi="Times New Roman" w:cs="Times New Roman"/>
          <w:sz w:val="24"/>
          <w:szCs w:val="24"/>
          <w:lang w:val="en-US" w:eastAsia="ru-RU"/>
        </w:rPr>
        <w:t>tax  on</w:t>
      </w:r>
      <w:proofErr w:type="gramEnd"/>
      <w:r w:rsidRPr="0021367E">
        <w:rPr>
          <w:rFonts w:ascii="Times New Roman" w:eastAsia="MS Mincho" w:hAnsi="Times New Roman" w:cs="Times New Roman"/>
          <w:sz w:val="24"/>
          <w:szCs w:val="24"/>
          <w:lang w:val="en-US" w:eastAsia="ru-RU"/>
        </w:rPr>
        <w:t xml:space="preserve"> hired and non - hired incomes, social insurance contributions associated with such incomes, and other taxes and state duties in line with the requirements of tax law. </w:t>
      </w:r>
      <w:r w:rsidRPr="0021367E">
        <w:rPr>
          <w:rFonts w:ascii="Times New Roman" w:eastAsia="Times New Roman" w:hAnsi="Times New Roman" w:cs="Times New Roman"/>
          <w:sz w:val="24"/>
          <w:szCs w:val="24"/>
          <w:lang w:val="en-US"/>
        </w:rPr>
        <w:t xml:space="preserve"> </w:t>
      </w:r>
    </w:p>
    <w:p w14:paraId="09697900"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Agency’s budgetary tax settlements are as follows:   </w:t>
      </w:r>
    </w:p>
    <w:p w14:paraId="2E53BD45"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tbl>
      <w:tblPr>
        <w:tblW w:w="10025" w:type="dxa"/>
        <w:tblInd w:w="93" w:type="dxa"/>
        <w:tblLook w:val="04A0" w:firstRow="1" w:lastRow="0" w:firstColumn="1" w:lastColumn="0" w:noHBand="0" w:noVBand="1"/>
      </w:tblPr>
      <w:tblGrid>
        <w:gridCol w:w="5422"/>
        <w:gridCol w:w="2484"/>
        <w:gridCol w:w="2119"/>
      </w:tblGrid>
      <w:tr w:rsidR="00A81361" w:rsidRPr="0021367E" w14:paraId="0704D523" w14:textId="77777777" w:rsidTr="00337B50">
        <w:trPr>
          <w:trHeight w:val="316"/>
        </w:trPr>
        <w:tc>
          <w:tcPr>
            <w:tcW w:w="5422" w:type="dxa"/>
            <w:tcBorders>
              <w:top w:val="single" w:sz="8" w:space="0" w:color="auto"/>
              <w:left w:val="nil"/>
              <w:bottom w:val="single" w:sz="8" w:space="0" w:color="auto"/>
              <w:right w:val="nil"/>
            </w:tcBorders>
            <w:shd w:val="clear" w:color="000000" w:fill="FFFFFF"/>
            <w:noWrap/>
            <w:vAlign w:val="center"/>
            <w:hideMark/>
          </w:tcPr>
          <w:p w14:paraId="5D90CE1A" w14:textId="77777777" w:rsidR="00A81361" w:rsidRPr="0021367E" w:rsidRDefault="00A81361" w:rsidP="00337B50">
            <w:pPr>
              <w:spacing w:after="0" w:line="240" w:lineRule="auto"/>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Indicators</w:t>
            </w:r>
          </w:p>
        </w:tc>
        <w:tc>
          <w:tcPr>
            <w:tcW w:w="2484" w:type="dxa"/>
            <w:tcBorders>
              <w:top w:val="single" w:sz="8" w:space="0" w:color="auto"/>
              <w:left w:val="nil"/>
              <w:bottom w:val="single" w:sz="8" w:space="0" w:color="auto"/>
              <w:right w:val="nil"/>
            </w:tcBorders>
            <w:shd w:val="clear" w:color="000000" w:fill="FFFFFF"/>
            <w:noWrap/>
            <w:vAlign w:val="center"/>
            <w:hideMark/>
          </w:tcPr>
          <w:p w14:paraId="173FAF53"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Calculated</w:t>
            </w:r>
          </w:p>
        </w:tc>
        <w:tc>
          <w:tcPr>
            <w:tcW w:w="2119" w:type="dxa"/>
            <w:tcBorders>
              <w:top w:val="single" w:sz="8" w:space="0" w:color="auto"/>
              <w:left w:val="nil"/>
              <w:bottom w:val="single" w:sz="8" w:space="0" w:color="auto"/>
              <w:right w:val="nil"/>
            </w:tcBorders>
            <w:shd w:val="clear" w:color="000000" w:fill="FFFFFF"/>
            <w:vAlign w:val="center"/>
            <w:hideMark/>
          </w:tcPr>
          <w:p w14:paraId="0135C64B"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Paid</w:t>
            </w:r>
          </w:p>
        </w:tc>
      </w:tr>
      <w:tr w:rsidR="00A81361" w:rsidRPr="0021367E" w14:paraId="2B58D1A8" w14:textId="77777777" w:rsidTr="00337B50">
        <w:trPr>
          <w:trHeight w:val="301"/>
        </w:trPr>
        <w:tc>
          <w:tcPr>
            <w:tcW w:w="5422" w:type="dxa"/>
            <w:tcBorders>
              <w:top w:val="nil"/>
              <w:left w:val="nil"/>
              <w:bottom w:val="nil"/>
              <w:right w:val="nil"/>
            </w:tcBorders>
            <w:shd w:val="clear" w:color="000000" w:fill="FFFFFF"/>
            <w:noWrap/>
            <w:vAlign w:val="center"/>
            <w:hideMark/>
          </w:tcPr>
          <w:p w14:paraId="5F71416F"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Property tax</w:t>
            </w:r>
          </w:p>
        </w:tc>
        <w:tc>
          <w:tcPr>
            <w:tcW w:w="2484" w:type="dxa"/>
            <w:tcBorders>
              <w:top w:val="nil"/>
              <w:left w:val="nil"/>
              <w:bottom w:val="nil"/>
              <w:right w:val="nil"/>
            </w:tcBorders>
            <w:shd w:val="clear" w:color="000000" w:fill="FFFFFF"/>
            <w:noWrap/>
            <w:vAlign w:val="center"/>
            <w:hideMark/>
          </w:tcPr>
          <w:p w14:paraId="16E81AA1"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80572,09</w:t>
            </w:r>
          </w:p>
        </w:tc>
        <w:tc>
          <w:tcPr>
            <w:tcW w:w="2119" w:type="dxa"/>
            <w:tcBorders>
              <w:top w:val="nil"/>
              <w:left w:val="nil"/>
              <w:bottom w:val="nil"/>
              <w:right w:val="nil"/>
            </w:tcBorders>
            <w:shd w:val="clear" w:color="000000" w:fill="FFFFFF"/>
            <w:noWrap/>
            <w:vAlign w:val="center"/>
            <w:hideMark/>
          </w:tcPr>
          <w:p w14:paraId="61523F72"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71044,91</w:t>
            </w:r>
          </w:p>
        </w:tc>
      </w:tr>
      <w:tr w:rsidR="00A81361" w:rsidRPr="0021367E" w14:paraId="0C0961D1" w14:textId="77777777" w:rsidTr="00337B50">
        <w:trPr>
          <w:trHeight w:val="301"/>
        </w:trPr>
        <w:tc>
          <w:tcPr>
            <w:tcW w:w="5422" w:type="dxa"/>
            <w:tcBorders>
              <w:top w:val="nil"/>
              <w:left w:val="nil"/>
              <w:bottom w:val="nil"/>
              <w:right w:val="nil"/>
            </w:tcBorders>
            <w:shd w:val="clear" w:color="000000" w:fill="FFFFFF"/>
            <w:noWrap/>
            <w:vAlign w:val="center"/>
            <w:hideMark/>
          </w:tcPr>
          <w:p w14:paraId="096FDA53"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Profit tax</w:t>
            </w:r>
          </w:p>
        </w:tc>
        <w:tc>
          <w:tcPr>
            <w:tcW w:w="2484" w:type="dxa"/>
            <w:tcBorders>
              <w:top w:val="nil"/>
              <w:left w:val="nil"/>
              <w:bottom w:val="nil"/>
              <w:right w:val="nil"/>
            </w:tcBorders>
            <w:shd w:val="clear" w:color="000000" w:fill="FFFFFF"/>
            <w:noWrap/>
            <w:vAlign w:val="center"/>
            <w:hideMark/>
          </w:tcPr>
          <w:p w14:paraId="23174FC9"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0,00   </w:t>
            </w:r>
          </w:p>
        </w:tc>
        <w:tc>
          <w:tcPr>
            <w:tcW w:w="2119" w:type="dxa"/>
            <w:tcBorders>
              <w:top w:val="nil"/>
              <w:left w:val="nil"/>
              <w:bottom w:val="nil"/>
              <w:right w:val="nil"/>
            </w:tcBorders>
            <w:shd w:val="clear" w:color="000000" w:fill="FFFFFF"/>
            <w:noWrap/>
            <w:vAlign w:val="center"/>
            <w:hideMark/>
          </w:tcPr>
          <w:p w14:paraId="505C9D3F"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0,00   </w:t>
            </w:r>
          </w:p>
        </w:tc>
      </w:tr>
      <w:tr w:rsidR="00A81361" w:rsidRPr="0021367E" w14:paraId="56FFA8EB" w14:textId="77777777" w:rsidTr="00337B50">
        <w:trPr>
          <w:trHeight w:val="301"/>
        </w:trPr>
        <w:tc>
          <w:tcPr>
            <w:tcW w:w="5422" w:type="dxa"/>
            <w:tcBorders>
              <w:top w:val="nil"/>
              <w:left w:val="nil"/>
              <w:bottom w:val="nil"/>
              <w:right w:val="nil"/>
            </w:tcBorders>
            <w:shd w:val="clear" w:color="000000" w:fill="FFFFFF"/>
            <w:noWrap/>
            <w:vAlign w:val="center"/>
            <w:hideMark/>
          </w:tcPr>
          <w:p w14:paraId="5EFA3FED"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Land tax</w:t>
            </w:r>
          </w:p>
        </w:tc>
        <w:tc>
          <w:tcPr>
            <w:tcW w:w="2484" w:type="dxa"/>
            <w:tcBorders>
              <w:top w:val="nil"/>
              <w:left w:val="nil"/>
              <w:bottom w:val="nil"/>
              <w:right w:val="nil"/>
            </w:tcBorders>
            <w:shd w:val="clear" w:color="000000" w:fill="FFFFFF"/>
            <w:noWrap/>
            <w:vAlign w:val="center"/>
            <w:hideMark/>
          </w:tcPr>
          <w:p w14:paraId="41735F5C"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23497,66</w:t>
            </w:r>
          </w:p>
        </w:tc>
        <w:tc>
          <w:tcPr>
            <w:tcW w:w="2119" w:type="dxa"/>
            <w:tcBorders>
              <w:top w:val="nil"/>
              <w:left w:val="nil"/>
              <w:bottom w:val="nil"/>
              <w:right w:val="nil"/>
            </w:tcBorders>
            <w:shd w:val="clear" w:color="000000" w:fill="FFFFFF"/>
            <w:noWrap/>
            <w:vAlign w:val="center"/>
            <w:hideMark/>
          </w:tcPr>
          <w:p w14:paraId="021E145B"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17892,26</w:t>
            </w:r>
          </w:p>
        </w:tc>
      </w:tr>
      <w:tr w:rsidR="00A81361" w:rsidRPr="0021367E" w14:paraId="22E11AD4" w14:textId="77777777" w:rsidTr="00337B50">
        <w:trPr>
          <w:trHeight w:val="301"/>
        </w:trPr>
        <w:tc>
          <w:tcPr>
            <w:tcW w:w="5422" w:type="dxa"/>
            <w:tcBorders>
              <w:top w:val="nil"/>
              <w:left w:val="nil"/>
              <w:bottom w:val="nil"/>
              <w:right w:val="nil"/>
            </w:tcBorders>
            <w:shd w:val="clear" w:color="auto" w:fill="auto"/>
            <w:noWrap/>
            <w:vAlign w:val="center"/>
            <w:hideMark/>
          </w:tcPr>
          <w:p w14:paraId="2900329D"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Charges for utilization of natural resources and environmental pollution</w:t>
            </w:r>
          </w:p>
        </w:tc>
        <w:tc>
          <w:tcPr>
            <w:tcW w:w="2484" w:type="dxa"/>
            <w:tcBorders>
              <w:top w:val="nil"/>
              <w:left w:val="nil"/>
              <w:bottom w:val="nil"/>
              <w:right w:val="nil"/>
            </w:tcBorders>
            <w:shd w:val="clear" w:color="000000" w:fill="FFFFFF"/>
            <w:noWrap/>
            <w:vAlign w:val="center"/>
            <w:hideMark/>
          </w:tcPr>
          <w:p w14:paraId="07A28974"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844,00   </w:t>
            </w:r>
          </w:p>
        </w:tc>
        <w:tc>
          <w:tcPr>
            <w:tcW w:w="2119" w:type="dxa"/>
            <w:tcBorders>
              <w:top w:val="nil"/>
              <w:left w:val="nil"/>
              <w:bottom w:val="nil"/>
              <w:right w:val="nil"/>
            </w:tcBorders>
            <w:shd w:val="clear" w:color="000000" w:fill="FFFFFF"/>
            <w:noWrap/>
            <w:vAlign w:val="center"/>
            <w:hideMark/>
          </w:tcPr>
          <w:p w14:paraId="017FE782"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844,00   </w:t>
            </w:r>
          </w:p>
        </w:tc>
      </w:tr>
      <w:tr w:rsidR="00A81361" w:rsidRPr="0021367E" w14:paraId="1E96D368" w14:textId="77777777" w:rsidTr="00337B50">
        <w:trPr>
          <w:trHeight w:val="301"/>
        </w:trPr>
        <w:tc>
          <w:tcPr>
            <w:tcW w:w="5422" w:type="dxa"/>
            <w:tcBorders>
              <w:top w:val="nil"/>
              <w:left w:val="nil"/>
              <w:bottom w:val="nil"/>
              <w:right w:val="nil"/>
            </w:tcBorders>
            <w:shd w:val="clear" w:color="000000" w:fill="FFFFFF"/>
            <w:noWrap/>
            <w:vAlign w:val="center"/>
            <w:hideMark/>
          </w:tcPr>
          <w:p w14:paraId="30CEFE20"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Value added tax</w:t>
            </w:r>
          </w:p>
        </w:tc>
        <w:tc>
          <w:tcPr>
            <w:tcW w:w="2484" w:type="dxa"/>
            <w:tcBorders>
              <w:top w:val="nil"/>
              <w:left w:val="nil"/>
              <w:bottom w:val="nil"/>
              <w:right w:val="nil"/>
            </w:tcBorders>
            <w:shd w:val="clear" w:color="000000" w:fill="FFFFFF"/>
            <w:noWrap/>
            <w:vAlign w:val="center"/>
            <w:hideMark/>
          </w:tcPr>
          <w:p w14:paraId="0FF7DF11"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103907628,73</w:t>
            </w:r>
          </w:p>
        </w:tc>
        <w:tc>
          <w:tcPr>
            <w:tcW w:w="2119" w:type="dxa"/>
            <w:tcBorders>
              <w:top w:val="nil"/>
              <w:left w:val="nil"/>
              <w:bottom w:val="nil"/>
              <w:right w:val="nil"/>
            </w:tcBorders>
            <w:shd w:val="clear" w:color="000000" w:fill="FFFFFF"/>
            <w:noWrap/>
            <w:vAlign w:val="center"/>
            <w:hideMark/>
          </w:tcPr>
          <w:p w14:paraId="33354B4F"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108015286,87</w:t>
            </w:r>
          </w:p>
        </w:tc>
      </w:tr>
      <w:tr w:rsidR="00A81361" w:rsidRPr="0021367E" w14:paraId="41427D6B" w14:textId="77777777" w:rsidTr="00337B50">
        <w:trPr>
          <w:trHeight w:val="301"/>
        </w:trPr>
        <w:tc>
          <w:tcPr>
            <w:tcW w:w="5422" w:type="dxa"/>
            <w:tcBorders>
              <w:top w:val="nil"/>
              <w:left w:val="nil"/>
              <w:bottom w:val="nil"/>
              <w:right w:val="nil"/>
            </w:tcBorders>
            <w:shd w:val="clear" w:color="000000" w:fill="FFFFFF"/>
            <w:noWrap/>
            <w:vAlign w:val="center"/>
            <w:hideMark/>
          </w:tcPr>
          <w:p w14:paraId="1B38F35E"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Income tax</w:t>
            </w:r>
          </w:p>
        </w:tc>
        <w:tc>
          <w:tcPr>
            <w:tcW w:w="2484" w:type="dxa"/>
            <w:tcBorders>
              <w:top w:val="nil"/>
              <w:left w:val="nil"/>
              <w:bottom w:val="nil"/>
              <w:right w:val="nil"/>
            </w:tcBorders>
            <w:shd w:val="clear" w:color="000000" w:fill="FFFFFF"/>
            <w:noWrap/>
            <w:vAlign w:val="center"/>
            <w:hideMark/>
          </w:tcPr>
          <w:p w14:paraId="72DD3047"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5726469,87</w:t>
            </w:r>
          </w:p>
        </w:tc>
        <w:tc>
          <w:tcPr>
            <w:tcW w:w="2119" w:type="dxa"/>
            <w:tcBorders>
              <w:top w:val="nil"/>
              <w:left w:val="nil"/>
              <w:bottom w:val="nil"/>
              <w:right w:val="nil"/>
            </w:tcBorders>
            <w:shd w:val="clear" w:color="000000" w:fill="FFFFFF"/>
            <w:noWrap/>
            <w:vAlign w:val="center"/>
            <w:hideMark/>
          </w:tcPr>
          <w:p w14:paraId="2A921529"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5534326,69</w:t>
            </w:r>
          </w:p>
        </w:tc>
      </w:tr>
      <w:tr w:rsidR="00A81361" w:rsidRPr="0021367E" w14:paraId="4FBC0C2E" w14:textId="77777777" w:rsidTr="00337B50">
        <w:trPr>
          <w:trHeight w:val="301"/>
        </w:trPr>
        <w:tc>
          <w:tcPr>
            <w:tcW w:w="5422" w:type="dxa"/>
            <w:tcBorders>
              <w:top w:val="nil"/>
              <w:left w:val="nil"/>
              <w:bottom w:val="nil"/>
              <w:right w:val="nil"/>
            </w:tcBorders>
            <w:shd w:val="clear" w:color="000000" w:fill="FFFFFF"/>
            <w:noWrap/>
            <w:vAlign w:val="center"/>
            <w:hideMark/>
          </w:tcPr>
          <w:p w14:paraId="2ED23C34"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Transport tax</w:t>
            </w:r>
          </w:p>
        </w:tc>
        <w:tc>
          <w:tcPr>
            <w:tcW w:w="2484" w:type="dxa"/>
            <w:tcBorders>
              <w:top w:val="nil"/>
              <w:left w:val="nil"/>
              <w:bottom w:val="nil"/>
              <w:right w:val="nil"/>
            </w:tcBorders>
            <w:shd w:val="clear" w:color="000000" w:fill="FFFFFF"/>
            <w:noWrap/>
            <w:vAlign w:val="center"/>
            <w:hideMark/>
          </w:tcPr>
          <w:p w14:paraId="525C518F"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25,00</w:t>
            </w:r>
          </w:p>
        </w:tc>
        <w:tc>
          <w:tcPr>
            <w:tcW w:w="2119" w:type="dxa"/>
            <w:tcBorders>
              <w:top w:val="nil"/>
              <w:left w:val="nil"/>
              <w:bottom w:val="nil"/>
              <w:right w:val="nil"/>
            </w:tcBorders>
            <w:shd w:val="clear" w:color="000000" w:fill="FFFFFF"/>
            <w:noWrap/>
            <w:vAlign w:val="center"/>
            <w:hideMark/>
          </w:tcPr>
          <w:p w14:paraId="3AB1BD68"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25,00</w:t>
            </w:r>
          </w:p>
        </w:tc>
      </w:tr>
      <w:tr w:rsidR="00A81361" w:rsidRPr="0021367E" w14:paraId="65E39A1F" w14:textId="77777777" w:rsidTr="00337B50">
        <w:trPr>
          <w:trHeight w:val="301"/>
        </w:trPr>
        <w:tc>
          <w:tcPr>
            <w:tcW w:w="5422" w:type="dxa"/>
            <w:tcBorders>
              <w:top w:val="nil"/>
              <w:left w:val="nil"/>
              <w:bottom w:val="nil"/>
              <w:right w:val="nil"/>
            </w:tcBorders>
            <w:shd w:val="clear" w:color="000000" w:fill="FFFFFF"/>
            <w:noWrap/>
            <w:vAlign w:val="center"/>
            <w:hideMark/>
          </w:tcPr>
          <w:p w14:paraId="7C2C32E6"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Other taxes</w:t>
            </w:r>
          </w:p>
        </w:tc>
        <w:tc>
          <w:tcPr>
            <w:tcW w:w="2484" w:type="dxa"/>
            <w:tcBorders>
              <w:top w:val="nil"/>
              <w:left w:val="nil"/>
              <w:bottom w:val="nil"/>
              <w:right w:val="nil"/>
            </w:tcBorders>
            <w:shd w:val="clear" w:color="000000" w:fill="FFFFFF"/>
            <w:noWrap/>
            <w:vAlign w:val="center"/>
            <w:hideMark/>
          </w:tcPr>
          <w:p w14:paraId="46A99ADD"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264236,73</w:t>
            </w:r>
          </w:p>
        </w:tc>
        <w:tc>
          <w:tcPr>
            <w:tcW w:w="2119" w:type="dxa"/>
            <w:tcBorders>
              <w:top w:val="nil"/>
              <w:left w:val="nil"/>
              <w:bottom w:val="nil"/>
              <w:right w:val="nil"/>
            </w:tcBorders>
            <w:shd w:val="clear" w:color="000000" w:fill="FFFFFF"/>
            <w:noWrap/>
            <w:vAlign w:val="center"/>
            <w:hideMark/>
          </w:tcPr>
          <w:p w14:paraId="73A6ED1E"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279433,78</w:t>
            </w:r>
          </w:p>
        </w:tc>
      </w:tr>
      <w:tr w:rsidR="00A81361" w:rsidRPr="0021367E" w14:paraId="1B25495F" w14:textId="77777777" w:rsidTr="00337B50">
        <w:trPr>
          <w:trHeight w:val="316"/>
        </w:trPr>
        <w:tc>
          <w:tcPr>
            <w:tcW w:w="5422" w:type="dxa"/>
            <w:tcBorders>
              <w:top w:val="nil"/>
              <w:left w:val="nil"/>
              <w:bottom w:val="nil"/>
              <w:right w:val="nil"/>
            </w:tcBorders>
            <w:shd w:val="clear" w:color="000000" w:fill="FFFFFF"/>
            <w:noWrap/>
            <w:vAlign w:val="center"/>
            <w:hideMark/>
          </w:tcPr>
          <w:p w14:paraId="679C8BC6"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Economic sanctions</w:t>
            </w:r>
          </w:p>
        </w:tc>
        <w:tc>
          <w:tcPr>
            <w:tcW w:w="2484" w:type="dxa"/>
            <w:tcBorders>
              <w:top w:val="nil"/>
              <w:left w:val="nil"/>
              <w:bottom w:val="nil"/>
              <w:right w:val="nil"/>
            </w:tcBorders>
            <w:shd w:val="clear" w:color="000000" w:fill="FFFFFF"/>
            <w:noWrap/>
            <w:vAlign w:val="center"/>
            <w:hideMark/>
          </w:tcPr>
          <w:p w14:paraId="7BAB1613"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8234,58</w:t>
            </w:r>
          </w:p>
        </w:tc>
        <w:tc>
          <w:tcPr>
            <w:tcW w:w="2119" w:type="dxa"/>
            <w:tcBorders>
              <w:top w:val="nil"/>
              <w:left w:val="nil"/>
              <w:bottom w:val="nil"/>
              <w:right w:val="nil"/>
            </w:tcBorders>
            <w:shd w:val="clear" w:color="000000" w:fill="FFFFFF"/>
            <w:noWrap/>
            <w:vAlign w:val="center"/>
            <w:hideMark/>
          </w:tcPr>
          <w:p w14:paraId="6D7ACD5D"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5253,00</w:t>
            </w:r>
          </w:p>
        </w:tc>
      </w:tr>
      <w:tr w:rsidR="00A81361" w:rsidRPr="0021367E" w14:paraId="43662633" w14:textId="77777777" w:rsidTr="00337B50">
        <w:trPr>
          <w:trHeight w:val="316"/>
        </w:trPr>
        <w:tc>
          <w:tcPr>
            <w:tcW w:w="5422" w:type="dxa"/>
            <w:tcBorders>
              <w:top w:val="single" w:sz="8" w:space="0" w:color="auto"/>
              <w:left w:val="nil"/>
              <w:bottom w:val="single" w:sz="8" w:space="0" w:color="auto"/>
              <w:right w:val="nil"/>
            </w:tcBorders>
            <w:shd w:val="clear" w:color="000000" w:fill="FFFFFF"/>
            <w:noWrap/>
            <w:vAlign w:val="center"/>
            <w:hideMark/>
          </w:tcPr>
          <w:p w14:paraId="007C7A3D"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Total</w:t>
            </w:r>
          </w:p>
        </w:tc>
        <w:tc>
          <w:tcPr>
            <w:tcW w:w="2484" w:type="dxa"/>
            <w:tcBorders>
              <w:top w:val="single" w:sz="8" w:space="0" w:color="auto"/>
              <w:left w:val="nil"/>
              <w:bottom w:val="single" w:sz="8" w:space="0" w:color="auto"/>
              <w:right w:val="nil"/>
            </w:tcBorders>
            <w:shd w:val="clear" w:color="auto" w:fill="auto"/>
            <w:noWrap/>
            <w:vAlign w:val="center"/>
            <w:hideMark/>
          </w:tcPr>
          <w:p w14:paraId="426A1688"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lang w:val="en-US" w:eastAsia="ru-RU"/>
              </w:rPr>
              <w:t>110011508,66</w:t>
            </w:r>
          </w:p>
        </w:tc>
        <w:tc>
          <w:tcPr>
            <w:tcW w:w="2119" w:type="dxa"/>
            <w:tcBorders>
              <w:top w:val="single" w:sz="8" w:space="0" w:color="auto"/>
              <w:left w:val="nil"/>
              <w:bottom w:val="single" w:sz="8" w:space="0" w:color="auto"/>
              <w:right w:val="nil"/>
            </w:tcBorders>
            <w:shd w:val="clear" w:color="auto" w:fill="auto"/>
            <w:noWrap/>
            <w:vAlign w:val="center"/>
            <w:hideMark/>
          </w:tcPr>
          <w:p w14:paraId="7AEF24DD"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lang w:val="en-US" w:eastAsia="ru-RU"/>
              </w:rPr>
              <w:t>113924106,51</w:t>
            </w:r>
          </w:p>
        </w:tc>
      </w:tr>
    </w:tbl>
    <w:p w14:paraId="40D44C5E"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r w:rsidRPr="0021367E">
        <w:rPr>
          <w:rFonts w:ascii="Times New Roman" w:eastAsia="MS Mincho" w:hAnsi="Times New Roman" w:cs="Times New Roman"/>
          <w:color w:val="FF0000"/>
          <w:sz w:val="24"/>
          <w:szCs w:val="24"/>
          <w:lang w:val="en-US" w:eastAsia="ru-RU"/>
        </w:rPr>
        <w:t xml:space="preserve">   </w:t>
      </w:r>
    </w:p>
    <w:p w14:paraId="2B8283D2"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color w:val="FF0000"/>
          <w:sz w:val="24"/>
          <w:szCs w:val="24"/>
          <w:lang w:val="en-US" w:eastAsia="ru-RU"/>
        </w:rPr>
        <w:t xml:space="preserve">        </w:t>
      </w:r>
      <w:r w:rsidRPr="0021367E">
        <w:rPr>
          <w:rFonts w:ascii="Times New Roman" w:eastAsia="MS Mincho" w:hAnsi="Times New Roman" w:cs="Times New Roman"/>
          <w:sz w:val="24"/>
          <w:szCs w:val="24"/>
          <w:lang w:val="en-US" w:eastAsia="ru-RU"/>
        </w:rPr>
        <w:t xml:space="preserve">There remained a surplus of </w:t>
      </w:r>
      <w:r w:rsidRPr="0021367E">
        <w:rPr>
          <w:rFonts w:ascii="Calibri" w:eastAsia="Times New Roman" w:hAnsi="Calibri" w:cs="Times New Roman"/>
          <w:lang w:val="en-US" w:eastAsia="ru-RU"/>
        </w:rPr>
        <w:t xml:space="preserve">4552913,27 AZN excess payment on taxes payable to the budget in the end as there was </w:t>
      </w:r>
      <w:r w:rsidRPr="0021367E">
        <w:rPr>
          <w:rFonts w:ascii="Times New Roman" w:eastAsia="Times New Roman" w:hAnsi="Times New Roman" w:cs="Times New Roman"/>
          <w:sz w:val="24"/>
          <w:szCs w:val="24"/>
          <w:lang w:val="en-US" w:eastAsia="ru-RU"/>
        </w:rPr>
        <w:t xml:space="preserve">5820328,05 AZN excess payment surplus and debt liability 1267414,78 AZN </w:t>
      </w:r>
      <w:proofErr w:type="gramStart"/>
      <w:r w:rsidRPr="0021367E">
        <w:rPr>
          <w:rFonts w:ascii="Times New Roman" w:eastAsia="Times New Roman" w:hAnsi="Times New Roman" w:cs="Times New Roman"/>
          <w:sz w:val="24"/>
          <w:szCs w:val="24"/>
          <w:lang w:val="en-US" w:eastAsia="ru-RU"/>
        </w:rPr>
        <w:t>across  various</w:t>
      </w:r>
      <w:proofErr w:type="gramEnd"/>
      <w:r w:rsidRPr="0021367E">
        <w:rPr>
          <w:rFonts w:ascii="Times New Roman" w:eastAsia="Times New Roman" w:hAnsi="Times New Roman" w:cs="Times New Roman"/>
          <w:sz w:val="24"/>
          <w:szCs w:val="24"/>
          <w:lang w:val="en-US" w:eastAsia="ru-RU"/>
        </w:rPr>
        <w:t xml:space="preserve"> taxes by year end</w:t>
      </w:r>
      <w:r w:rsidRPr="0021367E">
        <w:rPr>
          <w:rFonts w:ascii="Times New Roman" w:eastAsia="MS Mincho" w:hAnsi="Times New Roman" w:cs="Times New Roman"/>
          <w:sz w:val="24"/>
          <w:szCs w:val="24"/>
          <w:lang w:val="en-US" w:eastAsia="ru-RU"/>
        </w:rPr>
        <w:t>.</w:t>
      </w:r>
    </w:p>
    <w:p w14:paraId="4907E8AE"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4F76296F" w14:textId="77777777" w:rsidR="00A81361" w:rsidRPr="0021367E" w:rsidRDefault="00A81361" w:rsidP="00A81361">
      <w:pPr>
        <w:spacing w:after="0" w:line="240" w:lineRule="auto"/>
        <w:jc w:val="both"/>
        <w:rPr>
          <w:rFonts w:ascii="Times New Roman" w:eastAsia="Times New Roman" w:hAnsi="Times New Roman" w:cs="Times New Roman"/>
          <w:b/>
          <w:bCs/>
          <w:color w:val="FF0000"/>
          <w:sz w:val="24"/>
          <w:szCs w:val="24"/>
          <w:lang w:val="en-US" w:eastAsia="ru-RU"/>
        </w:rPr>
      </w:pPr>
    </w:p>
    <w:p w14:paraId="03207972"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color w:val="FF0000"/>
          <w:sz w:val="24"/>
          <w:szCs w:val="24"/>
          <w:lang w:val="en-US" w:eastAsia="ru-RU"/>
        </w:rPr>
        <w:t xml:space="preserve">      </w:t>
      </w:r>
      <w:r w:rsidRPr="0021367E">
        <w:rPr>
          <w:rFonts w:ascii="Times New Roman" w:eastAsia="MS Mincho" w:hAnsi="Times New Roman" w:cs="Times New Roman"/>
          <w:b/>
          <w:sz w:val="24"/>
          <w:szCs w:val="24"/>
          <w:lang w:val="en-US" w:eastAsia="ru-RU"/>
        </w:rPr>
        <w:t>SETTLEMENT AND LOAN TRANSACTIONS</w:t>
      </w:r>
    </w:p>
    <w:p w14:paraId="0FDFB008"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1370DD6E"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 got long- and short-term bank loans in 2020.   </w:t>
      </w:r>
    </w:p>
    <w:p w14:paraId="6BEB8A1E"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Agency’s settlements across long – and short-term bank loans are as follows:   </w:t>
      </w:r>
    </w:p>
    <w:p w14:paraId="461E93D7"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w:t>
      </w:r>
    </w:p>
    <w:tbl>
      <w:tblPr>
        <w:tblW w:w="9908" w:type="dxa"/>
        <w:tblInd w:w="-34" w:type="dxa"/>
        <w:tblLook w:val="04A0" w:firstRow="1" w:lastRow="0" w:firstColumn="1" w:lastColumn="0" w:noHBand="0" w:noVBand="1"/>
      </w:tblPr>
      <w:tblGrid>
        <w:gridCol w:w="3403"/>
        <w:gridCol w:w="1701"/>
        <w:gridCol w:w="1417"/>
        <w:gridCol w:w="1574"/>
        <w:gridCol w:w="1813"/>
      </w:tblGrid>
      <w:tr w:rsidR="00A81361" w:rsidRPr="0021367E" w14:paraId="37F1F826" w14:textId="77777777" w:rsidTr="00337B50">
        <w:trPr>
          <w:trHeight w:val="283"/>
        </w:trPr>
        <w:tc>
          <w:tcPr>
            <w:tcW w:w="3403" w:type="dxa"/>
            <w:vMerge w:val="restart"/>
            <w:tcBorders>
              <w:top w:val="single" w:sz="8" w:space="0" w:color="auto"/>
              <w:left w:val="nil"/>
              <w:bottom w:val="single" w:sz="4" w:space="0" w:color="000000"/>
              <w:right w:val="nil"/>
            </w:tcBorders>
            <w:shd w:val="clear" w:color="auto" w:fill="auto"/>
            <w:vAlign w:val="center"/>
            <w:hideMark/>
          </w:tcPr>
          <w:p w14:paraId="1E1A6B29"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r w:rsidRPr="0021367E">
              <w:rPr>
                <w:rFonts w:ascii="Times New Roman" w:eastAsia="MS Mincho" w:hAnsi="Times New Roman" w:cs="Times New Roman"/>
                <w:sz w:val="24"/>
                <w:szCs w:val="24"/>
                <w:lang w:val="en-US" w:eastAsia="ru-RU"/>
              </w:rPr>
              <w:t xml:space="preserve"> </w:t>
            </w:r>
            <w:r w:rsidRPr="0021367E">
              <w:rPr>
                <w:rFonts w:ascii="Times New Roman" w:eastAsia="Times New Roman" w:hAnsi="Times New Roman" w:cs="Times New Roman"/>
                <w:b/>
                <w:bCs/>
                <w:sz w:val="24"/>
                <w:szCs w:val="24"/>
                <w:lang w:val="en-US" w:eastAsia="ru-RU"/>
              </w:rPr>
              <w:t> </w:t>
            </w:r>
          </w:p>
        </w:tc>
        <w:tc>
          <w:tcPr>
            <w:tcW w:w="1701" w:type="dxa"/>
            <w:vMerge w:val="restart"/>
            <w:tcBorders>
              <w:top w:val="single" w:sz="8" w:space="0" w:color="auto"/>
              <w:left w:val="nil"/>
              <w:bottom w:val="single" w:sz="4" w:space="0" w:color="000000"/>
              <w:right w:val="nil"/>
            </w:tcBorders>
            <w:shd w:val="clear" w:color="auto" w:fill="auto"/>
            <w:vAlign w:val="center"/>
            <w:hideMark/>
          </w:tcPr>
          <w:p w14:paraId="768DC561"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Surplus by beginning of the year</w:t>
            </w:r>
          </w:p>
        </w:tc>
        <w:tc>
          <w:tcPr>
            <w:tcW w:w="1417" w:type="dxa"/>
            <w:vMerge w:val="restart"/>
            <w:tcBorders>
              <w:top w:val="single" w:sz="8" w:space="0" w:color="auto"/>
              <w:left w:val="nil"/>
              <w:bottom w:val="single" w:sz="4" w:space="0" w:color="000000"/>
              <w:right w:val="nil"/>
            </w:tcBorders>
            <w:shd w:val="clear" w:color="auto" w:fill="auto"/>
            <w:vAlign w:val="center"/>
            <w:hideMark/>
          </w:tcPr>
          <w:p w14:paraId="37DA1100"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Accrued debt liability</w:t>
            </w:r>
          </w:p>
        </w:tc>
        <w:tc>
          <w:tcPr>
            <w:tcW w:w="1574" w:type="dxa"/>
            <w:tcBorders>
              <w:top w:val="single" w:sz="8" w:space="0" w:color="auto"/>
              <w:left w:val="nil"/>
              <w:bottom w:val="nil"/>
              <w:right w:val="nil"/>
            </w:tcBorders>
            <w:shd w:val="clear" w:color="auto" w:fill="auto"/>
            <w:vAlign w:val="center"/>
            <w:hideMark/>
          </w:tcPr>
          <w:p w14:paraId="43CB0318"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Paid debt liability</w:t>
            </w:r>
          </w:p>
        </w:tc>
        <w:tc>
          <w:tcPr>
            <w:tcW w:w="1813" w:type="dxa"/>
            <w:vMerge w:val="restart"/>
            <w:tcBorders>
              <w:top w:val="single" w:sz="8" w:space="0" w:color="auto"/>
              <w:left w:val="nil"/>
              <w:bottom w:val="single" w:sz="4" w:space="0" w:color="000000"/>
              <w:right w:val="nil"/>
            </w:tcBorders>
            <w:shd w:val="clear" w:color="auto" w:fill="auto"/>
            <w:vAlign w:val="center"/>
            <w:hideMark/>
          </w:tcPr>
          <w:p w14:paraId="5E427E3E"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Surplus by year end</w:t>
            </w:r>
          </w:p>
        </w:tc>
      </w:tr>
      <w:tr w:rsidR="00A81361" w:rsidRPr="0021367E" w14:paraId="061997C0" w14:textId="77777777" w:rsidTr="00337B50">
        <w:trPr>
          <w:trHeight w:val="283"/>
        </w:trPr>
        <w:tc>
          <w:tcPr>
            <w:tcW w:w="3403" w:type="dxa"/>
            <w:vMerge/>
            <w:tcBorders>
              <w:top w:val="single" w:sz="8" w:space="0" w:color="auto"/>
              <w:left w:val="nil"/>
              <w:bottom w:val="single" w:sz="4" w:space="0" w:color="000000"/>
              <w:right w:val="nil"/>
            </w:tcBorders>
            <w:vAlign w:val="center"/>
            <w:hideMark/>
          </w:tcPr>
          <w:p w14:paraId="58C9ABA9"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701" w:type="dxa"/>
            <w:vMerge/>
            <w:tcBorders>
              <w:top w:val="single" w:sz="8" w:space="0" w:color="auto"/>
              <w:left w:val="nil"/>
              <w:bottom w:val="single" w:sz="4" w:space="0" w:color="000000"/>
              <w:right w:val="nil"/>
            </w:tcBorders>
            <w:vAlign w:val="center"/>
            <w:hideMark/>
          </w:tcPr>
          <w:p w14:paraId="4BCB54C6"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417" w:type="dxa"/>
            <w:vMerge/>
            <w:tcBorders>
              <w:top w:val="single" w:sz="8" w:space="0" w:color="auto"/>
              <w:left w:val="nil"/>
              <w:bottom w:val="single" w:sz="4" w:space="0" w:color="000000"/>
              <w:right w:val="nil"/>
            </w:tcBorders>
            <w:vAlign w:val="center"/>
            <w:hideMark/>
          </w:tcPr>
          <w:p w14:paraId="52801CBA"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574" w:type="dxa"/>
            <w:tcBorders>
              <w:top w:val="nil"/>
              <w:left w:val="nil"/>
              <w:bottom w:val="single" w:sz="4" w:space="0" w:color="auto"/>
              <w:right w:val="nil"/>
            </w:tcBorders>
            <w:shd w:val="clear" w:color="auto" w:fill="auto"/>
            <w:vAlign w:val="center"/>
            <w:hideMark/>
          </w:tcPr>
          <w:p w14:paraId="17DADB86"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xml:space="preserve"> </w:t>
            </w:r>
          </w:p>
        </w:tc>
        <w:tc>
          <w:tcPr>
            <w:tcW w:w="1813" w:type="dxa"/>
            <w:vMerge/>
            <w:tcBorders>
              <w:top w:val="single" w:sz="8" w:space="0" w:color="auto"/>
              <w:left w:val="nil"/>
              <w:bottom w:val="single" w:sz="4" w:space="0" w:color="000000"/>
              <w:right w:val="nil"/>
            </w:tcBorders>
            <w:vAlign w:val="center"/>
            <w:hideMark/>
          </w:tcPr>
          <w:p w14:paraId="42244FE3"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r>
      <w:tr w:rsidR="00A81361" w:rsidRPr="0021367E" w14:paraId="656FD9CC" w14:textId="77777777" w:rsidTr="00337B50">
        <w:trPr>
          <w:trHeight w:val="283"/>
        </w:trPr>
        <w:tc>
          <w:tcPr>
            <w:tcW w:w="3403" w:type="dxa"/>
            <w:tcBorders>
              <w:top w:val="nil"/>
              <w:left w:val="nil"/>
              <w:bottom w:val="single" w:sz="4" w:space="0" w:color="auto"/>
              <w:right w:val="nil"/>
            </w:tcBorders>
            <w:shd w:val="clear" w:color="000000" w:fill="FFFFFF"/>
            <w:noWrap/>
            <w:vAlign w:val="center"/>
            <w:hideMark/>
          </w:tcPr>
          <w:p w14:paraId="1EDF63E3"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Long –term bank loans</w:t>
            </w:r>
          </w:p>
        </w:tc>
        <w:tc>
          <w:tcPr>
            <w:tcW w:w="1701" w:type="dxa"/>
            <w:tcBorders>
              <w:top w:val="nil"/>
              <w:left w:val="nil"/>
              <w:bottom w:val="single" w:sz="4" w:space="0" w:color="auto"/>
              <w:right w:val="nil"/>
            </w:tcBorders>
            <w:shd w:val="clear" w:color="000000" w:fill="FFFFFF"/>
            <w:noWrap/>
            <w:vAlign w:val="center"/>
            <w:hideMark/>
          </w:tcPr>
          <w:p w14:paraId="7B07CBB6"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202910696,16</w:t>
            </w:r>
          </w:p>
        </w:tc>
        <w:tc>
          <w:tcPr>
            <w:tcW w:w="1417" w:type="dxa"/>
            <w:tcBorders>
              <w:top w:val="nil"/>
              <w:left w:val="nil"/>
              <w:bottom w:val="single" w:sz="4" w:space="0" w:color="auto"/>
              <w:right w:val="nil"/>
            </w:tcBorders>
            <w:shd w:val="clear" w:color="000000" w:fill="FFFFFF"/>
            <w:noWrap/>
            <w:vAlign w:val="center"/>
            <w:hideMark/>
          </w:tcPr>
          <w:p w14:paraId="751EF38F"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3342000,00</w:t>
            </w:r>
          </w:p>
        </w:tc>
        <w:tc>
          <w:tcPr>
            <w:tcW w:w="1574" w:type="dxa"/>
            <w:tcBorders>
              <w:top w:val="nil"/>
              <w:left w:val="nil"/>
              <w:bottom w:val="single" w:sz="4" w:space="0" w:color="auto"/>
              <w:right w:val="nil"/>
            </w:tcBorders>
            <w:shd w:val="clear" w:color="000000" w:fill="FFFFFF"/>
            <w:noWrap/>
            <w:vAlign w:val="center"/>
            <w:hideMark/>
          </w:tcPr>
          <w:p w14:paraId="3F72AB43"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23159661,75</w:t>
            </w:r>
          </w:p>
        </w:tc>
        <w:tc>
          <w:tcPr>
            <w:tcW w:w="1813" w:type="dxa"/>
            <w:tcBorders>
              <w:top w:val="nil"/>
              <w:left w:val="nil"/>
              <w:bottom w:val="single" w:sz="4" w:space="0" w:color="auto"/>
              <w:right w:val="nil"/>
            </w:tcBorders>
            <w:shd w:val="clear" w:color="000000" w:fill="FFFFFF"/>
            <w:noWrap/>
            <w:vAlign w:val="center"/>
            <w:hideMark/>
          </w:tcPr>
          <w:p w14:paraId="2D20FBFD"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183093034,41</w:t>
            </w:r>
          </w:p>
        </w:tc>
      </w:tr>
      <w:tr w:rsidR="00A81361" w:rsidRPr="0021367E" w14:paraId="0CBFC991" w14:textId="77777777" w:rsidTr="00337B50">
        <w:trPr>
          <w:trHeight w:val="283"/>
        </w:trPr>
        <w:tc>
          <w:tcPr>
            <w:tcW w:w="3403" w:type="dxa"/>
            <w:tcBorders>
              <w:top w:val="nil"/>
              <w:left w:val="nil"/>
              <w:bottom w:val="nil"/>
              <w:right w:val="nil"/>
            </w:tcBorders>
            <w:shd w:val="clear" w:color="000000" w:fill="FFFFFF"/>
            <w:noWrap/>
            <w:vAlign w:val="center"/>
            <w:hideMark/>
          </w:tcPr>
          <w:p w14:paraId="0F034C7E" w14:textId="77777777" w:rsidR="00A81361" w:rsidRPr="0021367E" w:rsidRDefault="00A81361" w:rsidP="00337B50">
            <w:pPr>
              <w:spacing w:after="0" w:line="240" w:lineRule="auto"/>
              <w:rPr>
                <w:rFonts w:ascii="Calibri" w:eastAsia="Times New Roman" w:hAnsi="Calibri" w:cs="Times New Roman"/>
                <w:lang w:val="en-US" w:eastAsia="ru-RU"/>
              </w:rPr>
            </w:pPr>
            <w:r w:rsidRPr="0021367E">
              <w:rPr>
                <w:rFonts w:ascii="Calibri" w:eastAsia="Times New Roman" w:hAnsi="Calibri" w:cs="Times New Roman"/>
                <w:lang w:val="en-US" w:eastAsia="ru-RU"/>
              </w:rPr>
              <w:t> </w:t>
            </w:r>
          </w:p>
        </w:tc>
        <w:tc>
          <w:tcPr>
            <w:tcW w:w="1701" w:type="dxa"/>
            <w:tcBorders>
              <w:top w:val="nil"/>
              <w:left w:val="nil"/>
              <w:bottom w:val="nil"/>
              <w:right w:val="nil"/>
            </w:tcBorders>
            <w:shd w:val="clear" w:color="000000" w:fill="FFFFFF"/>
            <w:noWrap/>
            <w:vAlign w:val="center"/>
            <w:hideMark/>
          </w:tcPr>
          <w:p w14:paraId="0C9A2809"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w:t>
            </w:r>
          </w:p>
        </w:tc>
        <w:tc>
          <w:tcPr>
            <w:tcW w:w="1417" w:type="dxa"/>
            <w:tcBorders>
              <w:top w:val="nil"/>
              <w:left w:val="nil"/>
              <w:bottom w:val="nil"/>
              <w:right w:val="nil"/>
            </w:tcBorders>
            <w:shd w:val="clear" w:color="000000" w:fill="FFFFFF"/>
            <w:noWrap/>
            <w:vAlign w:val="center"/>
            <w:hideMark/>
          </w:tcPr>
          <w:p w14:paraId="10FEA5D5"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w:t>
            </w:r>
          </w:p>
        </w:tc>
        <w:tc>
          <w:tcPr>
            <w:tcW w:w="1574" w:type="dxa"/>
            <w:tcBorders>
              <w:top w:val="nil"/>
              <w:left w:val="nil"/>
              <w:bottom w:val="nil"/>
              <w:right w:val="nil"/>
            </w:tcBorders>
            <w:shd w:val="clear" w:color="000000" w:fill="FFFFFF"/>
            <w:noWrap/>
            <w:vAlign w:val="center"/>
            <w:hideMark/>
          </w:tcPr>
          <w:p w14:paraId="142C9793"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w:t>
            </w:r>
          </w:p>
        </w:tc>
        <w:tc>
          <w:tcPr>
            <w:tcW w:w="1813" w:type="dxa"/>
            <w:tcBorders>
              <w:top w:val="nil"/>
              <w:left w:val="nil"/>
              <w:bottom w:val="nil"/>
              <w:right w:val="nil"/>
            </w:tcBorders>
            <w:shd w:val="clear" w:color="000000" w:fill="FFFFFF"/>
            <w:noWrap/>
            <w:vAlign w:val="center"/>
            <w:hideMark/>
          </w:tcPr>
          <w:p w14:paraId="0DBFA8EA"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w:t>
            </w:r>
          </w:p>
        </w:tc>
      </w:tr>
      <w:tr w:rsidR="00A81361" w:rsidRPr="0021367E" w14:paraId="0CF57A56" w14:textId="77777777" w:rsidTr="00337B50">
        <w:trPr>
          <w:trHeight w:val="283"/>
        </w:trPr>
        <w:tc>
          <w:tcPr>
            <w:tcW w:w="3403" w:type="dxa"/>
            <w:tcBorders>
              <w:top w:val="single" w:sz="4" w:space="0" w:color="auto"/>
              <w:left w:val="nil"/>
              <w:bottom w:val="single" w:sz="4" w:space="0" w:color="auto"/>
              <w:right w:val="nil"/>
            </w:tcBorders>
            <w:shd w:val="clear" w:color="000000" w:fill="FFFFFF"/>
            <w:noWrap/>
            <w:vAlign w:val="center"/>
            <w:hideMark/>
          </w:tcPr>
          <w:p w14:paraId="34A467C3"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Short-term bank loans</w:t>
            </w:r>
          </w:p>
        </w:tc>
        <w:tc>
          <w:tcPr>
            <w:tcW w:w="1701" w:type="dxa"/>
            <w:tcBorders>
              <w:top w:val="single" w:sz="4" w:space="0" w:color="auto"/>
              <w:left w:val="nil"/>
              <w:bottom w:val="single" w:sz="4" w:space="0" w:color="auto"/>
              <w:right w:val="nil"/>
            </w:tcBorders>
            <w:shd w:val="clear" w:color="000000" w:fill="FFFFFF"/>
            <w:noWrap/>
            <w:vAlign w:val="center"/>
            <w:hideMark/>
          </w:tcPr>
          <w:p w14:paraId="222D8480"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400159,00</w:t>
            </w:r>
          </w:p>
        </w:tc>
        <w:tc>
          <w:tcPr>
            <w:tcW w:w="1417" w:type="dxa"/>
            <w:tcBorders>
              <w:top w:val="single" w:sz="4" w:space="0" w:color="auto"/>
              <w:left w:val="nil"/>
              <w:bottom w:val="single" w:sz="4" w:space="0" w:color="auto"/>
              <w:right w:val="nil"/>
            </w:tcBorders>
            <w:shd w:val="clear" w:color="000000" w:fill="FFFFFF"/>
            <w:noWrap/>
            <w:vAlign w:val="center"/>
            <w:hideMark/>
          </w:tcPr>
          <w:p w14:paraId="4740E21D"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0,00</w:t>
            </w:r>
          </w:p>
        </w:tc>
        <w:tc>
          <w:tcPr>
            <w:tcW w:w="1574" w:type="dxa"/>
            <w:tcBorders>
              <w:top w:val="single" w:sz="4" w:space="0" w:color="auto"/>
              <w:left w:val="nil"/>
              <w:bottom w:val="single" w:sz="4" w:space="0" w:color="auto"/>
              <w:right w:val="nil"/>
            </w:tcBorders>
            <w:shd w:val="clear" w:color="000000" w:fill="FFFFFF"/>
            <w:noWrap/>
            <w:vAlign w:val="center"/>
            <w:hideMark/>
          </w:tcPr>
          <w:p w14:paraId="1F2F548B"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400159,00</w:t>
            </w:r>
          </w:p>
        </w:tc>
        <w:tc>
          <w:tcPr>
            <w:tcW w:w="1813" w:type="dxa"/>
            <w:tcBorders>
              <w:top w:val="single" w:sz="4" w:space="0" w:color="auto"/>
              <w:left w:val="nil"/>
              <w:bottom w:val="single" w:sz="4" w:space="0" w:color="auto"/>
              <w:right w:val="nil"/>
            </w:tcBorders>
            <w:shd w:val="clear" w:color="000000" w:fill="FFFFFF"/>
            <w:noWrap/>
            <w:vAlign w:val="center"/>
            <w:hideMark/>
          </w:tcPr>
          <w:p w14:paraId="75CB2273"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0,00</w:t>
            </w:r>
          </w:p>
        </w:tc>
      </w:tr>
    </w:tbl>
    <w:p w14:paraId="4062DFBA"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w:t>
      </w:r>
      <w:r>
        <w:rPr>
          <w:rFonts w:ascii="Times New Roman" w:eastAsia="MS Mincho" w:hAnsi="Times New Roman" w:cs="Times New Roman"/>
          <w:sz w:val="24"/>
          <w:szCs w:val="24"/>
          <w:lang w:val="en-US" w:eastAsia="ru-RU"/>
        </w:rPr>
        <w:t>c</w:t>
      </w:r>
      <w:r w:rsidRPr="0021367E">
        <w:rPr>
          <w:rFonts w:ascii="Times New Roman" w:eastAsia="MS Mincho" w:hAnsi="Times New Roman" w:cs="Times New Roman"/>
          <w:sz w:val="24"/>
          <w:szCs w:val="24"/>
          <w:lang w:val="en-US" w:eastAsia="ru-RU"/>
        </w:rPr>
        <w:t>y carried out settlements with various enterprises via bank settlements in 2020.</w:t>
      </w:r>
    </w:p>
    <w:p w14:paraId="2C2DBC09"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w:t>
      </w:r>
    </w:p>
    <w:p w14:paraId="71937A76"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Agency’s settlements with borrowers and lenders </w:t>
      </w:r>
      <w:r>
        <w:rPr>
          <w:rFonts w:ascii="Times New Roman" w:eastAsia="MS Mincho" w:hAnsi="Times New Roman" w:cs="Times New Roman"/>
          <w:sz w:val="24"/>
          <w:szCs w:val="24"/>
          <w:lang w:val="en-US" w:eastAsia="ru-RU"/>
        </w:rPr>
        <w:t>were</w:t>
      </w:r>
      <w:r w:rsidRPr="0021367E">
        <w:rPr>
          <w:rFonts w:ascii="Times New Roman" w:eastAsia="MS Mincho" w:hAnsi="Times New Roman" w:cs="Times New Roman"/>
          <w:sz w:val="24"/>
          <w:szCs w:val="24"/>
          <w:lang w:val="en-US" w:eastAsia="ru-RU"/>
        </w:rPr>
        <w:t xml:space="preserve"> as follows:   </w:t>
      </w:r>
    </w:p>
    <w:tbl>
      <w:tblPr>
        <w:tblW w:w="9828" w:type="dxa"/>
        <w:tblInd w:w="108" w:type="dxa"/>
        <w:tblLook w:val="04A0" w:firstRow="1" w:lastRow="0" w:firstColumn="1" w:lastColumn="0" w:noHBand="0" w:noVBand="1"/>
      </w:tblPr>
      <w:tblGrid>
        <w:gridCol w:w="2830"/>
        <w:gridCol w:w="1706"/>
        <w:gridCol w:w="1642"/>
        <w:gridCol w:w="1619"/>
        <w:gridCol w:w="2031"/>
      </w:tblGrid>
      <w:tr w:rsidR="00A81361" w:rsidRPr="0021367E" w14:paraId="2506A868" w14:textId="77777777" w:rsidTr="00337B50">
        <w:trPr>
          <w:trHeight w:val="633"/>
        </w:trPr>
        <w:tc>
          <w:tcPr>
            <w:tcW w:w="2830" w:type="dxa"/>
            <w:tcBorders>
              <w:top w:val="single" w:sz="8" w:space="0" w:color="auto"/>
              <w:left w:val="nil"/>
              <w:bottom w:val="single" w:sz="4" w:space="0" w:color="auto"/>
              <w:right w:val="nil"/>
            </w:tcBorders>
            <w:shd w:val="clear" w:color="auto" w:fill="auto"/>
            <w:vAlign w:val="center"/>
            <w:hideMark/>
          </w:tcPr>
          <w:p w14:paraId="41CDEEDD"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w:t>
            </w:r>
          </w:p>
        </w:tc>
        <w:tc>
          <w:tcPr>
            <w:tcW w:w="1706" w:type="dxa"/>
            <w:tcBorders>
              <w:top w:val="single" w:sz="8" w:space="0" w:color="auto"/>
              <w:left w:val="nil"/>
              <w:bottom w:val="single" w:sz="4" w:space="0" w:color="auto"/>
              <w:right w:val="nil"/>
            </w:tcBorders>
            <w:shd w:val="clear" w:color="auto" w:fill="auto"/>
            <w:vAlign w:val="center"/>
            <w:hideMark/>
          </w:tcPr>
          <w:p w14:paraId="145160A4"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Surplus by beginning of the year</w:t>
            </w:r>
          </w:p>
        </w:tc>
        <w:tc>
          <w:tcPr>
            <w:tcW w:w="1642" w:type="dxa"/>
            <w:tcBorders>
              <w:top w:val="single" w:sz="8" w:space="0" w:color="auto"/>
              <w:left w:val="nil"/>
              <w:bottom w:val="single" w:sz="4" w:space="0" w:color="auto"/>
              <w:right w:val="nil"/>
            </w:tcBorders>
            <w:shd w:val="clear" w:color="auto" w:fill="auto"/>
            <w:vAlign w:val="center"/>
            <w:hideMark/>
          </w:tcPr>
          <w:p w14:paraId="10F52A94"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Accrued liability</w:t>
            </w:r>
          </w:p>
        </w:tc>
        <w:tc>
          <w:tcPr>
            <w:tcW w:w="1619" w:type="dxa"/>
            <w:tcBorders>
              <w:top w:val="single" w:sz="8" w:space="0" w:color="auto"/>
              <w:left w:val="nil"/>
              <w:bottom w:val="single" w:sz="4" w:space="0" w:color="auto"/>
              <w:right w:val="nil"/>
            </w:tcBorders>
            <w:shd w:val="clear" w:color="auto" w:fill="auto"/>
            <w:vAlign w:val="center"/>
            <w:hideMark/>
          </w:tcPr>
          <w:p w14:paraId="286F2FAE"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Paid liability</w:t>
            </w:r>
          </w:p>
        </w:tc>
        <w:tc>
          <w:tcPr>
            <w:tcW w:w="2031" w:type="dxa"/>
            <w:tcBorders>
              <w:top w:val="single" w:sz="8" w:space="0" w:color="auto"/>
              <w:left w:val="nil"/>
              <w:bottom w:val="single" w:sz="4" w:space="0" w:color="auto"/>
              <w:right w:val="nil"/>
            </w:tcBorders>
            <w:shd w:val="clear" w:color="auto" w:fill="auto"/>
            <w:vAlign w:val="center"/>
            <w:hideMark/>
          </w:tcPr>
          <w:p w14:paraId="4C84FDBA"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xml:space="preserve">  Surplus by year end</w:t>
            </w:r>
          </w:p>
        </w:tc>
      </w:tr>
      <w:tr w:rsidR="00A81361" w:rsidRPr="0021367E" w14:paraId="30774102" w14:textId="77777777" w:rsidTr="00337B50">
        <w:trPr>
          <w:trHeight w:val="316"/>
        </w:trPr>
        <w:tc>
          <w:tcPr>
            <w:tcW w:w="2830" w:type="dxa"/>
            <w:tcBorders>
              <w:top w:val="nil"/>
              <w:left w:val="nil"/>
              <w:bottom w:val="single" w:sz="4" w:space="0" w:color="auto"/>
              <w:right w:val="nil"/>
            </w:tcBorders>
            <w:shd w:val="clear" w:color="auto" w:fill="auto"/>
            <w:vAlign w:val="center"/>
            <w:hideMark/>
          </w:tcPr>
          <w:p w14:paraId="0B775D79"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Borrower liabilities</w:t>
            </w:r>
          </w:p>
        </w:tc>
        <w:tc>
          <w:tcPr>
            <w:tcW w:w="1706" w:type="dxa"/>
            <w:tcBorders>
              <w:top w:val="nil"/>
              <w:left w:val="nil"/>
              <w:bottom w:val="single" w:sz="4" w:space="0" w:color="auto"/>
              <w:right w:val="nil"/>
            </w:tcBorders>
            <w:shd w:val="clear" w:color="000000" w:fill="FFFFFF"/>
            <w:noWrap/>
            <w:vAlign w:val="center"/>
            <w:hideMark/>
          </w:tcPr>
          <w:p w14:paraId="7D49AD91"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37808212,41</w:t>
            </w:r>
          </w:p>
        </w:tc>
        <w:tc>
          <w:tcPr>
            <w:tcW w:w="1642" w:type="dxa"/>
            <w:tcBorders>
              <w:top w:val="nil"/>
              <w:left w:val="nil"/>
              <w:bottom w:val="single" w:sz="4" w:space="0" w:color="auto"/>
              <w:right w:val="nil"/>
            </w:tcBorders>
            <w:shd w:val="clear" w:color="000000" w:fill="FFFFFF"/>
            <w:noWrap/>
            <w:vAlign w:val="center"/>
            <w:hideMark/>
          </w:tcPr>
          <w:p w14:paraId="0E947FE0"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1803666281,56</w:t>
            </w:r>
          </w:p>
        </w:tc>
        <w:tc>
          <w:tcPr>
            <w:tcW w:w="1619" w:type="dxa"/>
            <w:tcBorders>
              <w:top w:val="nil"/>
              <w:left w:val="nil"/>
              <w:bottom w:val="single" w:sz="4" w:space="0" w:color="auto"/>
              <w:right w:val="nil"/>
            </w:tcBorders>
            <w:shd w:val="clear" w:color="000000" w:fill="FFFFFF"/>
            <w:noWrap/>
            <w:vAlign w:val="center"/>
            <w:hideMark/>
          </w:tcPr>
          <w:p w14:paraId="71FA72F0"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1773576950,49</w:t>
            </w:r>
          </w:p>
        </w:tc>
        <w:tc>
          <w:tcPr>
            <w:tcW w:w="2031" w:type="dxa"/>
            <w:tcBorders>
              <w:top w:val="nil"/>
              <w:left w:val="nil"/>
              <w:bottom w:val="single" w:sz="4" w:space="0" w:color="auto"/>
              <w:right w:val="nil"/>
            </w:tcBorders>
            <w:shd w:val="clear" w:color="000000" w:fill="FFFFFF"/>
            <w:noWrap/>
            <w:vAlign w:val="bottom"/>
            <w:hideMark/>
          </w:tcPr>
          <w:p w14:paraId="301854BA"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67897543,48</w:t>
            </w:r>
          </w:p>
        </w:tc>
      </w:tr>
      <w:tr w:rsidR="00A81361" w:rsidRPr="0021367E" w14:paraId="70CE5EE9" w14:textId="77777777" w:rsidTr="00337B50">
        <w:trPr>
          <w:trHeight w:val="422"/>
        </w:trPr>
        <w:tc>
          <w:tcPr>
            <w:tcW w:w="2830" w:type="dxa"/>
            <w:tcBorders>
              <w:top w:val="nil"/>
              <w:left w:val="nil"/>
              <w:bottom w:val="single" w:sz="4" w:space="0" w:color="auto"/>
              <w:right w:val="nil"/>
            </w:tcBorders>
            <w:shd w:val="clear" w:color="auto" w:fill="auto"/>
            <w:vAlign w:val="center"/>
            <w:hideMark/>
          </w:tcPr>
          <w:p w14:paraId="6A05B09B"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Including overdue</w:t>
            </w:r>
          </w:p>
        </w:tc>
        <w:tc>
          <w:tcPr>
            <w:tcW w:w="1706" w:type="dxa"/>
            <w:tcBorders>
              <w:top w:val="nil"/>
              <w:left w:val="nil"/>
              <w:bottom w:val="single" w:sz="4" w:space="0" w:color="auto"/>
              <w:right w:val="nil"/>
            </w:tcBorders>
            <w:shd w:val="clear" w:color="000000" w:fill="FFFFFF"/>
            <w:noWrap/>
            <w:vAlign w:val="center"/>
            <w:hideMark/>
          </w:tcPr>
          <w:p w14:paraId="77552410"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w:t>
            </w:r>
          </w:p>
        </w:tc>
        <w:tc>
          <w:tcPr>
            <w:tcW w:w="1642" w:type="dxa"/>
            <w:tcBorders>
              <w:top w:val="nil"/>
              <w:left w:val="nil"/>
              <w:bottom w:val="single" w:sz="4" w:space="0" w:color="auto"/>
              <w:right w:val="nil"/>
            </w:tcBorders>
            <w:shd w:val="clear" w:color="000000" w:fill="FFFFFF"/>
            <w:noWrap/>
            <w:vAlign w:val="center"/>
            <w:hideMark/>
          </w:tcPr>
          <w:p w14:paraId="18558063"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p>
        </w:tc>
        <w:tc>
          <w:tcPr>
            <w:tcW w:w="1619" w:type="dxa"/>
            <w:tcBorders>
              <w:top w:val="nil"/>
              <w:left w:val="nil"/>
              <w:bottom w:val="single" w:sz="4" w:space="0" w:color="auto"/>
              <w:right w:val="nil"/>
            </w:tcBorders>
            <w:shd w:val="clear" w:color="000000" w:fill="FFFFFF"/>
            <w:noWrap/>
            <w:vAlign w:val="center"/>
            <w:hideMark/>
          </w:tcPr>
          <w:p w14:paraId="232B1222" w14:textId="77777777" w:rsidR="00A81361" w:rsidRPr="0021367E" w:rsidRDefault="00A81361" w:rsidP="00337B50">
            <w:pPr>
              <w:spacing w:after="0" w:line="240" w:lineRule="auto"/>
              <w:jc w:val="right"/>
              <w:rPr>
                <w:rFonts w:ascii="Times New Roman" w:eastAsia="Times New Roman" w:hAnsi="Times New Roman" w:cs="Times New Roman"/>
                <w:sz w:val="24"/>
                <w:szCs w:val="24"/>
                <w:lang w:val="en-US" w:eastAsia="ru-RU"/>
              </w:rPr>
            </w:pPr>
          </w:p>
        </w:tc>
        <w:tc>
          <w:tcPr>
            <w:tcW w:w="2031" w:type="dxa"/>
            <w:tcBorders>
              <w:top w:val="nil"/>
              <w:left w:val="nil"/>
              <w:bottom w:val="single" w:sz="4" w:space="0" w:color="auto"/>
              <w:right w:val="nil"/>
            </w:tcBorders>
            <w:shd w:val="clear" w:color="000000" w:fill="FFFFFF"/>
            <w:noWrap/>
            <w:vAlign w:val="center"/>
            <w:hideMark/>
          </w:tcPr>
          <w:p w14:paraId="466376B9" w14:textId="77777777" w:rsidR="00A81361" w:rsidRPr="0021367E" w:rsidRDefault="00A81361" w:rsidP="00337B50">
            <w:pPr>
              <w:spacing w:after="0" w:line="240" w:lineRule="auto"/>
              <w:jc w:val="right"/>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w:t>
            </w:r>
          </w:p>
        </w:tc>
      </w:tr>
      <w:tr w:rsidR="00A81361" w:rsidRPr="0021367E" w14:paraId="5D770CE8" w14:textId="77777777" w:rsidTr="00337B50">
        <w:trPr>
          <w:trHeight w:val="316"/>
        </w:trPr>
        <w:tc>
          <w:tcPr>
            <w:tcW w:w="2830" w:type="dxa"/>
            <w:tcBorders>
              <w:top w:val="nil"/>
              <w:left w:val="nil"/>
              <w:bottom w:val="single" w:sz="4" w:space="0" w:color="auto"/>
              <w:right w:val="nil"/>
            </w:tcBorders>
            <w:shd w:val="clear" w:color="auto" w:fill="auto"/>
            <w:vAlign w:val="center"/>
            <w:hideMark/>
          </w:tcPr>
          <w:p w14:paraId="381C0A54"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Lender liabilities</w:t>
            </w:r>
          </w:p>
        </w:tc>
        <w:tc>
          <w:tcPr>
            <w:tcW w:w="1706" w:type="dxa"/>
            <w:tcBorders>
              <w:top w:val="nil"/>
              <w:left w:val="nil"/>
              <w:bottom w:val="single" w:sz="4" w:space="0" w:color="auto"/>
              <w:right w:val="nil"/>
            </w:tcBorders>
            <w:shd w:val="clear" w:color="000000" w:fill="FFFFFF"/>
            <w:noWrap/>
            <w:vAlign w:val="center"/>
            <w:hideMark/>
          </w:tcPr>
          <w:p w14:paraId="26C511C2"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39657036,27</w:t>
            </w:r>
          </w:p>
        </w:tc>
        <w:tc>
          <w:tcPr>
            <w:tcW w:w="1642" w:type="dxa"/>
            <w:tcBorders>
              <w:top w:val="nil"/>
              <w:left w:val="nil"/>
              <w:bottom w:val="single" w:sz="4" w:space="0" w:color="auto"/>
              <w:right w:val="nil"/>
            </w:tcBorders>
            <w:shd w:val="clear" w:color="000000" w:fill="FFFFFF"/>
            <w:noWrap/>
            <w:vAlign w:val="center"/>
            <w:hideMark/>
          </w:tcPr>
          <w:p w14:paraId="7146FFC3"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593690365,83</w:t>
            </w:r>
          </w:p>
        </w:tc>
        <w:tc>
          <w:tcPr>
            <w:tcW w:w="1619" w:type="dxa"/>
            <w:tcBorders>
              <w:top w:val="nil"/>
              <w:left w:val="nil"/>
              <w:bottom w:val="single" w:sz="4" w:space="0" w:color="auto"/>
              <w:right w:val="nil"/>
            </w:tcBorders>
            <w:shd w:val="clear" w:color="000000" w:fill="FFFFFF"/>
            <w:noWrap/>
            <w:vAlign w:val="center"/>
            <w:hideMark/>
          </w:tcPr>
          <w:p w14:paraId="4BCED633"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589393926,10</w:t>
            </w:r>
          </w:p>
        </w:tc>
        <w:tc>
          <w:tcPr>
            <w:tcW w:w="2031" w:type="dxa"/>
            <w:tcBorders>
              <w:top w:val="nil"/>
              <w:left w:val="nil"/>
              <w:bottom w:val="single" w:sz="4" w:space="0" w:color="auto"/>
              <w:right w:val="nil"/>
            </w:tcBorders>
            <w:shd w:val="clear" w:color="000000" w:fill="FFFFFF"/>
            <w:noWrap/>
            <w:vAlign w:val="bottom"/>
            <w:hideMark/>
          </w:tcPr>
          <w:p w14:paraId="58FC2DD4"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43953476,00</w:t>
            </w:r>
          </w:p>
        </w:tc>
      </w:tr>
      <w:tr w:rsidR="00A81361" w:rsidRPr="0021367E" w14:paraId="58611809" w14:textId="77777777" w:rsidTr="00337B50">
        <w:trPr>
          <w:trHeight w:val="377"/>
        </w:trPr>
        <w:tc>
          <w:tcPr>
            <w:tcW w:w="2830" w:type="dxa"/>
            <w:tcBorders>
              <w:top w:val="nil"/>
              <w:left w:val="nil"/>
              <w:bottom w:val="single" w:sz="4" w:space="0" w:color="auto"/>
              <w:right w:val="nil"/>
            </w:tcBorders>
            <w:shd w:val="clear" w:color="auto" w:fill="auto"/>
            <w:vAlign w:val="center"/>
            <w:hideMark/>
          </w:tcPr>
          <w:p w14:paraId="3B3719E4" w14:textId="77777777" w:rsidR="00A81361" w:rsidRPr="0021367E" w:rsidRDefault="00A81361" w:rsidP="00337B50">
            <w:pPr>
              <w:spacing w:after="0" w:line="240" w:lineRule="auto"/>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lastRenderedPageBreak/>
              <w:t>Including overdue</w:t>
            </w:r>
          </w:p>
        </w:tc>
        <w:tc>
          <w:tcPr>
            <w:tcW w:w="1706" w:type="dxa"/>
            <w:tcBorders>
              <w:top w:val="nil"/>
              <w:left w:val="nil"/>
              <w:bottom w:val="single" w:sz="4" w:space="0" w:color="auto"/>
              <w:right w:val="nil"/>
            </w:tcBorders>
            <w:shd w:val="clear" w:color="000000" w:fill="FFFFFF"/>
            <w:noWrap/>
            <w:vAlign w:val="center"/>
            <w:hideMark/>
          </w:tcPr>
          <w:p w14:paraId="4BE91219"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3198919,61</w:t>
            </w:r>
          </w:p>
        </w:tc>
        <w:tc>
          <w:tcPr>
            <w:tcW w:w="1642" w:type="dxa"/>
            <w:tcBorders>
              <w:top w:val="nil"/>
              <w:left w:val="nil"/>
              <w:bottom w:val="single" w:sz="4" w:space="0" w:color="auto"/>
              <w:right w:val="nil"/>
            </w:tcBorders>
            <w:shd w:val="clear" w:color="000000" w:fill="FFFFFF"/>
            <w:noWrap/>
            <w:vAlign w:val="center"/>
            <w:hideMark/>
          </w:tcPr>
          <w:p w14:paraId="476833DB"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0,00</w:t>
            </w:r>
          </w:p>
        </w:tc>
        <w:tc>
          <w:tcPr>
            <w:tcW w:w="1619" w:type="dxa"/>
            <w:tcBorders>
              <w:top w:val="nil"/>
              <w:left w:val="nil"/>
              <w:bottom w:val="single" w:sz="4" w:space="0" w:color="auto"/>
              <w:right w:val="nil"/>
            </w:tcBorders>
            <w:shd w:val="clear" w:color="000000" w:fill="FFFFFF"/>
            <w:noWrap/>
            <w:vAlign w:val="center"/>
            <w:hideMark/>
          </w:tcPr>
          <w:p w14:paraId="039A2C2F"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3103806,21</w:t>
            </w:r>
          </w:p>
        </w:tc>
        <w:tc>
          <w:tcPr>
            <w:tcW w:w="2031" w:type="dxa"/>
            <w:tcBorders>
              <w:top w:val="nil"/>
              <w:left w:val="nil"/>
              <w:bottom w:val="single" w:sz="4" w:space="0" w:color="auto"/>
              <w:right w:val="nil"/>
            </w:tcBorders>
            <w:shd w:val="clear" w:color="000000" w:fill="FFFFFF"/>
            <w:noWrap/>
            <w:vAlign w:val="center"/>
            <w:hideMark/>
          </w:tcPr>
          <w:p w14:paraId="4C9DAF76"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95113,40</w:t>
            </w:r>
          </w:p>
        </w:tc>
      </w:tr>
    </w:tbl>
    <w:p w14:paraId="1FE3E6C4" w14:textId="77777777" w:rsidR="00A81361" w:rsidRPr="0021367E" w:rsidRDefault="00A81361" w:rsidP="00A81361">
      <w:pPr>
        <w:spacing w:after="0" w:line="240" w:lineRule="auto"/>
        <w:jc w:val="both"/>
        <w:rPr>
          <w:rFonts w:ascii="Times New Roman" w:eastAsia="MS Mincho" w:hAnsi="Times New Roman" w:cs="Times New Roman"/>
          <w:b/>
          <w:color w:val="FF0000"/>
          <w:sz w:val="24"/>
          <w:szCs w:val="24"/>
          <w:lang w:val="en-US" w:eastAsia="ru-RU"/>
        </w:rPr>
      </w:pPr>
    </w:p>
    <w:p w14:paraId="0518AA59" w14:textId="77777777" w:rsidR="00A81361" w:rsidRPr="0021367E" w:rsidRDefault="00A81361" w:rsidP="00A81361">
      <w:pPr>
        <w:spacing w:after="0" w:line="240" w:lineRule="auto"/>
        <w:jc w:val="both"/>
        <w:rPr>
          <w:rFonts w:ascii="Times New Roman" w:eastAsia="MS Mincho" w:hAnsi="Times New Roman" w:cs="Times New Roman"/>
          <w:b/>
          <w:color w:val="FF0000"/>
          <w:sz w:val="24"/>
          <w:szCs w:val="24"/>
          <w:lang w:val="en-US" w:eastAsia="ru-RU"/>
        </w:rPr>
      </w:pPr>
    </w:p>
    <w:p w14:paraId="1E4BD434"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color w:val="FF0000"/>
          <w:sz w:val="24"/>
          <w:szCs w:val="24"/>
          <w:lang w:val="en-US" w:eastAsia="ru-RU"/>
        </w:rPr>
        <w:t xml:space="preserve">        </w:t>
      </w:r>
      <w:r w:rsidRPr="0021367E">
        <w:rPr>
          <w:rFonts w:ascii="Times New Roman" w:eastAsia="MS Mincho" w:hAnsi="Times New Roman" w:cs="Times New Roman"/>
          <w:b/>
          <w:sz w:val="24"/>
          <w:szCs w:val="24"/>
          <w:lang w:val="en-US" w:eastAsia="ru-RU"/>
        </w:rPr>
        <w:t>DEFERRED INCOMES</w:t>
      </w:r>
    </w:p>
    <w:p w14:paraId="5E188763"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6E0EB927"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 had </w:t>
      </w:r>
      <w:r w:rsidRPr="0021367E">
        <w:rPr>
          <w:rFonts w:ascii="Times New Roman" w:eastAsia="Times New Roman" w:hAnsi="Times New Roman" w:cs="Times New Roman"/>
          <w:sz w:val="24"/>
          <w:szCs w:val="24"/>
          <w:lang w:val="en-US" w:eastAsia="ru-RU"/>
        </w:rPr>
        <w:t>2731511,36 AZN surplus on Deferred incomes in</w:t>
      </w:r>
      <w:r w:rsidRPr="0021367E">
        <w:rPr>
          <w:rFonts w:ascii="Times New Roman" w:eastAsia="MS Mincho" w:hAnsi="Times New Roman" w:cs="Times New Roman"/>
          <w:sz w:val="24"/>
          <w:szCs w:val="24"/>
          <w:lang w:val="en-US" w:eastAsia="ru-RU"/>
        </w:rPr>
        <w:t xml:space="preserve"> 01.01.2020 and surplus on Deferred incomes by end of the reporting year was </w:t>
      </w:r>
      <w:r w:rsidRPr="0021367E">
        <w:rPr>
          <w:rFonts w:ascii="Times New Roman" w:eastAsia="Times New Roman" w:hAnsi="Times New Roman" w:cs="Times New Roman"/>
          <w:sz w:val="24"/>
          <w:szCs w:val="24"/>
          <w:lang w:val="en-US" w:eastAsia="ru-RU"/>
        </w:rPr>
        <w:t>2592969,03 AZN.</w:t>
      </w:r>
    </w:p>
    <w:p w14:paraId="45E2055A"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w:t>
      </w:r>
    </w:p>
    <w:p w14:paraId="0AF43506"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55A2ED29"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RESERVES FOR DEFERRED COSTS AND PAYMENTS</w:t>
      </w:r>
    </w:p>
    <w:p w14:paraId="667130C2" w14:textId="77777777" w:rsidR="00A81361" w:rsidRPr="0021367E" w:rsidRDefault="00A81361" w:rsidP="00A81361">
      <w:pPr>
        <w:spacing w:after="0" w:line="240" w:lineRule="auto"/>
        <w:jc w:val="both"/>
        <w:rPr>
          <w:rFonts w:ascii="Times New Roman" w:eastAsia="MS Mincho" w:hAnsi="Times New Roman" w:cs="Times New Roman"/>
          <w:color w:val="FF0000"/>
          <w:sz w:val="24"/>
          <w:szCs w:val="24"/>
          <w:lang w:val="en-US" w:eastAsia="ru-RU"/>
        </w:rPr>
      </w:pPr>
    </w:p>
    <w:p w14:paraId="1F686DC7" w14:textId="77777777" w:rsidR="00A81361" w:rsidRPr="0021367E" w:rsidRDefault="00A81361" w:rsidP="00A81361">
      <w:pPr>
        <w:jc w:val="both"/>
        <w:rPr>
          <w:rFonts w:ascii="Times New Roman" w:hAnsi="Times New Roman" w:cs="Times New Roman"/>
          <w:sz w:val="24"/>
          <w:szCs w:val="24"/>
          <w:lang w:val="en-US"/>
        </w:rPr>
      </w:pPr>
      <w:r w:rsidRPr="0021367E">
        <w:rPr>
          <w:rFonts w:ascii="Times New Roman" w:eastAsia="MS Mincho" w:hAnsi="Times New Roman" w:cs="Times New Roman"/>
          <w:sz w:val="24"/>
          <w:szCs w:val="24"/>
          <w:lang w:val="en-US" w:eastAsia="ru-RU"/>
        </w:rPr>
        <w:t xml:space="preserve">        Agency had 777840,7 AZN surplus on Deferred expenses and charges. There was an annual receipt amounting at</w:t>
      </w:r>
      <w:r w:rsidRPr="0021367E">
        <w:rPr>
          <w:rFonts w:ascii="Times New Roman" w:hAnsi="Times New Roman" w:cs="Times New Roman"/>
          <w:sz w:val="24"/>
          <w:szCs w:val="24"/>
          <w:lang w:val="en-US"/>
        </w:rPr>
        <w:t xml:space="preserve"> 897826,6 AZN and expense 69554,80 AZN in the year. Surplus on Deferred costs and charges on</w:t>
      </w:r>
      <w:r w:rsidRPr="0021367E">
        <w:rPr>
          <w:rFonts w:ascii="Times New Roman" w:eastAsia="Times New Roman" w:hAnsi="Times New Roman" w:cs="Times New Roman"/>
          <w:sz w:val="24"/>
          <w:szCs w:val="24"/>
          <w:lang w:val="en-US"/>
        </w:rPr>
        <w:t xml:space="preserve"> </w:t>
      </w:r>
      <w:r w:rsidRPr="0021367E">
        <w:rPr>
          <w:rFonts w:ascii="Times New Roman" w:hAnsi="Times New Roman" w:cs="Times New Roman"/>
          <w:sz w:val="24"/>
          <w:szCs w:val="24"/>
          <w:lang w:val="en-US"/>
        </w:rPr>
        <w:t xml:space="preserve">31.12.2020 was </w:t>
      </w:r>
      <w:r w:rsidRPr="0021367E">
        <w:rPr>
          <w:rFonts w:ascii="Times New Roman" w:eastAsia="Times New Roman" w:hAnsi="Times New Roman" w:cs="Times New Roman"/>
          <w:sz w:val="24"/>
          <w:szCs w:val="24"/>
          <w:lang w:val="en-US" w:eastAsia="ru-RU"/>
        </w:rPr>
        <w:t>1606112,50 AZN</w:t>
      </w:r>
      <w:r w:rsidRPr="0021367E">
        <w:rPr>
          <w:rFonts w:ascii="Times New Roman" w:hAnsi="Times New Roman" w:cs="Times New Roman"/>
          <w:sz w:val="24"/>
          <w:szCs w:val="24"/>
          <w:lang w:val="en-US"/>
        </w:rPr>
        <w:t>.</w:t>
      </w:r>
    </w:p>
    <w:p w14:paraId="044822F8"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5E7235FF"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 xml:space="preserve">         CAPITAL CHANGE</w:t>
      </w:r>
    </w:p>
    <w:p w14:paraId="5E8E506D"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p>
    <w:p w14:paraId="14B048CE" w14:textId="77777777" w:rsidR="00A81361" w:rsidRPr="0021367E" w:rsidRDefault="00A81361" w:rsidP="00A81361">
      <w:pPr>
        <w:spacing w:after="0" w:line="240" w:lineRule="auto"/>
        <w:jc w:val="both"/>
        <w:rPr>
          <w:rFonts w:ascii="Times New Roman" w:eastAsia="MS Mincho" w:hAnsi="Times New Roman" w:cs="Times New Roman"/>
          <w:sz w:val="24"/>
          <w:szCs w:val="24"/>
          <w:lang w:val="en-US" w:eastAsia="ru-RU"/>
        </w:rPr>
      </w:pPr>
      <w:r w:rsidRPr="0021367E">
        <w:rPr>
          <w:rFonts w:ascii="Times New Roman" w:eastAsia="MS Mincho" w:hAnsi="Times New Roman" w:cs="Times New Roman"/>
          <w:sz w:val="24"/>
          <w:szCs w:val="24"/>
          <w:lang w:val="en-US" w:eastAsia="ru-RU"/>
        </w:rPr>
        <w:t xml:space="preserve">        Agency’s change in the capital on Capital and Funds was as follows:   </w:t>
      </w:r>
    </w:p>
    <w:tbl>
      <w:tblPr>
        <w:tblW w:w="10013" w:type="dxa"/>
        <w:tblInd w:w="108" w:type="dxa"/>
        <w:tblLook w:val="04A0" w:firstRow="1" w:lastRow="0" w:firstColumn="1" w:lastColumn="0" w:noHBand="0" w:noVBand="1"/>
      </w:tblPr>
      <w:tblGrid>
        <w:gridCol w:w="2777"/>
        <w:gridCol w:w="1723"/>
        <w:gridCol w:w="1655"/>
        <w:gridCol w:w="1940"/>
        <w:gridCol w:w="1940"/>
      </w:tblGrid>
      <w:tr w:rsidR="00A81361" w:rsidRPr="0021367E" w14:paraId="32E60D7E" w14:textId="77777777" w:rsidTr="00337B50">
        <w:trPr>
          <w:trHeight w:val="509"/>
        </w:trPr>
        <w:tc>
          <w:tcPr>
            <w:tcW w:w="2777" w:type="dxa"/>
            <w:vMerge w:val="restart"/>
            <w:tcBorders>
              <w:top w:val="single" w:sz="8" w:space="0" w:color="auto"/>
              <w:left w:val="nil"/>
              <w:bottom w:val="nil"/>
              <w:right w:val="nil"/>
            </w:tcBorders>
            <w:shd w:val="clear" w:color="000000" w:fill="FFFFFF"/>
            <w:vAlign w:val="center"/>
            <w:hideMark/>
          </w:tcPr>
          <w:p w14:paraId="49E5CD31" w14:textId="77777777" w:rsidR="00A81361" w:rsidRPr="0021367E" w:rsidRDefault="00A81361" w:rsidP="00337B50">
            <w:pPr>
              <w:spacing w:after="0" w:line="240" w:lineRule="auto"/>
              <w:jc w:val="center"/>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Funds</w:t>
            </w:r>
          </w:p>
        </w:tc>
        <w:tc>
          <w:tcPr>
            <w:tcW w:w="1701" w:type="dxa"/>
            <w:vMerge w:val="restart"/>
            <w:tcBorders>
              <w:top w:val="single" w:sz="8" w:space="0" w:color="auto"/>
              <w:left w:val="nil"/>
              <w:bottom w:val="nil"/>
              <w:right w:val="nil"/>
            </w:tcBorders>
            <w:shd w:val="clear" w:color="000000" w:fill="FFFFFF"/>
            <w:vAlign w:val="center"/>
            <w:hideMark/>
          </w:tcPr>
          <w:p w14:paraId="0FFDC026" w14:textId="77777777" w:rsidR="00A81361" w:rsidRPr="0021367E" w:rsidRDefault="00A81361" w:rsidP="00337B50">
            <w:pPr>
              <w:spacing w:after="0" w:line="240" w:lineRule="auto"/>
              <w:jc w:val="center"/>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Surplus by 01.01.2020</w:t>
            </w:r>
          </w:p>
        </w:tc>
        <w:tc>
          <w:tcPr>
            <w:tcW w:w="1655" w:type="dxa"/>
            <w:vMerge w:val="restart"/>
            <w:tcBorders>
              <w:top w:val="single" w:sz="8" w:space="0" w:color="auto"/>
              <w:left w:val="nil"/>
              <w:bottom w:val="nil"/>
              <w:right w:val="nil"/>
            </w:tcBorders>
            <w:shd w:val="clear" w:color="000000" w:fill="FFFFFF"/>
            <w:vAlign w:val="center"/>
            <w:hideMark/>
          </w:tcPr>
          <w:p w14:paraId="14C12223" w14:textId="77777777" w:rsidR="00A81361" w:rsidRPr="0021367E" w:rsidRDefault="00A81361" w:rsidP="00337B50">
            <w:pPr>
              <w:spacing w:after="0" w:line="240" w:lineRule="auto"/>
              <w:jc w:val="center"/>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Received in the reporting year</w:t>
            </w:r>
          </w:p>
        </w:tc>
        <w:tc>
          <w:tcPr>
            <w:tcW w:w="1940" w:type="dxa"/>
            <w:vMerge w:val="restart"/>
            <w:tcBorders>
              <w:top w:val="single" w:sz="8" w:space="0" w:color="auto"/>
              <w:left w:val="nil"/>
              <w:bottom w:val="nil"/>
              <w:right w:val="nil"/>
            </w:tcBorders>
            <w:shd w:val="clear" w:color="000000" w:fill="FFFFFF"/>
            <w:vAlign w:val="center"/>
            <w:hideMark/>
          </w:tcPr>
          <w:p w14:paraId="50475242" w14:textId="77777777" w:rsidR="00A81361" w:rsidRPr="0021367E" w:rsidRDefault="00A81361" w:rsidP="00337B50">
            <w:pPr>
              <w:spacing w:after="0" w:line="240" w:lineRule="auto"/>
              <w:jc w:val="center"/>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Expended in the reporting year</w:t>
            </w:r>
          </w:p>
        </w:tc>
        <w:tc>
          <w:tcPr>
            <w:tcW w:w="1940" w:type="dxa"/>
            <w:vMerge w:val="restart"/>
            <w:tcBorders>
              <w:top w:val="single" w:sz="8" w:space="0" w:color="auto"/>
              <w:left w:val="nil"/>
              <w:bottom w:val="nil"/>
              <w:right w:val="nil"/>
            </w:tcBorders>
            <w:shd w:val="clear" w:color="000000" w:fill="FFFFFF"/>
            <w:vAlign w:val="center"/>
            <w:hideMark/>
          </w:tcPr>
          <w:p w14:paraId="5B2B9AFF" w14:textId="77777777" w:rsidR="00A81361" w:rsidRPr="0021367E" w:rsidRDefault="00A81361" w:rsidP="00337B50">
            <w:pPr>
              <w:spacing w:after="0" w:line="240" w:lineRule="auto"/>
              <w:jc w:val="center"/>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Surplus by 31.12.2020</w:t>
            </w:r>
          </w:p>
        </w:tc>
      </w:tr>
      <w:tr w:rsidR="00A81361" w:rsidRPr="0021367E" w14:paraId="3498BCDE" w14:textId="77777777" w:rsidTr="00337B50">
        <w:trPr>
          <w:trHeight w:val="509"/>
        </w:trPr>
        <w:tc>
          <w:tcPr>
            <w:tcW w:w="2777" w:type="dxa"/>
            <w:vMerge/>
            <w:tcBorders>
              <w:top w:val="single" w:sz="8" w:space="0" w:color="auto"/>
              <w:left w:val="nil"/>
              <w:bottom w:val="nil"/>
              <w:right w:val="nil"/>
            </w:tcBorders>
            <w:vAlign w:val="center"/>
            <w:hideMark/>
          </w:tcPr>
          <w:p w14:paraId="3EA060FB" w14:textId="77777777" w:rsidR="00A81361" w:rsidRPr="0021367E" w:rsidRDefault="00A81361" w:rsidP="00337B50">
            <w:pPr>
              <w:spacing w:after="0" w:line="240" w:lineRule="auto"/>
              <w:rPr>
                <w:rFonts w:ascii="Times New Roman" w:eastAsia="Times New Roman" w:hAnsi="Times New Roman" w:cs="Times New Roman"/>
                <w:b/>
                <w:bCs/>
                <w:lang w:val="en-US" w:eastAsia="ru-RU"/>
              </w:rPr>
            </w:pPr>
          </w:p>
        </w:tc>
        <w:tc>
          <w:tcPr>
            <w:tcW w:w="1701" w:type="dxa"/>
            <w:vMerge/>
            <w:tcBorders>
              <w:top w:val="single" w:sz="8" w:space="0" w:color="auto"/>
              <w:left w:val="nil"/>
              <w:bottom w:val="nil"/>
              <w:right w:val="nil"/>
            </w:tcBorders>
            <w:vAlign w:val="center"/>
            <w:hideMark/>
          </w:tcPr>
          <w:p w14:paraId="29B55E98" w14:textId="77777777" w:rsidR="00A81361" w:rsidRPr="0021367E" w:rsidRDefault="00A81361" w:rsidP="00337B50">
            <w:pPr>
              <w:spacing w:after="0" w:line="240" w:lineRule="auto"/>
              <w:rPr>
                <w:rFonts w:ascii="Times New Roman" w:eastAsia="Times New Roman" w:hAnsi="Times New Roman" w:cs="Times New Roman"/>
                <w:b/>
                <w:bCs/>
                <w:lang w:val="en-US" w:eastAsia="ru-RU"/>
              </w:rPr>
            </w:pPr>
          </w:p>
        </w:tc>
        <w:tc>
          <w:tcPr>
            <w:tcW w:w="1655" w:type="dxa"/>
            <w:vMerge/>
            <w:tcBorders>
              <w:top w:val="single" w:sz="8" w:space="0" w:color="auto"/>
              <w:left w:val="nil"/>
              <w:bottom w:val="nil"/>
              <w:right w:val="nil"/>
            </w:tcBorders>
            <w:vAlign w:val="center"/>
            <w:hideMark/>
          </w:tcPr>
          <w:p w14:paraId="2DFAA5CB" w14:textId="77777777" w:rsidR="00A81361" w:rsidRPr="0021367E" w:rsidRDefault="00A81361" w:rsidP="00337B50">
            <w:pPr>
              <w:spacing w:after="0" w:line="240" w:lineRule="auto"/>
              <w:rPr>
                <w:rFonts w:ascii="Times New Roman" w:eastAsia="Times New Roman" w:hAnsi="Times New Roman" w:cs="Times New Roman"/>
                <w:b/>
                <w:bCs/>
                <w:lang w:val="en-US" w:eastAsia="ru-RU"/>
              </w:rPr>
            </w:pPr>
          </w:p>
        </w:tc>
        <w:tc>
          <w:tcPr>
            <w:tcW w:w="1940" w:type="dxa"/>
            <w:vMerge/>
            <w:tcBorders>
              <w:top w:val="single" w:sz="8" w:space="0" w:color="auto"/>
              <w:left w:val="nil"/>
              <w:bottom w:val="nil"/>
              <w:right w:val="nil"/>
            </w:tcBorders>
            <w:vAlign w:val="center"/>
            <w:hideMark/>
          </w:tcPr>
          <w:p w14:paraId="03B7158C" w14:textId="77777777" w:rsidR="00A81361" w:rsidRPr="0021367E" w:rsidRDefault="00A81361" w:rsidP="00337B50">
            <w:pPr>
              <w:spacing w:after="0" w:line="240" w:lineRule="auto"/>
              <w:rPr>
                <w:rFonts w:ascii="Times New Roman" w:eastAsia="Times New Roman" w:hAnsi="Times New Roman" w:cs="Times New Roman"/>
                <w:b/>
                <w:bCs/>
                <w:lang w:val="en-US" w:eastAsia="ru-RU"/>
              </w:rPr>
            </w:pPr>
          </w:p>
        </w:tc>
        <w:tc>
          <w:tcPr>
            <w:tcW w:w="1940" w:type="dxa"/>
            <w:vMerge/>
            <w:tcBorders>
              <w:top w:val="single" w:sz="8" w:space="0" w:color="auto"/>
              <w:left w:val="nil"/>
              <w:bottom w:val="nil"/>
              <w:right w:val="nil"/>
            </w:tcBorders>
            <w:vAlign w:val="center"/>
            <w:hideMark/>
          </w:tcPr>
          <w:p w14:paraId="21C24333" w14:textId="77777777" w:rsidR="00A81361" w:rsidRPr="0021367E" w:rsidRDefault="00A81361" w:rsidP="00337B50">
            <w:pPr>
              <w:spacing w:after="0" w:line="240" w:lineRule="auto"/>
              <w:rPr>
                <w:rFonts w:ascii="Times New Roman" w:eastAsia="Times New Roman" w:hAnsi="Times New Roman" w:cs="Times New Roman"/>
                <w:b/>
                <w:bCs/>
                <w:lang w:val="en-US" w:eastAsia="ru-RU"/>
              </w:rPr>
            </w:pPr>
          </w:p>
        </w:tc>
      </w:tr>
      <w:tr w:rsidR="00A81361" w:rsidRPr="0021367E" w14:paraId="0670CBEC" w14:textId="77777777" w:rsidTr="00337B50">
        <w:trPr>
          <w:trHeight w:val="277"/>
        </w:trPr>
        <w:tc>
          <w:tcPr>
            <w:tcW w:w="2777" w:type="dxa"/>
            <w:tcBorders>
              <w:top w:val="single" w:sz="4" w:space="0" w:color="auto"/>
              <w:left w:val="nil"/>
              <w:bottom w:val="nil"/>
              <w:right w:val="nil"/>
            </w:tcBorders>
            <w:shd w:val="clear" w:color="000000" w:fill="FFFFFF"/>
            <w:noWrap/>
            <w:vAlign w:val="center"/>
            <w:hideMark/>
          </w:tcPr>
          <w:p w14:paraId="6292531C"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Authorized capital</w:t>
            </w:r>
          </w:p>
        </w:tc>
        <w:tc>
          <w:tcPr>
            <w:tcW w:w="1701" w:type="dxa"/>
            <w:tcBorders>
              <w:top w:val="single" w:sz="4" w:space="0" w:color="auto"/>
              <w:left w:val="nil"/>
              <w:bottom w:val="nil"/>
              <w:right w:val="nil"/>
            </w:tcBorders>
            <w:shd w:val="clear" w:color="000000" w:fill="FFFFFF"/>
            <w:noWrap/>
            <w:vAlign w:val="center"/>
            <w:hideMark/>
          </w:tcPr>
          <w:p w14:paraId="228B376F"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713105315,00 </w:t>
            </w:r>
          </w:p>
        </w:tc>
        <w:tc>
          <w:tcPr>
            <w:tcW w:w="1655" w:type="dxa"/>
            <w:tcBorders>
              <w:top w:val="single" w:sz="4" w:space="0" w:color="auto"/>
              <w:left w:val="nil"/>
              <w:bottom w:val="nil"/>
              <w:right w:val="nil"/>
            </w:tcBorders>
            <w:shd w:val="clear" w:color="000000" w:fill="FFFFFF"/>
            <w:noWrap/>
            <w:vAlign w:val="center"/>
            <w:hideMark/>
          </w:tcPr>
          <w:p w14:paraId="51DA6421"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40,00 </w:t>
            </w:r>
          </w:p>
        </w:tc>
        <w:tc>
          <w:tcPr>
            <w:tcW w:w="1940" w:type="dxa"/>
            <w:tcBorders>
              <w:top w:val="single" w:sz="4" w:space="0" w:color="auto"/>
              <w:left w:val="nil"/>
              <w:bottom w:val="nil"/>
              <w:right w:val="nil"/>
            </w:tcBorders>
            <w:shd w:val="clear" w:color="000000" w:fill="FFFFFF"/>
            <w:noWrap/>
            <w:vAlign w:val="center"/>
            <w:hideMark/>
          </w:tcPr>
          <w:p w14:paraId="424038C7"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0,00 </w:t>
            </w:r>
          </w:p>
        </w:tc>
        <w:tc>
          <w:tcPr>
            <w:tcW w:w="1940" w:type="dxa"/>
            <w:tcBorders>
              <w:top w:val="single" w:sz="4" w:space="0" w:color="auto"/>
              <w:left w:val="nil"/>
              <w:bottom w:val="nil"/>
              <w:right w:val="nil"/>
            </w:tcBorders>
            <w:shd w:val="clear" w:color="000000" w:fill="FFFFFF"/>
            <w:noWrap/>
            <w:vAlign w:val="center"/>
            <w:hideMark/>
          </w:tcPr>
          <w:p w14:paraId="34CF0E9F"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713105355,00 </w:t>
            </w:r>
          </w:p>
        </w:tc>
      </w:tr>
      <w:tr w:rsidR="00A81361" w:rsidRPr="0021367E" w14:paraId="20CA532C" w14:textId="77777777" w:rsidTr="00337B50">
        <w:trPr>
          <w:trHeight w:val="277"/>
        </w:trPr>
        <w:tc>
          <w:tcPr>
            <w:tcW w:w="2777" w:type="dxa"/>
            <w:tcBorders>
              <w:top w:val="nil"/>
              <w:left w:val="nil"/>
              <w:bottom w:val="nil"/>
              <w:right w:val="nil"/>
            </w:tcBorders>
            <w:shd w:val="clear" w:color="000000" w:fill="FFFFFF"/>
            <w:noWrap/>
            <w:vAlign w:val="center"/>
            <w:hideMark/>
          </w:tcPr>
          <w:p w14:paraId="304BCE43"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Additional capital</w:t>
            </w:r>
          </w:p>
        </w:tc>
        <w:tc>
          <w:tcPr>
            <w:tcW w:w="1701" w:type="dxa"/>
            <w:tcBorders>
              <w:top w:val="nil"/>
              <w:left w:val="nil"/>
              <w:bottom w:val="nil"/>
              <w:right w:val="nil"/>
            </w:tcBorders>
            <w:shd w:val="clear" w:color="000000" w:fill="FFFFFF"/>
            <w:noWrap/>
            <w:vAlign w:val="center"/>
            <w:hideMark/>
          </w:tcPr>
          <w:p w14:paraId="6734BCA6"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12091904263,95 </w:t>
            </w:r>
          </w:p>
        </w:tc>
        <w:tc>
          <w:tcPr>
            <w:tcW w:w="1655" w:type="dxa"/>
            <w:tcBorders>
              <w:top w:val="nil"/>
              <w:left w:val="nil"/>
              <w:bottom w:val="nil"/>
              <w:right w:val="nil"/>
            </w:tcBorders>
            <w:shd w:val="clear" w:color="000000" w:fill="FFFFFF"/>
            <w:noWrap/>
            <w:vAlign w:val="center"/>
            <w:hideMark/>
          </w:tcPr>
          <w:p w14:paraId="6D36241D"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8854957919,07 </w:t>
            </w:r>
          </w:p>
        </w:tc>
        <w:tc>
          <w:tcPr>
            <w:tcW w:w="1940" w:type="dxa"/>
            <w:tcBorders>
              <w:top w:val="nil"/>
              <w:left w:val="nil"/>
              <w:bottom w:val="nil"/>
              <w:right w:val="nil"/>
            </w:tcBorders>
            <w:shd w:val="clear" w:color="000000" w:fill="FFFFFF"/>
            <w:noWrap/>
            <w:vAlign w:val="center"/>
            <w:hideMark/>
          </w:tcPr>
          <w:p w14:paraId="51145762"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1076040931,48 </w:t>
            </w:r>
          </w:p>
        </w:tc>
        <w:tc>
          <w:tcPr>
            <w:tcW w:w="1940" w:type="dxa"/>
            <w:tcBorders>
              <w:top w:val="nil"/>
              <w:left w:val="nil"/>
              <w:bottom w:val="nil"/>
              <w:right w:val="nil"/>
            </w:tcBorders>
            <w:shd w:val="clear" w:color="000000" w:fill="FFFFFF"/>
            <w:noWrap/>
            <w:vAlign w:val="center"/>
            <w:hideMark/>
          </w:tcPr>
          <w:p w14:paraId="14692558"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19870821251,54 </w:t>
            </w:r>
          </w:p>
        </w:tc>
      </w:tr>
      <w:tr w:rsidR="00A81361" w:rsidRPr="0021367E" w14:paraId="4F0B24C1" w14:textId="77777777" w:rsidTr="00337B50">
        <w:trPr>
          <w:trHeight w:val="277"/>
        </w:trPr>
        <w:tc>
          <w:tcPr>
            <w:tcW w:w="2777" w:type="dxa"/>
            <w:tcBorders>
              <w:top w:val="nil"/>
              <w:left w:val="nil"/>
              <w:bottom w:val="nil"/>
              <w:right w:val="nil"/>
            </w:tcBorders>
            <w:shd w:val="clear" w:color="000000" w:fill="FFFFFF"/>
            <w:noWrap/>
            <w:vAlign w:val="center"/>
            <w:hideMark/>
          </w:tcPr>
          <w:p w14:paraId="0CE58D4A"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Reserve capital</w:t>
            </w:r>
          </w:p>
        </w:tc>
        <w:tc>
          <w:tcPr>
            <w:tcW w:w="1701" w:type="dxa"/>
            <w:tcBorders>
              <w:top w:val="nil"/>
              <w:left w:val="nil"/>
              <w:bottom w:val="nil"/>
              <w:right w:val="nil"/>
            </w:tcBorders>
            <w:shd w:val="clear" w:color="000000" w:fill="FFFFFF"/>
            <w:noWrap/>
            <w:vAlign w:val="center"/>
            <w:hideMark/>
          </w:tcPr>
          <w:p w14:paraId="5D69FC3D"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29887101,70 </w:t>
            </w:r>
          </w:p>
        </w:tc>
        <w:tc>
          <w:tcPr>
            <w:tcW w:w="1655" w:type="dxa"/>
            <w:tcBorders>
              <w:top w:val="nil"/>
              <w:left w:val="nil"/>
              <w:bottom w:val="nil"/>
              <w:right w:val="nil"/>
            </w:tcBorders>
            <w:shd w:val="clear" w:color="000000" w:fill="FFFFFF"/>
            <w:noWrap/>
            <w:vAlign w:val="center"/>
            <w:hideMark/>
          </w:tcPr>
          <w:p w14:paraId="45FE9E61"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1830470,31 </w:t>
            </w:r>
          </w:p>
        </w:tc>
        <w:tc>
          <w:tcPr>
            <w:tcW w:w="1940" w:type="dxa"/>
            <w:tcBorders>
              <w:top w:val="nil"/>
              <w:left w:val="nil"/>
              <w:bottom w:val="nil"/>
              <w:right w:val="nil"/>
            </w:tcBorders>
            <w:shd w:val="clear" w:color="000000" w:fill="FFFFFF"/>
            <w:noWrap/>
            <w:vAlign w:val="center"/>
            <w:hideMark/>
          </w:tcPr>
          <w:p w14:paraId="540ED07F"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1739846,76 </w:t>
            </w:r>
          </w:p>
        </w:tc>
        <w:tc>
          <w:tcPr>
            <w:tcW w:w="1940" w:type="dxa"/>
            <w:tcBorders>
              <w:top w:val="nil"/>
              <w:left w:val="nil"/>
              <w:bottom w:val="nil"/>
              <w:right w:val="nil"/>
            </w:tcBorders>
            <w:shd w:val="clear" w:color="000000" w:fill="FFFFFF"/>
            <w:noWrap/>
            <w:vAlign w:val="center"/>
            <w:hideMark/>
          </w:tcPr>
          <w:p w14:paraId="57616922"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29977725,25 </w:t>
            </w:r>
          </w:p>
        </w:tc>
      </w:tr>
      <w:tr w:rsidR="00A81361" w:rsidRPr="0021367E" w14:paraId="0B799866" w14:textId="77777777" w:rsidTr="00337B50">
        <w:trPr>
          <w:trHeight w:val="277"/>
        </w:trPr>
        <w:tc>
          <w:tcPr>
            <w:tcW w:w="2777" w:type="dxa"/>
            <w:tcBorders>
              <w:top w:val="nil"/>
              <w:left w:val="nil"/>
              <w:bottom w:val="nil"/>
              <w:right w:val="nil"/>
            </w:tcBorders>
            <w:shd w:val="clear" w:color="000000" w:fill="FFFFFF"/>
            <w:noWrap/>
            <w:vAlign w:val="center"/>
            <w:hideMark/>
          </w:tcPr>
          <w:p w14:paraId="798DCD10"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Total of Pool Funds</w:t>
            </w:r>
          </w:p>
        </w:tc>
        <w:tc>
          <w:tcPr>
            <w:tcW w:w="1701" w:type="dxa"/>
            <w:tcBorders>
              <w:top w:val="nil"/>
              <w:left w:val="nil"/>
              <w:bottom w:val="nil"/>
              <w:right w:val="nil"/>
            </w:tcBorders>
            <w:shd w:val="clear" w:color="000000" w:fill="FFFFFF"/>
            <w:noWrap/>
            <w:vAlign w:val="center"/>
            <w:hideMark/>
          </w:tcPr>
          <w:p w14:paraId="5000CD8E"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9951879,35 </w:t>
            </w:r>
          </w:p>
        </w:tc>
        <w:tc>
          <w:tcPr>
            <w:tcW w:w="1655" w:type="dxa"/>
            <w:tcBorders>
              <w:top w:val="nil"/>
              <w:left w:val="nil"/>
              <w:bottom w:val="nil"/>
              <w:right w:val="nil"/>
            </w:tcBorders>
            <w:shd w:val="clear" w:color="000000" w:fill="FFFFFF"/>
            <w:noWrap/>
            <w:vAlign w:val="center"/>
            <w:hideMark/>
          </w:tcPr>
          <w:p w14:paraId="49DAAC68"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0,00 </w:t>
            </w:r>
          </w:p>
        </w:tc>
        <w:tc>
          <w:tcPr>
            <w:tcW w:w="1940" w:type="dxa"/>
            <w:tcBorders>
              <w:top w:val="nil"/>
              <w:left w:val="nil"/>
              <w:bottom w:val="nil"/>
              <w:right w:val="nil"/>
            </w:tcBorders>
            <w:shd w:val="clear" w:color="000000" w:fill="FFFFFF"/>
            <w:noWrap/>
            <w:vAlign w:val="center"/>
            <w:hideMark/>
          </w:tcPr>
          <w:p w14:paraId="6514FA3B"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3902,00 </w:t>
            </w:r>
          </w:p>
        </w:tc>
        <w:tc>
          <w:tcPr>
            <w:tcW w:w="1940" w:type="dxa"/>
            <w:tcBorders>
              <w:top w:val="nil"/>
              <w:left w:val="nil"/>
              <w:bottom w:val="nil"/>
              <w:right w:val="nil"/>
            </w:tcBorders>
            <w:shd w:val="clear" w:color="000000" w:fill="FFFFFF"/>
            <w:noWrap/>
            <w:vAlign w:val="center"/>
            <w:hideMark/>
          </w:tcPr>
          <w:p w14:paraId="70D08B36"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9947977,35 </w:t>
            </w:r>
          </w:p>
        </w:tc>
      </w:tr>
      <w:tr w:rsidR="00A81361" w:rsidRPr="0021367E" w14:paraId="610B25FF" w14:textId="77777777" w:rsidTr="00337B50">
        <w:trPr>
          <w:trHeight w:val="277"/>
        </w:trPr>
        <w:tc>
          <w:tcPr>
            <w:tcW w:w="2777" w:type="dxa"/>
            <w:tcBorders>
              <w:top w:val="nil"/>
              <w:left w:val="nil"/>
              <w:bottom w:val="nil"/>
              <w:right w:val="nil"/>
            </w:tcBorders>
            <w:shd w:val="clear" w:color="000000" w:fill="FFFFFF"/>
            <w:noWrap/>
            <w:vAlign w:val="center"/>
            <w:hideMark/>
          </w:tcPr>
          <w:p w14:paraId="52D8253F"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Cash fund of social spheres</w:t>
            </w:r>
          </w:p>
        </w:tc>
        <w:tc>
          <w:tcPr>
            <w:tcW w:w="1701" w:type="dxa"/>
            <w:tcBorders>
              <w:top w:val="nil"/>
              <w:left w:val="nil"/>
              <w:bottom w:val="nil"/>
              <w:right w:val="nil"/>
            </w:tcBorders>
            <w:shd w:val="clear" w:color="000000" w:fill="FFFFFF"/>
            <w:noWrap/>
            <w:vAlign w:val="center"/>
            <w:hideMark/>
          </w:tcPr>
          <w:p w14:paraId="4919B176"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22327,00 </w:t>
            </w:r>
          </w:p>
        </w:tc>
        <w:tc>
          <w:tcPr>
            <w:tcW w:w="1655" w:type="dxa"/>
            <w:tcBorders>
              <w:top w:val="nil"/>
              <w:left w:val="nil"/>
              <w:bottom w:val="nil"/>
              <w:right w:val="nil"/>
            </w:tcBorders>
            <w:shd w:val="clear" w:color="000000" w:fill="FFFFFF"/>
            <w:noWrap/>
            <w:vAlign w:val="center"/>
            <w:hideMark/>
          </w:tcPr>
          <w:p w14:paraId="79B9D1F5"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0,00 </w:t>
            </w:r>
          </w:p>
        </w:tc>
        <w:tc>
          <w:tcPr>
            <w:tcW w:w="1940" w:type="dxa"/>
            <w:tcBorders>
              <w:top w:val="nil"/>
              <w:left w:val="nil"/>
              <w:bottom w:val="nil"/>
              <w:right w:val="nil"/>
            </w:tcBorders>
            <w:shd w:val="clear" w:color="000000" w:fill="FFFFFF"/>
            <w:noWrap/>
            <w:vAlign w:val="center"/>
            <w:hideMark/>
          </w:tcPr>
          <w:p w14:paraId="68B898E4"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0,00 </w:t>
            </w:r>
          </w:p>
        </w:tc>
        <w:tc>
          <w:tcPr>
            <w:tcW w:w="1940" w:type="dxa"/>
            <w:tcBorders>
              <w:top w:val="nil"/>
              <w:left w:val="nil"/>
              <w:bottom w:val="nil"/>
              <w:right w:val="nil"/>
            </w:tcBorders>
            <w:shd w:val="clear" w:color="000000" w:fill="FFFFFF"/>
            <w:noWrap/>
            <w:vAlign w:val="center"/>
            <w:hideMark/>
          </w:tcPr>
          <w:p w14:paraId="0CCE4A75"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22327,00 </w:t>
            </w:r>
          </w:p>
        </w:tc>
      </w:tr>
      <w:tr w:rsidR="00A81361" w:rsidRPr="0021367E" w14:paraId="37583649" w14:textId="77777777" w:rsidTr="00337B50">
        <w:trPr>
          <w:trHeight w:val="554"/>
        </w:trPr>
        <w:tc>
          <w:tcPr>
            <w:tcW w:w="2777" w:type="dxa"/>
            <w:tcBorders>
              <w:top w:val="nil"/>
              <w:left w:val="nil"/>
              <w:bottom w:val="nil"/>
              <w:right w:val="nil"/>
            </w:tcBorders>
            <w:shd w:val="clear" w:color="000000" w:fill="FFFFFF"/>
            <w:vAlign w:val="center"/>
            <w:hideMark/>
          </w:tcPr>
          <w:p w14:paraId="03BD8A06"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Targeted financing from and receipts in the budget</w:t>
            </w:r>
          </w:p>
        </w:tc>
        <w:tc>
          <w:tcPr>
            <w:tcW w:w="1701" w:type="dxa"/>
            <w:tcBorders>
              <w:top w:val="nil"/>
              <w:left w:val="nil"/>
              <w:bottom w:val="nil"/>
              <w:right w:val="nil"/>
            </w:tcBorders>
            <w:shd w:val="clear" w:color="000000" w:fill="FFFFFF"/>
            <w:noWrap/>
            <w:vAlign w:val="center"/>
            <w:hideMark/>
          </w:tcPr>
          <w:p w14:paraId="1964A840"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0,00</w:t>
            </w:r>
          </w:p>
        </w:tc>
        <w:tc>
          <w:tcPr>
            <w:tcW w:w="1655" w:type="dxa"/>
            <w:tcBorders>
              <w:top w:val="nil"/>
              <w:left w:val="nil"/>
              <w:bottom w:val="nil"/>
              <w:right w:val="nil"/>
            </w:tcBorders>
            <w:shd w:val="clear" w:color="auto" w:fill="auto"/>
            <w:vAlign w:val="center"/>
            <w:hideMark/>
          </w:tcPr>
          <w:p w14:paraId="45976F33"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300000000,00</w:t>
            </w:r>
          </w:p>
        </w:tc>
        <w:tc>
          <w:tcPr>
            <w:tcW w:w="1940" w:type="dxa"/>
            <w:tcBorders>
              <w:top w:val="nil"/>
              <w:left w:val="nil"/>
              <w:bottom w:val="nil"/>
              <w:right w:val="nil"/>
            </w:tcBorders>
            <w:shd w:val="clear" w:color="auto" w:fill="auto"/>
            <w:vAlign w:val="center"/>
            <w:hideMark/>
          </w:tcPr>
          <w:p w14:paraId="5D91CA19"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300000000,00</w:t>
            </w:r>
          </w:p>
        </w:tc>
        <w:tc>
          <w:tcPr>
            <w:tcW w:w="1940" w:type="dxa"/>
            <w:tcBorders>
              <w:top w:val="nil"/>
              <w:left w:val="nil"/>
              <w:bottom w:val="nil"/>
              <w:right w:val="nil"/>
            </w:tcBorders>
            <w:shd w:val="clear" w:color="000000" w:fill="FFFFFF"/>
            <w:noWrap/>
            <w:vAlign w:val="center"/>
            <w:hideMark/>
          </w:tcPr>
          <w:p w14:paraId="3D03015E"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0,00</w:t>
            </w:r>
          </w:p>
        </w:tc>
      </w:tr>
      <w:tr w:rsidR="00A81361" w:rsidRPr="0021367E" w14:paraId="3FE1AE27" w14:textId="77777777" w:rsidTr="00337B50">
        <w:trPr>
          <w:trHeight w:val="831"/>
        </w:trPr>
        <w:tc>
          <w:tcPr>
            <w:tcW w:w="2777" w:type="dxa"/>
            <w:tcBorders>
              <w:top w:val="nil"/>
              <w:left w:val="nil"/>
              <w:bottom w:val="single" w:sz="4" w:space="0" w:color="auto"/>
              <w:right w:val="nil"/>
            </w:tcBorders>
            <w:shd w:val="clear" w:color="000000" w:fill="FFFFFF"/>
            <w:vAlign w:val="center"/>
            <w:hideMark/>
          </w:tcPr>
          <w:p w14:paraId="4E275EC4"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Targeted financing and receipts from various sectors and extra-budgetary intersectoral funds</w:t>
            </w:r>
          </w:p>
        </w:tc>
        <w:tc>
          <w:tcPr>
            <w:tcW w:w="1701" w:type="dxa"/>
            <w:tcBorders>
              <w:top w:val="nil"/>
              <w:left w:val="nil"/>
              <w:bottom w:val="single" w:sz="4" w:space="0" w:color="auto"/>
              <w:right w:val="nil"/>
            </w:tcBorders>
            <w:shd w:val="clear" w:color="000000" w:fill="FFFFFF"/>
            <w:noWrap/>
            <w:vAlign w:val="center"/>
            <w:hideMark/>
          </w:tcPr>
          <w:p w14:paraId="576B73A5"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0,00</w:t>
            </w:r>
          </w:p>
        </w:tc>
        <w:tc>
          <w:tcPr>
            <w:tcW w:w="1655" w:type="dxa"/>
            <w:tcBorders>
              <w:top w:val="nil"/>
              <w:left w:val="nil"/>
              <w:bottom w:val="single" w:sz="4" w:space="0" w:color="auto"/>
              <w:right w:val="nil"/>
            </w:tcBorders>
            <w:shd w:val="clear" w:color="000000" w:fill="FFFFFF"/>
            <w:noWrap/>
            <w:vAlign w:val="center"/>
            <w:hideMark/>
          </w:tcPr>
          <w:p w14:paraId="5040771A"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4684798,81</w:t>
            </w:r>
          </w:p>
        </w:tc>
        <w:tc>
          <w:tcPr>
            <w:tcW w:w="1940" w:type="dxa"/>
            <w:tcBorders>
              <w:top w:val="nil"/>
              <w:left w:val="nil"/>
              <w:bottom w:val="single" w:sz="4" w:space="0" w:color="auto"/>
              <w:right w:val="nil"/>
            </w:tcBorders>
            <w:shd w:val="clear" w:color="000000" w:fill="FFFFFF"/>
            <w:noWrap/>
            <w:vAlign w:val="center"/>
            <w:hideMark/>
          </w:tcPr>
          <w:p w14:paraId="54260B71"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4684798,81</w:t>
            </w:r>
          </w:p>
        </w:tc>
        <w:tc>
          <w:tcPr>
            <w:tcW w:w="1940" w:type="dxa"/>
            <w:tcBorders>
              <w:top w:val="nil"/>
              <w:left w:val="nil"/>
              <w:bottom w:val="single" w:sz="4" w:space="0" w:color="auto"/>
              <w:right w:val="nil"/>
            </w:tcBorders>
            <w:shd w:val="clear" w:color="000000" w:fill="FFFFFF"/>
            <w:noWrap/>
            <w:vAlign w:val="center"/>
            <w:hideMark/>
          </w:tcPr>
          <w:p w14:paraId="5291D693"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0,00</w:t>
            </w:r>
          </w:p>
        </w:tc>
      </w:tr>
      <w:tr w:rsidR="00A81361" w:rsidRPr="0021367E" w14:paraId="0A95540A" w14:textId="77777777" w:rsidTr="00337B50">
        <w:trPr>
          <w:trHeight w:val="325"/>
        </w:trPr>
        <w:tc>
          <w:tcPr>
            <w:tcW w:w="2777" w:type="dxa"/>
            <w:tcBorders>
              <w:top w:val="nil"/>
              <w:left w:val="nil"/>
              <w:bottom w:val="single" w:sz="8" w:space="0" w:color="auto"/>
              <w:right w:val="nil"/>
            </w:tcBorders>
            <w:shd w:val="clear" w:color="000000" w:fill="FFFFFF"/>
            <w:noWrap/>
            <w:hideMark/>
          </w:tcPr>
          <w:p w14:paraId="4FE2E575" w14:textId="77777777" w:rsidR="00A81361" w:rsidRPr="0021367E" w:rsidRDefault="00A81361" w:rsidP="00337B50">
            <w:pPr>
              <w:spacing w:after="0" w:line="240" w:lineRule="auto"/>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Total:</w:t>
            </w:r>
          </w:p>
        </w:tc>
        <w:tc>
          <w:tcPr>
            <w:tcW w:w="1701" w:type="dxa"/>
            <w:tcBorders>
              <w:top w:val="nil"/>
              <w:left w:val="nil"/>
              <w:bottom w:val="single" w:sz="8" w:space="0" w:color="auto"/>
              <w:right w:val="nil"/>
            </w:tcBorders>
            <w:shd w:val="clear" w:color="000000" w:fill="FFFFFF"/>
            <w:noWrap/>
            <w:hideMark/>
          </w:tcPr>
          <w:p w14:paraId="4E89AACB" w14:textId="77777777" w:rsidR="00A81361" w:rsidRPr="0021367E" w:rsidRDefault="00A81361" w:rsidP="00337B50">
            <w:pPr>
              <w:rPr>
                <w:b/>
                <w:bCs/>
                <w:lang w:val="en-US"/>
              </w:rPr>
            </w:pPr>
            <w:r w:rsidRPr="0021367E">
              <w:rPr>
                <w:b/>
                <w:bCs/>
                <w:lang w:val="en-US"/>
              </w:rPr>
              <w:t>12844870887,00</w:t>
            </w:r>
          </w:p>
        </w:tc>
        <w:tc>
          <w:tcPr>
            <w:tcW w:w="1655" w:type="dxa"/>
            <w:tcBorders>
              <w:top w:val="nil"/>
              <w:left w:val="nil"/>
              <w:bottom w:val="single" w:sz="8" w:space="0" w:color="auto"/>
              <w:right w:val="nil"/>
            </w:tcBorders>
            <w:shd w:val="clear" w:color="000000" w:fill="FFFFFF"/>
            <w:noWrap/>
            <w:hideMark/>
          </w:tcPr>
          <w:p w14:paraId="126A202A" w14:textId="77777777" w:rsidR="00A81361" w:rsidRPr="0021367E" w:rsidRDefault="00A81361" w:rsidP="00337B50">
            <w:pPr>
              <w:rPr>
                <w:b/>
                <w:bCs/>
                <w:lang w:val="en-US"/>
              </w:rPr>
            </w:pPr>
            <w:r w:rsidRPr="0021367E">
              <w:rPr>
                <w:b/>
                <w:bCs/>
                <w:lang w:val="en-US"/>
              </w:rPr>
              <w:t>9161473228,19</w:t>
            </w:r>
          </w:p>
        </w:tc>
        <w:tc>
          <w:tcPr>
            <w:tcW w:w="1940" w:type="dxa"/>
            <w:tcBorders>
              <w:top w:val="nil"/>
              <w:left w:val="nil"/>
              <w:bottom w:val="single" w:sz="8" w:space="0" w:color="auto"/>
              <w:right w:val="nil"/>
            </w:tcBorders>
            <w:shd w:val="clear" w:color="000000" w:fill="FFFFFF"/>
            <w:noWrap/>
            <w:hideMark/>
          </w:tcPr>
          <w:p w14:paraId="0C60ACC0" w14:textId="77777777" w:rsidR="00A81361" w:rsidRPr="0021367E" w:rsidRDefault="00A81361" w:rsidP="00337B50">
            <w:pPr>
              <w:rPr>
                <w:b/>
                <w:bCs/>
                <w:lang w:val="en-US"/>
              </w:rPr>
            </w:pPr>
            <w:r w:rsidRPr="0021367E">
              <w:rPr>
                <w:b/>
                <w:bCs/>
                <w:lang w:val="en-US"/>
              </w:rPr>
              <w:t>1382469479,05</w:t>
            </w:r>
          </w:p>
        </w:tc>
        <w:tc>
          <w:tcPr>
            <w:tcW w:w="1940" w:type="dxa"/>
            <w:tcBorders>
              <w:top w:val="nil"/>
              <w:left w:val="nil"/>
              <w:bottom w:val="single" w:sz="8" w:space="0" w:color="auto"/>
              <w:right w:val="nil"/>
            </w:tcBorders>
            <w:shd w:val="clear" w:color="000000" w:fill="FFFFFF"/>
            <w:noWrap/>
            <w:hideMark/>
          </w:tcPr>
          <w:p w14:paraId="73CFEBC8" w14:textId="77777777" w:rsidR="00A81361" w:rsidRPr="0021367E" w:rsidRDefault="00A81361" w:rsidP="00337B50">
            <w:pPr>
              <w:rPr>
                <w:b/>
                <w:bCs/>
                <w:lang w:val="en-US"/>
              </w:rPr>
            </w:pPr>
            <w:r w:rsidRPr="0021367E">
              <w:rPr>
                <w:b/>
                <w:bCs/>
                <w:lang w:val="en-US"/>
              </w:rPr>
              <w:t>20623874636,14</w:t>
            </w:r>
          </w:p>
        </w:tc>
      </w:tr>
    </w:tbl>
    <w:p w14:paraId="1DC5CB31" w14:textId="77777777" w:rsidR="00A81361" w:rsidRPr="0021367E" w:rsidRDefault="00A81361" w:rsidP="00A81361">
      <w:pPr>
        <w:spacing w:after="0" w:line="240" w:lineRule="auto"/>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w:t>
      </w:r>
    </w:p>
    <w:p w14:paraId="4810DC2F" w14:textId="77777777" w:rsidR="00A81361" w:rsidRPr="0021367E" w:rsidRDefault="00A81361" w:rsidP="00A81361">
      <w:pPr>
        <w:jc w:val="both"/>
        <w:rPr>
          <w:rFonts w:ascii="Times New Roman" w:eastAsia="Times New Roman"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Agency’s change in the capital across other funds and reserves is as follows:</w:t>
      </w:r>
    </w:p>
    <w:tbl>
      <w:tblPr>
        <w:tblW w:w="10043" w:type="dxa"/>
        <w:tblInd w:w="108" w:type="dxa"/>
        <w:tblLook w:val="04A0" w:firstRow="1" w:lastRow="0" w:firstColumn="1" w:lastColumn="0" w:noHBand="0" w:noVBand="1"/>
      </w:tblPr>
      <w:tblGrid>
        <w:gridCol w:w="3089"/>
        <w:gridCol w:w="1376"/>
        <w:gridCol w:w="1668"/>
        <w:gridCol w:w="1955"/>
        <w:gridCol w:w="1955"/>
      </w:tblGrid>
      <w:tr w:rsidR="00A81361" w:rsidRPr="0021367E" w14:paraId="6D189DE9" w14:textId="77777777" w:rsidTr="00337B50">
        <w:trPr>
          <w:trHeight w:val="509"/>
        </w:trPr>
        <w:tc>
          <w:tcPr>
            <w:tcW w:w="3089" w:type="dxa"/>
            <w:vMerge w:val="restart"/>
            <w:tcBorders>
              <w:top w:val="single" w:sz="8" w:space="0" w:color="auto"/>
              <w:left w:val="nil"/>
              <w:bottom w:val="nil"/>
              <w:right w:val="nil"/>
            </w:tcBorders>
            <w:shd w:val="clear" w:color="000000" w:fill="FFFFFF"/>
            <w:vAlign w:val="center"/>
            <w:hideMark/>
          </w:tcPr>
          <w:p w14:paraId="49DBD88E"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Funds</w:t>
            </w:r>
          </w:p>
        </w:tc>
        <w:tc>
          <w:tcPr>
            <w:tcW w:w="1376" w:type="dxa"/>
            <w:vMerge w:val="restart"/>
            <w:tcBorders>
              <w:top w:val="single" w:sz="8" w:space="0" w:color="auto"/>
              <w:left w:val="nil"/>
              <w:bottom w:val="nil"/>
              <w:right w:val="nil"/>
            </w:tcBorders>
            <w:shd w:val="clear" w:color="000000" w:fill="FFFFFF"/>
            <w:vAlign w:val="center"/>
            <w:hideMark/>
          </w:tcPr>
          <w:p w14:paraId="120FA57E"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Surplus by 01.01.2020</w:t>
            </w:r>
          </w:p>
        </w:tc>
        <w:tc>
          <w:tcPr>
            <w:tcW w:w="1668" w:type="dxa"/>
            <w:vMerge w:val="restart"/>
            <w:tcBorders>
              <w:top w:val="single" w:sz="8" w:space="0" w:color="auto"/>
              <w:left w:val="nil"/>
              <w:bottom w:val="nil"/>
              <w:right w:val="nil"/>
            </w:tcBorders>
            <w:shd w:val="clear" w:color="000000" w:fill="FFFFFF"/>
            <w:vAlign w:val="center"/>
            <w:hideMark/>
          </w:tcPr>
          <w:p w14:paraId="7D4C8772"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Received in the reporting year</w:t>
            </w:r>
          </w:p>
        </w:tc>
        <w:tc>
          <w:tcPr>
            <w:tcW w:w="1955" w:type="dxa"/>
            <w:vMerge w:val="restart"/>
            <w:tcBorders>
              <w:top w:val="single" w:sz="8" w:space="0" w:color="auto"/>
              <w:left w:val="nil"/>
              <w:bottom w:val="nil"/>
              <w:right w:val="nil"/>
            </w:tcBorders>
            <w:shd w:val="clear" w:color="000000" w:fill="FFFFFF"/>
            <w:vAlign w:val="center"/>
            <w:hideMark/>
          </w:tcPr>
          <w:p w14:paraId="7BF514D9"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Expended in the reporting year</w:t>
            </w:r>
          </w:p>
        </w:tc>
        <w:tc>
          <w:tcPr>
            <w:tcW w:w="1955" w:type="dxa"/>
            <w:vMerge w:val="restart"/>
            <w:tcBorders>
              <w:top w:val="single" w:sz="8" w:space="0" w:color="auto"/>
              <w:left w:val="nil"/>
              <w:bottom w:val="nil"/>
              <w:right w:val="nil"/>
            </w:tcBorders>
            <w:shd w:val="clear" w:color="000000" w:fill="FFFFFF"/>
            <w:vAlign w:val="center"/>
            <w:hideMark/>
          </w:tcPr>
          <w:p w14:paraId="042DD387" w14:textId="77777777" w:rsidR="00A81361" w:rsidRPr="0021367E" w:rsidRDefault="00A81361" w:rsidP="00337B50">
            <w:pPr>
              <w:spacing w:after="0" w:line="240" w:lineRule="auto"/>
              <w:jc w:val="center"/>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Surplus by 31.12.2020</w:t>
            </w:r>
          </w:p>
        </w:tc>
      </w:tr>
      <w:tr w:rsidR="00A81361" w:rsidRPr="0021367E" w14:paraId="5D247245" w14:textId="77777777" w:rsidTr="00337B50">
        <w:trPr>
          <w:trHeight w:val="509"/>
        </w:trPr>
        <w:tc>
          <w:tcPr>
            <w:tcW w:w="3089" w:type="dxa"/>
            <w:vMerge/>
            <w:tcBorders>
              <w:top w:val="single" w:sz="8" w:space="0" w:color="auto"/>
              <w:left w:val="nil"/>
              <w:bottom w:val="nil"/>
              <w:right w:val="nil"/>
            </w:tcBorders>
            <w:vAlign w:val="center"/>
            <w:hideMark/>
          </w:tcPr>
          <w:p w14:paraId="646ED280"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376" w:type="dxa"/>
            <w:vMerge/>
            <w:tcBorders>
              <w:top w:val="single" w:sz="8" w:space="0" w:color="auto"/>
              <w:left w:val="nil"/>
              <w:bottom w:val="nil"/>
              <w:right w:val="nil"/>
            </w:tcBorders>
            <w:vAlign w:val="center"/>
            <w:hideMark/>
          </w:tcPr>
          <w:p w14:paraId="0A8E7735"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668" w:type="dxa"/>
            <w:vMerge/>
            <w:tcBorders>
              <w:top w:val="single" w:sz="8" w:space="0" w:color="auto"/>
              <w:left w:val="nil"/>
              <w:bottom w:val="nil"/>
              <w:right w:val="nil"/>
            </w:tcBorders>
            <w:vAlign w:val="center"/>
            <w:hideMark/>
          </w:tcPr>
          <w:p w14:paraId="167FE5A7"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955" w:type="dxa"/>
            <w:vMerge/>
            <w:tcBorders>
              <w:top w:val="single" w:sz="8" w:space="0" w:color="auto"/>
              <w:left w:val="nil"/>
              <w:bottom w:val="nil"/>
              <w:right w:val="nil"/>
            </w:tcBorders>
            <w:vAlign w:val="center"/>
            <w:hideMark/>
          </w:tcPr>
          <w:p w14:paraId="4399F064"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c>
          <w:tcPr>
            <w:tcW w:w="1955" w:type="dxa"/>
            <w:vMerge/>
            <w:tcBorders>
              <w:top w:val="single" w:sz="8" w:space="0" w:color="auto"/>
              <w:left w:val="nil"/>
              <w:bottom w:val="nil"/>
              <w:right w:val="nil"/>
            </w:tcBorders>
            <w:vAlign w:val="center"/>
            <w:hideMark/>
          </w:tcPr>
          <w:p w14:paraId="03A7F310"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p>
        </w:tc>
      </w:tr>
      <w:tr w:rsidR="00A81361" w:rsidRPr="0021367E" w14:paraId="3485946A" w14:textId="77777777" w:rsidTr="00337B50">
        <w:trPr>
          <w:trHeight w:val="280"/>
        </w:trPr>
        <w:tc>
          <w:tcPr>
            <w:tcW w:w="3089" w:type="dxa"/>
            <w:tcBorders>
              <w:top w:val="single" w:sz="4" w:space="0" w:color="auto"/>
              <w:left w:val="nil"/>
              <w:bottom w:val="nil"/>
              <w:right w:val="nil"/>
            </w:tcBorders>
            <w:shd w:val="clear" w:color="000000" w:fill="FFFFFF"/>
            <w:noWrap/>
            <w:vAlign w:val="center"/>
            <w:hideMark/>
          </w:tcPr>
          <w:p w14:paraId="5A40A984"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Consumer funds</w:t>
            </w:r>
          </w:p>
        </w:tc>
        <w:tc>
          <w:tcPr>
            <w:tcW w:w="1376" w:type="dxa"/>
            <w:tcBorders>
              <w:top w:val="single" w:sz="4" w:space="0" w:color="auto"/>
              <w:left w:val="nil"/>
              <w:bottom w:val="nil"/>
              <w:right w:val="nil"/>
            </w:tcBorders>
            <w:shd w:val="clear" w:color="000000" w:fill="FFFFFF"/>
            <w:noWrap/>
            <w:vAlign w:val="center"/>
            <w:hideMark/>
          </w:tcPr>
          <w:p w14:paraId="7DB40EBB"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1440788,60 </w:t>
            </w:r>
          </w:p>
        </w:tc>
        <w:tc>
          <w:tcPr>
            <w:tcW w:w="1668" w:type="dxa"/>
            <w:tcBorders>
              <w:top w:val="single" w:sz="4" w:space="0" w:color="auto"/>
              <w:left w:val="nil"/>
              <w:bottom w:val="nil"/>
              <w:right w:val="nil"/>
            </w:tcBorders>
            <w:shd w:val="clear" w:color="000000" w:fill="FFFFFF"/>
            <w:noWrap/>
            <w:vAlign w:val="center"/>
            <w:hideMark/>
          </w:tcPr>
          <w:p w14:paraId="7FA61DB5"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0,00 </w:t>
            </w:r>
          </w:p>
        </w:tc>
        <w:tc>
          <w:tcPr>
            <w:tcW w:w="1955" w:type="dxa"/>
            <w:tcBorders>
              <w:top w:val="single" w:sz="4" w:space="0" w:color="auto"/>
              <w:left w:val="nil"/>
              <w:bottom w:val="nil"/>
              <w:right w:val="nil"/>
            </w:tcBorders>
            <w:shd w:val="clear" w:color="000000" w:fill="FFFFFF"/>
            <w:noWrap/>
            <w:vAlign w:val="center"/>
            <w:hideMark/>
          </w:tcPr>
          <w:p w14:paraId="22CE99AC"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10627,20 </w:t>
            </w:r>
          </w:p>
        </w:tc>
        <w:tc>
          <w:tcPr>
            <w:tcW w:w="1955" w:type="dxa"/>
            <w:tcBorders>
              <w:top w:val="single" w:sz="4" w:space="0" w:color="auto"/>
              <w:left w:val="nil"/>
              <w:bottom w:val="nil"/>
              <w:right w:val="nil"/>
            </w:tcBorders>
            <w:shd w:val="clear" w:color="000000" w:fill="FFFFFF"/>
            <w:noWrap/>
            <w:vAlign w:val="center"/>
            <w:hideMark/>
          </w:tcPr>
          <w:p w14:paraId="6AEA2B21"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1430161,40 </w:t>
            </w:r>
          </w:p>
        </w:tc>
      </w:tr>
      <w:tr w:rsidR="00A81361" w:rsidRPr="0021367E" w14:paraId="78DA3C5F" w14:textId="77777777" w:rsidTr="00337B50">
        <w:trPr>
          <w:trHeight w:val="280"/>
        </w:trPr>
        <w:tc>
          <w:tcPr>
            <w:tcW w:w="3089" w:type="dxa"/>
            <w:tcBorders>
              <w:top w:val="single" w:sz="4" w:space="0" w:color="auto"/>
              <w:left w:val="nil"/>
              <w:bottom w:val="single" w:sz="4" w:space="0" w:color="auto"/>
              <w:right w:val="nil"/>
            </w:tcBorders>
            <w:shd w:val="clear" w:color="000000" w:fill="FFFFFF"/>
            <w:noWrap/>
            <w:vAlign w:val="bottom"/>
            <w:hideMark/>
          </w:tcPr>
          <w:p w14:paraId="039B7111" w14:textId="77777777" w:rsidR="00A81361" w:rsidRPr="0021367E" w:rsidRDefault="00A81361" w:rsidP="00337B50">
            <w:pPr>
              <w:spacing w:after="0" w:line="240" w:lineRule="auto"/>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Deferred costs and expenses</w:t>
            </w:r>
          </w:p>
        </w:tc>
        <w:tc>
          <w:tcPr>
            <w:tcW w:w="1376" w:type="dxa"/>
            <w:tcBorders>
              <w:top w:val="single" w:sz="4" w:space="0" w:color="auto"/>
              <w:left w:val="nil"/>
              <w:bottom w:val="single" w:sz="4" w:space="0" w:color="auto"/>
              <w:right w:val="nil"/>
            </w:tcBorders>
            <w:shd w:val="clear" w:color="000000" w:fill="FFFFFF"/>
            <w:noWrap/>
            <w:vAlign w:val="center"/>
            <w:hideMark/>
          </w:tcPr>
          <w:p w14:paraId="7D4D4262"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777840,70 </w:t>
            </w:r>
          </w:p>
        </w:tc>
        <w:tc>
          <w:tcPr>
            <w:tcW w:w="1668" w:type="dxa"/>
            <w:tcBorders>
              <w:top w:val="single" w:sz="4" w:space="0" w:color="auto"/>
              <w:left w:val="nil"/>
              <w:bottom w:val="single" w:sz="4" w:space="0" w:color="auto"/>
              <w:right w:val="nil"/>
            </w:tcBorders>
            <w:shd w:val="clear" w:color="000000" w:fill="FFFFFF"/>
            <w:noWrap/>
            <w:vAlign w:val="center"/>
            <w:hideMark/>
          </w:tcPr>
          <w:p w14:paraId="17F8A60F"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897826,60 </w:t>
            </w:r>
          </w:p>
        </w:tc>
        <w:tc>
          <w:tcPr>
            <w:tcW w:w="1955" w:type="dxa"/>
            <w:tcBorders>
              <w:top w:val="single" w:sz="4" w:space="0" w:color="auto"/>
              <w:left w:val="nil"/>
              <w:bottom w:val="single" w:sz="4" w:space="0" w:color="auto"/>
              <w:right w:val="nil"/>
            </w:tcBorders>
            <w:shd w:val="clear" w:color="000000" w:fill="FFFFFF"/>
            <w:noWrap/>
            <w:vAlign w:val="center"/>
            <w:hideMark/>
          </w:tcPr>
          <w:p w14:paraId="39075C0D" w14:textId="77777777" w:rsidR="00A81361" w:rsidRPr="0021367E" w:rsidRDefault="00A81361" w:rsidP="00337B50">
            <w:pPr>
              <w:spacing w:after="0" w:line="240" w:lineRule="auto"/>
              <w:jc w:val="right"/>
              <w:rPr>
                <w:rFonts w:ascii="Times New Roman" w:eastAsia="Times New Roman" w:hAnsi="Times New Roman" w:cs="Times New Roman"/>
                <w:lang w:val="en-US" w:eastAsia="ru-RU"/>
              </w:rPr>
            </w:pPr>
            <w:r w:rsidRPr="0021367E">
              <w:rPr>
                <w:rFonts w:ascii="Times New Roman" w:eastAsia="Times New Roman" w:hAnsi="Times New Roman" w:cs="Times New Roman"/>
                <w:lang w:val="en-US" w:eastAsia="ru-RU"/>
              </w:rPr>
              <w:t xml:space="preserve">69554,80 </w:t>
            </w:r>
          </w:p>
        </w:tc>
        <w:tc>
          <w:tcPr>
            <w:tcW w:w="1955" w:type="dxa"/>
            <w:tcBorders>
              <w:top w:val="single" w:sz="4" w:space="0" w:color="auto"/>
              <w:left w:val="nil"/>
              <w:bottom w:val="single" w:sz="4" w:space="0" w:color="auto"/>
              <w:right w:val="nil"/>
            </w:tcBorders>
            <w:shd w:val="clear" w:color="000000" w:fill="FFFFFF"/>
            <w:noWrap/>
            <w:vAlign w:val="center"/>
            <w:hideMark/>
          </w:tcPr>
          <w:p w14:paraId="6A6326F4"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1606112,50 </w:t>
            </w:r>
          </w:p>
        </w:tc>
      </w:tr>
      <w:tr w:rsidR="00A81361" w:rsidRPr="0021367E" w14:paraId="30663307" w14:textId="77777777" w:rsidTr="00337B50">
        <w:trPr>
          <w:trHeight w:val="294"/>
        </w:trPr>
        <w:tc>
          <w:tcPr>
            <w:tcW w:w="3089" w:type="dxa"/>
            <w:tcBorders>
              <w:top w:val="nil"/>
              <w:left w:val="nil"/>
              <w:bottom w:val="single" w:sz="4" w:space="0" w:color="auto"/>
              <w:right w:val="nil"/>
            </w:tcBorders>
            <w:shd w:val="clear" w:color="000000" w:fill="FFFFFF"/>
            <w:noWrap/>
            <w:vAlign w:val="center"/>
            <w:hideMark/>
          </w:tcPr>
          <w:p w14:paraId="674B11A1" w14:textId="77777777" w:rsidR="00A81361" w:rsidRPr="0021367E" w:rsidRDefault="00A81361" w:rsidP="00337B50">
            <w:pPr>
              <w:spacing w:after="0" w:line="240" w:lineRule="auto"/>
              <w:rPr>
                <w:rFonts w:ascii="Times New Roman" w:eastAsia="Times New Roman" w:hAnsi="Times New Roman" w:cs="Times New Roman"/>
                <w:b/>
                <w:bCs/>
                <w:sz w:val="24"/>
                <w:szCs w:val="24"/>
                <w:lang w:val="en-US" w:eastAsia="ru-RU"/>
              </w:rPr>
            </w:pPr>
            <w:r w:rsidRPr="0021367E">
              <w:rPr>
                <w:rFonts w:ascii="Times New Roman" w:eastAsia="Times New Roman" w:hAnsi="Times New Roman" w:cs="Times New Roman"/>
                <w:b/>
                <w:bCs/>
                <w:sz w:val="24"/>
                <w:szCs w:val="24"/>
                <w:lang w:val="en-US" w:eastAsia="ru-RU"/>
              </w:rPr>
              <w:t xml:space="preserve">Total: </w:t>
            </w:r>
          </w:p>
        </w:tc>
        <w:tc>
          <w:tcPr>
            <w:tcW w:w="1376" w:type="dxa"/>
            <w:tcBorders>
              <w:top w:val="nil"/>
              <w:left w:val="nil"/>
              <w:bottom w:val="single" w:sz="4" w:space="0" w:color="auto"/>
              <w:right w:val="nil"/>
            </w:tcBorders>
            <w:shd w:val="clear" w:color="000000" w:fill="FFFFFF"/>
            <w:noWrap/>
            <w:vAlign w:val="center"/>
            <w:hideMark/>
          </w:tcPr>
          <w:p w14:paraId="45F036EA"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2218629,30 </w:t>
            </w:r>
          </w:p>
        </w:tc>
        <w:tc>
          <w:tcPr>
            <w:tcW w:w="1668" w:type="dxa"/>
            <w:tcBorders>
              <w:top w:val="nil"/>
              <w:left w:val="nil"/>
              <w:bottom w:val="single" w:sz="4" w:space="0" w:color="auto"/>
              <w:right w:val="nil"/>
            </w:tcBorders>
            <w:shd w:val="clear" w:color="000000" w:fill="FFFFFF"/>
            <w:noWrap/>
            <w:vAlign w:val="center"/>
            <w:hideMark/>
          </w:tcPr>
          <w:p w14:paraId="2B77784A"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897826,60 </w:t>
            </w:r>
          </w:p>
        </w:tc>
        <w:tc>
          <w:tcPr>
            <w:tcW w:w="1955" w:type="dxa"/>
            <w:tcBorders>
              <w:top w:val="nil"/>
              <w:left w:val="nil"/>
              <w:bottom w:val="single" w:sz="4" w:space="0" w:color="auto"/>
              <w:right w:val="nil"/>
            </w:tcBorders>
            <w:shd w:val="clear" w:color="000000" w:fill="FFFFFF"/>
            <w:noWrap/>
            <w:vAlign w:val="center"/>
            <w:hideMark/>
          </w:tcPr>
          <w:p w14:paraId="214E7B16"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80182,00 </w:t>
            </w:r>
          </w:p>
        </w:tc>
        <w:tc>
          <w:tcPr>
            <w:tcW w:w="1955" w:type="dxa"/>
            <w:tcBorders>
              <w:top w:val="nil"/>
              <w:left w:val="nil"/>
              <w:bottom w:val="single" w:sz="4" w:space="0" w:color="auto"/>
              <w:right w:val="nil"/>
            </w:tcBorders>
            <w:shd w:val="clear" w:color="000000" w:fill="FFFFFF"/>
            <w:noWrap/>
            <w:vAlign w:val="center"/>
            <w:hideMark/>
          </w:tcPr>
          <w:p w14:paraId="5AD4CA6A" w14:textId="77777777" w:rsidR="00A81361" w:rsidRPr="0021367E" w:rsidRDefault="00A81361" w:rsidP="00337B50">
            <w:pPr>
              <w:spacing w:after="0" w:line="240" w:lineRule="auto"/>
              <w:jc w:val="right"/>
              <w:rPr>
                <w:rFonts w:ascii="Times New Roman" w:eastAsia="Times New Roman" w:hAnsi="Times New Roman" w:cs="Times New Roman"/>
                <w:b/>
                <w:bCs/>
                <w:lang w:val="en-US" w:eastAsia="ru-RU"/>
              </w:rPr>
            </w:pPr>
            <w:r w:rsidRPr="0021367E">
              <w:rPr>
                <w:rFonts w:ascii="Times New Roman" w:eastAsia="Times New Roman" w:hAnsi="Times New Roman" w:cs="Times New Roman"/>
                <w:b/>
                <w:bCs/>
                <w:lang w:val="en-US" w:eastAsia="ru-RU"/>
              </w:rPr>
              <w:t xml:space="preserve">3036273,90 </w:t>
            </w:r>
          </w:p>
        </w:tc>
      </w:tr>
    </w:tbl>
    <w:p w14:paraId="5BC06A4F" w14:textId="77777777" w:rsidR="00A81361" w:rsidRPr="0021367E" w:rsidRDefault="00A81361" w:rsidP="00A81361">
      <w:pPr>
        <w:jc w:val="both"/>
        <w:rPr>
          <w:rFonts w:ascii="Times New Roman" w:eastAsia="MS Mincho" w:hAnsi="Times New Roman" w:cs="Times New Roman"/>
          <w:sz w:val="24"/>
          <w:szCs w:val="24"/>
          <w:lang w:val="en-US" w:eastAsia="ru-RU"/>
        </w:rPr>
      </w:pPr>
      <w:r w:rsidRPr="0021367E">
        <w:rPr>
          <w:rFonts w:ascii="Times New Roman" w:eastAsia="Times New Roman" w:hAnsi="Times New Roman" w:cs="Times New Roman"/>
          <w:sz w:val="24"/>
          <w:szCs w:val="24"/>
          <w:lang w:val="en-US" w:eastAsia="ru-RU"/>
        </w:rPr>
        <w:t xml:space="preserve">         </w:t>
      </w:r>
      <w:r w:rsidRPr="0021367E">
        <w:rPr>
          <w:rFonts w:ascii="Times New Roman" w:eastAsia="Times New Roman" w:hAnsi="Times New Roman" w:cs="Times New Roman"/>
          <w:lang w:val="en-US" w:eastAsia="ru-RU"/>
        </w:rPr>
        <w:t xml:space="preserve">1022242813,57 AZN was received from the budget and expended for capital investments and financing. </w:t>
      </w:r>
    </w:p>
    <w:p w14:paraId="7FBB3F92" w14:textId="77777777" w:rsidR="00A81361" w:rsidRPr="0021367E" w:rsidRDefault="00A81361" w:rsidP="00A81361">
      <w:pPr>
        <w:jc w:val="both"/>
        <w:rPr>
          <w:rFonts w:ascii="Times New Roman" w:eastAsia="MS Mincho" w:hAnsi="Times New Roman" w:cs="Times New Roman"/>
          <w:color w:val="FF0000"/>
          <w:sz w:val="24"/>
          <w:szCs w:val="24"/>
          <w:lang w:val="en-US" w:eastAsia="ru-RU"/>
        </w:rPr>
      </w:pPr>
    </w:p>
    <w:p w14:paraId="4D82D34D"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r w:rsidRPr="0021367E">
        <w:rPr>
          <w:rFonts w:ascii="Times New Roman" w:eastAsia="MS Mincho" w:hAnsi="Times New Roman" w:cs="Times New Roman"/>
          <w:b/>
          <w:sz w:val="24"/>
          <w:szCs w:val="24"/>
          <w:lang w:val="en-US" w:eastAsia="ru-RU"/>
        </w:rPr>
        <w:t>Head</w:t>
      </w:r>
    </w:p>
    <w:p w14:paraId="2EF11634"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71ED8B93" w14:textId="77777777" w:rsidR="00A81361" w:rsidRPr="0021367E" w:rsidRDefault="00A81361" w:rsidP="00A81361">
      <w:pPr>
        <w:spacing w:after="0" w:line="240" w:lineRule="auto"/>
        <w:jc w:val="both"/>
        <w:rPr>
          <w:rFonts w:ascii="Times New Roman" w:eastAsia="MS Mincho" w:hAnsi="Times New Roman" w:cs="Times New Roman"/>
          <w:b/>
          <w:sz w:val="24"/>
          <w:szCs w:val="24"/>
          <w:lang w:val="en-US" w:eastAsia="ru-RU"/>
        </w:rPr>
      </w:pPr>
    </w:p>
    <w:p w14:paraId="41107991" w14:textId="77777777" w:rsidR="00A81361" w:rsidRPr="0021367E" w:rsidRDefault="00A81361" w:rsidP="00A81361">
      <w:pPr>
        <w:spacing w:after="0" w:line="240" w:lineRule="auto"/>
        <w:jc w:val="both"/>
        <w:rPr>
          <w:lang w:val="en-US"/>
        </w:rPr>
      </w:pPr>
      <w:r w:rsidRPr="0021367E">
        <w:rPr>
          <w:rFonts w:ascii="Times New Roman" w:eastAsia="MS Mincho" w:hAnsi="Times New Roman" w:cs="Times New Roman"/>
          <w:b/>
          <w:sz w:val="24"/>
          <w:szCs w:val="24"/>
          <w:lang w:val="en-US" w:eastAsia="ru-RU"/>
        </w:rPr>
        <w:t xml:space="preserve">Chief accountant </w:t>
      </w:r>
    </w:p>
    <w:p w14:paraId="45F5B796" w14:textId="286C393C" w:rsidR="00A81361" w:rsidRDefault="00A81361"/>
    <w:p w14:paraId="25D8ADD5" w14:textId="280F0469" w:rsidR="00A81361" w:rsidRPr="001807AE" w:rsidRDefault="00A81361" w:rsidP="00A81361">
      <w:pPr>
        <w:ind w:firstLine="550"/>
        <w:jc w:val="both"/>
        <w:rPr>
          <w:b/>
          <w:lang w:val="en-US"/>
        </w:rPr>
      </w:pPr>
      <w:r w:rsidRPr="001807AE">
        <w:rPr>
          <w:b/>
          <w:lang w:val="en-US"/>
        </w:rPr>
        <w:lastRenderedPageBreak/>
        <w:t xml:space="preserve">STATEMENT OF THE MANAGEMENT RESPONSIBILITY FOR DEVELOPING AND APPROVING FINANCIAL REPORTS (CONSOLIDATED) </w:t>
      </w:r>
    </w:p>
    <w:p w14:paraId="5CC3D1D0" w14:textId="25F0F5B6" w:rsidR="00A81361" w:rsidRPr="001807AE" w:rsidRDefault="00A81361" w:rsidP="00A81361">
      <w:pPr>
        <w:ind w:firstLine="550"/>
        <w:jc w:val="both"/>
        <w:rPr>
          <w:u w:val="single"/>
          <w:lang w:val="en-US"/>
        </w:rPr>
      </w:pPr>
      <w:r w:rsidRPr="001807AE">
        <w:rPr>
          <w:u w:val="single"/>
          <w:lang w:val="en-US"/>
        </w:rPr>
        <w:t xml:space="preserve">ON THE YEAR ENDED ON DECEMBER 31 2020 </w:t>
      </w:r>
    </w:p>
    <w:p w14:paraId="5F550C53" w14:textId="77777777" w:rsidR="00A81361" w:rsidRPr="001807AE" w:rsidRDefault="00A81361" w:rsidP="00A81361">
      <w:pPr>
        <w:ind w:firstLine="550"/>
        <w:jc w:val="both"/>
        <w:rPr>
          <w:u w:val="single"/>
          <w:lang w:val="en-US"/>
        </w:rPr>
      </w:pPr>
    </w:p>
    <w:p w14:paraId="5CC6BE57" w14:textId="77777777" w:rsidR="00A81361" w:rsidRPr="001807AE" w:rsidRDefault="00A81361" w:rsidP="00A81361">
      <w:pPr>
        <w:ind w:firstLine="550"/>
        <w:jc w:val="both"/>
        <w:rPr>
          <w:lang w:val="en-US"/>
        </w:rPr>
      </w:pPr>
      <w:r w:rsidRPr="001807AE">
        <w:rPr>
          <w:lang w:val="en-US"/>
        </w:rPr>
        <w:t xml:space="preserve">Commented in the independent auditor report and to be read in line with the independent auditors’ responsibilities, this Report has been drawn up in order make distinction between the management responsibility for the financial reports of the State Agency of Azerbaijan Automobile Roads and responsibility of individual auditors.  </w:t>
      </w:r>
    </w:p>
    <w:p w14:paraId="4F8108EA" w14:textId="77777777" w:rsidR="00A81361" w:rsidRPr="001807AE" w:rsidRDefault="00A81361" w:rsidP="00A81361">
      <w:pPr>
        <w:ind w:firstLine="550"/>
        <w:jc w:val="both"/>
        <w:rPr>
          <w:lang w:val="en-US"/>
        </w:rPr>
      </w:pPr>
    </w:p>
    <w:p w14:paraId="243FD5C5" w14:textId="77777777" w:rsidR="00A81361" w:rsidRPr="001807AE" w:rsidRDefault="00A81361" w:rsidP="00A81361">
      <w:pPr>
        <w:ind w:firstLine="550"/>
        <w:jc w:val="both"/>
        <w:rPr>
          <w:lang w:val="en-US"/>
        </w:rPr>
      </w:pPr>
      <w:r w:rsidRPr="001807AE">
        <w:rPr>
          <w:lang w:val="en-US"/>
        </w:rPr>
        <w:t xml:space="preserve">Management is responsible for drawing up a report accurately reflecting the financial status of State Agency of Azerbaijan Automobile Roads by December 31 2020, transaction outcomes and cash movements in the year ending on the same date, and capital changes according to the current legislation.  </w:t>
      </w:r>
    </w:p>
    <w:p w14:paraId="3FF8BB76" w14:textId="77777777" w:rsidR="00A81361" w:rsidRPr="001807AE" w:rsidRDefault="00A81361" w:rsidP="00A81361">
      <w:pPr>
        <w:ind w:firstLine="550"/>
        <w:jc w:val="both"/>
        <w:rPr>
          <w:lang w:val="en-US"/>
        </w:rPr>
      </w:pPr>
    </w:p>
    <w:p w14:paraId="443C6FFD" w14:textId="77777777" w:rsidR="00A81361" w:rsidRPr="001807AE" w:rsidRDefault="00A81361" w:rsidP="00A81361">
      <w:pPr>
        <w:ind w:firstLine="550"/>
        <w:jc w:val="both"/>
        <w:rPr>
          <w:lang w:val="en-US"/>
        </w:rPr>
      </w:pPr>
      <w:r w:rsidRPr="001807AE">
        <w:rPr>
          <w:lang w:val="en-US"/>
        </w:rPr>
        <w:t xml:space="preserve">When drawing up financial reports, Management will bear responsibility for the followings: </w:t>
      </w:r>
    </w:p>
    <w:p w14:paraId="5DA119BF" w14:textId="77777777" w:rsidR="00A81361" w:rsidRPr="001807AE" w:rsidRDefault="00A81361" w:rsidP="00A81361">
      <w:pPr>
        <w:ind w:firstLine="550"/>
        <w:jc w:val="both"/>
        <w:rPr>
          <w:lang w:val="en-US"/>
        </w:rPr>
      </w:pPr>
    </w:p>
    <w:p w14:paraId="08659041" w14:textId="77777777" w:rsidR="00A81361" w:rsidRPr="001807AE" w:rsidRDefault="00A81361" w:rsidP="00A81361">
      <w:pPr>
        <w:numPr>
          <w:ilvl w:val="0"/>
          <w:numId w:val="6"/>
        </w:numPr>
        <w:spacing w:after="0" w:line="240" w:lineRule="auto"/>
        <w:ind w:left="0" w:firstLine="550"/>
        <w:jc w:val="both"/>
        <w:rPr>
          <w:lang w:val="en-US"/>
        </w:rPr>
      </w:pPr>
      <w:r w:rsidRPr="001807AE">
        <w:rPr>
          <w:lang w:val="en-US"/>
        </w:rPr>
        <w:t xml:space="preserve">Select proper accounting guidelines and enforce them in a regular manner </w:t>
      </w:r>
    </w:p>
    <w:p w14:paraId="3B5BB540" w14:textId="77777777" w:rsidR="00A81361" w:rsidRPr="001807AE" w:rsidRDefault="00A81361" w:rsidP="00A81361">
      <w:pPr>
        <w:numPr>
          <w:ilvl w:val="0"/>
          <w:numId w:val="6"/>
        </w:numPr>
        <w:spacing w:after="0" w:line="240" w:lineRule="auto"/>
        <w:ind w:left="0" w:firstLine="550"/>
        <w:jc w:val="both"/>
        <w:rPr>
          <w:lang w:val="en-US"/>
        </w:rPr>
      </w:pPr>
      <w:r w:rsidRPr="001807AE">
        <w:rPr>
          <w:lang w:val="en-US"/>
        </w:rPr>
        <w:t xml:space="preserve">Make logical and reasonable estimations and decisions </w:t>
      </w:r>
    </w:p>
    <w:p w14:paraId="48453576" w14:textId="77777777" w:rsidR="00A81361" w:rsidRPr="001807AE" w:rsidRDefault="00A81361" w:rsidP="00A81361">
      <w:pPr>
        <w:numPr>
          <w:ilvl w:val="0"/>
          <w:numId w:val="6"/>
        </w:numPr>
        <w:spacing w:after="0" w:line="240" w:lineRule="auto"/>
        <w:ind w:left="0" w:firstLine="550"/>
        <w:jc w:val="both"/>
        <w:rPr>
          <w:lang w:val="en-US"/>
        </w:rPr>
      </w:pPr>
      <w:r w:rsidRPr="001807AE">
        <w:rPr>
          <w:lang w:val="en-US"/>
        </w:rPr>
        <w:t>State conformity to current law and, in case of any material discrepancies, state and explain them in financial reports</w:t>
      </w:r>
    </w:p>
    <w:p w14:paraId="2220C836" w14:textId="77777777" w:rsidR="00A81361" w:rsidRPr="001807AE" w:rsidRDefault="00A81361" w:rsidP="00A81361">
      <w:pPr>
        <w:numPr>
          <w:ilvl w:val="0"/>
          <w:numId w:val="6"/>
        </w:numPr>
        <w:spacing w:after="0" w:line="240" w:lineRule="auto"/>
        <w:jc w:val="both"/>
        <w:rPr>
          <w:lang w:val="en-US"/>
        </w:rPr>
      </w:pPr>
      <w:r w:rsidRPr="001807AE">
        <w:rPr>
          <w:lang w:val="en-US"/>
        </w:rPr>
        <w:t xml:space="preserve">Prepare financial reports based on regularity principle if the State Agency of Azerbaijan Automobile Roads were to continue its operations under normal work conditions in the near future. </w:t>
      </w:r>
    </w:p>
    <w:p w14:paraId="5EAD7903" w14:textId="77777777" w:rsidR="00A81361" w:rsidRPr="001807AE" w:rsidRDefault="00A81361" w:rsidP="00A81361">
      <w:pPr>
        <w:ind w:firstLine="550"/>
        <w:jc w:val="both"/>
        <w:rPr>
          <w:lang w:val="en-US"/>
        </w:rPr>
      </w:pPr>
    </w:p>
    <w:p w14:paraId="4008472D" w14:textId="77777777" w:rsidR="00A81361" w:rsidRPr="001807AE" w:rsidRDefault="00A81361" w:rsidP="00A81361">
      <w:pPr>
        <w:ind w:firstLine="550"/>
        <w:jc w:val="both"/>
        <w:rPr>
          <w:lang w:val="en-US"/>
        </w:rPr>
      </w:pPr>
      <w:r w:rsidRPr="001807AE">
        <w:rPr>
          <w:lang w:val="en-US"/>
        </w:rPr>
        <w:t xml:space="preserve">Management is also responsible for the followings:  </w:t>
      </w:r>
    </w:p>
    <w:p w14:paraId="189F5015" w14:textId="77777777" w:rsidR="00A81361" w:rsidRPr="001807AE" w:rsidRDefault="00A81361" w:rsidP="00A81361">
      <w:pPr>
        <w:numPr>
          <w:ilvl w:val="0"/>
          <w:numId w:val="7"/>
        </w:numPr>
        <w:spacing w:after="0" w:line="240" w:lineRule="auto"/>
        <w:jc w:val="both"/>
        <w:rPr>
          <w:lang w:val="en-US"/>
        </w:rPr>
      </w:pPr>
      <w:r w:rsidRPr="001807AE">
        <w:rPr>
          <w:lang w:val="en-US"/>
        </w:rPr>
        <w:t xml:space="preserve">Develop, build, and reinforce efficient and </w:t>
      </w:r>
      <w:proofErr w:type="gramStart"/>
      <w:r w:rsidRPr="001807AE">
        <w:rPr>
          <w:lang w:val="en-US"/>
        </w:rPr>
        <w:t>high quality</w:t>
      </w:r>
      <w:proofErr w:type="gramEnd"/>
      <w:r w:rsidRPr="001807AE">
        <w:rPr>
          <w:lang w:val="en-US"/>
        </w:rPr>
        <w:t xml:space="preserve"> internal control system </w:t>
      </w:r>
    </w:p>
    <w:p w14:paraId="32CFFB17" w14:textId="77777777" w:rsidR="00A81361" w:rsidRPr="001807AE" w:rsidRDefault="00A81361" w:rsidP="00A81361">
      <w:pPr>
        <w:numPr>
          <w:ilvl w:val="0"/>
          <w:numId w:val="7"/>
        </w:numPr>
        <w:spacing w:after="0" w:line="240" w:lineRule="auto"/>
        <w:jc w:val="both"/>
        <w:rPr>
          <w:lang w:val="en-US"/>
        </w:rPr>
      </w:pPr>
      <w:r w:rsidRPr="001807AE">
        <w:rPr>
          <w:lang w:val="en-US"/>
        </w:rPr>
        <w:t xml:space="preserve">Draw up financial reports accurately in line with current law and arrange an accounting system properly reflecting the financial status at any time </w:t>
      </w:r>
    </w:p>
    <w:p w14:paraId="6FE06371" w14:textId="77777777" w:rsidR="00A81361" w:rsidRPr="001807AE" w:rsidRDefault="00A81361" w:rsidP="00A81361">
      <w:pPr>
        <w:numPr>
          <w:ilvl w:val="0"/>
          <w:numId w:val="7"/>
        </w:numPr>
        <w:spacing w:after="0" w:line="240" w:lineRule="auto"/>
        <w:ind w:left="0" w:firstLine="550"/>
        <w:jc w:val="both"/>
        <w:rPr>
          <w:lang w:val="en-US"/>
        </w:rPr>
      </w:pPr>
      <w:r w:rsidRPr="001807AE">
        <w:rPr>
          <w:lang w:val="en-US"/>
        </w:rPr>
        <w:t>Arrange local accounting system in line with the law and accounting standards of the Republic of Azerbaijan</w:t>
      </w:r>
    </w:p>
    <w:p w14:paraId="0E53C7D6" w14:textId="77777777" w:rsidR="00A81361" w:rsidRPr="001807AE" w:rsidRDefault="00A81361" w:rsidP="00A81361">
      <w:pPr>
        <w:numPr>
          <w:ilvl w:val="0"/>
          <w:numId w:val="7"/>
        </w:numPr>
        <w:spacing w:after="0" w:line="240" w:lineRule="auto"/>
        <w:jc w:val="both"/>
        <w:rPr>
          <w:lang w:val="en-US"/>
        </w:rPr>
      </w:pPr>
      <w:r w:rsidRPr="001807AE">
        <w:rPr>
          <w:lang w:val="en-US"/>
        </w:rPr>
        <w:t xml:space="preserve">Assure security of the assets of the State Agency of Azerbaijan Automobile Roads using available possibilities  </w:t>
      </w:r>
    </w:p>
    <w:p w14:paraId="3288432C" w14:textId="042CE6FD" w:rsidR="00A81361" w:rsidRPr="00A81361" w:rsidRDefault="00A81361" w:rsidP="00A81361">
      <w:pPr>
        <w:numPr>
          <w:ilvl w:val="0"/>
          <w:numId w:val="7"/>
        </w:numPr>
        <w:spacing w:after="0" w:line="240" w:lineRule="auto"/>
        <w:ind w:left="0" w:firstLine="550"/>
        <w:jc w:val="both"/>
        <w:rPr>
          <w:lang w:val="en-US"/>
        </w:rPr>
      </w:pPr>
      <w:r w:rsidRPr="00A81361">
        <w:rPr>
          <w:lang w:val="en-US"/>
        </w:rPr>
        <w:t xml:space="preserve">Identify and prevent falsifications, mistakes, and other inconsistencies with law.             </w:t>
      </w:r>
    </w:p>
    <w:p w14:paraId="3085BA70" w14:textId="77777777" w:rsidR="00A81361" w:rsidRPr="001807AE" w:rsidRDefault="00A81361" w:rsidP="00A81361">
      <w:pPr>
        <w:ind w:firstLine="550"/>
        <w:jc w:val="both"/>
        <w:rPr>
          <w:lang w:val="en-US"/>
        </w:rPr>
      </w:pPr>
    </w:p>
    <w:p w14:paraId="154E3128" w14:textId="77777777" w:rsidR="00A81361" w:rsidRPr="001807AE" w:rsidRDefault="00A81361" w:rsidP="00A81361">
      <w:pPr>
        <w:ind w:firstLine="550"/>
        <w:jc w:val="both"/>
        <w:rPr>
          <w:lang w:val="en-US"/>
        </w:rPr>
      </w:pPr>
    </w:p>
    <w:p w14:paraId="73C09688" w14:textId="77777777" w:rsidR="00A81361" w:rsidRPr="001807AE" w:rsidRDefault="00A81361" w:rsidP="00A81361">
      <w:pPr>
        <w:ind w:firstLine="550"/>
        <w:jc w:val="both"/>
        <w:rPr>
          <w:lang w:val="en-US"/>
        </w:rPr>
      </w:pPr>
      <w:r w:rsidRPr="001807AE">
        <w:rPr>
          <w:lang w:val="en-US"/>
        </w:rPr>
        <w:t xml:space="preserve">               ____________________                                      ____________________</w:t>
      </w:r>
    </w:p>
    <w:p w14:paraId="3E5BD8CA" w14:textId="77777777" w:rsidR="00A81361" w:rsidRPr="001807AE" w:rsidRDefault="00A81361" w:rsidP="00A81361">
      <w:pPr>
        <w:ind w:firstLine="550"/>
        <w:jc w:val="both"/>
        <w:rPr>
          <w:lang w:val="en-US"/>
        </w:rPr>
      </w:pPr>
    </w:p>
    <w:p w14:paraId="6498A11C" w14:textId="77777777" w:rsidR="00A81361" w:rsidRPr="001807AE" w:rsidRDefault="00A81361" w:rsidP="00A81361">
      <w:pPr>
        <w:ind w:firstLine="550"/>
        <w:jc w:val="both"/>
        <w:rPr>
          <w:b/>
          <w:lang w:val="en-US"/>
        </w:rPr>
      </w:pPr>
      <w:r w:rsidRPr="001807AE">
        <w:rPr>
          <w:lang w:val="en-US"/>
        </w:rPr>
        <w:t xml:space="preserve">                      </w:t>
      </w:r>
    </w:p>
    <w:p w14:paraId="05EBF2C5" w14:textId="77777777" w:rsidR="00A81361" w:rsidRDefault="00A81361" w:rsidP="00A81361">
      <w:pPr>
        <w:ind w:firstLine="550"/>
        <w:jc w:val="both"/>
        <w:rPr>
          <w:b/>
          <w:lang w:val="en-US"/>
        </w:rPr>
      </w:pPr>
      <w:r w:rsidRPr="001807AE">
        <w:rPr>
          <w:b/>
          <w:lang w:val="en-US"/>
        </w:rPr>
        <w:tab/>
      </w:r>
      <w:r w:rsidRPr="001807AE">
        <w:rPr>
          <w:b/>
          <w:lang w:val="en-US"/>
        </w:rPr>
        <w:tab/>
      </w:r>
      <w:r w:rsidRPr="001807AE">
        <w:rPr>
          <w:b/>
          <w:lang w:val="en-US"/>
        </w:rPr>
        <w:tab/>
        <w:t>Chairman</w:t>
      </w:r>
      <w:r w:rsidRPr="001807AE">
        <w:rPr>
          <w:b/>
          <w:lang w:val="en-US"/>
        </w:rPr>
        <w:tab/>
      </w:r>
      <w:r w:rsidRPr="001807AE">
        <w:rPr>
          <w:b/>
          <w:lang w:val="en-US"/>
        </w:rPr>
        <w:tab/>
      </w:r>
      <w:r w:rsidRPr="001807AE">
        <w:rPr>
          <w:b/>
          <w:lang w:val="en-US"/>
        </w:rPr>
        <w:tab/>
      </w:r>
      <w:r w:rsidRPr="001807AE">
        <w:rPr>
          <w:b/>
          <w:lang w:val="en-US"/>
        </w:rPr>
        <w:tab/>
        <w:t xml:space="preserve">       Head of Finance Department</w:t>
      </w:r>
    </w:p>
    <w:p w14:paraId="6C4EBFF0" w14:textId="1ACEADBD" w:rsidR="00A81361" w:rsidRPr="001807AE" w:rsidRDefault="00A81361" w:rsidP="00A81361">
      <w:pPr>
        <w:ind w:firstLine="550"/>
        <w:jc w:val="both"/>
        <w:rPr>
          <w:b/>
          <w:lang w:val="en-US"/>
        </w:rPr>
      </w:pPr>
      <w:r w:rsidRPr="001807AE">
        <w:rPr>
          <w:b/>
          <w:lang w:val="en-US"/>
        </w:rPr>
        <w:t xml:space="preserve"> </w:t>
      </w:r>
    </w:p>
    <w:p w14:paraId="2426506D" w14:textId="77777777" w:rsidR="00A81361" w:rsidRPr="001807AE" w:rsidRDefault="00A81361" w:rsidP="00A81361">
      <w:pPr>
        <w:ind w:firstLine="550"/>
        <w:jc w:val="both"/>
        <w:rPr>
          <w:b/>
          <w:lang w:val="en-US"/>
        </w:rPr>
      </w:pPr>
      <w:r w:rsidRPr="001807AE">
        <w:rPr>
          <w:b/>
          <w:lang w:val="en-US"/>
        </w:rPr>
        <w:t xml:space="preserve">                                                                      SEAL. </w:t>
      </w:r>
    </w:p>
    <w:p w14:paraId="6E1AD66E" w14:textId="7AFD7421" w:rsidR="00A81361" w:rsidRPr="00A90882" w:rsidRDefault="00A81361" w:rsidP="00A81361">
      <w:pPr>
        <w:shd w:val="clear" w:color="auto" w:fill="FFFFFF"/>
        <w:spacing w:before="235"/>
        <w:rPr>
          <w:b/>
          <w:sz w:val="20"/>
          <w:szCs w:val="20"/>
          <w:lang w:val="en-US"/>
        </w:rPr>
      </w:pPr>
      <w:r w:rsidRPr="00A90882">
        <w:rPr>
          <w:rFonts w:ascii="Arial Az Lat" w:hAnsi="Arial Az Lat"/>
          <w:lang w:val="en-US"/>
        </w:rPr>
        <w:lastRenderedPageBreak/>
        <w:t xml:space="preserve">           </w:t>
      </w:r>
    </w:p>
    <w:p w14:paraId="0FC07AED" w14:textId="52E78D0D" w:rsidR="00A81361" w:rsidRPr="00A90882" w:rsidRDefault="00A81361" w:rsidP="00A81361">
      <w:pPr>
        <w:ind w:firstLine="360"/>
        <w:jc w:val="center"/>
        <w:rPr>
          <w:sz w:val="20"/>
          <w:szCs w:val="20"/>
          <w:lang w:val="en-US"/>
        </w:rPr>
      </w:pPr>
      <w:r w:rsidRPr="00A90882">
        <w:rPr>
          <w:b/>
          <w:sz w:val="20"/>
          <w:szCs w:val="20"/>
          <w:lang w:val="en-US"/>
        </w:rPr>
        <w:t>INDEPENDENT AUDITOR REPORT</w:t>
      </w:r>
    </w:p>
    <w:p w14:paraId="4DEEA2CD" w14:textId="3FF97AE5" w:rsidR="00A81361" w:rsidRPr="00A90882" w:rsidRDefault="00A81361" w:rsidP="00A81361">
      <w:pPr>
        <w:rPr>
          <w:rFonts w:eastAsia="Arial Unicode MS"/>
          <w:sz w:val="20"/>
          <w:szCs w:val="20"/>
          <w:lang w:val="en-US"/>
        </w:rPr>
      </w:pPr>
      <w:r w:rsidRPr="00A90882">
        <w:rPr>
          <w:sz w:val="20"/>
          <w:szCs w:val="20"/>
          <w:lang w:val="en-US"/>
        </w:rPr>
        <w:t xml:space="preserve">  Attn: Management of the State Agency of Azerbaijan Automobile Roads                                                 </w:t>
      </w:r>
      <w:r w:rsidRPr="00A90882">
        <w:rPr>
          <w:rFonts w:ascii="Arial Az Lat" w:hAnsi="Arial Az Lat"/>
          <w:lang w:val="en-US"/>
        </w:rPr>
        <w:t xml:space="preserve"> </w:t>
      </w:r>
      <w:r w:rsidRPr="00A90882">
        <w:rPr>
          <w:sz w:val="20"/>
          <w:szCs w:val="20"/>
          <w:lang w:val="en-US"/>
        </w:rPr>
        <w:t xml:space="preserve">                                                        </w:t>
      </w:r>
    </w:p>
    <w:p w14:paraId="56E874DA" w14:textId="77777777" w:rsidR="00A81361" w:rsidRPr="00A90882" w:rsidRDefault="00A81361" w:rsidP="00A81361">
      <w:pPr>
        <w:ind w:firstLine="550"/>
        <w:rPr>
          <w:rFonts w:eastAsia="Arial Unicode MS"/>
          <w:sz w:val="20"/>
          <w:szCs w:val="20"/>
          <w:lang w:val="en-US"/>
        </w:rPr>
      </w:pPr>
      <w:r w:rsidRPr="00A90882">
        <w:rPr>
          <w:rFonts w:eastAsia="Arial Unicode MS"/>
          <w:sz w:val="20"/>
          <w:szCs w:val="20"/>
          <w:lang w:val="en-US"/>
        </w:rPr>
        <w:t xml:space="preserve"> </w:t>
      </w:r>
    </w:p>
    <w:p w14:paraId="2ED7BBFE" w14:textId="77777777" w:rsidR="00A81361" w:rsidRPr="00A90882" w:rsidRDefault="00A81361" w:rsidP="00A81361">
      <w:pPr>
        <w:rPr>
          <w:b/>
          <w:sz w:val="20"/>
          <w:szCs w:val="20"/>
          <w:lang w:val="en-US"/>
        </w:rPr>
      </w:pPr>
      <w:r w:rsidRPr="00A90882">
        <w:rPr>
          <w:rFonts w:eastAsia="Arial Unicode MS"/>
          <w:sz w:val="20"/>
          <w:szCs w:val="20"/>
          <w:lang w:val="en-US"/>
        </w:rPr>
        <w:t xml:space="preserve">           CONCLUSION </w:t>
      </w:r>
    </w:p>
    <w:p w14:paraId="2553CF39" w14:textId="77777777" w:rsidR="00A81361" w:rsidRPr="00A90882" w:rsidRDefault="00A81361" w:rsidP="00A81361">
      <w:pPr>
        <w:ind w:left="426"/>
        <w:jc w:val="both"/>
        <w:rPr>
          <w:sz w:val="20"/>
          <w:szCs w:val="20"/>
          <w:lang w:val="en-US"/>
        </w:rPr>
      </w:pPr>
    </w:p>
    <w:p w14:paraId="1B419048" w14:textId="77777777" w:rsidR="00A81361" w:rsidRPr="00A90882" w:rsidRDefault="00A81361" w:rsidP="00A81361">
      <w:pPr>
        <w:jc w:val="both"/>
        <w:rPr>
          <w:sz w:val="20"/>
          <w:szCs w:val="20"/>
          <w:lang w:val="en-US"/>
        </w:rPr>
      </w:pPr>
      <w:r w:rsidRPr="00A90882">
        <w:rPr>
          <w:sz w:val="20"/>
          <w:szCs w:val="20"/>
          <w:lang w:val="en-US"/>
        </w:rPr>
        <w:t xml:space="preserve"> Please be informed that audit has been conducted of the financial reports </w:t>
      </w:r>
      <w:proofErr w:type="gramStart"/>
      <w:r w:rsidRPr="00A90882">
        <w:rPr>
          <w:sz w:val="20"/>
          <w:szCs w:val="20"/>
          <w:lang w:val="en-US"/>
        </w:rPr>
        <w:t>( consolidated</w:t>
      </w:r>
      <w:proofErr w:type="gramEnd"/>
      <w:r w:rsidRPr="00A90882">
        <w:rPr>
          <w:sz w:val="20"/>
          <w:szCs w:val="20"/>
          <w:lang w:val="en-US"/>
        </w:rPr>
        <w:t>), including the financial report of the State Agency of Azerbaijan Automobile Roads dated December 31 2020, aggregate incomes report ( consolidated), capital changes report ( consolidated), and cash report for the year ended on the stated date ( consolidated),</w:t>
      </w:r>
      <w:r>
        <w:rPr>
          <w:sz w:val="20"/>
          <w:szCs w:val="20"/>
          <w:lang w:val="en-US"/>
        </w:rPr>
        <w:t xml:space="preserve"> co</w:t>
      </w:r>
      <w:r w:rsidRPr="00A90882">
        <w:rPr>
          <w:sz w:val="20"/>
          <w:szCs w:val="20"/>
          <w:lang w:val="en-US"/>
        </w:rPr>
        <w:t xml:space="preserve">mments on financial reports and a brief description of substantial principles of accounting policy. </w:t>
      </w:r>
    </w:p>
    <w:p w14:paraId="3D48D414" w14:textId="77777777" w:rsidR="00A81361" w:rsidRPr="00A90882" w:rsidRDefault="00A81361" w:rsidP="00A81361">
      <w:pPr>
        <w:jc w:val="both"/>
        <w:rPr>
          <w:sz w:val="20"/>
          <w:szCs w:val="20"/>
          <w:lang w:val="en-US"/>
        </w:rPr>
      </w:pPr>
    </w:p>
    <w:p w14:paraId="2DFCC667" w14:textId="77777777" w:rsidR="00A81361" w:rsidRPr="00A90882" w:rsidRDefault="00A81361" w:rsidP="00A81361">
      <w:pPr>
        <w:jc w:val="both"/>
        <w:rPr>
          <w:b/>
          <w:i/>
          <w:sz w:val="20"/>
          <w:szCs w:val="20"/>
          <w:lang w:val="en-US"/>
        </w:rPr>
      </w:pPr>
      <w:r w:rsidRPr="00A90882">
        <w:rPr>
          <w:b/>
          <w:i/>
          <w:sz w:val="20"/>
          <w:szCs w:val="20"/>
          <w:lang w:val="en-US"/>
        </w:rPr>
        <w:t xml:space="preserve">We assume the appended </w:t>
      </w:r>
      <w:proofErr w:type="gramStart"/>
      <w:r w:rsidRPr="00A90882">
        <w:rPr>
          <w:b/>
          <w:i/>
          <w:sz w:val="20"/>
          <w:szCs w:val="20"/>
          <w:lang w:val="en-US"/>
        </w:rPr>
        <w:t>( consolidated</w:t>
      </w:r>
      <w:proofErr w:type="gramEnd"/>
      <w:r w:rsidRPr="00A90882">
        <w:rPr>
          <w:b/>
          <w:i/>
          <w:sz w:val="20"/>
          <w:szCs w:val="20"/>
          <w:lang w:val="en-US"/>
        </w:rPr>
        <w:t xml:space="preserve">) financial reports accurately reflect Agency’s financial status by December 31 2020, financial outcomes, and cash movement in the year ending in the stated date in accordance with the Law on Accounting of the Republic of Azerbaijan. </w:t>
      </w:r>
    </w:p>
    <w:p w14:paraId="55542DAA" w14:textId="77777777" w:rsidR="00A81361" w:rsidRPr="00A90882" w:rsidRDefault="00A81361" w:rsidP="00A81361">
      <w:pPr>
        <w:jc w:val="both"/>
        <w:rPr>
          <w:sz w:val="20"/>
          <w:szCs w:val="20"/>
          <w:lang w:val="en-US"/>
        </w:rPr>
      </w:pPr>
    </w:p>
    <w:p w14:paraId="1968C134" w14:textId="77777777" w:rsidR="00A81361" w:rsidRPr="00A90882" w:rsidRDefault="00A81361" w:rsidP="00A81361">
      <w:pPr>
        <w:ind w:left="-284"/>
        <w:jc w:val="both"/>
        <w:rPr>
          <w:b/>
          <w:sz w:val="20"/>
          <w:szCs w:val="20"/>
          <w:lang w:val="en-US"/>
        </w:rPr>
      </w:pPr>
      <w:r w:rsidRPr="00A90882">
        <w:rPr>
          <w:sz w:val="20"/>
          <w:szCs w:val="20"/>
          <w:lang w:val="en-US"/>
        </w:rPr>
        <w:t xml:space="preserve">     Rationale for conclusion</w:t>
      </w:r>
      <w:r w:rsidRPr="00A90882">
        <w:rPr>
          <w:b/>
          <w:sz w:val="20"/>
          <w:szCs w:val="20"/>
          <w:lang w:val="en-US"/>
        </w:rPr>
        <w:t xml:space="preserve"> </w:t>
      </w:r>
    </w:p>
    <w:p w14:paraId="62C8B7B0" w14:textId="77777777" w:rsidR="00A81361" w:rsidRPr="00A90882" w:rsidRDefault="00A81361" w:rsidP="00A81361">
      <w:pPr>
        <w:ind w:left="-284"/>
        <w:jc w:val="both"/>
        <w:rPr>
          <w:b/>
          <w:sz w:val="20"/>
          <w:szCs w:val="20"/>
          <w:lang w:val="en-US"/>
        </w:rPr>
      </w:pPr>
    </w:p>
    <w:p w14:paraId="493BC5EF" w14:textId="77777777" w:rsidR="00A81361" w:rsidRPr="00A90882" w:rsidRDefault="00A81361" w:rsidP="00A81361">
      <w:pPr>
        <w:ind w:left="-284"/>
        <w:jc w:val="both"/>
        <w:rPr>
          <w:sz w:val="20"/>
          <w:szCs w:val="20"/>
          <w:lang w:val="en-US"/>
        </w:rPr>
      </w:pPr>
      <w:r w:rsidRPr="00A90882">
        <w:rPr>
          <w:b/>
          <w:sz w:val="20"/>
          <w:szCs w:val="20"/>
          <w:lang w:val="en-US"/>
        </w:rPr>
        <w:t xml:space="preserve">           </w:t>
      </w:r>
      <w:r w:rsidRPr="00A90882">
        <w:rPr>
          <w:sz w:val="20"/>
          <w:szCs w:val="20"/>
          <w:lang w:val="en-US"/>
        </w:rPr>
        <w:t xml:space="preserve">We conducted the audit in line with the International auditing standards (IAS) and our responsibilities under such standards are additionally described in the section </w:t>
      </w:r>
      <w:proofErr w:type="gramStart"/>
      <w:r w:rsidRPr="00A90882">
        <w:rPr>
          <w:sz w:val="20"/>
          <w:szCs w:val="20"/>
          <w:lang w:val="en-US"/>
        </w:rPr>
        <w:t>“ Auditor</w:t>
      </w:r>
      <w:proofErr w:type="gramEnd"/>
      <w:r w:rsidRPr="00A90882">
        <w:rPr>
          <w:sz w:val="20"/>
          <w:szCs w:val="20"/>
          <w:lang w:val="en-US"/>
        </w:rPr>
        <w:t xml:space="preserve"> responsibility for auditing financial reports” of our report. We are not dependent on the Agency in line with the requirements of ethical self – conduct rules relating to the auditing of financial reports in the Republic of Azerbaijan and have performed our ethical duties to such requirements. We assume the audit facts found are sufficient and relevant to justify our conclusion. </w:t>
      </w:r>
    </w:p>
    <w:p w14:paraId="15254A5A" w14:textId="77777777" w:rsidR="00A81361" w:rsidRPr="00A90882" w:rsidRDefault="00A81361" w:rsidP="00A81361">
      <w:pPr>
        <w:ind w:left="-284"/>
        <w:jc w:val="both"/>
        <w:rPr>
          <w:sz w:val="20"/>
          <w:szCs w:val="20"/>
          <w:lang w:val="en-US"/>
        </w:rPr>
      </w:pPr>
    </w:p>
    <w:p w14:paraId="52A22115" w14:textId="77777777" w:rsidR="00A81361" w:rsidRPr="00A90882" w:rsidRDefault="00A81361" w:rsidP="00A81361">
      <w:pPr>
        <w:ind w:left="-284"/>
        <w:jc w:val="both"/>
        <w:rPr>
          <w:sz w:val="20"/>
          <w:szCs w:val="20"/>
          <w:lang w:val="en-US"/>
        </w:rPr>
      </w:pPr>
      <w:r w:rsidRPr="00A90882">
        <w:rPr>
          <w:b/>
          <w:sz w:val="20"/>
          <w:szCs w:val="20"/>
          <w:lang w:val="en-US"/>
        </w:rPr>
        <w:t>Responsibility of managers for administering financial reports and managing the Agency</w:t>
      </w:r>
    </w:p>
    <w:p w14:paraId="30DBF9EC" w14:textId="77777777" w:rsidR="00A81361" w:rsidRPr="00A90882" w:rsidRDefault="00A81361" w:rsidP="00A81361">
      <w:pPr>
        <w:ind w:left="-284"/>
        <w:jc w:val="both"/>
        <w:rPr>
          <w:sz w:val="20"/>
          <w:szCs w:val="20"/>
          <w:lang w:val="en-US"/>
        </w:rPr>
      </w:pPr>
    </w:p>
    <w:p w14:paraId="020F9DAB" w14:textId="77777777" w:rsidR="00A81361" w:rsidRPr="00A90882" w:rsidRDefault="00A81361" w:rsidP="00A81361">
      <w:pPr>
        <w:ind w:left="-284"/>
        <w:jc w:val="both"/>
        <w:rPr>
          <w:sz w:val="20"/>
          <w:szCs w:val="20"/>
          <w:lang w:val="en-US"/>
        </w:rPr>
      </w:pPr>
      <w:r w:rsidRPr="00A90882">
        <w:rPr>
          <w:sz w:val="20"/>
          <w:szCs w:val="20"/>
          <w:lang w:val="en-US"/>
        </w:rPr>
        <w:t xml:space="preserve">           Management is responsible for drawing up and properly submitting financial reports according to the Law on Accounting of the Republic of Azerbaijan and, in manager’s opinion, arranging an internal control </w:t>
      </w:r>
      <w:proofErr w:type="gramStart"/>
      <w:r w:rsidRPr="00A90882">
        <w:rPr>
          <w:sz w:val="20"/>
          <w:szCs w:val="20"/>
          <w:lang w:val="en-US"/>
        </w:rPr>
        <w:t>system  enabling</w:t>
      </w:r>
      <w:proofErr w:type="gramEnd"/>
      <w:r w:rsidRPr="00A90882">
        <w:rPr>
          <w:sz w:val="20"/>
          <w:szCs w:val="20"/>
          <w:lang w:val="en-US"/>
        </w:rPr>
        <w:t xml:space="preserve"> to draw up financial reports without any distortions as a result of fraud or mistakes. </w:t>
      </w:r>
    </w:p>
    <w:p w14:paraId="2C204ED0" w14:textId="77777777" w:rsidR="00A81361" w:rsidRPr="00A90882" w:rsidRDefault="00A81361" w:rsidP="00A81361">
      <w:pPr>
        <w:ind w:left="-284"/>
        <w:jc w:val="both"/>
        <w:rPr>
          <w:sz w:val="20"/>
          <w:szCs w:val="20"/>
          <w:lang w:val="en-US"/>
        </w:rPr>
      </w:pPr>
      <w:r w:rsidRPr="00A90882">
        <w:rPr>
          <w:sz w:val="20"/>
          <w:szCs w:val="20"/>
          <w:lang w:val="en-US"/>
        </w:rPr>
        <w:t xml:space="preserve">         </w:t>
      </w:r>
    </w:p>
    <w:p w14:paraId="5E77A725" w14:textId="04BD5BEA" w:rsidR="00A81361" w:rsidRPr="00A90882" w:rsidRDefault="00A81361" w:rsidP="00A81361">
      <w:pPr>
        <w:ind w:left="-284"/>
        <w:jc w:val="both"/>
        <w:rPr>
          <w:sz w:val="20"/>
          <w:szCs w:val="20"/>
          <w:lang w:val="en-US"/>
        </w:rPr>
      </w:pPr>
      <w:r w:rsidRPr="00A90882">
        <w:rPr>
          <w:sz w:val="20"/>
          <w:szCs w:val="20"/>
          <w:lang w:val="en-US"/>
        </w:rPr>
        <w:t xml:space="preserve">              Management shall bear responsibility for assessing its ability to operate constantly, disclose information on issues associated with constant work and manage it, if the management doesn’t intend to liquidate or close down the Agency or where no other reasonable alternatives exist, and the persons in charge of management shall bear responsibility for controlling financial reports submission process. </w:t>
      </w:r>
    </w:p>
    <w:p w14:paraId="49AD8D0C" w14:textId="6F7BD26F" w:rsidR="00A81361" w:rsidRPr="00A90882" w:rsidRDefault="00A81361" w:rsidP="00A81361">
      <w:pPr>
        <w:ind w:left="-284"/>
        <w:jc w:val="both"/>
        <w:rPr>
          <w:b/>
          <w:sz w:val="20"/>
          <w:szCs w:val="20"/>
          <w:lang w:val="en-US"/>
        </w:rPr>
      </w:pPr>
      <w:r w:rsidRPr="00A90882">
        <w:rPr>
          <w:b/>
          <w:sz w:val="20"/>
          <w:szCs w:val="20"/>
          <w:lang w:val="en-US"/>
        </w:rPr>
        <w:t xml:space="preserve">Auditor responsibility for auditing financial reports   </w:t>
      </w:r>
    </w:p>
    <w:p w14:paraId="216E7F03" w14:textId="35476FE0" w:rsidR="00A81361" w:rsidRPr="00A90882" w:rsidRDefault="00A81361" w:rsidP="00A81361">
      <w:pPr>
        <w:ind w:left="-284"/>
        <w:jc w:val="both"/>
        <w:rPr>
          <w:sz w:val="20"/>
          <w:szCs w:val="20"/>
          <w:lang w:val="en-US"/>
        </w:rPr>
      </w:pPr>
      <w:r w:rsidRPr="00A90882">
        <w:rPr>
          <w:sz w:val="20"/>
          <w:szCs w:val="20"/>
          <w:lang w:val="en-US"/>
        </w:rPr>
        <w:t xml:space="preserve">              Our goal is to gain sufficient confidence that that there are no instances of fraud or error or substantial </w:t>
      </w:r>
      <w:proofErr w:type="gramStart"/>
      <w:r w:rsidRPr="00A90882">
        <w:rPr>
          <w:sz w:val="20"/>
          <w:szCs w:val="20"/>
          <w:lang w:val="en-US"/>
        </w:rPr>
        <w:t>distortions  made</w:t>
      </w:r>
      <w:proofErr w:type="gramEnd"/>
      <w:r w:rsidRPr="00A90882">
        <w:rPr>
          <w:sz w:val="20"/>
          <w:szCs w:val="20"/>
          <w:lang w:val="en-US"/>
        </w:rPr>
        <w:t xml:space="preserve"> in the financial reports and submit an auditor report also including the conclusion. Satisfactory confidence is the top of all confidences; </w:t>
      </w:r>
      <w:proofErr w:type="gramStart"/>
      <w:r w:rsidRPr="00A90882">
        <w:rPr>
          <w:sz w:val="20"/>
          <w:szCs w:val="20"/>
          <w:lang w:val="en-US"/>
        </w:rPr>
        <w:t>however</w:t>
      </w:r>
      <w:proofErr w:type="gramEnd"/>
      <w:r w:rsidRPr="00A90882">
        <w:rPr>
          <w:sz w:val="20"/>
          <w:szCs w:val="20"/>
          <w:lang w:val="en-US"/>
        </w:rPr>
        <w:t xml:space="preserve"> it doesn’t guarantee that the audit conducted according to IAS would guarantee discovery of all substantial errors. Distortions take place due to fraud or mistakes and are considered substantial when there is a potential impact on the economic decisions made up users individually or jointly. </w:t>
      </w:r>
    </w:p>
    <w:p w14:paraId="270B6597" w14:textId="77777777" w:rsidR="00A81361" w:rsidRPr="00A90882" w:rsidRDefault="00A81361" w:rsidP="00A81361">
      <w:pPr>
        <w:ind w:left="-284"/>
        <w:jc w:val="both"/>
        <w:rPr>
          <w:sz w:val="20"/>
          <w:szCs w:val="20"/>
          <w:lang w:val="en-US"/>
        </w:rPr>
      </w:pPr>
    </w:p>
    <w:p w14:paraId="7B4520FA" w14:textId="77777777" w:rsidR="00A81361" w:rsidRPr="00A90882" w:rsidRDefault="00A81361" w:rsidP="00A81361">
      <w:pPr>
        <w:ind w:left="-284"/>
        <w:jc w:val="both"/>
        <w:rPr>
          <w:b/>
          <w:sz w:val="20"/>
          <w:szCs w:val="20"/>
          <w:lang w:val="en-US"/>
        </w:rPr>
      </w:pPr>
      <w:proofErr w:type="gramStart"/>
      <w:r w:rsidRPr="00A90882">
        <w:rPr>
          <w:b/>
          <w:sz w:val="20"/>
          <w:szCs w:val="20"/>
          <w:lang w:val="en-US"/>
        </w:rPr>
        <w:lastRenderedPageBreak/>
        <w:t>Auditor  E.</w:t>
      </w:r>
      <w:proofErr w:type="gramEnd"/>
      <w:r w:rsidRPr="00A90882">
        <w:rPr>
          <w:b/>
          <w:sz w:val="20"/>
          <w:szCs w:val="20"/>
          <w:lang w:val="en-US"/>
        </w:rPr>
        <w:t xml:space="preserve"> Aliyev</w:t>
      </w:r>
    </w:p>
    <w:p w14:paraId="260F0FD5" w14:textId="77777777" w:rsidR="00A81361" w:rsidRPr="00A90882" w:rsidRDefault="00A81361" w:rsidP="00A81361">
      <w:pPr>
        <w:ind w:left="-284"/>
        <w:jc w:val="both"/>
        <w:rPr>
          <w:b/>
          <w:sz w:val="20"/>
          <w:szCs w:val="20"/>
          <w:lang w:val="en-US"/>
        </w:rPr>
      </w:pPr>
    </w:p>
    <w:p w14:paraId="2ADF1F58" w14:textId="77777777" w:rsidR="00A81361" w:rsidRPr="00A90882" w:rsidRDefault="00A81361" w:rsidP="00A81361">
      <w:pPr>
        <w:ind w:left="-284"/>
        <w:jc w:val="both"/>
        <w:rPr>
          <w:sz w:val="20"/>
          <w:szCs w:val="20"/>
          <w:lang w:val="en-US"/>
        </w:rPr>
      </w:pPr>
      <w:proofErr w:type="spellStart"/>
      <w:r w:rsidRPr="00A90882">
        <w:rPr>
          <w:sz w:val="20"/>
          <w:szCs w:val="20"/>
          <w:lang w:val="en-US"/>
        </w:rPr>
        <w:t>Bakıu</w:t>
      </w:r>
      <w:proofErr w:type="spellEnd"/>
      <w:r w:rsidRPr="00A90882">
        <w:rPr>
          <w:sz w:val="20"/>
          <w:szCs w:val="20"/>
          <w:lang w:val="en-US"/>
        </w:rPr>
        <w:t xml:space="preserve"> city, the Republic of Azerbaijan</w:t>
      </w:r>
    </w:p>
    <w:p w14:paraId="4CC238F4" w14:textId="77777777" w:rsidR="00A81361" w:rsidRPr="00A90882" w:rsidRDefault="00A81361" w:rsidP="00A81361">
      <w:pPr>
        <w:ind w:left="-284"/>
        <w:jc w:val="both"/>
        <w:rPr>
          <w:sz w:val="20"/>
          <w:szCs w:val="20"/>
          <w:lang w:val="en-US"/>
        </w:rPr>
      </w:pPr>
    </w:p>
    <w:p w14:paraId="520FB524" w14:textId="77777777" w:rsidR="00A81361" w:rsidRPr="00A90882" w:rsidRDefault="00A81361" w:rsidP="00A81361">
      <w:pPr>
        <w:ind w:left="-284"/>
        <w:jc w:val="both"/>
        <w:rPr>
          <w:sz w:val="20"/>
          <w:szCs w:val="20"/>
          <w:lang w:val="en-US"/>
        </w:rPr>
      </w:pPr>
      <w:r w:rsidRPr="00A90882">
        <w:rPr>
          <w:sz w:val="20"/>
          <w:szCs w:val="20"/>
          <w:lang w:val="en-US"/>
        </w:rPr>
        <w:t>25.06.2021</w:t>
      </w:r>
    </w:p>
    <w:p w14:paraId="22BA15AD" w14:textId="77777777" w:rsidR="00A81361" w:rsidRPr="001807AE" w:rsidRDefault="00A81361" w:rsidP="00A81361">
      <w:pPr>
        <w:ind w:firstLine="550"/>
        <w:jc w:val="both"/>
        <w:rPr>
          <w:b/>
          <w:lang w:val="en-US"/>
        </w:rPr>
      </w:pPr>
    </w:p>
    <w:p w14:paraId="57DE4884" w14:textId="77777777" w:rsidR="00A81361" w:rsidRPr="001807AE" w:rsidRDefault="00A81361" w:rsidP="00A81361">
      <w:pPr>
        <w:ind w:firstLine="550"/>
        <w:jc w:val="both"/>
        <w:rPr>
          <w:b/>
          <w:lang w:val="en-US"/>
        </w:rPr>
      </w:pPr>
    </w:p>
    <w:p w14:paraId="0590D26A" w14:textId="77777777" w:rsidR="00A81361" w:rsidRPr="001807AE" w:rsidRDefault="00A81361" w:rsidP="00A81361">
      <w:pPr>
        <w:ind w:firstLine="550"/>
        <w:jc w:val="both"/>
        <w:rPr>
          <w:b/>
          <w:lang w:val="en-US"/>
        </w:rPr>
      </w:pPr>
    </w:p>
    <w:p w14:paraId="56C831A1" w14:textId="77777777" w:rsidR="00A81361" w:rsidRPr="00A81361" w:rsidRDefault="00A81361">
      <w:pPr>
        <w:rPr>
          <w:lang w:val="en-US"/>
        </w:rPr>
      </w:pPr>
    </w:p>
    <w:sectPr w:rsidR="00A81361" w:rsidRPr="00A81361" w:rsidSect="00970D83">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z-Helv-LAT">
    <w:altName w:val="Arial"/>
    <w:charset w:val="00"/>
    <w:family w:val="swiss"/>
    <w:pitch w:val="variable"/>
    <w:sig w:usb0="00000003" w:usb1="00000000" w:usb2="00000000" w:usb3="00000000" w:csb0="00000001" w:csb1="00000000"/>
  </w:font>
  <w:font w:name="Arial AzLat">
    <w:altName w:val="Arial"/>
    <w:charset w:val="CC"/>
    <w:family w:val="swiss"/>
    <w:pitch w:val="variable"/>
    <w:sig w:usb0="00000201" w:usb1="00000000" w:usb2="00000000" w:usb3="00000000" w:csb0="00000004" w:csb1="00000000"/>
  </w:font>
  <w:font w:name="Arial Az Lat">
    <w:altName w:val="Arial"/>
    <w:charset w:val="CC"/>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43BA"/>
    <w:multiLevelType w:val="hybridMultilevel"/>
    <w:tmpl w:val="8D8CC0E8"/>
    <w:lvl w:ilvl="0" w:tplc="8B72F946">
      <w:start w:val="31"/>
      <w:numFmt w:val="bullet"/>
      <w:lvlText w:val="-"/>
      <w:lvlJc w:val="left"/>
      <w:pPr>
        <w:ind w:left="900" w:hanging="360"/>
      </w:pPr>
      <w:rPr>
        <w:rFonts w:ascii="Times New Roman" w:eastAsia="MS Mincho"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15:restartNumberingAfterBreak="0">
    <w:nsid w:val="13E44B13"/>
    <w:multiLevelType w:val="hybridMultilevel"/>
    <w:tmpl w:val="0DCA48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CF1567D"/>
    <w:multiLevelType w:val="hybridMultilevel"/>
    <w:tmpl w:val="6EEE08B4"/>
    <w:lvl w:ilvl="0" w:tplc="04190001">
      <w:start w:val="1"/>
      <w:numFmt w:val="bullet"/>
      <w:lvlText w:val=""/>
      <w:lvlJc w:val="left"/>
      <w:pPr>
        <w:tabs>
          <w:tab w:val="num" w:pos="910"/>
        </w:tabs>
        <w:ind w:left="910" w:hanging="360"/>
      </w:pPr>
      <w:rPr>
        <w:rFonts w:ascii="Symbol" w:hAnsi="Symbol" w:hint="default"/>
      </w:rPr>
    </w:lvl>
    <w:lvl w:ilvl="1" w:tplc="04190003" w:tentative="1">
      <w:start w:val="1"/>
      <w:numFmt w:val="bullet"/>
      <w:lvlText w:val="o"/>
      <w:lvlJc w:val="left"/>
      <w:pPr>
        <w:tabs>
          <w:tab w:val="num" w:pos="1630"/>
        </w:tabs>
        <w:ind w:left="1630" w:hanging="360"/>
      </w:pPr>
      <w:rPr>
        <w:rFonts w:ascii="Courier New" w:hAnsi="Courier New" w:cs="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cs="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cs="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3" w15:restartNumberingAfterBreak="0">
    <w:nsid w:val="32C851EB"/>
    <w:multiLevelType w:val="hybridMultilevel"/>
    <w:tmpl w:val="D0CA72A2"/>
    <w:lvl w:ilvl="0" w:tplc="04190001">
      <w:start w:val="1"/>
      <w:numFmt w:val="bullet"/>
      <w:lvlText w:val=""/>
      <w:lvlJc w:val="left"/>
      <w:pPr>
        <w:tabs>
          <w:tab w:val="num" w:pos="910"/>
        </w:tabs>
        <w:ind w:left="910" w:hanging="360"/>
      </w:pPr>
      <w:rPr>
        <w:rFonts w:ascii="Symbol" w:hAnsi="Symbol" w:hint="default"/>
      </w:rPr>
    </w:lvl>
    <w:lvl w:ilvl="1" w:tplc="04190003" w:tentative="1">
      <w:start w:val="1"/>
      <w:numFmt w:val="bullet"/>
      <w:lvlText w:val="o"/>
      <w:lvlJc w:val="left"/>
      <w:pPr>
        <w:tabs>
          <w:tab w:val="num" w:pos="1630"/>
        </w:tabs>
        <w:ind w:left="1630" w:hanging="360"/>
      </w:pPr>
      <w:rPr>
        <w:rFonts w:ascii="Courier New" w:hAnsi="Courier New" w:cs="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cs="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cs="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4" w15:restartNumberingAfterBreak="0">
    <w:nsid w:val="37C969FF"/>
    <w:multiLevelType w:val="hybridMultilevel"/>
    <w:tmpl w:val="4D1220E6"/>
    <w:lvl w:ilvl="0" w:tplc="04190001">
      <w:start w:val="1"/>
      <w:numFmt w:val="bullet"/>
      <w:lvlText w:val=""/>
      <w:lvlJc w:val="left"/>
      <w:pPr>
        <w:tabs>
          <w:tab w:val="num" w:pos="910"/>
        </w:tabs>
        <w:ind w:left="910" w:hanging="360"/>
      </w:pPr>
      <w:rPr>
        <w:rFonts w:ascii="Symbol" w:hAnsi="Symbol" w:hint="default"/>
      </w:rPr>
    </w:lvl>
    <w:lvl w:ilvl="1" w:tplc="04190003" w:tentative="1">
      <w:start w:val="1"/>
      <w:numFmt w:val="bullet"/>
      <w:lvlText w:val="o"/>
      <w:lvlJc w:val="left"/>
      <w:pPr>
        <w:tabs>
          <w:tab w:val="num" w:pos="1630"/>
        </w:tabs>
        <w:ind w:left="1630" w:hanging="360"/>
      </w:pPr>
      <w:rPr>
        <w:rFonts w:ascii="Courier New" w:hAnsi="Courier New" w:cs="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cs="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cs="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abstractNum w:abstractNumId="5" w15:restartNumberingAfterBreak="0">
    <w:nsid w:val="71D84D2B"/>
    <w:multiLevelType w:val="hybridMultilevel"/>
    <w:tmpl w:val="A9746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BA65FBB"/>
    <w:multiLevelType w:val="hybridMultilevel"/>
    <w:tmpl w:val="55A400AA"/>
    <w:lvl w:ilvl="0" w:tplc="95488FE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61"/>
    <w:rsid w:val="00A81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52A0"/>
  <w15:chartTrackingRefBased/>
  <w15:docId w15:val="{7A737140-E236-4446-BF9C-6BBB6EFD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361"/>
    <w:pPr>
      <w:spacing w:after="200" w:line="276" w:lineRule="auto"/>
    </w:pPr>
  </w:style>
  <w:style w:type="paragraph" w:styleId="2">
    <w:name w:val="heading 2"/>
    <w:basedOn w:val="a"/>
    <w:next w:val="a"/>
    <w:link w:val="20"/>
    <w:qFormat/>
    <w:rsid w:val="00A81361"/>
    <w:pPr>
      <w:keepNext/>
      <w:spacing w:before="240" w:after="60" w:line="240" w:lineRule="auto"/>
      <w:jc w:val="both"/>
      <w:outlineLvl w:val="1"/>
    </w:pPr>
    <w:rPr>
      <w:rFonts w:ascii="Arial" w:eastAsia="MS Mincho" w:hAnsi="Arial" w:cs="Arial"/>
      <w:b/>
      <w:bCs/>
      <w:i/>
      <w:iCs/>
      <w:sz w:val="28"/>
      <w:szCs w:val="28"/>
      <w:lang w:eastAsia="ru-RU"/>
    </w:rPr>
  </w:style>
  <w:style w:type="paragraph" w:styleId="3">
    <w:name w:val="heading 3"/>
    <w:basedOn w:val="a"/>
    <w:next w:val="a"/>
    <w:link w:val="30"/>
    <w:unhideWhenUsed/>
    <w:qFormat/>
    <w:rsid w:val="00A81361"/>
    <w:pPr>
      <w:keepNext/>
      <w:spacing w:before="240" w:after="60" w:line="240" w:lineRule="auto"/>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1361"/>
    <w:rPr>
      <w:rFonts w:ascii="Arial" w:eastAsia="MS Mincho" w:hAnsi="Arial" w:cs="Arial"/>
      <w:b/>
      <w:bCs/>
      <w:i/>
      <w:iCs/>
      <w:sz w:val="28"/>
      <w:szCs w:val="28"/>
      <w:lang w:eastAsia="ru-RU"/>
    </w:rPr>
  </w:style>
  <w:style w:type="character" w:customStyle="1" w:styleId="30">
    <w:name w:val="Заголовок 3 Знак"/>
    <w:basedOn w:val="a0"/>
    <w:link w:val="3"/>
    <w:rsid w:val="00A81361"/>
    <w:rPr>
      <w:rFonts w:ascii="Cambria" w:eastAsia="Times New Roman" w:hAnsi="Cambria" w:cs="Times New Roman"/>
      <w:b/>
      <w:bCs/>
      <w:sz w:val="26"/>
      <w:szCs w:val="26"/>
    </w:rPr>
  </w:style>
  <w:style w:type="numbering" w:customStyle="1" w:styleId="1">
    <w:name w:val="Нет списка1"/>
    <w:next w:val="a2"/>
    <w:semiHidden/>
    <w:rsid w:val="00A81361"/>
  </w:style>
  <w:style w:type="table" w:styleId="-1">
    <w:name w:val="Table Web 1"/>
    <w:basedOn w:val="a1"/>
    <w:rsid w:val="00A81361"/>
    <w:pPr>
      <w:spacing w:after="0" w:line="240" w:lineRule="auto"/>
    </w:pPr>
    <w:rPr>
      <w:rFonts w:ascii="Times New Roman" w:eastAsia="MS Mincho"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3">
    <w:name w:val="Table Grid"/>
    <w:basedOn w:val="a1"/>
    <w:rsid w:val="00A81361"/>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A81361"/>
    <w:pPr>
      <w:spacing w:after="0" w:line="240" w:lineRule="auto"/>
      <w:jc w:val="center"/>
    </w:pPr>
    <w:rPr>
      <w:rFonts w:ascii="Az-Helv-LAT" w:eastAsia="MS Mincho" w:hAnsi="Az-Helv-LAT" w:cs="Times New Roman"/>
      <w:b/>
      <w:bCs/>
      <w:sz w:val="28"/>
      <w:szCs w:val="24"/>
      <w:lang w:val="en-US"/>
    </w:rPr>
  </w:style>
  <w:style w:type="character" w:customStyle="1" w:styleId="a5">
    <w:name w:val="Основной текст Знак"/>
    <w:basedOn w:val="a0"/>
    <w:link w:val="a4"/>
    <w:rsid w:val="00A81361"/>
    <w:rPr>
      <w:rFonts w:ascii="Az-Helv-LAT" w:eastAsia="MS Mincho" w:hAnsi="Az-Helv-LAT" w:cs="Times New Roman"/>
      <w:b/>
      <w:bCs/>
      <w:sz w:val="28"/>
      <w:szCs w:val="24"/>
      <w:lang w:val="en-US"/>
    </w:rPr>
  </w:style>
  <w:style w:type="paragraph" w:styleId="a6">
    <w:name w:val="footer"/>
    <w:basedOn w:val="a"/>
    <w:link w:val="a7"/>
    <w:rsid w:val="00A81361"/>
    <w:pPr>
      <w:tabs>
        <w:tab w:val="center" w:pos="4677"/>
        <w:tab w:val="right" w:pos="9355"/>
      </w:tabs>
      <w:spacing w:after="0" w:line="240" w:lineRule="auto"/>
      <w:jc w:val="both"/>
    </w:pPr>
    <w:rPr>
      <w:rFonts w:ascii="Arial AzLat" w:eastAsia="MS Mincho" w:hAnsi="Arial AzLat" w:cs="Times New Roman"/>
      <w:sz w:val="28"/>
      <w:szCs w:val="28"/>
      <w:lang w:eastAsia="ru-RU"/>
    </w:rPr>
  </w:style>
  <w:style w:type="character" w:customStyle="1" w:styleId="a7">
    <w:name w:val="Нижний колонтитул Знак"/>
    <w:basedOn w:val="a0"/>
    <w:link w:val="a6"/>
    <w:rsid w:val="00A81361"/>
    <w:rPr>
      <w:rFonts w:ascii="Arial AzLat" w:eastAsia="MS Mincho" w:hAnsi="Arial AzLat" w:cs="Times New Roman"/>
      <w:sz w:val="28"/>
      <w:szCs w:val="28"/>
      <w:lang w:eastAsia="ru-RU"/>
    </w:rPr>
  </w:style>
  <w:style w:type="character" w:styleId="a8">
    <w:name w:val="page number"/>
    <w:basedOn w:val="a0"/>
    <w:rsid w:val="00A81361"/>
  </w:style>
  <w:style w:type="character" w:styleId="a9">
    <w:name w:val="Strong"/>
    <w:uiPriority w:val="22"/>
    <w:qFormat/>
    <w:rsid w:val="00A81361"/>
    <w:rPr>
      <w:b/>
      <w:bCs/>
    </w:rPr>
  </w:style>
  <w:style w:type="character" w:customStyle="1" w:styleId="apple-converted-space">
    <w:name w:val="apple-converted-space"/>
    <w:rsid w:val="00A81361"/>
  </w:style>
  <w:style w:type="paragraph" w:styleId="aa">
    <w:name w:val="Normal (Web)"/>
    <w:basedOn w:val="a"/>
    <w:uiPriority w:val="99"/>
    <w:semiHidden/>
    <w:unhideWhenUsed/>
    <w:rsid w:val="00A81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81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5352</Words>
  <Characters>30513</Characters>
  <Application>Microsoft Office Word</Application>
  <DocSecurity>0</DocSecurity>
  <Lines>254</Lines>
  <Paragraphs>71</Paragraphs>
  <ScaleCrop>false</ScaleCrop>
  <Company/>
  <LinksUpToDate>false</LinksUpToDate>
  <CharactersWithSpaces>35794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Necefli</dc:creator>
  <cp:keywords/>
  <dc:description/>
  <cp:lastModifiedBy>Anar Necefli</cp:lastModifiedBy>
  <cp:revision>1</cp:revision>
  <dcterms:created xsi:type="dcterms:W3CDTF">2022-03-03T05:52:00Z</dcterms:created>
  <dcterms:modified xsi:type="dcterms:W3CDTF">2022-03-03T05:54:00Z</dcterms:modified>
</cp:coreProperties>
</file>