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EC449" w14:textId="77777777" w:rsidR="0009170F" w:rsidRPr="00E4677A" w:rsidRDefault="0009170F" w:rsidP="00E11D7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Avtomobil</w:t>
      </w:r>
      <w:proofErr w:type="spellEnd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Yolları</w:t>
      </w:r>
      <w:proofErr w:type="spellEnd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Dövlət</w:t>
      </w:r>
      <w:proofErr w:type="spellEnd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Agentliyi</w:t>
      </w:r>
      <w:proofErr w:type="spellEnd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tərəfindən</w:t>
      </w:r>
      <w:proofErr w:type="spellEnd"/>
    </w:p>
    <w:p w14:paraId="737CDC57" w14:textId="068A37DF" w:rsidR="0009170F" w:rsidRPr="00E4677A" w:rsidRDefault="0009170F" w:rsidP="00E11D7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2019-cu </w:t>
      </w:r>
      <w:proofErr w:type="spellStart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il</w:t>
      </w:r>
      <w:proofErr w:type="spellEnd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ərzində</w:t>
      </w:r>
      <w:proofErr w:type="spellEnd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yerinə</w:t>
      </w:r>
      <w:proofErr w:type="spellEnd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yetirilmiş</w:t>
      </w:r>
      <w:proofErr w:type="spellEnd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işlər</w:t>
      </w:r>
      <w:proofErr w:type="spellEnd"/>
    </w:p>
    <w:p w14:paraId="181DDBCF" w14:textId="77777777" w:rsidR="0009170F" w:rsidRPr="00895F18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895F18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14:paraId="4C8664BF" w14:textId="77777777" w:rsidR="0009170F" w:rsidRPr="00895F18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895F18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14:paraId="5AD3D757" w14:textId="77777777" w:rsidR="0009170F" w:rsidRPr="00895F18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Respublikasının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Prezidenti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cənab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İlham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Əliyevin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sədrliyi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ilə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2019-cu </w:t>
      </w:r>
      <w:proofErr w:type="spellStart"/>
      <w:proofErr w:type="gram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il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yanvar</w:t>
      </w:r>
      <w:proofErr w:type="spellEnd"/>
      <w:proofErr w:type="gram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ayının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11-də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keçirilən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Nazirlər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Kabinetinin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2018-ci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ilin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sosial-iqtisadi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inkişafının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yekunlarına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və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qarşıda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duran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vəzifələrə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həsr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olunan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iclasında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Prezident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yekun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nitqində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yol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infrastrukturu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ilə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bağlı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Azərbaycan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Avtomobil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Yolları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Dövlət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Agentliyi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qarşısında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konkret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tapşırıq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qoyaraq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bildirmişdir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:</w:t>
      </w:r>
    </w:p>
    <w:p w14:paraId="0BF90A49" w14:textId="77777777" w:rsidR="0009170F" w:rsidRPr="00E4677A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</w:pPr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         - “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Bu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il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investisiya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proqramında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yol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tikintisi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üçün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kifayət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qədər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vəsait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nəzərdə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tutulub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Bu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il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ən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azı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hələlik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ən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azı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1000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kilometr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yeni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yol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salınacaqdır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Onların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arasında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əlbəttə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ki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yüzlərlə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kənd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yolları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var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eyni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zamanda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magistral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yolların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tikintisinin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davam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etdirilməsi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layihələri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var</w:t>
      </w:r>
      <w:proofErr w:type="spellEnd"/>
      <w:r w:rsidRPr="00E4677A">
        <w:rPr>
          <w:rFonts w:ascii="Arial" w:eastAsia="Times New Roman" w:hAnsi="Arial" w:cs="Arial"/>
          <w:bCs/>
          <w:i/>
          <w:iCs/>
          <w:color w:val="383838"/>
          <w:sz w:val="24"/>
          <w:szCs w:val="24"/>
          <w:bdr w:val="none" w:sz="0" w:space="0" w:color="auto" w:frame="1"/>
          <w:lang w:eastAsia="ru-RU"/>
        </w:rPr>
        <w:t>,”</w:t>
      </w:r>
    </w:p>
    <w:p w14:paraId="6C0C58A6" w14:textId="77777777" w:rsidR="0009170F" w:rsidRPr="00895F18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14:paraId="30B1D91C" w14:textId="4AC140EB" w:rsidR="0009170F" w:rsidRPr="00E4677A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val="az-Latn-AZ" w:eastAsia="ru-RU"/>
        </w:rPr>
      </w:pP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Bu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tapşırığın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icrası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olaraq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, </w:t>
      </w:r>
      <w:r w:rsidR="00E11D72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 xml:space="preserve">AAYDA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tərəfindən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eastAsia="ru-RU"/>
        </w:rPr>
        <w:t xml:space="preserve">2019-cu </w:t>
      </w:r>
      <w:proofErr w:type="spellStart"/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eastAsia="ru-RU"/>
        </w:rPr>
        <w:t>il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ərzində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eastAsia="ru-RU"/>
        </w:rPr>
        <w:t>1376</w:t>
      </w:r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az-Latn-AZ" w:eastAsia="ru-RU"/>
        </w:rPr>
        <w:t>.</w:t>
      </w:r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eastAsia="ru-RU"/>
        </w:rPr>
        <w:t xml:space="preserve">6 </w:t>
      </w:r>
      <w:proofErr w:type="spellStart"/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eastAsia="ru-RU"/>
        </w:rPr>
        <w:t>km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uzunluğunda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avtomobil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yolları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prospekt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və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küçələr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tikil</w:t>
      </w:r>
      <w:proofErr w:type="spellEnd"/>
      <w:r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>ib</w:t>
      </w:r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yenidən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qurul</w:t>
      </w:r>
      <w:proofErr w:type="spellEnd"/>
      <w:r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>ub</w:t>
      </w:r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və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təmir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olun</w:t>
      </w:r>
      <w:proofErr w:type="spellEnd"/>
      <w:r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>ub:</w:t>
      </w:r>
    </w:p>
    <w:p w14:paraId="31E2C3F1" w14:textId="77777777" w:rsidR="0009170F" w:rsidRPr="00895F18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895F18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14:paraId="6383B3F0" w14:textId="77777777" w:rsidR="0009170F" w:rsidRPr="00895F18" w:rsidRDefault="0009170F" w:rsidP="0009170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spell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Respublika</w:t>
      </w:r>
      <w:proofErr w:type="spellEnd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əhəmiyyətli</w:t>
      </w:r>
      <w:proofErr w:type="spellEnd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                </w:t>
      </w:r>
      <w:proofErr w:type="gram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-  139</w:t>
      </w:r>
      <w:r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val="az-Latn-AZ" w:eastAsia="ru-RU"/>
        </w:rPr>
        <w:t>.</w:t>
      </w:r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8</w:t>
      </w:r>
      <w:proofErr w:type="gramEnd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km</w:t>
      </w:r>
      <w:proofErr w:type="spellEnd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14:paraId="4E9AF1A7" w14:textId="77777777" w:rsidR="0009170F" w:rsidRPr="00895F18" w:rsidRDefault="0009170F" w:rsidP="0009170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spell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Yerli</w:t>
      </w:r>
      <w:proofErr w:type="spellEnd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əhəmiyyətli</w:t>
      </w:r>
      <w:proofErr w:type="spellEnd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                           </w:t>
      </w:r>
      <w:proofErr w:type="gram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-  908</w:t>
      </w:r>
      <w:r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val="az-Latn-AZ" w:eastAsia="ru-RU"/>
        </w:rPr>
        <w:t>.</w:t>
      </w:r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8</w:t>
      </w:r>
      <w:proofErr w:type="gramEnd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km</w:t>
      </w:r>
      <w:proofErr w:type="spellEnd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14:paraId="293569FD" w14:textId="77777777" w:rsidR="0009170F" w:rsidRPr="00895F18" w:rsidRDefault="0009170F" w:rsidP="0009170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spell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Bakı</w:t>
      </w:r>
      <w:proofErr w:type="spellEnd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şəhər</w:t>
      </w:r>
      <w:proofErr w:type="spellEnd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yolları</w:t>
      </w:r>
      <w:proofErr w:type="spellEnd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                        </w:t>
      </w:r>
      <w:proofErr w:type="gram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-  301</w:t>
      </w:r>
      <w:r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val="az-Latn-AZ" w:eastAsia="ru-RU"/>
        </w:rPr>
        <w:t>.</w:t>
      </w:r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5</w:t>
      </w:r>
      <w:proofErr w:type="gramEnd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km</w:t>
      </w:r>
      <w:proofErr w:type="spellEnd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14:paraId="012FCBFB" w14:textId="77777777" w:rsidR="0009170F" w:rsidRPr="00895F18" w:rsidRDefault="0009170F" w:rsidP="0009170F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proofErr w:type="spell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Sumqayıt</w:t>
      </w:r>
      <w:proofErr w:type="spellEnd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şəhər</w:t>
      </w:r>
      <w:proofErr w:type="spellEnd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yolları</w:t>
      </w:r>
      <w:proofErr w:type="spellEnd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                 -    26</w:t>
      </w:r>
      <w:r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val="az-Latn-AZ" w:eastAsia="ru-RU"/>
        </w:rPr>
        <w:t>.</w:t>
      </w:r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5 </w:t>
      </w:r>
      <w:proofErr w:type="spellStart"/>
      <w:r w:rsidRPr="00895F18"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eastAsia="ru-RU"/>
        </w:rPr>
        <w:t>km</w:t>
      </w:r>
      <w:proofErr w:type="spellEnd"/>
      <w:r>
        <w:rPr>
          <w:rFonts w:ascii="Arial" w:eastAsia="Times New Roman" w:hAnsi="Arial" w:cs="Arial"/>
          <w:bCs/>
          <w:color w:val="0000FF"/>
          <w:sz w:val="24"/>
          <w:szCs w:val="24"/>
          <w:bdr w:val="none" w:sz="0" w:space="0" w:color="auto" w:frame="1"/>
          <w:lang w:val="az-Latn-AZ" w:eastAsia="ru-RU"/>
        </w:rPr>
        <w:t>.</w:t>
      </w:r>
    </w:p>
    <w:p w14:paraId="21B11116" w14:textId="77777777" w:rsidR="0009170F" w:rsidRPr="00895F18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895F18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</w:t>
      </w:r>
    </w:p>
    <w:p w14:paraId="20E9359D" w14:textId="7EA8EBA5" w:rsidR="0009170F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</w:pPr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eastAsia="ru-RU"/>
        </w:rPr>
        <w:t xml:space="preserve">2019-cu </w:t>
      </w:r>
      <w:proofErr w:type="spellStart"/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eastAsia="ru-RU"/>
        </w:rPr>
        <w:t>il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ərzində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respublikamızın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ümumi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istifadədə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olan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avtomobil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yollarında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eastAsia="ru-RU"/>
        </w:rPr>
        <w:t>14</w:t>
      </w:r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yeni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körpü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tikil</w:t>
      </w:r>
      <w:proofErr w:type="spellEnd"/>
      <w:r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>ib</w:t>
      </w:r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eastAsia="ru-RU"/>
        </w:rPr>
        <w:t>17</w:t>
      </w:r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qəzalı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vəziyyətə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düşmüş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körpü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bərpa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edil</w:t>
      </w:r>
      <w:proofErr w:type="spellEnd"/>
      <w:r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>ib</w:t>
      </w:r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eastAsia="ru-RU"/>
        </w:rPr>
        <w:t>7</w:t>
      </w:r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yeraltı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və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eastAsia="ru-RU"/>
        </w:rPr>
        <w:t>6</w:t>
      </w:r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yerüstü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piyada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keçidində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təmir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işləri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aparıl</w:t>
      </w:r>
      <w:proofErr w:type="spellEnd"/>
      <w:r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 xml:space="preserve">ıb. </w:t>
      </w:r>
    </w:p>
    <w:p w14:paraId="31651B3E" w14:textId="0ED2EE92" w:rsidR="0009170F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</w:pPr>
    </w:p>
    <w:p w14:paraId="72D25CF2" w14:textId="77777777" w:rsidR="0009170F" w:rsidRPr="0009170F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</w:pPr>
      <w:r w:rsidRPr="0009170F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>Ümumilikdə</w:t>
      </w:r>
      <w:r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>,</w:t>
      </w:r>
      <w:r w:rsidRPr="0009170F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 xml:space="preserve"> </w:t>
      </w:r>
      <w:r w:rsidRPr="0009170F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az-Latn-AZ" w:eastAsia="ru-RU"/>
        </w:rPr>
        <w:t>2019-cu il</w:t>
      </w:r>
      <w:r w:rsidRPr="0009170F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 xml:space="preserve"> ərzində cənab Prezidentin imzaladığı Sərəncamlara uyğun olaraq </w:t>
      </w:r>
      <w:r w:rsidRPr="0009170F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az-Latn-AZ" w:eastAsia="ru-RU"/>
        </w:rPr>
        <w:t>54</w:t>
      </w:r>
      <w:r w:rsidRPr="0009170F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 xml:space="preserve"> layihə, o cümlədən </w:t>
      </w:r>
      <w:r w:rsidRPr="0009170F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az-Latn-AZ" w:eastAsia="ru-RU"/>
        </w:rPr>
        <w:t xml:space="preserve">5 </w:t>
      </w:r>
      <w:r w:rsidRPr="0009170F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 xml:space="preserve">respublika əhəmiyyətli, </w:t>
      </w:r>
      <w:r w:rsidRPr="0009170F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az-Latn-AZ" w:eastAsia="ru-RU"/>
        </w:rPr>
        <w:t>39</w:t>
      </w:r>
      <w:r w:rsidRPr="0009170F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 xml:space="preserve"> kəndlərarası, </w:t>
      </w:r>
      <w:r w:rsidRPr="0009170F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az-Latn-AZ" w:eastAsia="ru-RU"/>
        </w:rPr>
        <w:t>10</w:t>
      </w:r>
      <w:r w:rsidRPr="0009170F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 xml:space="preserve"> Bakı şəhərinin qəsəbələrarası avtomobil yolu layihələri üzrə tikinti və yenidənqurma işləri başa çatmışdır.</w:t>
      </w:r>
    </w:p>
    <w:p w14:paraId="0B44ACE6" w14:textId="77777777" w:rsidR="0009170F" w:rsidRPr="0009170F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val="az-Latn-AZ" w:eastAsia="ru-RU"/>
        </w:rPr>
      </w:pPr>
    </w:p>
    <w:p w14:paraId="64A9A621" w14:textId="5B573121" w:rsidR="0009170F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</w:pP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Bundan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əlavə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Avtomobil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Yolları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Məqsədli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Büdcə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Fondu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vəsaiti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hesabına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uzunluğu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eastAsia="ru-RU"/>
        </w:rPr>
        <w:t>43</w:t>
      </w:r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az-Latn-AZ" w:eastAsia="ru-RU"/>
        </w:rPr>
        <w:t>.</w:t>
      </w:r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eastAsia="ru-RU"/>
        </w:rPr>
        <w:t xml:space="preserve">8 </w:t>
      </w:r>
      <w:proofErr w:type="spellStart"/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eastAsia="ru-RU"/>
        </w:rPr>
        <w:t>km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ol</w:t>
      </w:r>
      <w:proofErr w:type="spellEnd"/>
      <w:r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>a</w:t>
      </w:r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 xml:space="preserve">n 3 </w:t>
      </w:r>
      <w:r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>r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eastAsia="ru-RU"/>
        </w:rPr>
        <w:t>espublik</w:t>
      </w:r>
      <w:proofErr w:type="spellEnd"/>
      <w:r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>a</w:t>
      </w:r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 xml:space="preserve"> əhəmiyyətli, uzunluğu </w:t>
      </w:r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az-Latn-AZ" w:eastAsia="ru-RU"/>
        </w:rPr>
        <w:t>79.3 km</w:t>
      </w:r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 xml:space="preserve"> olan 13 kəndlərarası avtomobil yolu layihəsi, </w:t>
      </w:r>
      <w:proofErr w:type="gram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>habelə  uzunluğu</w:t>
      </w:r>
      <w:proofErr w:type="gram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> </w:t>
      </w:r>
      <w:r w:rsidRPr="00E4677A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az-Latn-AZ" w:eastAsia="ru-RU"/>
        </w:rPr>
        <w:t>197.6 km</w:t>
      </w:r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 xml:space="preserve"> olan Bakı şəhər yollarının tikintisi, yenidən qurulması və təmiri işləri yerinə yetiril</w:t>
      </w:r>
      <w:r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  <w:t xml:space="preserve">ib. </w:t>
      </w:r>
    </w:p>
    <w:p w14:paraId="3B04A378" w14:textId="77777777" w:rsidR="0009170F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az-Latn-AZ" w:eastAsia="ru-RU"/>
        </w:rPr>
      </w:pPr>
    </w:p>
    <w:p w14:paraId="08E9D0E5" w14:textId="2BD695DF" w:rsidR="0009170F" w:rsidRDefault="0009170F" w:rsidP="0009170F">
      <w:pPr>
        <w:spacing w:after="0" w:line="276" w:lineRule="auto"/>
        <w:jc w:val="both"/>
        <w:rPr>
          <w:rFonts w:ascii="Arial" w:hAnsi="Arial" w:cs="Arial"/>
          <w:sz w:val="24"/>
          <w:szCs w:val="24"/>
          <w:lang w:val="az-Latn-AZ" w:eastAsia="az-Latn-AZ"/>
        </w:rPr>
      </w:pPr>
      <w:r w:rsidRPr="004E3D7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Prezident İlham Əliyev </w:t>
      </w:r>
      <w:r w:rsidRPr="004E3D71">
        <w:rPr>
          <w:rFonts w:ascii="Arial" w:eastAsia="Times New Roman" w:hAnsi="Arial" w:cs="Arial"/>
          <w:color w:val="000000"/>
          <w:sz w:val="24"/>
          <w:szCs w:val="24"/>
          <w:lang w:val="az-Cyrl-AZ" w:eastAsia="ru-RU"/>
        </w:rPr>
        <w:t>201</w:t>
      </w:r>
      <w:r w:rsidRPr="004E3D7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9</w:t>
      </w:r>
      <w:r w:rsidRPr="004E3D71">
        <w:rPr>
          <w:rFonts w:ascii="Arial" w:eastAsia="Times New Roman" w:hAnsi="Arial" w:cs="Arial"/>
          <w:color w:val="000000"/>
          <w:sz w:val="24"/>
          <w:szCs w:val="24"/>
          <w:lang w:val="az-Cyrl-AZ" w:eastAsia="ru-RU"/>
        </w:rPr>
        <w:t>-cu il</w:t>
      </w:r>
      <w:r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</w:t>
      </w:r>
      <w:r w:rsidRPr="004E3D71">
        <w:rPr>
          <w:rFonts w:ascii="Arial" w:eastAsia="Times New Roman" w:hAnsi="Arial" w:cs="Arial"/>
          <w:color w:val="000000"/>
          <w:sz w:val="24"/>
          <w:szCs w:val="24"/>
          <w:lang w:val="az-Cyrl-AZ" w:eastAsia="ru-RU"/>
        </w:rPr>
        <w:t>ərzində</w:t>
      </w:r>
      <w:r w:rsidRPr="004E3D71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Pr="004E3D71"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  <w:t xml:space="preserve">19 </w:t>
      </w:r>
      <w:r w:rsidRPr="004E3D71">
        <w:rPr>
          <w:rFonts w:ascii="Arial" w:eastAsia="Times New Roman" w:hAnsi="Arial" w:cs="Arial"/>
          <w:b/>
          <w:color w:val="000000"/>
          <w:sz w:val="24"/>
          <w:szCs w:val="24"/>
          <w:lang w:val="az-Latn-AZ" w:eastAsia="ru-RU"/>
        </w:rPr>
        <w:t>dəfə</w:t>
      </w:r>
      <w:r w:rsidRPr="004E3D7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avtomobil yolu və yol qurğularının açılış mərasimlərində</w:t>
      </w:r>
      <w:r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, habelə təqdimtında</w:t>
      </w:r>
      <w:r w:rsidRPr="004E3D7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 i</w:t>
      </w:r>
      <w:r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ştirak e</w:t>
      </w:r>
      <w:r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dib, </w:t>
      </w:r>
      <w:r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öz dəyərli tövsiy</w:t>
      </w:r>
      <w:r w:rsidRPr="004E3D71"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>ə və tapşırıqlarını ver</w:t>
      </w:r>
      <w:r>
        <w:rPr>
          <w:rFonts w:ascii="Arial" w:eastAsia="Times New Roman" w:hAnsi="Arial" w:cs="Arial"/>
          <w:color w:val="000000"/>
          <w:sz w:val="24"/>
          <w:szCs w:val="24"/>
          <w:lang w:val="az-Latn-AZ" w:eastAsia="ru-RU"/>
        </w:rPr>
        <w:t xml:space="preserve">ib. </w:t>
      </w:r>
      <w:r w:rsidRPr="004E3D71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</w:p>
    <w:p w14:paraId="0CFF9771" w14:textId="4F2FA37E" w:rsidR="0009170F" w:rsidRPr="0009170F" w:rsidRDefault="0009170F" w:rsidP="0009170F">
      <w:pPr>
        <w:spacing w:after="0"/>
        <w:jc w:val="both"/>
        <w:rPr>
          <w:rFonts w:ascii="Arial" w:eastAsia="Times New Roman" w:hAnsi="Arial" w:cs="Arial"/>
          <w:sz w:val="20"/>
          <w:szCs w:val="20"/>
          <w:lang w:val="az-Latn-AZ" w:eastAsia="ru-RU"/>
        </w:rPr>
      </w:pPr>
      <w:r w:rsidRPr="0009170F">
        <w:rPr>
          <w:rFonts w:ascii="Arial" w:hAnsi="Arial" w:cs="Arial"/>
          <w:sz w:val="20"/>
          <w:szCs w:val="20"/>
          <w:lang w:val="az-Latn-AZ" w:eastAsia="az-Latn-AZ"/>
        </w:rPr>
        <w:t xml:space="preserve">        - Fevral ayının 13-də </w:t>
      </w:r>
      <w:r w:rsidRPr="0009170F">
        <w:rPr>
          <w:rFonts w:ascii="Arial" w:eastAsia="Times New Roman" w:hAnsi="Arial" w:cs="Arial"/>
          <w:sz w:val="20"/>
          <w:szCs w:val="20"/>
          <w:shd w:val="clear" w:color="auto" w:fill="FFFFFF"/>
          <w:lang w:val="az-Latn-AZ" w:eastAsia="ru-RU"/>
        </w:rPr>
        <w:t xml:space="preserve">yenidən qurulan </w:t>
      </w:r>
      <w:r w:rsidRPr="0009170F">
        <w:rPr>
          <w:rFonts w:ascii="Arial" w:hAnsi="Arial" w:cs="Arial"/>
          <w:sz w:val="20"/>
          <w:szCs w:val="20"/>
          <w:lang w:val="az-Latn-AZ" w:eastAsia="az-Latn-AZ"/>
        </w:rPr>
        <w:t>uzunluğu 20,5 km olan Mingəçevir-stansiya Mingəçevir-Bəhrəmtəpə-Beyləqan avtomobil yolunun</w:t>
      </w:r>
      <w:r w:rsidRPr="0009170F">
        <w:rPr>
          <w:rFonts w:ascii="Arial" w:eastAsia="Times New Roman" w:hAnsi="Arial" w:cs="Arial"/>
          <w:sz w:val="20"/>
          <w:szCs w:val="20"/>
          <w:lang w:val="az-Latn-AZ" w:eastAsia="ru-RU"/>
        </w:rPr>
        <w:t>;</w:t>
      </w:r>
    </w:p>
    <w:p w14:paraId="44619102" w14:textId="77777777" w:rsidR="0009170F" w:rsidRPr="0009170F" w:rsidRDefault="0009170F" w:rsidP="000917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az-Latn-AZ" w:eastAsia="ru-RU"/>
        </w:rPr>
      </w:pPr>
    </w:p>
    <w:p w14:paraId="6E04D416" w14:textId="77777777" w:rsidR="0009170F" w:rsidRPr="0009170F" w:rsidRDefault="0009170F" w:rsidP="0009170F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09170F">
        <w:rPr>
          <w:rFonts w:ascii="Arial" w:hAnsi="Arial" w:cs="Arial"/>
          <w:sz w:val="20"/>
          <w:szCs w:val="20"/>
          <w:lang w:val="az-Latn-AZ"/>
        </w:rPr>
        <w:t>Aprel ayının 23-də yenidən qurulan uzunluğu 5,4  km olan Bakı şəhəri                            Xəzər rayonu Mərdəkan-Qala avtomobil yolunun;</w:t>
      </w:r>
    </w:p>
    <w:p w14:paraId="4A495271" w14:textId="77777777" w:rsidR="0009170F" w:rsidRPr="0009170F" w:rsidRDefault="0009170F" w:rsidP="0009170F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09170F">
        <w:rPr>
          <w:rFonts w:ascii="Arial" w:hAnsi="Arial" w:cs="Arial"/>
          <w:sz w:val="20"/>
          <w:szCs w:val="20"/>
          <w:lang w:val="az-Latn-AZ"/>
        </w:rPr>
        <w:t>May ayının 07-də Qobustan rayonunda, uzunluğu 14,5 km olan Qobustan-Poladlı avtomobil yolunun;</w:t>
      </w:r>
    </w:p>
    <w:p w14:paraId="79EC9C07" w14:textId="77777777" w:rsidR="0009170F" w:rsidRPr="0009170F" w:rsidRDefault="0009170F" w:rsidP="0009170F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09170F">
        <w:rPr>
          <w:rFonts w:ascii="Arial" w:hAnsi="Arial" w:cs="Arial"/>
          <w:sz w:val="20"/>
          <w:szCs w:val="20"/>
          <w:lang w:val="az-Latn-AZ"/>
        </w:rPr>
        <w:t>Sentyabr ayının 13-də Bakı şəhərinin Nərimanov  rayonunda yenidən qurulan uzunluğu 6,0 km olan Aşıq Molla Cümə küçəsinin və ona bitişik yolların.</w:t>
      </w:r>
    </w:p>
    <w:p w14:paraId="052AB6BA" w14:textId="77777777" w:rsidR="0009170F" w:rsidRPr="0009170F" w:rsidRDefault="0009170F" w:rsidP="0009170F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1F1F1"/>
          <w:lang w:val="az-Latn-AZ"/>
        </w:rPr>
      </w:pPr>
      <w:r w:rsidRPr="0009170F">
        <w:rPr>
          <w:rFonts w:ascii="Arial" w:hAnsi="Arial" w:cs="Arial"/>
          <w:sz w:val="20"/>
          <w:szCs w:val="20"/>
          <w:shd w:val="clear" w:color="auto" w:fill="F1F1F1"/>
          <w:lang w:val="az-Latn-AZ"/>
        </w:rPr>
        <w:t>Oktyabr yının 28-də Ağdaş rayonunda yenidən qurulan, uzunluğu 33,6 km olan Qolqəti-Dəhnəxəlil-Qoşaqovaq-Ərəbocağı avtomobil yolunun;</w:t>
      </w:r>
    </w:p>
    <w:p w14:paraId="52B0AC8D" w14:textId="77777777" w:rsidR="0009170F" w:rsidRPr="0009170F" w:rsidRDefault="0009170F" w:rsidP="0009170F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1F1F1"/>
          <w:lang w:val="az-Latn-AZ"/>
        </w:rPr>
      </w:pPr>
      <w:r w:rsidRPr="0009170F">
        <w:rPr>
          <w:rFonts w:ascii="Arial" w:hAnsi="Arial" w:cs="Arial"/>
          <w:sz w:val="20"/>
          <w:szCs w:val="20"/>
          <w:shd w:val="clear" w:color="auto" w:fill="F1F1F1"/>
          <w:lang w:val="az-Latn-AZ"/>
        </w:rPr>
        <w:lastRenderedPageBreak/>
        <w:t xml:space="preserve">Oktyabr yının 28-də </w:t>
      </w:r>
      <w:r w:rsidRPr="0009170F">
        <w:rPr>
          <w:rFonts w:ascii="Arial" w:eastAsia="MS Mincho" w:hAnsi="Arial" w:cs="Arial"/>
          <w:sz w:val="20"/>
          <w:szCs w:val="20"/>
          <w:shd w:val="clear" w:color="auto" w:fill="F1F1F1"/>
          <w:lang w:val="az-Latn-AZ" w:eastAsia="ru-RU"/>
        </w:rPr>
        <w:t xml:space="preserve">Qəbələ rayonunda  </w:t>
      </w:r>
      <w:r w:rsidRPr="0009170F">
        <w:rPr>
          <w:rFonts w:ascii="Arial" w:hAnsi="Arial" w:cs="Arial"/>
          <w:sz w:val="20"/>
          <w:szCs w:val="20"/>
          <w:shd w:val="clear" w:color="auto" w:fill="F1F1F1"/>
          <w:lang w:val="az-Latn-AZ"/>
        </w:rPr>
        <w:t xml:space="preserve">yenidən qurulan, uzunluğu 27,0 km olan </w:t>
      </w:r>
      <w:r w:rsidRPr="0009170F">
        <w:rPr>
          <w:rFonts w:ascii="Arial" w:eastAsia="MS Mincho" w:hAnsi="Arial" w:cs="Arial"/>
          <w:sz w:val="20"/>
          <w:szCs w:val="20"/>
          <w:shd w:val="clear" w:color="auto" w:fill="F1F1F1"/>
          <w:lang w:val="az-Latn-AZ" w:eastAsia="ru-RU"/>
        </w:rPr>
        <w:t>Böyük Əmili-Bılıx-Əmirvan avtomobil yolunun;</w:t>
      </w:r>
    </w:p>
    <w:p w14:paraId="5ED872CA" w14:textId="77777777" w:rsidR="0009170F" w:rsidRPr="0009170F" w:rsidRDefault="0009170F" w:rsidP="0009170F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09170F">
        <w:rPr>
          <w:rFonts w:ascii="Arial" w:hAnsi="Arial" w:cs="Arial"/>
          <w:sz w:val="20"/>
          <w:szCs w:val="20"/>
          <w:lang w:val="az-Latn-AZ"/>
        </w:rPr>
        <w:t>Oktyabr yının 28-də Qəbələ rayonunda yenidən qurulan, uzunluğu 19,0 km olan Nic-Mıxlıqovaq-Yemişanlı-Uludaş-Tikanlı-Abrıx avtomobil yolunun;</w:t>
      </w:r>
    </w:p>
    <w:p w14:paraId="30B899DB" w14:textId="77777777" w:rsidR="0009170F" w:rsidRPr="0009170F" w:rsidRDefault="0009170F" w:rsidP="0009170F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09170F">
        <w:rPr>
          <w:rFonts w:ascii="Arial" w:hAnsi="Arial" w:cs="Arial"/>
          <w:sz w:val="20"/>
          <w:szCs w:val="20"/>
          <w:shd w:val="clear" w:color="auto" w:fill="F1F1F1"/>
          <w:lang w:val="az-Latn-AZ"/>
        </w:rPr>
        <w:t xml:space="preserve">Oktyabr yının 31-də </w:t>
      </w:r>
      <w:r w:rsidRPr="0009170F">
        <w:rPr>
          <w:rFonts w:ascii="Arial" w:eastAsia="MS Mincho" w:hAnsi="Arial" w:cs="Arial"/>
          <w:sz w:val="20"/>
          <w:szCs w:val="20"/>
          <w:shd w:val="clear" w:color="auto" w:fill="F1F1F1"/>
          <w:lang w:val="az-Latn-AZ" w:eastAsia="ru-RU"/>
        </w:rPr>
        <w:t>Bakı şəhərinin Yasamal rayonununda yenidən qurulan ümumşəhər əhəmiyyətli, Şəfayət Mehdiyev küçəsinin;</w:t>
      </w:r>
    </w:p>
    <w:p w14:paraId="34F344AB" w14:textId="77777777" w:rsidR="0009170F" w:rsidRPr="0009170F" w:rsidRDefault="0009170F" w:rsidP="0009170F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09170F">
        <w:rPr>
          <w:rFonts w:ascii="Arial" w:eastAsia="MS Mincho" w:hAnsi="Arial" w:cs="Arial"/>
          <w:sz w:val="20"/>
          <w:szCs w:val="20"/>
          <w:shd w:val="clear" w:color="auto" w:fill="F1F1F1"/>
          <w:lang w:val="az-Latn-AZ" w:eastAsia="ru-RU"/>
        </w:rPr>
        <w:t>Dekabr ayının 5-də Bakı-Şamaxı-Yevlax magistral avtomobil yolunun Şamaxı rayonu ərazisindən keçən 101-117-ci kilometrlik hissəsinin yenidənqurmadan sonra açılışı, 4 hərəkət zolaqlı, uzunluğu 16 km;</w:t>
      </w:r>
    </w:p>
    <w:p w14:paraId="739E335A" w14:textId="77777777" w:rsidR="0009170F" w:rsidRPr="0009170F" w:rsidRDefault="0009170F" w:rsidP="0009170F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09170F">
        <w:rPr>
          <w:rFonts w:ascii="Arial" w:eastAsia="MS Mincho" w:hAnsi="Arial" w:cs="Arial"/>
          <w:sz w:val="20"/>
          <w:szCs w:val="20"/>
          <w:shd w:val="clear" w:color="auto" w:fill="F1F1F1"/>
          <w:lang w:val="az-Latn-AZ" w:eastAsia="ru-RU"/>
        </w:rPr>
        <w:t>Dekabr ayının 24 -də  Bakı Ağ Şəhərdə Mərkəzi Bulvar küçəsinin açılışı;</w:t>
      </w:r>
    </w:p>
    <w:p w14:paraId="1724FEBB" w14:textId="77777777" w:rsidR="0009170F" w:rsidRPr="0009170F" w:rsidRDefault="0009170F" w:rsidP="0009170F">
      <w:pPr>
        <w:pStyle w:val="a3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09170F">
        <w:rPr>
          <w:rFonts w:ascii="Helvetica" w:hAnsi="Helvetica" w:cs="Helvetica"/>
          <w:sz w:val="20"/>
          <w:szCs w:val="20"/>
          <w:shd w:val="clear" w:color="auto" w:fill="F1F1F1"/>
          <w:lang w:val="az-Latn-AZ"/>
        </w:rPr>
        <w:t>Dekabrın 26-da Azərbaycan Respublikasının Prezidenti İlham Əliyev dekabrın 26-da Bakı-Quba-Rusiya Federasiyası dövlət sərhədi yeni avtomobil yolunun tikintisi ilə tanış olub.</w:t>
      </w:r>
    </w:p>
    <w:p w14:paraId="2DBA84FE" w14:textId="77777777" w:rsidR="0009170F" w:rsidRPr="0009170F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val="az-Latn-AZ" w:eastAsia="ru-RU"/>
        </w:rPr>
      </w:pPr>
    </w:p>
    <w:p w14:paraId="0F2F45F4" w14:textId="5F18C40F" w:rsidR="0009170F" w:rsidRPr="00E11D72" w:rsidRDefault="0009170F" w:rsidP="00E11D7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83838"/>
          <w:sz w:val="24"/>
          <w:szCs w:val="24"/>
          <w:lang w:val="en-US" w:eastAsia="ru-RU"/>
        </w:rPr>
      </w:pPr>
    </w:p>
    <w:p w14:paraId="4DCD7BF2" w14:textId="542668C9" w:rsidR="00E11D72" w:rsidRPr="00E11D72" w:rsidRDefault="0009170F" w:rsidP="00E11D7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en-US" w:eastAsia="ru-RU"/>
        </w:rPr>
      </w:pPr>
      <w:proofErr w:type="spellStart"/>
      <w:r w:rsidRPr="00E11D72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en-US" w:eastAsia="ru-RU"/>
        </w:rPr>
        <w:t>Nəqliyyatın</w:t>
      </w:r>
      <w:proofErr w:type="spellEnd"/>
      <w:r w:rsidRPr="00E11D72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11D72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en-US" w:eastAsia="ru-RU"/>
        </w:rPr>
        <w:t>hərəkətinin</w:t>
      </w:r>
      <w:proofErr w:type="spellEnd"/>
      <w:r w:rsidRPr="00E11D72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11D72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en-US" w:eastAsia="ru-RU"/>
        </w:rPr>
        <w:t>təhlükəsizliyi</w:t>
      </w:r>
      <w:proofErr w:type="spellEnd"/>
      <w:r w:rsidRPr="00E11D72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11D72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en-US" w:eastAsia="ru-RU"/>
        </w:rPr>
        <w:t>ilə</w:t>
      </w:r>
      <w:proofErr w:type="spellEnd"/>
      <w:r w:rsidRPr="00E11D72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11D72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en-US" w:eastAsia="ru-RU"/>
        </w:rPr>
        <w:t>bağlı</w:t>
      </w:r>
      <w:proofErr w:type="spellEnd"/>
    </w:p>
    <w:p w14:paraId="239B5F02" w14:textId="7FB7EB5E" w:rsidR="0009170F" w:rsidRPr="00E11D72" w:rsidRDefault="0009170F" w:rsidP="00E11D7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83838"/>
          <w:sz w:val="24"/>
          <w:szCs w:val="24"/>
          <w:lang w:val="en-US" w:eastAsia="ru-RU"/>
        </w:rPr>
      </w:pPr>
      <w:proofErr w:type="spellStart"/>
      <w:r w:rsidRPr="00E11D72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en-US" w:eastAsia="ru-RU"/>
        </w:rPr>
        <w:t>həyata</w:t>
      </w:r>
      <w:proofErr w:type="spellEnd"/>
      <w:r w:rsidRPr="00E11D72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11D72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en-US" w:eastAsia="ru-RU"/>
        </w:rPr>
        <w:t>keçirilən</w:t>
      </w:r>
      <w:proofErr w:type="spellEnd"/>
      <w:r w:rsidRPr="00E11D72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11D72">
        <w:rPr>
          <w:rFonts w:ascii="Arial" w:eastAsia="Times New Roman" w:hAnsi="Arial" w:cs="Arial"/>
          <w:b/>
          <w:color w:val="383838"/>
          <w:sz w:val="24"/>
          <w:szCs w:val="24"/>
          <w:bdr w:val="none" w:sz="0" w:space="0" w:color="auto" w:frame="1"/>
          <w:lang w:val="en-US" w:eastAsia="ru-RU"/>
        </w:rPr>
        <w:t>tədbirlər</w:t>
      </w:r>
      <w:proofErr w:type="spellEnd"/>
    </w:p>
    <w:p w14:paraId="1A98A080" w14:textId="608ED217" w:rsidR="0009170F" w:rsidRPr="00895F18" w:rsidRDefault="0009170F" w:rsidP="00E11D7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</w:pPr>
    </w:p>
    <w:p w14:paraId="25C8AFF4" w14:textId="76047D80" w:rsidR="0009170F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</w:pPr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2019-cu il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ərzində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Bakı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şəhərində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və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respublikanın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ümumi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istifadədə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olan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avtomobil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yollarında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1906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yol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nişanları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, 15 940 pm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əyrixətli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tirlər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quraşdırıl</w:t>
      </w:r>
      <w:r w:rsidR="00E11D72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ıb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və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bərpa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edil</w:t>
      </w:r>
      <w:r w:rsidR="00E11D72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ib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gram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717</w:t>
      </w:r>
      <w:r w:rsidR="00E11D72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.</w:t>
      </w:r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9  min</w:t>
      </w:r>
      <w:proofErr w:type="gram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m</w:t>
      </w:r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vertAlign w:val="superscript"/>
          <w:lang w:val="en-US" w:eastAsia="ru-RU"/>
        </w:rPr>
        <w:t>2</w:t>
      </w:r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 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həcmində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yolların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sar</w:t>
      </w:r>
      <w:r w:rsidR="00E11D72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ı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v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ağ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boya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ilə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xətlənməsi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işləri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yerinə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yetiril</w:t>
      </w:r>
      <w:r w:rsidR="00E11D72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ib</w:t>
      </w:r>
      <w:proofErr w:type="spellEnd"/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.</w:t>
      </w:r>
    </w:p>
    <w:p w14:paraId="254F8798" w14:textId="77777777" w:rsidR="00E11D72" w:rsidRPr="00895F18" w:rsidRDefault="00E11D72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</w:pPr>
    </w:p>
    <w:p w14:paraId="460794B7" w14:textId="7A7B9EB5" w:rsidR="0009170F" w:rsidRPr="00E4677A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</w:pPr>
      <w:r w:rsidRPr="00895F18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         </w:t>
      </w:r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          </w:t>
      </w:r>
    </w:p>
    <w:p w14:paraId="2BE1199B" w14:textId="738476AB" w:rsidR="0009170F" w:rsidRDefault="0009170F" w:rsidP="00E11D7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ru-RU"/>
        </w:rPr>
      </w:pPr>
      <w:proofErr w:type="spellStart"/>
      <w:r w:rsidRPr="00E11D7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ru-RU"/>
        </w:rPr>
        <w:t>Ekologiya</w:t>
      </w:r>
      <w:proofErr w:type="spellEnd"/>
      <w:r w:rsidRPr="00E11D7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11D7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ru-RU"/>
        </w:rPr>
        <w:t>və</w:t>
      </w:r>
      <w:proofErr w:type="spellEnd"/>
      <w:r w:rsidRPr="00E11D7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11D72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val="en-US" w:eastAsia="ru-RU"/>
        </w:rPr>
        <w:t>yaşıllaşdırma</w:t>
      </w:r>
      <w:proofErr w:type="spellEnd"/>
    </w:p>
    <w:p w14:paraId="3BC97422" w14:textId="77777777" w:rsidR="00E11D72" w:rsidRPr="00E11D72" w:rsidRDefault="00E11D72" w:rsidP="00E11D7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14:paraId="1B6E92F4" w14:textId="48649564" w:rsidR="0009170F" w:rsidRPr="00E4677A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</w:pP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Avtomobil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yollarının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təhkim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zolağında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2019-cu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ildə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isə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94 min 680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ədəd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ümumilikdə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461,7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hektar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ərazidə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277 min 031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ədəd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müxtəlif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növ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ağac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və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kol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bitkisi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əkil</w:t>
      </w:r>
      <w:r w:rsidR="00E11D72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ib</w:t>
      </w:r>
      <w:proofErr w:type="spellEnd"/>
      <w:r w:rsidRPr="00E4677A">
        <w:rPr>
          <w:rFonts w:ascii="Arial" w:eastAsia="Times New Roman" w:hAnsi="Arial" w:cs="Arial"/>
          <w:bCs/>
          <w:color w:val="383838"/>
          <w:sz w:val="24"/>
          <w:szCs w:val="24"/>
          <w:bdr w:val="none" w:sz="0" w:space="0" w:color="auto" w:frame="1"/>
          <w:lang w:val="en-US" w:eastAsia="ru-RU"/>
        </w:rPr>
        <w:t>.</w:t>
      </w:r>
    </w:p>
    <w:p w14:paraId="35C675B9" w14:textId="77777777" w:rsidR="0009170F" w:rsidRPr="00E4677A" w:rsidRDefault="0009170F" w:rsidP="0009170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</w:pPr>
      <w:r w:rsidRPr="00E4677A"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  <w:t> </w:t>
      </w:r>
    </w:p>
    <w:sectPr w:rsidR="0009170F" w:rsidRPr="00E4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74C8"/>
    <w:multiLevelType w:val="multilevel"/>
    <w:tmpl w:val="F0E2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4159F"/>
    <w:multiLevelType w:val="multilevel"/>
    <w:tmpl w:val="5386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F1775"/>
    <w:multiLevelType w:val="multilevel"/>
    <w:tmpl w:val="1EE4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7386C"/>
    <w:multiLevelType w:val="multilevel"/>
    <w:tmpl w:val="6DE6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4150D"/>
    <w:multiLevelType w:val="multilevel"/>
    <w:tmpl w:val="9C0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E1359"/>
    <w:multiLevelType w:val="multilevel"/>
    <w:tmpl w:val="ECE2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122D5"/>
    <w:multiLevelType w:val="multilevel"/>
    <w:tmpl w:val="E750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A77F12"/>
    <w:multiLevelType w:val="hybridMultilevel"/>
    <w:tmpl w:val="57689916"/>
    <w:lvl w:ilvl="0" w:tplc="71B0F8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B2300"/>
    <w:multiLevelType w:val="multilevel"/>
    <w:tmpl w:val="DF12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8509BA"/>
    <w:multiLevelType w:val="multilevel"/>
    <w:tmpl w:val="8654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1A018F"/>
    <w:multiLevelType w:val="multilevel"/>
    <w:tmpl w:val="D24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543DCB"/>
    <w:multiLevelType w:val="multilevel"/>
    <w:tmpl w:val="C7C8D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6751C8"/>
    <w:multiLevelType w:val="multilevel"/>
    <w:tmpl w:val="64D6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0F"/>
    <w:rsid w:val="0009170F"/>
    <w:rsid w:val="00442420"/>
    <w:rsid w:val="00E1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7073"/>
  <w15:chartTrackingRefBased/>
  <w15:docId w15:val="{C1E1C4D9-3B78-47BC-9823-8BBF80D5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Necefli</dc:creator>
  <cp:keywords/>
  <dc:description/>
  <cp:lastModifiedBy>Anar Necefli</cp:lastModifiedBy>
  <cp:revision>1</cp:revision>
  <dcterms:created xsi:type="dcterms:W3CDTF">2021-01-15T12:05:00Z</dcterms:created>
  <dcterms:modified xsi:type="dcterms:W3CDTF">2021-01-15T12:21:00Z</dcterms:modified>
</cp:coreProperties>
</file>