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1005D4" w14:textId="77777777" w:rsidR="00E34AA2" w:rsidRPr="004759DD" w:rsidRDefault="007332CA" w:rsidP="00E34AA2">
      <w:pPr>
        <w:tabs>
          <w:tab w:val="left" w:pos="4140"/>
        </w:tabs>
        <w:ind w:right="-27" w:firstLine="4140"/>
        <w:jc w:val="right"/>
        <w:rPr>
          <w:rFonts w:cs="Arial"/>
          <w:b/>
          <w:sz w:val="28"/>
          <w:szCs w:val="28"/>
        </w:rPr>
      </w:pPr>
      <w:bookmarkStart w:id="0" w:name="_Toc195086636"/>
      <w:r w:rsidRPr="004759DD">
        <w:rPr>
          <w:rFonts w:cs="Arial"/>
          <w:noProof/>
        </w:rPr>
        <w:drawing>
          <wp:anchor distT="0" distB="0" distL="114300" distR="114300" simplePos="0" relativeHeight="251656704" behindDoc="0" locked="0" layoutInCell="1" allowOverlap="1" wp14:anchorId="2B74B70D" wp14:editId="379F35E1">
            <wp:simplePos x="0" y="0"/>
            <wp:positionH relativeFrom="column">
              <wp:posOffset>342900</wp:posOffset>
            </wp:positionH>
            <wp:positionV relativeFrom="paragraph">
              <wp:posOffset>21590</wp:posOffset>
            </wp:positionV>
            <wp:extent cx="1236345" cy="1344930"/>
            <wp:effectExtent l="0" t="0" r="0" b="0"/>
            <wp:wrapNone/>
            <wp:docPr id="86" name="Picture 86" descr="db_azerbaidj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b_azerbaidja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345" cy="1344930"/>
                    </a:xfrm>
                    <a:prstGeom prst="rect">
                      <a:avLst/>
                    </a:prstGeom>
                    <a:noFill/>
                  </pic:spPr>
                </pic:pic>
              </a:graphicData>
            </a:graphic>
          </wp:anchor>
        </w:drawing>
      </w:r>
      <w:r w:rsidRPr="004759DD">
        <w:rPr>
          <w:rFonts w:cs="Arial"/>
          <w:noProof/>
        </w:rPr>
        <w:drawing>
          <wp:anchor distT="0" distB="0" distL="114300" distR="114300" simplePos="0" relativeHeight="251658752" behindDoc="0" locked="0" layoutInCell="1" allowOverlap="1" wp14:anchorId="71E2CF81" wp14:editId="253F6EBE">
            <wp:simplePos x="0" y="0"/>
            <wp:positionH relativeFrom="column">
              <wp:posOffset>342900</wp:posOffset>
            </wp:positionH>
            <wp:positionV relativeFrom="paragraph">
              <wp:posOffset>21590</wp:posOffset>
            </wp:positionV>
            <wp:extent cx="1236345" cy="1344930"/>
            <wp:effectExtent l="0" t="0" r="0" b="0"/>
            <wp:wrapNone/>
            <wp:docPr id="88" name="Picture 88" descr="db_azerbaidj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b_azerbaidja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345" cy="1344930"/>
                    </a:xfrm>
                    <a:prstGeom prst="rect">
                      <a:avLst/>
                    </a:prstGeom>
                    <a:noFill/>
                  </pic:spPr>
                </pic:pic>
              </a:graphicData>
            </a:graphic>
          </wp:anchor>
        </w:drawing>
      </w:r>
      <w:r w:rsidR="006D6245" w:rsidRPr="004759DD">
        <w:rPr>
          <w:rFonts w:cs="Arial"/>
          <w:b/>
          <w:sz w:val="28"/>
          <w:szCs w:val="28"/>
        </w:rPr>
        <w:t>AZƏRBAYCAN RESPUBLIKASI</w:t>
      </w:r>
    </w:p>
    <w:p w14:paraId="52BC4B10" w14:textId="77777777" w:rsidR="00E34AA2" w:rsidRPr="004759DD" w:rsidRDefault="00E34AA2" w:rsidP="00E34AA2">
      <w:pPr>
        <w:tabs>
          <w:tab w:val="left" w:pos="4140"/>
        </w:tabs>
        <w:ind w:right="-27" w:firstLine="4140"/>
        <w:jc w:val="right"/>
        <w:rPr>
          <w:rFonts w:cs="Arial"/>
          <w:b/>
          <w:sz w:val="28"/>
          <w:szCs w:val="28"/>
        </w:rPr>
      </w:pPr>
    </w:p>
    <w:p w14:paraId="1C9895BB" w14:textId="77777777" w:rsidR="00E34AA2" w:rsidRPr="004759DD" w:rsidRDefault="00E34AA2" w:rsidP="00E34AA2">
      <w:pPr>
        <w:tabs>
          <w:tab w:val="left" w:pos="4140"/>
        </w:tabs>
        <w:ind w:right="-27" w:firstLine="4140"/>
        <w:jc w:val="right"/>
        <w:rPr>
          <w:rFonts w:cs="Arial"/>
          <w:b/>
          <w:noProof/>
          <w:sz w:val="28"/>
          <w:szCs w:val="28"/>
        </w:rPr>
      </w:pPr>
    </w:p>
    <w:p w14:paraId="24B4F682" w14:textId="77777777" w:rsidR="00E34AA2" w:rsidRPr="004759DD" w:rsidRDefault="00E34AA2" w:rsidP="00E34AA2">
      <w:pPr>
        <w:tabs>
          <w:tab w:val="left" w:pos="4140"/>
        </w:tabs>
        <w:ind w:right="-27" w:firstLine="4140"/>
        <w:jc w:val="right"/>
        <w:rPr>
          <w:rFonts w:cs="Arial"/>
          <w:b/>
          <w:noProof/>
          <w:sz w:val="28"/>
          <w:szCs w:val="28"/>
        </w:rPr>
      </w:pPr>
    </w:p>
    <w:p w14:paraId="4D61AF52" w14:textId="77777777" w:rsidR="00E34AA2" w:rsidRPr="004759DD" w:rsidRDefault="00E34AA2" w:rsidP="00E34AA2">
      <w:pPr>
        <w:tabs>
          <w:tab w:val="left" w:pos="4140"/>
        </w:tabs>
        <w:ind w:right="-27" w:firstLine="4140"/>
        <w:jc w:val="right"/>
        <w:rPr>
          <w:rFonts w:cs="Arial"/>
          <w:b/>
          <w:noProof/>
          <w:sz w:val="28"/>
          <w:szCs w:val="28"/>
        </w:rPr>
      </w:pPr>
    </w:p>
    <w:p w14:paraId="378FAB51" w14:textId="77777777" w:rsidR="00E34AA2" w:rsidRPr="004759DD" w:rsidRDefault="00E34AA2" w:rsidP="00E34AA2">
      <w:pPr>
        <w:tabs>
          <w:tab w:val="left" w:pos="4140"/>
        </w:tabs>
        <w:ind w:right="-27" w:firstLine="4140"/>
        <w:jc w:val="right"/>
        <w:rPr>
          <w:rFonts w:cs="Arial"/>
          <w:b/>
          <w:noProof/>
          <w:sz w:val="28"/>
          <w:szCs w:val="28"/>
        </w:rPr>
      </w:pPr>
    </w:p>
    <w:p w14:paraId="1DAC03B1" w14:textId="77777777" w:rsidR="006D6245" w:rsidRPr="004759DD" w:rsidRDefault="006D6245" w:rsidP="006D6245">
      <w:pPr>
        <w:tabs>
          <w:tab w:val="left" w:pos="4140"/>
        </w:tabs>
        <w:ind w:right="-27" w:firstLine="4140"/>
        <w:jc w:val="right"/>
        <w:rPr>
          <w:rFonts w:cs="Arial"/>
          <w:b/>
          <w:noProof/>
          <w:sz w:val="28"/>
          <w:szCs w:val="28"/>
        </w:rPr>
      </w:pPr>
      <w:r w:rsidRPr="004759DD">
        <w:rPr>
          <w:rFonts w:cs="Arial"/>
          <w:b/>
          <w:noProof/>
          <w:sz w:val="28"/>
          <w:szCs w:val="28"/>
        </w:rPr>
        <w:t>NƏQLİYYAT NAZİRLİYİ</w:t>
      </w:r>
    </w:p>
    <w:p w14:paraId="6B1658CB" w14:textId="77777777" w:rsidR="006D6245" w:rsidRPr="004759DD" w:rsidRDefault="006D6245" w:rsidP="006D6245">
      <w:pPr>
        <w:tabs>
          <w:tab w:val="left" w:pos="4140"/>
        </w:tabs>
        <w:ind w:right="-27" w:firstLine="4140"/>
        <w:jc w:val="right"/>
        <w:rPr>
          <w:rFonts w:cs="Arial"/>
          <w:b/>
          <w:noProof/>
          <w:sz w:val="28"/>
          <w:szCs w:val="28"/>
        </w:rPr>
      </w:pPr>
    </w:p>
    <w:p w14:paraId="53594620" w14:textId="77777777" w:rsidR="00E34AA2" w:rsidRPr="004759DD" w:rsidRDefault="006D6245" w:rsidP="006D6245">
      <w:pPr>
        <w:tabs>
          <w:tab w:val="left" w:pos="4140"/>
        </w:tabs>
        <w:ind w:right="-27"/>
        <w:jc w:val="right"/>
        <w:rPr>
          <w:rFonts w:cs="Arial"/>
          <w:b/>
          <w:noProof/>
          <w:sz w:val="28"/>
          <w:szCs w:val="28"/>
        </w:rPr>
      </w:pPr>
      <w:r w:rsidRPr="004759DD">
        <w:rPr>
          <w:rFonts w:cs="Arial"/>
          <w:b/>
          <w:noProof/>
          <w:sz w:val="28"/>
          <w:szCs w:val="28"/>
        </w:rPr>
        <w:t>“AZƏRYOLSERVIS” AÇIQ SƏHMDAR CƏMİYYƏTİ</w:t>
      </w:r>
    </w:p>
    <w:p w14:paraId="22E4267F" w14:textId="77777777" w:rsidR="00E34AA2" w:rsidRPr="004759DD" w:rsidRDefault="00E34AA2" w:rsidP="00E34AA2">
      <w:pPr>
        <w:jc w:val="center"/>
        <w:rPr>
          <w:rFonts w:cs="Arial"/>
          <w:b/>
          <w:bCs/>
          <w:sz w:val="28"/>
        </w:rPr>
      </w:pPr>
    </w:p>
    <w:p w14:paraId="25A5AD0E" w14:textId="77777777" w:rsidR="00E34AA2" w:rsidRPr="004759DD" w:rsidRDefault="00E34AA2" w:rsidP="00E34AA2">
      <w:pPr>
        <w:jc w:val="left"/>
        <w:rPr>
          <w:rFonts w:cs="Arial"/>
          <w:sz w:val="40"/>
          <w:szCs w:val="40"/>
        </w:rPr>
      </w:pPr>
    </w:p>
    <w:p w14:paraId="5FECC089" w14:textId="77777777" w:rsidR="00A66CB5" w:rsidRPr="004759DD" w:rsidRDefault="006D6245" w:rsidP="00A66CB5">
      <w:pPr>
        <w:tabs>
          <w:tab w:val="left" w:pos="3780"/>
        </w:tabs>
        <w:ind w:right="-27"/>
        <w:jc w:val="center"/>
        <w:rPr>
          <w:rFonts w:cs="Arial"/>
          <w:b/>
          <w:bCs/>
          <w:noProof/>
          <w:sz w:val="44"/>
          <w:szCs w:val="40"/>
        </w:rPr>
      </w:pPr>
      <w:r w:rsidRPr="004759DD">
        <w:rPr>
          <w:rFonts w:cs="Arial"/>
          <w:b/>
          <w:bCs/>
          <w:noProof/>
          <w:sz w:val="44"/>
          <w:szCs w:val="40"/>
        </w:rPr>
        <w:t>AVTOMOBİL YOLLARININ TƏKMİLLƏŞDİRİLMƏSİ VƏ İNKİŞAFI</w:t>
      </w:r>
    </w:p>
    <w:p w14:paraId="18A3286E" w14:textId="77777777" w:rsidR="0047121C" w:rsidRPr="004759DD" w:rsidRDefault="006D6245" w:rsidP="00A66CB5">
      <w:pPr>
        <w:tabs>
          <w:tab w:val="left" w:pos="3780"/>
        </w:tabs>
        <w:ind w:right="-27"/>
        <w:jc w:val="center"/>
        <w:rPr>
          <w:rFonts w:cs="Arial"/>
          <w:b/>
          <w:noProof/>
          <w:sz w:val="40"/>
          <w:szCs w:val="40"/>
        </w:rPr>
      </w:pPr>
      <w:r w:rsidRPr="004759DD">
        <w:rPr>
          <w:rFonts w:cs="Arial"/>
          <w:b/>
          <w:bCs/>
          <w:noProof/>
          <w:sz w:val="40"/>
          <w:szCs w:val="40"/>
        </w:rPr>
        <w:t>Bakı – Şamaxı</w:t>
      </w:r>
      <w:r w:rsidR="00397118" w:rsidRPr="004759DD">
        <w:rPr>
          <w:rFonts w:cs="Arial"/>
          <w:b/>
          <w:bCs/>
          <w:noProof/>
          <w:sz w:val="40"/>
          <w:szCs w:val="40"/>
        </w:rPr>
        <w:t xml:space="preserve"> </w:t>
      </w:r>
      <w:r w:rsidRPr="004759DD">
        <w:rPr>
          <w:rFonts w:cs="Arial"/>
          <w:b/>
          <w:bCs/>
          <w:noProof/>
          <w:sz w:val="40"/>
          <w:szCs w:val="40"/>
        </w:rPr>
        <w:t>Avtomobil Yolunun Genişləndirilməsi</w:t>
      </w:r>
    </w:p>
    <w:p w14:paraId="4652C393" w14:textId="77777777" w:rsidR="00C80875" w:rsidRPr="004759DD" w:rsidRDefault="00C80875" w:rsidP="00A66CB5">
      <w:pPr>
        <w:tabs>
          <w:tab w:val="left" w:pos="3780"/>
        </w:tabs>
        <w:ind w:right="-27"/>
        <w:jc w:val="center"/>
        <w:rPr>
          <w:rFonts w:cs="Arial"/>
          <w:b/>
          <w:noProof/>
          <w:sz w:val="40"/>
          <w:szCs w:val="40"/>
        </w:rPr>
      </w:pPr>
    </w:p>
    <w:p w14:paraId="7025C068" w14:textId="273171AB" w:rsidR="0047121C" w:rsidRPr="004759DD" w:rsidRDefault="009069C9">
      <w:r w:rsidRPr="004759DD">
        <w:rPr>
          <w:noProof/>
        </w:rPr>
        <mc:AlternateContent>
          <mc:Choice Requires="wps">
            <w:drawing>
              <wp:anchor distT="0" distB="0" distL="114300" distR="114300" simplePos="0" relativeHeight="251655680" behindDoc="0" locked="0" layoutInCell="1" allowOverlap="1" wp14:anchorId="0D8831A3" wp14:editId="28643427">
                <wp:simplePos x="0" y="0"/>
                <wp:positionH relativeFrom="column">
                  <wp:posOffset>-546735</wp:posOffset>
                </wp:positionH>
                <wp:positionV relativeFrom="paragraph">
                  <wp:posOffset>129540</wp:posOffset>
                </wp:positionV>
                <wp:extent cx="6454775" cy="1123950"/>
                <wp:effectExtent l="19050" t="19050" r="79375" b="76200"/>
                <wp:wrapNone/>
                <wp:docPr id="15" name="Auto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4775" cy="1123950"/>
                        </a:xfrm>
                        <a:prstGeom prst="roundRect">
                          <a:avLst>
                            <a:gd name="adj" fmla="val 16667"/>
                          </a:avLst>
                        </a:prstGeom>
                        <a:gradFill rotWithShape="1">
                          <a:gsLst>
                            <a:gs pos="0">
                              <a:srgbClr val="0070C0"/>
                            </a:gs>
                            <a:gs pos="50000">
                              <a:srgbClr val="DAEEF3">
                                <a:alpha val="99001"/>
                              </a:srgbClr>
                            </a:gs>
                            <a:gs pos="100000">
                              <a:srgbClr val="0070C0"/>
                            </a:gs>
                          </a:gsLst>
                          <a:lin ang="5400000" scaled="1"/>
                        </a:gradFill>
                        <a:ln w="57150" cmpd="thinThick">
                          <a:solidFill>
                            <a:srgbClr val="FF0000"/>
                          </a:solidFill>
                          <a:round/>
                          <a:headEnd/>
                          <a:tailEnd/>
                        </a:ln>
                        <a:effectLst>
                          <a:outerShdw dist="53882" dir="2700000" algn="ctr" rotWithShape="0">
                            <a:srgbClr val="0070C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049896" id="AutoShape 478" o:spid="_x0000_s1026" style="position:absolute;margin-left:-43.05pt;margin-top:10.2pt;width:508.25pt;height:8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" fillcolor="#0070c0" strokecolor="red" strokeweight="4.5pt">
                <v:fill color2="#daeef3" o:opacity2="64881f" rotate="t" focus="50%" type="gradient"/>
                <v:stroke linestyle="thinThick"/>
                <v:shadow on="t" color="#0070c0" offset="3pt,3pt"/>
              </v:roundrect>
            </w:pict>
          </mc:Fallback>
        </mc:AlternateContent>
      </w:r>
    </w:p>
    <w:p w14:paraId="73534619" w14:textId="77777777" w:rsidR="00E34AA2" w:rsidRPr="004759DD" w:rsidRDefault="00E34AA2" w:rsidP="00E34AA2">
      <w:pPr>
        <w:jc w:val="center"/>
        <w:rPr>
          <w:rFonts w:cs="Arial"/>
          <w:b/>
          <w:bCs/>
          <w:sz w:val="28"/>
        </w:rPr>
      </w:pPr>
    </w:p>
    <w:p w14:paraId="5CB511B6" w14:textId="1068ADA2" w:rsidR="00E34AA2" w:rsidRPr="004759DD" w:rsidRDefault="009069C9" w:rsidP="00E34AA2">
      <w:pPr>
        <w:jc w:val="center"/>
        <w:rPr>
          <w:rFonts w:cs="Arial"/>
          <w:b/>
          <w:bCs/>
          <w:sz w:val="28"/>
        </w:rPr>
      </w:pPr>
      <w:r w:rsidRPr="004759DD">
        <w:rPr>
          <w:rFonts w:cs="Arial"/>
          <w:b/>
          <w:bCs/>
          <w:noProof/>
          <w:sz w:val="36"/>
        </w:rPr>
        <mc:AlternateContent>
          <mc:Choice Requires="wps">
            <w:drawing>
              <wp:anchor distT="0" distB="0" distL="114300" distR="114300" simplePos="0" relativeHeight="251657728" behindDoc="0" locked="0" layoutInCell="1" allowOverlap="1" wp14:anchorId="3CE5000C" wp14:editId="0D805C7C">
                <wp:simplePos x="0" y="0"/>
                <wp:positionH relativeFrom="column">
                  <wp:posOffset>-132080</wp:posOffset>
                </wp:positionH>
                <wp:positionV relativeFrom="paragraph">
                  <wp:posOffset>52705</wp:posOffset>
                </wp:positionV>
                <wp:extent cx="6348730" cy="792480"/>
                <wp:effectExtent l="0" t="0" r="0" b="0"/>
                <wp:wrapNone/>
                <wp:docPr id="14"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48730" cy="792480"/>
                        </a:xfrm>
                        <a:prstGeom prst="rect">
                          <a:avLst/>
                        </a:prstGeom>
                        <a:extLst>
                          <a:ext uri="{AF507438-7753-43E0-B8FC-AC1667EBCBE1}">
                            <a14:hiddenEffects xmlns:a14="http://schemas.microsoft.com/office/drawing/2010/main">
                              <a:effectLst/>
                            </a14:hiddenEffects>
                          </a:ext>
                        </a:extLst>
                      </wps:spPr>
                      <wps:txbx>
                        <w:txbxContent>
                          <w:p w14:paraId="4F45A4AB" w14:textId="77777777" w:rsidR="00CD4FA1" w:rsidRPr="00DF7E1A" w:rsidRDefault="00CD4FA1" w:rsidP="00DF7E1A">
                            <w:pPr>
                              <w:pStyle w:val="NormalWeb"/>
                              <w:spacing w:before="0" w:beforeAutospacing="0" w:after="0" w:afterAutospacing="0"/>
                              <w:jc w:val="center"/>
                              <w:rPr>
                                <w:rFonts w:ascii="Arial" w:hAnsi="Arial" w:cs="Arial"/>
                                <w:b/>
                                <w:bCs/>
                                <w:color w:val="FFFF00"/>
                                <w:sz w:val="32"/>
                                <w:szCs w:val="32"/>
                              </w:rPr>
                            </w:pPr>
                            <w:r w:rsidRPr="00DF7E1A">
                              <w:rPr>
                                <w:rFonts w:ascii="Arial" w:hAnsi="Arial" w:cs="Arial"/>
                                <w:b/>
                                <w:bCs/>
                                <w:color w:val="FFFF00"/>
                                <w:sz w:val="32"/>
                                <w:szCs w:val="32"/>
                              </w:rPr>
                              <w:t xml:space="preserve">ƏTRAF MÜHİTİN QİYMƏTLƏNDİRİLMƏSİ ÜZRƏ (ƏMQ) ƏLAVƏ HESABAT </w:t>
                            </w:r>
                          </w:p>
                          <w:p w14:paraId="3DCB0BB6" w14:textId="77777777" w:rsidR="00CD4FA1" w:rsidRDefault="00CD4FA1" w:rsidP="00DF7E1A">
                            <w:pPr>
                              <w:pStyle w:val="NormalWeb"/>
                              <w:spacing w:before="0" w:beforeAutospacing="0" w:after="0" w:afterAutospacing="0"/>
                              <w:jc w:val="center"/>
                            </w:pPr>
                            <w:r w:rsidRPr="00DF7E1A">
                              <w:rPr>
                                <w:rFonts w:ascii="Arial" w:hAnsi="Arial" w:cs="Arial"/>
                                <w:b/>
                                <w:bCs/>
                                <w:color w:val="FFFF00"/>
                                <w:sz w:val="32"/>
                                <w:szCs w:val="32"/>
                              </w:rPr>
                              <w:t>BAKI-ŞAMAXI</w:t>
                            </w:r>
                            <w:r>
                              <w:rPr>
                                <w:rFonts w:ascii="Arial" w:hAnsi="Arial" w:cs="Arial"/>
                                <w:b/>
                                <w:bCs/>
                                <w:color w:val="FFFF00"/>
                                <w:sz w:val="32"/>
                                <w:szCs w:val="32"/>
                              </w:rPr>
                              <w:t>(KM 45-91)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CE5000C" id="_x0000_t202" coordsize="21600,21600" o:spt="202" path="m,l,21600r21600,l21600,xe">
                <v:stroke joinstyle="miter"/>
                <v:path gradientshapeok="t" o:connecttype="rect"/>
              </v:shapetype>
              <v:shape id="WordArt 87" o:spid="_x0000_s1026" type="#_x0000_t202" style="position:absolute;left:0;text-align:left;margin-left:-10.4pt;margin-top:4.15pt;width:499.9pt;height:6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" filled="f" stroked="f">
                <o:lock v:ext="edit" shapetype="t"/>
                <v:textbox style="mso-fit-shape-to-text:t">
                  <w:txbxContent>
                    <w:p w14:paraId="4F45A4AB" w14:textId="77777777" w:rsidR="00CD4FA1" w:rsidRPr="00DF7E1A" w:rsidRDefault="00CD4FA1" w:rsidP="00DF7E1A">
                      <w:pPr>
                        <w:pStyle w:val="NormalWeb"/>
                        <w:spacing w:before="0" w:beforeAutospacing="0" w:after="0" w:afterAutospacing="0"/>
                        <w:jc w:val="center"/>
                        <w:rPr>
                          <w:rFonts w:ascii="Arial" w:hAnsi="Arial" w:cs="Arial"/>
                          <w:b/>
                          <w:bCs/>
                          <w:color w:val="FFFF00"/>
                          <w:sz w:val="32"/>
                          <w:szCs w:val="32"/>
                        </w:rPr>
                      </w:pPr>
                      <w:r w:rsidRPr="00DF7E1A">
                        <w:rPr>
                          <w:rFonts w:ascii="Arial" w:hAnsi="Arial" w:cs="Arial"/>
                          <w:b/>
                          <w:bCs/>
                          <w:color w:val="FFFF00"/>
                          <w:sz w:val="32"/>
                          <w:szCs w:val="32"/>
                        </w:rPr>
                        <w:t xml:space="preserve">ƏTRAF MÜHİTİN QİYMƏTLƏNDİRİLMƏSİ ÜZRƏ (ƏMQ) ƏLAVƏ HESABAT </w:t>
                      </w:r>
                    </w:p>
                    <w:p w14:paraId="3DCB0BB6" w14:textId="77777777" w:rsidR="00CD4FA1" w:rsidRDefault="00CD4FA1" w:rsidP="00DF7E1A">
                      <w:pPr>
                        <w:pStyle w:val="NormalWeb"/>
                        <w:spacing w:before="0" w:beforeAutospacing="0" w:after="0" w:afterAutospacing="0"/>
                        <w:jc w:val="center"/>
                      </w:pPr>
                      <w:r w:rsidRPr="00DF7E1A">
                        <w:rPr>
                          <w:rFonts w:ascii="Arial" w:hAnsi="Arial" w:cs="Arial"/>
                          <w:b/>
                          <w:bCs/>
                          <w:color w:val="FFFF00"/>
                          <w:sz w:val="32"/>
                          <w:szCs w:val="32"/>
                        </w:rPr>
                        <w:t>BAKI-ŞAMAXI</w:t>
                      </w:r>
                      <w:r>
                        <w:rPr>
                          <w:rFonts w:ascii="Arial" w:hAnsi="Arial" w:cs="Arial"/>
                          <w:b/>
                          <w:bCs/>
                          <w:color w:val="FFFF00"/>
                          <w:sz w:val="32"/>
                          <w:szCs w:val="32"/>
                        </w:rPr>
                        <w:t>(KM 45-91)</w:t>
                      </w:r>
                    </w:p>
                  </w:txbxContent>
                </v:textbox>
              </v:shape>
            </w:pict>
          </mc:Fallback>
        </mc:AlternateContent>
      </w:r>
    </w:p>
    <w:p w14:paraId="29754ADC" w14:textId="77777777" w:rsidR="00E34AA2" w:rsidRPr="004759DD" w:rsidRDefault="00E34AA2" w:rsidP="00E34AA2">
      <w:pPr>
        <w:tabs>
          <w:tab w:val="left" w:pos="6840"/>
        </w:tabs>
        <w:ind w:right="-27"/>
        <w:jc w:val="right"/>
        <w:rPr>
          <w:rFonts w:cs="Arial"/>
          <w:b/>
          <w:sz w:val="28"/>
          <w:szCs w:val="28"/>
        </w:rPr>
      </w:pPr>
    </w:p>
    <w:p w14:paraId="13C5A84D" w14:textId="77777777" w:rsidR="00E34AA2" w:rsidRPr="004759DD" w:rsidRDefault="00E34AA2" w:rsidP="00E34AA2">
      <w:pPr>
        <w:jc w:val="center"/>
        <w:rPr>
          <w:rFonts w:cs="Arial"/>
          <w:b/>
          <w:bCs/>
          <w:sz w:val="28"/>
        </w:rPr>
      </w:pPr>
    </w:p>
    <w:p w14:paraId="20D6454D" w14:textId="77777777" w:rsidR="00E34AA2" w:rsidRPr="004759DD" w:rsidRDefault="00E34AA2" w:rsidP="00E34AA2">
      <w:pPr>
        <w:jc w:val="center"/>
        <w:rPr>
          <w:rFonts w:cs="Arial"/>
          <w:b/>
          <w:bCs/>
          <w:sz w:val="28"/>
        </w:rPr>
      </w:pPr>
    </w:p>
    <w:p w14:paraId="572D5EB5" w14:textId="77777777" w:rsidR="00E34AA2" w:rsidRPr="004759DD" w:rsidRDefault="00E34AA2" w:rsidP="00E34AA2">
      <w:pPr>
        <w:jc w:val="center"/>
        <w:rPr>
          <w:rFonts w:cs="Arial"/>
          <w:b/>
          <w:bCs/>
          <w:sz w:val="28"/>
        </w:rPr>
      </w:pPr>
    </w:p>
    <w:p w14:paraId="02972764" w14:textId="77777777" w:rsidR="00343CD0" w:rsidRPr="004759DD" w:rsidRDefault="00343CD0" w:rsidP="00E34AA2">
      <w:pPr>
        <w:jc w:val="center"/>
        <w:rPr>
          <w:rFonts w:cs="Arial"/>
          <w:b/>
          <w:bCs/>
          <w:sz w:val="28"/>
        </w:rPr>
      </w:pPr>
    </w:p>
    <w:p w14:paraId="7BCECE70" w14:textId="77777777" w:rsidR="008F6DCA" w:rsidRPr="004759DD" w:rsidRDefault="007332CA" w:rsidP="00E34AA2">
      <w:pPr>
        <w:jc w:val="center"/>
        <w:rPr>
          <w:rFonts w:cs="Arial"/>
          <w:b/>
          <w:bCs/>
          <w:sz w:val="28"/>
        </w:rPr>
      </w:pPr>
      <w:r w:rsidRPr="004759DD">
        <w:rPr>
          <w:rFonts w:cs="Arial"/>
          <w:b/>
          <w:bCs/>
          <w:noProof/>
          <w:sz w:val="28"/>
        </w:rPr>
        <w:drawing>
          <wp:inline distT="0" distB="0" distL="0" distR="0" wp14:anchorId="383FB14A" wp14:editId="7E81310E">
            <wp:extent cx="2838450" cy="2495550"/>
            <wp:effectExtent l="0" t="0" r="0" b="0"/>
            <wp:docPr id="10" name="Picture 1" descr="Cover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v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8450" cy="2495550"/>
                    </a:xfrm>
                    <a:prstGeom prst="rect">
                      <a:avLst/>
                    </a:prstGeom>
                    <a:noFill/>
                    <a:ln>
                      <a:noFill/>
                    </a:ln>
                  </pic:spPr>
                </pic:pic>
              </a:graphicData>
            </a:graphic>
          </wp:inline>
        </w:drawing>
      </w:r>
    </w:p>
    <w:p w14:paraId="47D297D9" w14:textId="77777777" w:rsidR="008F6DCA" w:rsidRPr="004759DD" w:rsidRDefault="008F6DCA" w:rsidP="00E34AA2">
      <w:pPr>
        <w:jc w:val="center"/>
        <w:rPr>
          <w:rFonts w:cs="Arial"/>
          <w:b/>
          <w:bCs/>
          <w:sz w:val="28"/>
        </w:rPr>
      </w:pPr>
    </w:p>
    <w:p w14:paraId="751845A8" w14:textId="2FA0B06C" w:rsidR="00FF70CD" w:rsidRPr="004759DD" w:rsidRDefault="00744143" w:rsidP="00E34AA2">
      <w:pPr>
        <w:jc w:val="center"/>
        <w:rPr>
          <w:rFonts w:cs="Arial"/>
          <w:b/>
          <w:bCs/>
          <w:sz w:val="28"/>
        </w:rPr>
      </w:pPr>
      <w:r w:rsidRPr="004759DD">
        <w:rPr>
          <w:rFonts w:cs="Arial"/>
          <w:b/>
          <w:bCs/>
          <w:sz w:val="28"/>
        </w:rPr>
        <w:t>Noyabr</w:t>
      </w:r>
      <w:r w:rsidR="00FF70CD" w:rsidRPr="004759DD">
        <w:rPr>
          <w:rFonts w:cs="Arial"/>
          <w:b/>
          <w:bCs/>
          <w:sz w:val="28"/>
        </w:rPr>
        <w:t xml:space="preserve"> 201</w:t>
      </w:r>
      <w:r w:rsidR="00E11CDD" w:rsidRPr="004759DD">
        <w:rPr>
          <w:rFonts w:cs="Arial"/>
          <w:b/>
          <w:bCs/>
          <w:sz w:val="28"/>
        </w:rPr>
        <w:t>5</w:t>
      </w:r>
    </w:p>
    <w:p w14:paraId="3F353877" w14:textId="77777777" w:rsidR="00E34AA2" w:rsidRPr="004759DD" w:rsidRDefault="00E34AA2" w:rsidP="00E34AA2">
      <w:pPr>
        <w:jc w:val="center"/>
        <w:rPr>
          <w:rFonts w:cs="Arial"/>
          <w:b/>
          <w:bCs/>
          <w:sz w:val="28"/>
        </w:rPr>
      </w:pPr>
    </w:p>
    <w:p w14:paraId="77C3FF93" w14:textId="77777777" w:rsidR="00E34AA2" w:rsidRPr="004759DD" w:rsidRDefault="00E34AA2" w:rsidP="00E34AA2">
      <w:pPr>
        <w:jc w:val="center"/>
        <w:rPr>
          <w:rFonts w:cs="Arial"/>
          <w:b/>
          <w:bCs/>
          <w:sz w:val="28"/>
        </w:rPr>
      </w:pPr>
    </w:p>
    <w:p w14:paraId="35309C25" w14:textId="77777777" w:rsidR="00E34AA2" w:rsidRPr="004759DD" w:rsidRDefault="00E34AA2" w:rsidP="00E34AA2">
      <w:pPr>
        <w:jc w:val="center"/>
        <w:rPr>
          <w:rFonts w:eastAsia="MS Mincho" w:cs="Arial"/>
          <w:b/>
          <w:bCs/>
          <w:sz w:val="28"/>
        </w:rPr>
        <w:sectPr w:rsidR="00E34AA2" w:rsidRPr="004759DD">
          <w:headerReference w:type="even" r:id="rId10"/>
          <w:headerReference w:type="default" r:id="rId11"/>
          <w:footerReference w:type="even" r:id="rId12"/>
          <w:pgSz w:w="11909" w:h="16834" w:code="9"/>
          <w:pgMar w:top="1440" w:right="1138" w:bottom="1440" w:left="1440" w:header="720" w:footer="1008" w:gutter="0"/>
          <w:pgNumType w:fmt="lowerRoman" w:start="1"/>
          <w:cols w:space="720"/>
          <w:titlePg/>
          <w:docGrid w:linePitch="360"/>
        </w:sectPr>
      </w:pPr>
    </w:p>
    <w:p w14:paraId="24E30718" w14:textId="77777777" w:rsidR="00E34AA2" w:rsidRPr="004759DD" w:rsidRDefault="00E34AA2" w:rsidP="00E34AA2">
      <w:pPr>
        <w:jc w:val="center"/>
        <w:rPr>
          <w:rFonts w:eastAsia="MS Mincho" w:cs="Arial"/>
          <w:b/>
          <w:bCs/>
          <w:sz w:val="36"/>
        </w:rPr>
      </w:pPr>
    </w:p>
    <w:p w14:paraId="3493DA6B" w14:textId="77777777" w:rsidR="00E34AA2" w:rsidRPr="004759DD" w:rsidRDefault="00397118" w:rsidP="00397118">
      <w:pPr>
        <w:tabs>
          <w:tab w:val="center" w:pos="4770"/>
          <w:tab w:val="left" w:pos="8506"/>
        </w:tabs>
        <w:jc w:val="left"/>
        <w:rPr>
          <w:rFonts w:eastAsia="MS Mincho" w:cs="Arial"/>
          <w:b/>
          <w:bCs/>
          <w:sz w:val="36"/>
          <w:lang w:val="az-Latn-AZ"/>
        </w:rPr>
      </w:pPr>
      <w:r w:rsidRPr="004759DD">
        <w:rPr>
          <w:rFonts w:eastAsia="MS Mincho" w:cs="Arial"/>
          <w:b/>
          <w:bCs/>
          <w:sz w:val="36"/>
          <w:lang w:val="az-Latn-AZ"/>
        </w:rPr>
        <w:tab/>
      </w:r>
      <w:r w:rsidR="00DF7E1A" w:rsidRPr="004759DD">
        <w:rPr>
          <w:rFonts w:eastAsia="MS Mincho" w:cs="Arial"/>
          <w:b/>
          <w:bCs/>
          <w:sz w:val="36"/>
          <w:lang w:val="az-Latn-AZ"/>
        </w:rPr>
        <w:t>MÜNDƏRİCAT</w:t>
      </w:r>
      <w:r w:rsidRPr="004759DD">
        <w:rPr>
          <w:rFonts w:eastAsia="MS Mincho" w:cs="Arial"/>
          <w:b/>
          <w:bCs/>
          <w:sz w:val="36"/>
          <w:lang w:val="az-Latn-AZ"/>
        </w:rPr>
        <w:tab/>
      </w:r>
    </w:p>
    <w:p w14:paraId="272F0547" w14:textId="77777777" w:rsidR="00E34AA2" w:rsidRPr="004759DD" w:rsidRDefault="00E34AA2" w:rsidP="00E34AA2">
      <w:pPr>
        <w:ind w:left="720" w:hanging="720"/>
        <w:rPr>
          <w:rFonts w:eastAsia="MS Mincho" w:cs="Arial"/>
          <w:b/>
          <w:bCs/>
        </w:rPr>
      </w:pPr>
    </w:p>
    <w:p w14:paraId="51EA366E" w14:textId="77777777" w:rsidR="00E34AA2" w:rsidRPr="004759DD" w:rsidRDefault="00E34AA2" w:rsidP="00E34AA2">
      <w:pPr>
        <w:ind w:left="720" w:hanging="720"/>
        <w:rPr>
          <w:rFonts w:eastAsia="MS Mincho" w:cs="Arial"/>
          <w:b/>
          <w:bCs/>
        </w:rPr>
      </w:pPr>
    </w:p>
    <w:p w14:paraId="5D943A20" w14:textId="77777777" w:rsidR="00CD4FA1" w:rsidRDefault="001C6C17">
      <w:pPr>
        <w:pStyle w:val="TOC1"/>
        <w:rPr>
          <w:rFonts w:asciiTheme="minorHAnsi" w:eastAsiaTheme="minorEastAsia" w:hAnsiTheme="minorHAnsi" w:cstheme="minorBidi"/>
          <w:b w:val="0"/>
          <w:bCs w:val="0"/>
          <w:sz w:val="22"/>
          <w:szCs w:val="22"/>
        </w:rPr>
      </w:pPr>
      <w:r w:rsidRPr="004759DD">
        <w:rPr>
          <w:rFonts w:eastAsia="MS Mincho" w:cs="Arial"/>
          <w:b w:val="0"/>
          <w:bCs w:val="0"/>
        </w:rPr>
        <w:fldChar w:fldCharType="begin"/>
      </w:r>
      <w:r w:rsidR="007A0305" w:rsidRPr="004759DD">
        <w:rPr>
          <w:rFonts w:eastAsia="MS Mincho" w:cs="Arial"/>
          <w:b w:val="0"/>
          <w:bCs w:val="0"/>
        </w:rPr>
        <w:instrText xml:space="preserve"> TOC \o "1-4" \h \z \u </w:instrText>
      </w:r>
      <w:r w:rsidRPr="004759DD">
        <w:rPr>
          <w:rFonts w:eastAsia="MS Mincho" w:cs="Arial"/>
          <w:b w:val="0"/>
          <w:bCs w:val="0"/>
        </w:rPr>
        <w:fldChar w:fldCharType="separate"/>
      </w:r>
      <w:hyperlink w:anchor="_Toc436175949" w:history="1">
        <w:r w:rsidR="00CD4FA1" w:rsidRPr="00705C06">
          <w:rPr>
            <w:rStyle w:val="Hyperlink"/>
          </w:rPr>
          <w:t>XÜLASƏ VƏ NƏTİCƏLƏR</w:t>
        </w:r>
        <w:r w:rsidR="00CD4FA1">
          <w:rPr>
            <w:webHidden/>
          </w:rPr>
          <w:tab/>
        </w:r>
        <w:r w:rsidR="00CD4FA1">
          <w:rPr>
            <w:webHidden/>
          </w:rPr>
          <w:fldChar w:fldCharType="begin"/>
        </w:r>
        <w:r w:rsidR="00CD4FA1">
          <w:rPr>
            <w:webHidden/>
          </w:rPr>
          <w:instrText xml:space="preserve"> PAGEREF _Toc436175949 \h </w:instrText>
        </w:r>
        <w:r w:rsidR="00CD4FA1">
          <w:rPr>
            <w:webHidden/>
          </w:rPr>
        </w:r>
        <w:r w:rsidR="00CD4FA1">
          <w:rPr>
            <w:webHidden/>
          </w:rPr>
          <w:fldChar w:fldCharType="separate"/>
        </w:r>
        <w:r w:rsidR="00CD4FA1">
          <w:rPr>
            <w:webHidden/>
          </w:rPr>
          <w:t>I</w:t>
        </w:r>
        <w:r w:rsidR="00CD4FA1">
          <w:rPr>
            <w:webHidden/>
          </w:rPr>
          <w:fldChar w:fldCharType="end"/>
        </w:r>
      </w:hyperlink>
    </w:p>
    <w:p w14:paraId="1A86C507" w14:textId="77777777" w:rsidR="00CD4FA1" w:rsidRDefault="00A01D4F">
      <w:pPr>
        <w:pStyle w:val="TOC1"/>
        <w:rPr>
          <w:rFonts w:asciiTheme="minorHAnsi" w:eastAsiaTheme="minorEastAsia" w:hAnsiTheme="minorHAnsi" w:cstheme="minorBidi"/>
          <w:b w:val="0"/>
          <w:bCs w:val="0"/>
          <w:sz w:val="22"/>
          <w:szCs w:val="22"/>
        </w:rPr>
      </w:pPr>
      <w:hyperlink w:anchor="_Toc436175950" w:history="1">
        <w:r w:rsidR="00CD4FA1" w:rsidRPr="00705C06">
          <w:rPr>
            <w:rStyle w:val="Hyperlink"/>
            <w:rFonts w:cs="Arial"/>
            <w:lang w:val="en-GB"/>
          </w:rPr>
          <w:t>1.</w:t>
        </w:r>
        <w:r w:rsidR="00CD4FA1">
          <w:rPr>
            <w:rFonts w:asciiTheme="minorHAnsi" w:eastAsiaTheme="minorEastAsia" w:hAnsiTheme="minorHAnsi" w:cstheme="minorBidi"/>
            <w:b w:val="0"/>
            <w:bCs w:val="0"/>
            <w:sz w:val="22"/>
            <w:szCs w:val="22"/>
          </w:rPr>
          <w:tab/>
        </w:r>
        <w:r w:rsidR="00CD4FA1" w:rsidRPr="00705C06">
          <w:rPr>
            <w:rStyle w:val="Hyperlink"/>
          </w:rPr>
          <w:t>GİRİŞ</w:t>
        </w:r>
        <w:r w:rsidR="00CD4FA1">
          <w:rPr>
            <w:webHidden/>
          </w:rPr>
          <w:tab/>
        </w:r>
        <w:r w:rsidR="00CD4FA1">
          <w:rPr>
            <w:webHidden/>
          </w:rPr>
          <w:fldChar w:fldCharType="begin"/>
        </w:r>
        <w:r w:rsidR="00CD4FA1">
          <w:rPr>
            <w:webHidden/>
          </w:rPr>
          <w:instrText xml:space="preserve"> PAGEREF _Toc436175950 \h </w:instrText>
        </w:r>
        <w:r w:rsidR="00CD4FA1">
          <w:rPr>
            <w:webHidden/>
          </w:rPr>
        </w:r>
        <w:r w:rsidR="00CD4FA1">
          <w:rPr>
            <w:webHidden/>
          </w:rPr>
          <w:fldChar w:fldCharType="separate"/>
        </w:r>
        <w:r w:rsidR="00CD4FA1">
          <w:rPr>
            <w:webHidden/>
          </w:rPr>
          <w:t>1</w:t>
        </w:r>
        <w:r w:rsidR="00CD4FA1">
          <w:rPr>
            <w:webHidden/>
          </w:rPr>
          <w:fldChar w:fldCharType="end"/>
        </w:r>
      </w:hyperlink>
    </w:p>
    <w:p w14:paraId="3F416A7F" w14:textId="77777777" w:rsidR="00CD4FA1" w:rsidRDefault="00A01D4F">
      <w:pPr>
        <w:pStyle w:val="TOC2"/>
        <w:rPr>
          <w:rFonts w:asciiTheme="minorHAnsi" w:eastAsiaTheme="minorEastAsia" w:hAnsiTheme="minorHAnsi" w:cstheme="minorBidi"/>
          <w:caps w:val="0"/>
          <w:noProof/>
          <w:color w:val="auto"/>
          <w:szCs w:val="22"/>
        </w:rPr>
      </w:pPr>
      <w:hyperlink w:anchor="_Toc436175951" w:history="1">
        <w:r w:rsidR="00CD4FA1" w:rsidRPr="00705C06">
          <w:rPr>
            <w:rStyle w:val="Hyperlink"/>
            <w:noProof/>
          </w:rPr>
          <w:t>1.1</w:t>
        </w:r>
        <w:r w:rsidR="00CD4FA1">
          <w:rPr>
            <w:rFonts w:asciiTheme="minorHAnsi" w:eastAsiaTheme="minorEastAsia" w:hAnsiTheme="minorHAnsi" w:cstheme="minorBidi"/>
            <w:caps w:val="0"/>
            <w:noProof/>
            <w:color w:val="auto"/>
            <w:szCs w:val="22"/>
          </w:rPr>
          <w:tab/>
        </w:r>
        <w:r w:rsidR="00CD4FA1" w:rsidRPr="00705C06">
          <w:rPr>
            <w:rStyle w:val="Hyperlink"/>
            <w:noProof/>
          </w:rPr>
          <w:t>Lаyihə üzrə ümumi məlumаtlаr və daha əvvəlki tədqiqatlar</w:t>
        </w:r>
        <w:r w:rsidR="00CD4FA1">
          <w:rPr>
            <w:noProof/>
            <w:webHidden/>
          </w:rPr>
          <w:tab/>
        </w:r>
        <w:r w:rsidR="00CD4FA1">
          <w:rPr>
            <w:noProof/>
            <w:webHidden/>
          </w:rPr>
          <w:fldChar w:fldCharType="begin"/>
        </w:r>
        <w:r w:rsidR="00CD4FA1">
          <w:rPr>
            <w:noProof/>
            <w:webHidden/>
          </w:rPr>
          <w:instrText xml:space="preserve"> PAGEREF _Toc436175951 \h </w:instrText>
        </w:r>
        <w:r w:rsidR="00CD4FA1">
          <w:rPr>
            <w:noProof/>
            <w:webHidden/>
          </w:rPr>
        </w:r>
        <w:r w:rsidR="00CD4FA1">
          <w:rPr>
            <w:noProof/>
            <w:webHidden/>
          </w:rPr>
          <w:fldChar w:fldCharType="separate"/>
        </w:r>
        <w:r w:rsidR="00CD4FA1">
          <w:rPr>
            <w:noProof/>
            <w:webHidden/>
          </w:rPr>
          <w:t>1</w:t>
        </w:r>
        <w:r w:rsidR="00CD4FA1">
          <w:rPr>
            <w:noProof/>
            <w:webHidden/>
          </w:rPr>
          <w:fldChar w:fldCharType="end"/>
        </w:r>
      </w:hyperlink>
    </w:p>
    <w:p w14:paraId="4B9F5284" w14:textId="77777777" w:rsidR="00CD4FA1" w:rsidRDefault="00A01D4F">
      <w:pPr>
        <w:pStyle w:val="TOC2"/>
        <w:rPr>
          <w:rFonts w:asciiTheme="minorHAnsi" w:eastAsiaTheme="minorEastAsia" w:hAnsiTheme="minorHAnsi" w:cstheme="minorBidi"/>
          <w:caps w:val="0"/>
          <w:noProof/>
          <w:color w:val="auto"/>
          <w:szCs w:val="22"/>
        </w:rPr>
      </w:pPr>
      <w:hyperlink w:anchor="_Toc436175952" w:history="1">
        <w:r w:rsidR="00CD4FA1" w:rsidRPr="00705C06">
          <w:rPr>
            <w:rStyle w:val="Hyperlink"/>
            <w:noProof/>
          </w:rPr>
          <w:t>1.2</w:t>
        </w:r>
        <w:r w:rsidR="00CD4FA1">
          <w:rPr>
            <w:rFonts w:asciiTheme="minorHAnsi" w:eastAsiaTheme="minorEastAsia" w:hAnsiTheme="minorHAnsi" w:cstheme="minorBidi"/>
            <w:caps w:val="0"/>
            <w:noProof/>
            <w:color w:val="auto"/>
            <w:szCs w:val="22"/>
          </w:rPr>
          <w:tab/>
        </w:r>
        <w:r w:rsidR="00CD4FA1" w:rsidRPr="00705C06">
          <w:rPr>
            <w:rStyle w:val="Hyperlink"/>
            <w:noProof/>
          </w:rPr>
          <w:t>Layihə ərazisinin qısa təsviri</w:t>
        </w:r>
        <w:r w:rsidR="00CD4FA1">
          <w:rPr>
            <w:noProof/>
            <w:webHidden/>
          </w:rPr>
          <w:tab/>
        </w:r>
        <w:r w:rsidR="00CD4FA1">
          <w:rPr>
            <w:noProof/>
            <w:webHidden/>
          </w:rPr>
          <w:fldChar w:fldCharType="begin"/>
        </w:r>
        <w:r w:rsidR="00CD4FA1">
          <w:rPr>
            <w:noProof/>
            <w:webHidden/>
          </w:rPr>
          <w:instrText xml:space="preserve"> PAGEREF _Toc436175952 \h </w:instrText>
        </w:r>
        <w:r w:rsidR="00CD4FA1">
          <w:rPr>
            <w:noProof/>
            <w:webHidden/>
          </w:rPr>
        </w:r>
        <w:r w:rsidR="00CD4FA1">
          <w:rPr>
            <w:noProof/>
            <w:webHidden/>
          </w:rPr>
          <w:fldChar w:fldCharType="separate"/>
        </w:r>
        <w:r w:rsidR="00CD4FA1">
          <w:rPr>
            <w:noProof/>
            <w:webHidden/>
          </w:rPr>
          <w:t>1</w:t>
        </w:r>
        <w:r w:rsidR="00CD4FA1">
          <w:rPr>
            <w:noProof/>
            <w:webHidden/>
          </w:rPr>
          <w:fldChar w:fldCharType="end"/>
        </w:r>
      </w:hyperlink>
    </w:p>
    <w:p w14:paraId="3A2D7DA0" w14:textId="77777777" w:rsidR="00CD4FA1" w:rsidRDefault="00A01D4F">
      <w:pPr>
        <w:pStyle w:val="TOC2"/>
        <w:rPr>
          <w:rFonts w:asciiTheme="minorHAnsi" w:eastAsiaTheme="minorEastAsia" w:hAnsiTheme="minorHAnsi" w:cstheme="minorBidi"/>
          <w:caps w:val="0"/>
          <w:noProof/>
          <w:color w:val="auto"/>
          <w:szCs w:val="22"/>
        </w:rPr>
      </w:pPr>
      <w:hyperlink w:anchor="_Toc436175953" w:history="1">
        <w:r w:rsidR="00CD4FA1" w:rsidRPr="00705C06">
          <w:rPr>
            <w:rStyle w:val="Hyperlink"/>
            <w:noProof/>
          </w:rPr>
          <w:t>1.3</w:t>
        </w:r>
        <w:r w:rsidR="00CD4FA1">
          <w:rPr>
            <w:rFonts w:asciiTheme="minorHAnsi" w:eastAsiaTheme="minorEastAsia" w:hAnsiTheme="minorHAnsi" w:cstheme="minorBidi"/>
            <w:caps w:val="0"/>
            <w:noProof/>
            <w:color w:val="auto"/>
            <w:szCs w:val="22"/>
          </w:rPr>
          <w:tab/>
        </w:r>
        <w:r w:rsidR="00CD4FA1" w:rsidRPr="00705C06">
          <w:rPr>
            <w:rStyle w:val="Hyperlink"/>
            <w:noProof/>
            <w:lang w:val="az-Latn-AZ"/>
          </w:rPr>
          <w:t>Ətraf Mühitin Əlavə Qiymətləndirilməsi tədqiqatının</w:t>
        </w:r>
        <w:r w:rsidR="00CD4FA1" w:rsidRPr="00705C06">
          <w:rPr>
            <w:rStyle w:val="Hyperlink"/>
            <w:noProof/>
          </w:rPr>
          <w:t xml:space="preserve"> əhаtə dаirəsi</w:t>
        </w:r>
        <w:r w:rsidR="00CD4FA1">
          <w:rPr>
            <w:noProof/>
            <w:webHidden/>
          </w:rPr>
          <w:tab/>
        </w:r>
        <w:r w:rsidR="00CD4FA1">
          <w:rPr>
            <w:noProof/>
            <w:webHidden/>
          </w:rPr>
          <w:fldChar w:fldCharType="begin"/>
        </w:r>
        <w:r w:rsidR="00CD4FA1">
          <w:rPr>
            <w:noProof/>
            <w:webHidden/>
          </w:rPr>
          <w:instrText xml:space="preserve"> PAGEREF _Toc436175953 \h </w:instrText>
        </w:r>
        <w:r w:rsidR="00CD4FA1">
          <w:rPr>
            <w:noProof/>
            <w:webHidden/>
          </w:rPr>
        </w:r>
        <w:r w:rsidR="00CD4FA1">
          <w:rPr>
            <w:noProof/>
            <w:webHidden/>
          </w:rPr>
          <w:fldChar w:fldCharType="separate"/>
        </w:r>
        <w:r w:rsidR="00CD4FA1">
          <w:rPr>
            <w:noProof/>
            <w:webHidden/>
          </w:rPr>
          <w:t>3</w:t>
        </w:r>
        <w:r w:rsidR="00CD4FA1">
          <w:rPr>
            <w:noProof/>
            <w:webHidden/>
          </w:rPr>
          <w:fldChar w:fldCharType="end"/>
        </w:r>
      </w:hyperlink>
    </w:p>
    <w:p w14:paraId="7E393DA3" w14:textId="77777777" w:rsidR="00CD4FA1" w:rsidRDefault="00A01D4F">
      <w:pPr>
        <w:pStyle w:val="TOC1"/>
        <w:rPr>
          <w:rFonts w:asciiTheme="minorHAnsi" w:eastAsiaTheme="minorEastAsia" w:hAnsiTheme="minorHAnsi" w:cstheme="minorBidi"/>
          <w:b w:val="0"/>
          <w:bCs w:val="0"/>
          <w:sz w:val="22"/>
          <w:szCs w:val="22"/>
        </w:rPr>
      </w:pPr>
      <w:hyperlink w:anchor="_Toc436175954" w:history="1">
        <w:r w:rsidR="00CD4FA1" w:rsidRPr="00705C06">
          <w:rPr>
            <w:rStyle w:val="Hyperlink"/>
          </w:rPr>
          <w:t>2.</w:t>
        </w:r>
        <w:r w:rsidR="00CD4FA1">
          <w:rPr>
            <w:rFonts w:asciiTheme="minorHAnsi" w:eastAsiaTheme="minorEastAsia" w:hAnsiTheme="minorHAnsi" w:cstheme="minorBidi"/>
            <w:b w:val="0"/>
            <w:bCs w:val="0"/>
            <w:sz w:val="22"/>
            <w:szCs w:val="22"/>
          </w:rPr>
          <w:tab/>
        </w:r>
        <w:r w:rsidR="00CD4FA1" w:rsidRPr="00705C06">
          <w:rPr>
            <w:rStyle w:val="Hyperlink"/>
          </w:rPr>
          <w:t>HAZIRKI ƏMTQ SƏNƏDİ</w:t>
        </w:r>
        <w:r w:rsidR="00CD4FA1">
          <w:rPr>
            <w:webHidden/>
          </w:rPr>
          <w:tab/>
        </w:r>
        <w:r w:rsidR="00CD4FA1">
          <w:rPr>
            <w:webHidden/>
          </w:rPr>
          <w:fldChar w:fldCharType="begin"/>
        </w:r>
        <w:r w:rsidR="00CD4FA1">
          <w:rPr>
            <w:webHidden/>
          </w:rPr>
          <w:instrText xml:space="preserve"> PAGEREF _Toc436175954 \h </w:instrText>
        </w:r>
        <w:r w:rsidR="00CD4FA1">
          <w:rPr>
            <w:webHidden/>
          </w:rPr>
        </w:r>
        <w:r w:rsidR="00CD4FA1">
          <w:rPr>
            <w:webHidden/>
          </w:rPr>
          <w:fldChar w:fldCharType="separate"/>
        </w:r>
        <w:r w:rsidR="00CD4FA1">
          <w:rPr>
            <w:webHidden/>
          </w:rPr>
          <w:t>4</w:t>
        </w:r>
        <w:r w:rsidR="00CD4FA1">
          <w:rPr>
            <w:webHidden/>
          </w:rPr>
          <w:fldChar w:fldCharType="end"/>
        </w:r>
      </w:hyperlink>
    </w:p>
    <w:p w14:paraId="74FE803C" w14:textId="77777777" w:rsidR="00CD4FA1" w:rsidRDefault="00A01D4F">
      <w:pPr>
        <w:pStyle w:val="TOC1"/>
        <w:rPr>
          <w:rFonts w:asciiTheme="minorHAnsi" w:eastAsiaTheme="minorEastAsia" w:hAnsiTheme="minorHAnsi" w:cstheme="minorBidi"/>
          <w:b w:val="0"/>
          <w:bCs w:val="0"/>
          <w:sz w:val="22"/>
          <w:szCs w:val="22"/>
        </w:rPr>
      </w:pPr>
      <w:hyperlink w:anchor="_Toc436175955" w:history="1">
        <w:r w:rsidR="00CD4FA1" w:rsidRPr="00705C06">
          <w:rPr>
            <w:rStyle w:val="Hyperlink"/>
          </w:rPr>
          <w:t>3.</w:t>
        </w:r>
        <w:r w:rsidR="00CD4FA1">
          <w:rPr>
            <w:rFonts w:asciiTheme="minorHAnsi" w:eastAsiaTheme="minorEastAsia" w:hAnsiTheme="minorHAnsi" w:cstheme="minorBidi"/>
            <w:b w:val="0"/>
            <w:bCs w:val="0"/>
            <w:sz w:val="22"/>
            <w:szCs w:val="22"/>
          </w:rPr>
          <w:tab/>
        </w:r>
        <w:r w:rsidR="00CD4FA1" w:rsidRPr="00705C06">
          <w:rPr>
            <w:rStyle w:val="Hyperlink"/>
          </w:rPr>
          <w:t>LAYİHƏNİN MƏQSƏDLƏRİ VƏ LAYİHƏ İŞLƏRİNİN HƏCMİNDƏKİ DÜZƏLİŞLƏR</w:t>
        </w:r>
        <w:r w:rsidR="00CD4FA1">
          <w:rPr>
            <w:webHidden/>
          </w:rPr>
          <w:tab/>
        </w:r>
        <w:r w:rsidR="00CD4FA1">
          <w:rPr>
            <w:webHidden/>
          </w:rPr>
          <w:fldChar w:fldCharType="begin"/>
        </w:r>
        <w:r w:rsidR="00CD4FA1">
          <w:rPr>
            <w:webHidden/>
          </w:rPr>
          <w:instrText xml:space="preserve"> PAGEREF _Toc436175955 \h </w:instrText>
        </w:r>
        <w:r w:rsidR="00CD4FA1">
          <w:rPr>
            <w:webHidden/>
          </w:rPr>
        </w:r>
        <w:r w:rsidR="00CD4FA1">
          <w:rPr>
            <w:webHidden/>
          </w:rPr>
          <w:fldChar w:fldCharType="separate"/>
        </w:r>
        <w:r w:rsidR="00CD4FA1">
          <w:rPr>
            <w:webHidden/>
          </w:rPr>
          <w:t>4</w:t>
        </w:r>
        <w:r w:rsidR="00CD4FA1">
          <w:rPr>
            <w:webHidden/>
          </w:rPr>
          <w:fldChar w:fldCharType="end"/>
        </w:r>
      </w:hyperlink>
    </w:p>
    <w:p w14:paraId="628A7EE6" w14:textId="77777777" w:rsidR="00CD4FA1" w:rsidRDefault="00A01D4F">
      <w:pPr>
        <w:pStyle w:val="TOC2"/>
        <w:rPr>
          <w:rFonts w:asciiTheme="minorHAnsi" w:eastAsiaTheme="minorEastAsia" w:hAnsiTheme="minorHAnsi" w:cstheme="minorBidi"/>
          <w:caps w:val="0"/>
          <w:noProof/>
          <w:color w:val="auto"/>
          <w:szCs w:val="22"/>
        </w:rPr>
      </w:pPr>
      <w:hyperlink w:anchor="_Toc436175956" w:history="1">
        <w:r w:rsidR="00CD4FA1" w:rsidRPr="00705C06">
          <w:rPr>
            <w:rStyle w:val="Hyperlink"/>
            <w:noProof/>
          </w:rPr>
          <w:t>3.1</w:t>
        </w:r>
        <w:r w:rsidR="00CD4FA1">
          <w:rPr>
            <w:rFonts w:asciiTheme="minorHAnsi" w:eastAsiaTheme="minorEastAsia" w:hAnsiTheme="minorHAnsi" w:cstheme="minorBidi"/>
            <w:caps w:val="0"/>
            <w:noProof/>
            <w:color w:val="auto"/>
            <w:szCs w:val="22"/>
          </w:rPr>
          <w:tab/>
        </w:r>
        <w:r w:rsidR="00CD4FA1" w:rsidRPr="00705C06">
          <w:rPr>
            <w:rStyle w:val="Hyperlink"/>
            <w:noProof/>
          </w:rPr>
          <w:t>Layihənin məqsədləri</w:t>
        </w:r>
        <w:r w:rsidR="00CD4FA1">
          <w:rPr>
            <w:noProof/>
            <w:webHidden/>
          </w:rPr>
          <w:tab/>
        </w:r>
        <w:r w:rsidR="00CD4FA1">
          <w:rPr>
            <w:noProof/>
            <w:webHidden/>
          </w:rPr>
          <w:fldChar w:fldCharType="begin"/>
        </w:r>
        <w:r w:rsidR="00CD4FA1">
          <w:rPr>
            <w:noProof/>
            <w:webHidden/>
          </w:rPr>
          <w:instrText xml:space="preserve"> PAGEREF _Toc436175956 \h </w:instrText>
        </w:r>
        <w:r w:rsidR="00CD4FA1">
          <w:rPr>
            <w:noProof/>
            <w:webHidden/>
          </w:rPr>
        </w:r>
        <w:r w:rsidR="00CD4FA1">
          <w:rPr>
            <w:noProof/>
            <w:webHidden/>
          </w:rPr>
          <w:fldChar w:fldCharType="separate"/>
        </w:r>
        <w:r w:rsidR="00CD4FA1">
          <w:rPr>
            <w:noProof/>
            <w:webHidden/>
          </w:rPr>
          <w:t>4</w:t>
        </w:r>
        <w:r w:rsidR="00CD4FA1">
          <w:rPr>
            <w:noProof/>
            <w:webHidden/>
          </w:rPr>
          <w:fldChar w:fldCharType="end"/>
        </w:r>
      </w:hyperlink>
    </w:p>
    <w:p w14:paraId="76331631" w14:textId="77777777" w:rsidR="00CD4FA1" w:rsidRDefault="00A01D4F">
      <w:pPr>
        <w:pStyle w:val="TOC2"/>
        <w:rPr>
          <w:rFonts w:asciiTheme="minorHAnsi" w:eastAsiaTheme="minorEastAsia" w:hAnsiTheme="minorHAnsi" w:cstheme="minorBidi"/>
          <w:caps w:val="0"/>
          <w:noProof/>
          <w:color w:val="auto"/>
          <w:szCs w:val="22"/>
        </w:rPr>
      </w:pPr>
      <w:hyperlink w:anchor="_Toc436175957" w:history="1">
        <w:r w:rsidR="00CD4FA1" w:rsidRPr="00705C06">
          <w:rPr>
            <w:rStyle w:val="Hyperlink"/>
            <w:noProof/>
          </w:rPr>
          <w:t>3.2</w:t>
        </w:r>
        <w:r w:rsidR="00CD4FA1">
          <w:rPr>
            <w:rFonts w:asciiTheme="minorHAnsi" w:eastAsiaTheme="minorEastAsia" w:hAnsiTheme="minorHAnsi" w:cstheme="minorBidi"/>
            <w:caps w:val="0"/>
            <w:noProof/>
            <w:color w:val="auto"/>
            <w:szCs w:val="22"/>
          </w:rPr>
          <w:tab/>
        </w:r>
        <w:r w:rsidR="00CD4FA1" w:rsidRPr="00705C06">
          <w:rPr>
            <w:rStyle w:val="Hyperlink"/>
            <w:noProof/>
          </w:rPr>
          <w:t>Layih</w:t>
        </w:r>
        <w:r w:rsidR="00CD4FA1" w:rsidRPr="00705C06">
          <w:rPr>
            <w:rStyle w:val="Hyperlink"/>
            <w:noProof/>
            <w:lang w:val="az-Latn-AZ"/>
          </w:rPr>
          <w:t>ədə edilən dəyişikliklərin təsviri</w:t>
        </w:r>
        <w:r w:rsidR="00CD4FA1">
          <w:rPr>
            <w:noProof/>
            <w:webHidden/>
          </w:rPr>
          <w:tab/>
        </w:r>
        <w:r w:rsidR="00CD4FA1">
          <w:rPr>
            <w:noProof/>
            <w:webHidden/>
          </w:rPr>
          <w:fldChar w:fldCharType="begin"/>
        </w:r>
        <w:r w:rsidR="00CD4FA1">
          <w:rPr>
            <w:noProof/>
            <w:webHidden/>
          </w:rPr>
          <w:instrText xml:space="preserve"> PAGEREF _Toc436175957 \h </w:instrText>
        </w:r>
        <w:r w:rsidR="00CD4FA1">
          <w:rPr>
            <w:noProof/>
            <w:webHidden/>
          </w:rPr>
        </w:r>
        <w:r w:rsidR="00CD4FA1">
          <w:rPr>
            <w:noProof/>
            <w:webHidden/>
          </w:rPr>
          <w:fldChar w:fldCharType="separate"/>
        </w:r>
        <w:r w:rsidR="00CD4FA1">
          <w:rPr>
            <w:noProof/>
            <w:webHidden/>
          </w:rPr>
          <w:t>5</w:t>
        </w:r>
        <w:r w:rsidR="00CD4FA1">
          <w:rPr>
            <w:noProof/>
            <w:webHidden/>
          </w:rPr>
          <w:fldChar w:fldCharType="end"/>
        </w:r>
      </w:hyperlink>
    </w:p>
    <w:p w14:paraId="20E7516F" w14:textId="77777777" w:rsidR="00CD4FA1" w:rsidRDefault="00A01D4F">
      <w:pPr>
        <w:pStyle w:val="TOC1"/>
        <w:rPr>
          <w:rFonts w:asciiTheme="minorHAnsi" w:eastAsiaTheme="minorEastAsia" w:hAnsiTheme="minorHAnsi" w:cstheme="minorBidi"/>
          <w:b w:val="0"/>
          <w:bCs w:val="0"/>
          <w:sz w:val="22"/>
          <w:szCs w:val="22"/>
        </w:rPr>
      </w:pPr>
      <w:hyperlink w:anchor="_Toc436175958" w:history="1">
        <w:r w:rsidR="00CD4FA1" w:rsidRPr="00705C06">
          <w:rPr>
            <w:rStyle w:val="Hyperlink"/>
          </w:rPr>
          <w:t>4.</w:t>
        </w:r>
        <w:r w:rsidR="00CD4FA1">
          <w:rPr>
            <w:rFonts w:asciiTheme="minorHAnsi" w:eastAsiaTheme="minorEastAsia" w:hAnsiTheme="minorHAnsi" w:cstheme="minorBidi"/>
            <w:b w:val="0"/>
            <w:bCs w:val="0"/>
            <w:sz w:val="22"/>
            <w:szCs w:val="22"/>
          </w:rPr>
          <w:tab/>
        </w:r>
        <w:r w:rsidR="00CD4FA1" w:rsidRPr="00705C06">
          <w:rPr>
            <w:rStyle w:val="Hyperlink"/>
            <w:rFonts w:cs="Arial"/>
          </w:rPr>
          <w:t>ƏTRAF MÜHİTƏ ƏLAVƏ TƏSİRLƏR VƏ TƏSİRLƏRİN AZALDILMASI TƏDBİRLƏRİ</w:t>
        </w:r>
        <w:r w:rsidR="00CD4FA1">
          <w:rPr>
            <w:webHidden/>
          </w:rPr>
          <w:tab/>
        </w:r>
        <w:r w:rsidR="00CD4FA1">
          <w:rPr>
            <w:webHidden/>
          </w:rPr>
          <w:fldChar w:fldCharType="begin"/>
        </w:r>
        <w:r w:rsidR="00CD4FA1">
          <w:rPr>
            <w:webHidden/>
          </w:rPr>
          <w:instrText xml:space="preserve"> PAGEREF _Toc436175958 \h </w:instrText>
        </w:r>
        <w:r w:rsidR="00CD4FA1">
          <w:rPr>
            <w:webHidden/>
          </w:rPr>
        </w:r>
        <w:r w:rsidR="00CD4FA1">
          <w:rPr>
            <w:webHidden/>
          </w:rPr>
          <w:fldChar w:fldCharType="separate"/>
        </w:r>
        <w:r w:rsidR="00CD4FA1">
          <w:rPr>
            <w:webHidden/>
          </w:rPr>
          <w:t>8</w:t>
        </w:r>
        <w:r w:rsidR="00CD4FA1">
          <w:rPr>
            <w:webHidden/>
          </w:rPr>
          <w:fldChar w:fldCharType="end"/>
        </w:r>
      </w:hyperlink>
    </w:p>
    <w:p w14:paraId="652BDE12" w14:textId="77777777" w:rsidR="00CD4FA1" w:rsidRDefault="00A01D4F">
      <w:pPr>
        <w:pStyle w:val="TOC2"/>
        <w:rPr>
          <w:rFonts w:asciiTheme="minorHAnsi" w:eastAsiaTheme="minorEastAsia" w:hAnsiTheme="minorHAnsi" w:cstheme="minorBidi"/>
          <w:caps w:val="0"/>
          <w:noProof/>
          <w:color w:val="auto"/>
          <w:szCs w:val="22"/>
        </w:rPr>
      </w:pPr>
      <w:hyperlink w:anchor="_Toc436175959" w:history="1">
        <w:r w:rsidR="00CD4FA1" w:rsidRPr="00705C06">
          <w:rPr>
            <w:rStyle w:val="Hyperlink"/>
            <w:noProof/>
          </w:rPr>
          <w:t>4.1</w:t>
        </w:r>
        <w:r w:rsidR="00CD4FA1">
          <w:rPr>
            <w:rFonts w:asciiTheme="minorHAnsi" w:eastAsiaTheme="minorEastAsia" w:hAnsiTheme="minorHAnsi" w:cstheme="minorBidi"/>
            <w:caps w:val="0"/>
            <w:noProof/>
            <w:color w:val="auto"/>
            <w:szCs w:val="22"/>
          </w:rPr>
          <w:tab/>
        </w:r>
        <w:r w:rsidR="00CD4FA1" w:rsidRPr="00705C06">
          <w:rPr>
            <w:rStyle w:val="Hyperlink"/>
            <w:noProof/>
            <w:lang w:val="az-Latn-AZ"/>
          </w:rPr>
          <w:t>Yolun torpaq işləri</w:t>
        </w:r>
        <w:r w:rsidR="00CD4FA1">
          <w:rPr>
            <w:noProof/>
            <w:webHidden/>
          </w:rPr>
          <w:tab/>
        </w:r>
        <w:r w:rsidR="00CD4FA1">
          <w:rPr>
            <w:noProof/>
            <w:webHidden/>
          </w:rPr>
          <w:fldChar w:fldCharType="begin"/>
        </w:r>
        <w:r w:rsidR="00CD4FA1">
          <w:rPr>
            <w:noProof/>
            <w:webHidden/>
          </w:rPr>
          <w:instrText xml:space="preserve"> PAGEREF _Toc436175959 \h </w:instrText>
        </w:r>
        <w:r w:rsidR="00CD4FA1">
          <w:rPr>
            <w:noProof/>
            <w:webHidden/>
          </w:rPr>
        </w:r>
        <w:r w:rsidR="00CD4FA1">
          <w:rPr>
            <w:noProof/>
            <w:webHidden/>
          </w:rPr>
          <w:fldChar w:fldCharType="separate"/>
        </w:r>
        <w:r w:rsidR="00CD4FA1">
          <w:rPr>
            <w:noProof/>
            <w:webHidden/>
          </w:rPr>
          <w:t>8</w:t>
        </w:r>
        <w:r w:rsidR="00CD4FA1">
          <w:rPr>
            <w:noProof/>
            <w:webHidden/>
          </w:rPr>
          <w:fldChar w:fldCharType="end"/>
        </w:r>
      </w:hyperlink>
    </w:p>
    <w:p w14:paraId="5EF35511" w14:textId="77777777" w:rsidR="00CD4FA1" w:rsidRDefault="00A01D4F">
      <w:pPr>
        <w:pStyle w:val="TOC2"/>
        <w:rPr>
          <w:rFonts w:asciiTheme="minorHAnsi" w:eastAsiaTheme="minorEastAsia" w:hAnsiTheme="minorHAnsi" w:cstheme="minorBidi"/>
          <w:caps w:val="0"/>
          <w:noProof/>
          <w:color w:val="auto"/>
          <w:szCs w:val="22"/>
        </w:rPr>
      </w:pPr>
      <w:hyperlink w:anchor="_Toc436175960" w:history="1">
        <w:r w:rsidR="00CD4FA1" w:rsidRPr="00705C06">
          <w:rPr>
            <w:rStyle w:val="Hyperlink"/>
            <w:noProof/>
          </w:rPr>
          <w:t>4.2</w:t>
        </w:r>
        <w:r w:rsidR="00CD4FA1">
          <w:rPr>
            <w:rFonts w:asciiTheme="minorHAnsi" w:eastAsiaTheme="minorEastAsia" w:hAnsiTheme="minorHAnsi" w:cstheme="minorBidi"/>
            <w:caps w:val="0"/>
            <w:noProof/>
            <w:color w:val="auto"/>
            <w:szCs w:val="22"/>
          </w:rPr>
          <w:tab/>
        </w:r>
        <w:r w:rsidR="00CD4FA1" w:rsidRPr="00705C06">
          <w:rPr>
            <w:rStyle w:val="Hyperlink"/>
            <w:noProof/>
          </w:rPr>
          <w:t>Karxanalar</w:t>
        </w:r>
        <w:r w:rsidR="00CD4FA1">
          <w:rPr>
            <w:noProof/>
            <w:webHidden/>
          </w:rPr>
          <w:tab/>
        </w:r>
        <w:r w:rsidR="00CD4FA1">
          <w:rPr>
            <w:noProof/>
            <w:webHidden/>
          </w:rPr>
          <w:fldChar w:fldCharType="begin"/>
        </w:r>
        <w:r w:rsidR="00CD4FA1">
          <w:rPr>
            <w:noProof/>
            <w:webHidden/>
          </w:rPr>
          <w:instrText xml:space="preserve"> PAGEREF _Toc436175960 \h </w:instrText>
        </w:r>
        <w:r w:rsidR="00CD4FA1">
          <w:rPr>
            <w:noProof/>
            <w:webHidden/>
          </w:rPr>
        </w:r>
        <w:r w:rsidR="00CD4FA1">
          <w:rPr>
            <w:noProof/>
            <w:webHidden/>
          </w:rPr>
          <w:fldChar w:fldCharType="separate"/>
        </w:r>
        <w:r w:rsidR="00CD4FA1">
          <w:rPr>
            <w:noProof/>
            <w:webHidden/>
          </w:rPr>
          <w:t>9</w:t>
        </w:r>
        <w:r w:rsidR="00CD4FA1">
          <w:rPr>
            <w:noProof/>
            <w:webHidden/>
          </w:rPr>
          <w:fldChar w:fldCharType="end"/>
        </w:r>
      </w:hyperlink>
    </w:p>
    <w:p w14:paraId="38136908" w14:textId="77777777" w:rsidR="00CD4FA1" w:rsidRDefault="00A01D4F">
      <w:pPr>
        <w:pStyle w:val="TOC1"/>
        <w:rPr>
          <w:rFonts w:asciiTheme="minorHAnsi" w:eastAsiaTheme="minorEastAsia" w:hAnsiTheme="minorHAnsi" w:cstheme="minorBidi"/>
          <w:b w:val="0"/>
          <w:bCs w:val="0"/>
          <w:sz w:val="22"/>
          <w:szCs w:val="22"/>
        </w:rPr>
      </w:pPr>
      <w:hyperlink w:anchor="_Toc436175961" w:history="1">
        <w:r w:rsidR="00CD4FA1" w:rsidRPr="00705C06">
          <w:rPr>
            <w:rStyle w:val="Hyperlink"/>
          </w:rPr>
          <w:t>5.</w:t>
        </w:r>
        <w:r w:rsidR="00CD4FA1">
          <w:rPr>
            <w:rFonts w:asciiTheme="minorHAnsi" w:eastAsiaTheme="minorEastAsia" w:hAnsiTheme="minorHAnsi" w:cstheme="minorBidi"/>
            <w:b w:val="0"/>
            <w:bCs w:val="0"/>
            <w:sz w:val="22"/>
            <w:szCs w:val="22"/>
          </w:rPr>
          <w:tab/>
        </w:r>
        <w:r w:rsidR="00CD4FA1" w:rsidRPr="00705C06">
          <w:rPr>
            <w:rStyle w:val="Hyperlink"/>
          </w:rPr>
          <w:t>ƏTRAF MÜHİTİN ƏLAVƏ İDARƏETMƏ PLANI</w:t>
        </w:r>
        <w:r w:rsidR="00CD4FA1">
          <w:rPr>
            <w:webHidden/>
          </w:rPr>
          <w:tab/>
        </w:r>
        <w:r w:rsidR="00CD4FA1">
          <w:rPr>
            <w:webHidden/>
          </w:rPr>
          <w:fldChar w:fldCharType="begin"/>
        </w:r>
        <w:r w:rsidR="00CD4FA1">
          <w:rPr>
            <w:webHidden/>
          </w:rPr>
          <w:instrText xml:space="preserve"> PAGEREF _Toc436175961 \h </w:instrText>
        </w:r>
        <w:r w:rsidR="00CD4FA1">
          <w:rPr>
            <w:webHidden/>
          </w:rPr>
        </w:r>
        <w:r w:rsidR="00CD4FA1">
          <w:rPr>
            <w:webHidden/>
          </w:rPr>
          <w:fldChar w:fldCharType="separate"/>
        </w:r>
        <w:r w:rsidR="00CD4FA1">
          <w:rPr>
            <w:webHidden/>
          </w:rPr>
          <w:t>12</w:t>
        </w:r>
        <w:r w:rsidR="00CD4FA1">
          <w:rPr>
            <w:webHidden/>
          </w:rPr>
          <w:fldChar w:fldCharType="end"/>
        </w:r>
      </w:hyperlink>
    </w:p>
    <w:p w14:paraId="5BB13B69" w14:textId="77777777" w:rsidR="00CD4FA1" w:rsidRDefault="00A01D4F">
      <w:pPr>
        <w:pStyle w:val="TOC2"/>
        <w:rPr>
          <w:rFonts w:asciiTheme="minorHAnsi" w:eastAsiaTheme="minorEastAsia" w:hAnsiTheme="minorHAnsi" w:cstheme="minorBidi"/>
          <w:caps w:val="0"/>
          <w:noProof/>
          <w:color w:val="auto"/>
          <w:szCs w:val="22"/>
        </w:rPr>
      </w:pPr>
      <w:hyperlink w:anchor="_Toc436175962" w:history="1">
        <w:r w:rsidR="00CD4FA1" w:rsidRPr="00705C06">
          <w:rPr>
            <w:rStyle w:val="Hyperlink"/>
            <w:noProof/>
          </w:rPr>
          <w:t>5.1</w:t>
        </w:r>
        <w:r w:rsidR="00CD4FA1">
          <w:rPr>
            <w:rFonts w:asciiTheme="minorHAnsi" w:eastAsiaTheme="minorEastAsia" w:hAnsiTheme="minorHAnsi" w:cstheme="minorBidi"/>
            <w:caps w:val="0"/>
            <w:noProof/>
            <w:color w:val="auto"/>
            <w:szCs w:val="22"/>
          </w:rPr>
          <w:tab/>
        </w:r>
        <w:r w:rsidR="00CD4FA1" w:rsidRPr="00705C06">
          <w:rPr>
            <w:rStyle w:val="Hyperlink"/>
            <w:noProof/>
            <w:lang w:val="az-Latn-AZ"/>
          </w:rPr>
          <w:t>Ətraf mühitə təsirin azaldılması və monitorinq planı</w:t>
        </w:r>
        <w:r w:rsidR="00CD4FA1">
          <w:rPr>
            <w:noProof/>
            <w:webHidden/>
          </w:rPr>
          <w:tab/>
        </w:r>
        <w:r w:rsidR="00CD4FA1">
          <w:rPr>
            <w:noProof/>
            <w:webHidden/>
          </w:rPr>
          <w:fldChar w:fldCharType="begin"/>
        </w:r>
        <w:r w:rsidR="00CD4FA1">
          <w:rPr>
            <w:noProof/>
            <w:webHidden/>
          </w:rPr>
          <w:instrText xml:space="preserve"> PAGEREF _Toc436175962 \h </w:instrText>
        </w:r>
        <w:r w:rsidR="00CD4FA1">
          <w:rPr>
            <w:noProof/>
            <w:webHidden/>
          </w:rPr>
        </w:r>
        <w:r w:rsidR="00CD4FA1">
          <w:rPr>
            <w:noProof/>
            <w:webHidden/>
          </w:rPr>
          <w:fldChar w:fldCharType="separate"/>
        </w:r>
        <w:r w:rsidR="00CD4FA1">
          <w:rPr>
            <w:noProof/>
            <w:webHidden/>
          </w:rPr>
          <w:t>12</w:t>
        </w:r>
        <w:r w:rsidR="00CD4FA1">
          <w:rPr>
            <w:noProof/>
            <w:webHidden/>
          </w:rPr>
          <w:fldChar w:fldCharType="end"/>
        </w:r>
      </w:hyperlink>
    </w:p>
    <w:p w14:paraId="39410D60" w14:textId="77777777" w:rsidR="00CD4FA1" w:rsidRDefault="00A01D4F">
      <w:pPr>
        <w:pStyle w:val="TOC2"/>
        <w:rPr>
          <w:rFonts w:asciiTheme="minorHAnsi" w:eastAsiaTheme="minorEastAsia" w:hAnsiTheme="minorHAnsi" w:cstheme="minorBidi"/>
          <w:caps w:val="0"/>
          <w:noProof/>
          <w:color w:val="auto"/>
          <w:szCs w:val="22"/>
        </w:rPr>
      </w:pPr>
      <w:hyperlink w:anchor="_Toc436175963" w:history="1">
        <w:r w:rsidR="00CD4FA1" w:rsidRPr="00705C06">
          <w:rPr>
            <w:rStyle w:val="Hyperlink"/>
            <w:noProof/>
            <w:lang w:val="az-Latn-AZ"/>
          </w:rPr>
          <w:t>5.2</w:t>
        </w:r>
        <w:r w:rsidR="00CD4FA1">
          <w:rPr>
            <w:rFonts w:asciiTheme="minorHAnsi" w:eastAsiaTheme="minorEastAsia" w:hAnsiTheme="minorHAnsi" w:cstheme="minorBidi"/>
            <w:caps w:val="0"/>
            <w:noProof/>
            <w:color w:val="auto"/>
            <w:szCs w:val="22"/>
          </w:rPr>
          <w:tab/>
        </w:r>
        <w:r w:rsidR="00CD4FA1" w:rsidRPr="00705C06">
          <w:rPr>
            <w:rStyle w:val="Hyperlink"/>
            <w:noProof/>
            <w:lang w:val="az-Latn-AZ"/>
          </w:rPr>
          <w:t>İnstitusional çərçivə və hesabatların hazırlanması</w:t>
        </w:r>
        <w:r w:rsidR="00CD4FA1">
          <w:rPr>
            <w:noProof/>
            <w:webHidden/>
          </w:rPr>
          <w:tab/>
        </w:r>
        <w:r w:rsidR="00CD4FA1">
          <w:rPr>
            <w:noProof/>
            <w:webHidden/>
          </w:rPr>
          <w:fldChar w:fldCharType="begin"/>
        </w:r>
        <w:r w:rsidR="00CD4FA1">
          <w:rPr>
            <w:noProof/>
            <w:webHidden/>
          </w:rPr>
          <w:instrText xml:space="preserve"> PAGEREF _Toc436175963 \h </w:instrText>
        </w:r>
        <w:r w:rsidR="00CD4FA1">
          <w:rPr>
            <w:noProof/>
            <w:webHidden/>
          </w:rPr>
        </w:r>
        <w:r w:rsidR="00CD4FA1">
          <w:rPr>
            <w:noProof/>
            <w:webHidden/>
          </w:rPr>
          <w:fldChar w:fldCharType="separate"/>
        </w:r>
        <w:r w:rsidR="00CD4FA1">
          <w:rPr>
            <w:noProof/>
            <w:webHidden/>
          </w:rPr>
          <w:t>13</w:t>
        </w:r>
        <w:r w:rsidR="00CD4FA1">
          <w:rPr>
            <w:noProof/>
            <w:webHidden/>
          </w:rPr>
          <w:fldChar w:fldCharType="end"/>
        </w:r>
      </w:hyperlink>
    </w:p>
    <w:p w14:paraId="0FAAFABD" w14:textId="77777777" w:rsidR="00CD4FA1" w:rsidRDefault="00A01D4F">
      <w:pPr>
        <w:pStyle w:val="TOC2"/>
        <w:rPr>
          <w:rFonts w:asciiTheme="minorHAnsi" w:eastAsiaTheme="minorEastAsia" w:hAnsiTheme="minorHAnsi" w:cstheme="minorBidi"/>
          <w:caps w:val="0"/>
          <w:noProof/>
          <w:color w:val="auto"/>
          <w:szCs w:val="22"/>
        </w:rPr>
      </w:pPr>
      <w:hyperlink w:anchor="_Toc436175964" w:history="1">
        <w:r w:rsidR="00CD4FA1" w:rsidRPr="00705C06">
          <w:rPr>
            <w:rStyle w:val="Hyperlink"/>
            <w:noProof/>
          </w:rPr>
          <w:t>5.3</w:t>
        </w:r>
        <w:r w:rsidR="00CD4FA1">
          <w:rPr>
            <w:rFonts w:asciiTheme="minorHAnsi" w:eastAsiaTheme="minorEastAsia" w:hAnsiTheme="minorHAnsi" w:cstheme="minorBidi"/>
            <w:caps w:val="0"/>
            <w:noProof/>
            <w:color w:val="auto"/>
            <w:szCs w:val="22"/>
          </w:rPr>
          <w:tab/>
        </w:r>
        <w:r w:rsidR="00CD4FA1" w:rsidRPr="00705C06">
          <w:rPr>
            <w:rStyle w:val="Hyperlink"/>
            <w:noProof/>
          </w:rPr>
          <w:t>Smeta</w:t>
        </w:r>
        <w:r w:rsidR="00CD4FA1">
          <w:rPr>
            <w:noProof/>
            <w:webHidden/>
          </w:rPr>
          <w:tab/>
        </w:r>
        <w:r w:rsidR="00CD4FA1">
          <w:rPr>
            <w:noProof/>
            <w:webHidden/>
          </w:rPr>
          <w:fldChar w:fldCharType="begin"/>
        </w:r>
        <w:r w:rsidR="00CD4FA1">
          <w:rPr>
            <w:noProof/>
            <w:webHidden/>
          </w:rPr>
          <w:instrText xml:space="preserve"> PAGEREF _Toc436175964 \h </w:instrText>
        </w:r>
        <w:r w:rsidR="00CD4FA1">
          <w:rPr>
            <w:noProof/>
            <w:webHidden/>
          </w:rPr>
        </w:r>
        <w:r w:rsidR="00CD4FA1">
          <w:rPr>
            <w:noProof/>
            <w:webHidden/>
          </w:rPr>
          <w:fldChar w:fldCharType="separate"/>
        </w:r>
        <w:r w:rsidR="00CD4FA1">
          <w:rPr>
            <w:noProof/>
            <w:webHidden/>
          </w:rPr>
          <w:t>15</w:t>
        </w:r>
        <w:r w:rsidR="00CD4FA1">
          <w:rPr>
            <w:noProof/>
            <w:webHidden/>
          </w:rPr>
          <w:fldChar w:fldCharType="end"/>
        </w:r>
      </w:hyperlink>
    </w:p>
    <w:p w14:paraId="2D61D67D" w14:textId="77777777" w:rsidR="00CD4FA1" w:rsidRDefault="00A01D4F">
      <w:pPr>
        <w:pStyle w:val="TOC2"/>
        <w:rPr>
          <w:rFonts w:asciiTheme="minorHAnsi" w:eastAsiaTheme="minorEastAsia" w:hAnsiTheme="minorHAnsi" w:cstheme="minorBidi"/>
          <w:caps w:val="0"/>
          <w:noProof/>
          <w:color w:val="auto"/>
          <w:szCs w:val="22"/>
        </w:rPr>
      </w:pPr>
      <w:hyperlink w:anchor="_Toc436175965" w:history="1">
        <w:r w:rsidR="00CD4FA1" w:rsidRPr="00705C06">
          <w:rPr>
            <w:rStyle w:val="Hyperlink"/>
            <w:noProof/>
          </w:rPr>
          <w:t>5.4</w:t>
        </w:r>
        <w:r w:rsidR="00CD4FA1">
          <w:rPr>
            <w:rFonts w:asciiTheme="minorHAnsi" w:eastAsiaTheme="minorEastAsia" w:hAnsiTheme="minorHAnsi" w:cstheme="minorBidi"/>
            <w:caps w:val="0"/>
            <w:noProof/>
            <w:color w:val="auto"/>
            <w:szCs w:val="22"/>
          </w:rPr>
          <w:tab/>
        </w:r>
        <w:r w:rsidR="00CD4FA1" w:rsidRPr="00705C06">
          <w:rPr>
            <w:rStyle w:val="Hyperlink"/>
            <w:noProof/>
          </w:rPr>
          <w:t>İcrа qrаfiкi</w:t>
        </w:r>
        <w:r w:rsidR="00CD4FA1">
          <w:rPr>
            <w:noProof/>
            <w:webHidden/>
          </w:rPr>
          <w:tab/>
        </w:r>
        <w:r w:rsidR="00CD4FA1">
          <w:rPr>
            <w:noProof/>
            <w:webHidden/>
          </w:rPr>
          <w:fldChar w:fldCharType="begin"/>
        </w:r>
        <w:r w:rsidR="00CD4FA1">
          <w:rPr>
            <w:noProof/>
            <w:webHidden/>
          </w:rPr>
          <w:instrText xml:space="preserve"> PAGEREF _Toc436175965 \h </w:instrText>
        </w:r>
        <w:r w:rsidR="00CD4FA1">
          <w:rPr>
            <w:noProof/>
            <w:webHidden/>
          </w:rPr>
        </w:r>
        <w:r w:rsidR="00CD4FA1">
          <w:rPr>
            <w:noProof/>
            <w:webHidden/>
          </w:rPr>
          <w:fldChar w:fldCharType="separate"/>
        </w:r>
        <w:r w:rsidR="00CD4FA1">
          <w:rPr>
            <w:noProof/>
            <w:webHidden/>
          </w:rPr>
          <w:t>16</w:t>
        </w:r>
        <w:r w:rsidR="00CD4FA1">
          <w:rPr>
            <w:noProof/>
            <w:webHidden/>
          </w:rPr>
          <w:fldChar w:fldCharType="end"/>
        </w:r>
      </w:hyperlink>
    </w:p>
    <w:p w14:paraId="1D6E4B3C" w14:textId="77777777" w:rsidR="00CD4FA1" w:rsidRDefault="00A01D4F">
      <w:pPr>
        <w:pStyle w:val="TOC2"/>
        <w:rPr>
          <w:rFonts w:asciiTheme="minorHAnsi" w:eastAsiaTheme="minorEastAsia" w:hAnsiTheme="minorHAnsi" w:cstheme="minorBidi"/>
          <w:caps w:val="0"/>
          <w:noProof/>
          <w:color w:val="auto"/>
          <w:szCs w:val="22"/>
        </w:rPr>
      </w:pPr>
      <w:hyperlink w:anchor="_Toc436175966" w:history="1">
        <w:r w:rsidR="00CD4FA1" w:rsidRPr="00705C06">
          <w:rPr>
            <w:rStyle w:val="Hyperlink"/>
            <w:noProof/>
          </w:rPr>
          <w:t>5.5</w:t>
        </w:r>
        <w:r w:rsidR="00CD4FA1">
          <w:rPr>
            <w:rFonts w:asciiTheme="minorHAnsi" w:eastAsiaTheme="minorEastAsia" w:hAnsiTheme="minorHAnsi" w:cstheme="minorBidi"/>
            <w:caps w:val="0"/>
            <w:noProof/>
            <w:color w:val="auto"/>
            <w:szCs w:val="22"/>
          </w:rPr>
          <w:tab/>
        </w:r>
        <w:r w:rsidR="00CD4FA1" w:rsidRPr="00705C06">
          <w:rPr>
            <w:rStyle w:val="Hyperlink"/>
            <w:noProof/>
          </w:rPr>
          <w:t>Təşкilаti gücləndirmə</w:t>
        </w:r>
        <w:r w:rsidR="00CD4FA1">
          <w:rPr>
            <w:noProof/>
            <w:webHidden/>
          </w:rPr>
          <w:tab/>
        </w:r>
        <w:r w:rsidR="00CD4FA1">
          <w:rPr>
            <w:noProof/>
            <w:webHidden/>
          </w:rPr>
          <w:fldChar w:fldCharType="begin"/>
        </w:r>
        <w:r w:rsidR="00CD4FA1">
          <w:rPr>
            <w:noProof/>
            <w:webHidden/>
          </w:rPr>
          <w:instrText xml:space="preserve"> PAGEREF _Toc436175966 \h </w:instrText>
        </w:r>
        <w:r w:rsidR="00CD4FA1">
          <w:rPr>
            <w:noProof/>
            <w:webHidden/>
          </w:rPr>
        </w:r>
        <w:r w:rsidR="00CD4FA1">
          <w:rPr>
            <w:noProof/>
            <w:webHidden/>
          </w:rPr>
          <w:fldChar w:fldCharType="separate"/>
        </w:r>
        <w:r w:rsidR="00CD4FA1">
          <w:rPr>
            <w:noProof/>
            <w:webHidden/>
          </w:rPr>
          <w:t>16</w:t>
        </w:r>
        <w:r w:rsidR="00CD4FA1">
          <w:rPr>
            <w:noProof/>
            <w:webHidden/>
          </w:rPr>
          <w:fldChar w:fldCharType="end"/>
        </w:r>
      </w:hyperlink>
    </w:p>
    <w:p w14:paraId="2B48FDC3" w14:textId="77777777" w:rsidR="00CD4FA1" w:rsidRDefault="00A01D4F">
      <w:pPr>
        <w:pStyle w:val="TOC1"/>
        <w:rPr>
          <w:rFonts w:asciiTheme="minorHAnsi" w:eastAsiaTheme="minorEastAsia" w:hAnsiTheme="minorHAnsi" w:cstheme="minorBidi"/>
          <w:b w:val="0"/>
          <w:bCs w:val="0"/>
          <w:sz w:val="22"/>
          <w:szCs w:val="22"/>
        </w:rPr>
      </w:pPr>
      <w:hyperlink w:anchor="_Toc436175967" w:history="1">
        <w:r w:rsidR="00CD4FA1" w:rsidRPr="00705C06">
          <w:rPr>
            <w:rStyle w:val="Hyperlink"/>
          </w:rPr>
          <w:t>6.</w:t>
        </w:r>
        <w:r w:rsidR="00CD4FA1">
          <w:rPr>
            <w:rFonts w:asciiTheme="minorHAnsi" w:eastAsiaTheme="minorEastAsia" w:hAnsiTheme="minorHAnsi" w:cstheme="minorBidi"/>
            <w:b w:val="0"/>
            <w:bCs w:val="0"/>
            <w:sz w:val="22"/>
            <w:szCs w:val="22"/>
          </w:rPr>
          <w:tab/>
        </w:r>
        <w:r w:rsidR="00CD4FA1" w:rsidRPr="00705C06">
          <w:rPr>
            <w:rStyle w:val="Hyperlink"/>
          </w:rPr>
          <w:t>İCTİMAİ MƏŞVƏRƏTLƏR</w:t>
        </w:r>
        <w:r w:rsidR="00CD4FA1">
          <w:rPr>
            <w:webHidden/>
          </w:rPr>
          <w:tab/>
        </w:r>
        <w:r w:rsidR="00CD4FA1">
          <w:rPr>
            <w:webHidden/>
          </w:rPr>
          <w:fldChar w:fldCharType="begin"/>
        </w:r>
        <w:r w:rsidR="00CD4FA1">
          <w:rPr>
            <w:webHidden/>
          </w:rPr>
          <w:instrText xml:space="preserve"> PAGEREF _Toc436175967 \h </w:instrText>
        </w:r>
        <w:r w:rsidR="00CD4FA1">
          <w:rPr>
            <w:webHidden/>
          </w:rPr>
        </w:r>
        <w:r w:rsidR="00CD4FA1">
          <w:rPr>
            <w:webHidden/>
          </w:rPr>
          <w:fldChar w:fldCharType="separate"/>
        </w:r>
        <w:r w:rsidR="00CD4FA1">
          <w:rPr>
            <w:webHidden/>
          </w:rPr>
          <w:t>18</w:t>
        </w:r>
        <w:r w:rsidR="00CD4FA1">
          <w:rPr>
            <w:webHidden/>
          </w:rPr>
          <w:fldChar w:fldCharType="end"/>
        </w:r>
      </w:hyperlink>
    </w:p>
    <w:p w14:paraId="2A3BE7D3" w14:textId="77777777" w:rsidR="00CD4FA1" w:rsidRDefault="00A01D4F">
      <w:pPr>
        <w:pStyle w:val="TOC2"/>
        <w:rPr>
          <w:rFonts w:asciiTheme="minorHAnsi" w:eastAsiaTheme="minorEastAsia" w:hAnsiTheme="minorHAnsi" w:cstheme="minorBidi"/>
          <w:caps w:val="0"/>
          <w:noProof/>
          <w:color w:val="auto"/>
          <w:szCs w:val="22"/>
        </w:rPr>
      </w:pPr>
      <w:hyperlink w:anchor="_Toc436175968" w:history="1">
        <w:r w:rsidR="00CD4FA1" w:rsidRPr="00705C06">
          <w:rPr>
            <w:rStyle w:val="Hyperlink"/>
            <w:noProof/>
          </w:rPr>
          <w:t>6.1</w:t>
        </w:r>
        <w:r w:rsidR="00CD4FA1">
          <w:rPr>
            <w:rFonts w:asciiTheme="minorHAnsi" w:eastAsiaTheme="minorEastAsia" w:hAnsiTheme="minorHAnsi" w:cstheme="minorBidi"/>
            <w:caps w:val="0"/>
            <w:noProof/>
            <w:color w:val="auto"/>
            <w:szCs w:val="22"/>
          </w:rPr>
          <w:tab/>
        </w:r>
        <w:r w:rsidR="00CD4FA1" w:rsidRPr="00705C06">
          <w:rPr>
            <w:rStyle w:val="Hyperlink"/>
            <w:noProof/>
          </w:rPr>
          <w:t>Maraqlı tərəflərlə Məsləhətləşmələr</w:t>
        </w:r>
        <w:r w:rsidR="00CD4FA1">
          <w:rPr>
            <w:noProof/>
            <w:webHidden/>
          </w:rPr>
          <w:tab/>
        </w:r>
        <w:r w:rsidR="00CD4FA1">
          <w:rPr>
            <w:noProof/>
            <w:webHidden/>
          </w:rPr>
          <w:fldChar w:fldCharType="begin"/>
        </w:r>
        <w:r w:rsidR="00CD4FA1">
          <w:rPr>
            <w:noProof/>
            <w:webHidden/>
          </w:rPr>
          <w:instrText xml:space="preserve"> PAGEREF _Toc436175968 \h </w:instrText>
        </w:r>
        <w:r w:rsidR="00CD4FA1">
          <w:rPr>
            <w:noProof/>
            <w:webHidden/>
          </w:rPr>
        </w:r>
        <w:r w:rsidR="00CD4FA1">
          <w:rPr>
            <w:noProof/>
            <w:webHidden/>
          </w:rPr>
          <w:fldChar w:fldCharType="separate"/>
        </w:r>
        <w:r w:rsidR="00CD4FA1">
          <w:rPr>
            <w:noProof/>
            <w:webHidden/>
          </w:rPr>
          <w:t>18</w:t>
        </w:r>
        <w:r w:rsidR="00CD4FA1">
          <w:rPr>
            <w:noProof/>
            <w:webHidden/>
          </w:rPr>
          <w:fldChar w:fldCharType="end"/>
        </w:r>
      </w:hyperlink>
    </w:p>
    <w:p w14:paraId="34640251" w14:textId="77777777" w:rsidR="00E34AA2" w:rsidRPr="004759DD" w:rsidRDefault="001C6C17" w:rsidP="006A7B0F">
      <w:pPr>
        <w:tabs>
          <w:tab w:val="left" w:pos="2430"/>
          <w:tab w:val="right" w:leader="dot" w:pos="9540"/>
        </w:tabs>
        <w:spacing w:line="360" w:lineRule="auto"/>
        <w:ind w:left="720" w:hanging="720"/>
        <w:rPr>
          <w:rFonts w:eastAsia="MS Mincho" w:cs="Arial"/>
          <w:b/>
          <w:bCs/>
        </w:rPr>
      </w:pPr>
      <w:r w:rsidRPr="004759DD">
        <w:rPr>
          <w:rFonts w:eastAsia="MS Mincho" w:cs="Arial"/>
          <w:b/>
          <w:bCs/>
          <w:noProof/>
          <w:sz w:val="24"/>
          <w:szCs w:val="32"/>
        </w:rPr>
        <w:fldChar w:fldCharType="end"/>
      </w:r>
    </w:p>
    <w:p w14:paraId="7BB9B949" w14:textId="5A5945AF" w:rsidR="00CD4FA1" w:rsidRDefault="00CD4FA1">
      <w:pPr>
        <w:jc w:val="left"/>
        <w:rPr>
          <w:rFonts w:eastAsia="MS Mincho" w:cs="Arial"/>
          <w:b/>
          <w:bCs/>
        </w:rPr>
      </w:pPr>
      <w:r>
        <w:rPr>
          <w:rFonts w:eastAsia="MS Mincho" w:cs="Arial"/>
          <w:b/>
          <w:bCs/>
        </w:rPr>
        <w:br w:type="page"/>
      </w:r>
    </w:p>
    <w:p w14:paraId="2DD34409" w14:textId="77777777" w:rsidR="00123A4D" w:rsidRPr="004759DD" w:rsidRDefault="00123A4D" w:rsidP="00E34AA2">
      <w:pPr>
        <w:spacing w:line="360" w:lineRule="auto"/>
        <w:ind w:left="720" w:hanging="720"/>
        <w:rPr>
          <w:rFonts w:eastAsia="MS Mincho" w:cs="Arial"/>
          <w:b/>
          <w:bCs/>
        </w:rPr>
      </w:pPr>
    </w:p>
    <w:p w14:paraId="1F0619E3" w14:textId="77777777" w:rsidR="00E34AA2" w:rsidRPr="004759DD" w:rsidRDefault="00DF7E1A" w:rsidP="00E34AA2">
      <w:pPr>
        <w:jc w:val="center"/>
        <w:rPr>
          <w:rFonts w:eastAsia="MS Mincho" w:cs="Arial"/>
          <w:b/>
          <w:bCs/>
          <w:sz w:val="36"/>
        </w:rPr>
      </w:pPr>
      <w:r w:rsidRPr="004759DD">
        <w:rPr>
          <w:rFonts w:eastAsia="MS Mincho" w:cs="Arial"/>
          <w:b/>
          <w:bCs/>
          <w:sz w:val="36"/>
        </w:rPr>
        <w:t>Təsvirlər siyahısı</w:t>
      </w:r>
    </w:p>
    <w:p w14:paraId="5170425F" w14:textId="77777777" w:rsidR="003C7DD2" w:rsidRDefault="001C6C17">
      <w:pPr>
        <w:pStyle w:val="TableofFigures"/>
        <w:tabs>
          <w:tab w:val="right" w:leader="dot" w:pos="9530"/>
        </w:tabs>
        <w:rPr>
          <w:rFonts w:asciiTheme="minorHAnsi" w:eastAsiaTheme="minorEastAsia" w:hAnsiTheme="minorHAnsi" w:cstheme="minorBidi"/>
          <w:noProof/>
        </w:rPr>
      </w:pPr>
      <w:r w:rsidRPr="004759DD">
        <w:rPr>
          <w:bCs/>
        </w:rPr>
        <w:fldChar w:fldCharType="begin"/>
      </w:r>
      <w:r w:rsidR="005F4DCA" w:rsidRPr="004759DD">
        <w:rPr>
          <w:bCs/>
        </w:rPr>
        <w:instrText xml:space="preserve"> TOC \h \z \c "Figure" </w:instrText>
      </w:r>
      <w:r w:rsidRPr="004759DD">
        <w:rPr>
          <w:bCs/>
        </w:rPr>
        <w:fldChar w:fldCharType="separate"/>
      </w:r>
      <w:hyperlink w:anchor="_Toc436176257" w:history="1">
        <w:r w:rsidR="003C7DD2" w:rsidRPr="005A4DB4">
          <w:rPr>
            <w:rStyle w:val="Hyperlink"/>
            <w:noProof/>
          </w:rPr>
          <w:t>Təsvir1: Layihə yolunun xəritəsi</w:t>
        </w:r>
        <w:r w:rsidR="003C7DD2">
          <w:rPr>
            <w:noProof/>
            <w:webHidden/>
          </w:rPr>
          <w:tab/>
        </w:r>
        <w:r w:rsidR="003C7DD2">
          <w:rPr>
            <w:noProof/>
            <w:webHidden/>
          </w:rPr>
          <w:fldChar w:fldCharType="begin"/>
        </w:r>
        <w:r w:rsidR="003C7DD2">
          <w:rPr>
            <w:noProof/>
            <w:webHidden/>
          </w:rPr>
          <w:instrText xml:space="preserve"> PAGEREF _Toc436176257 \h </w:instrText>
        </w:r>
        <w:r w:rsidR="003C7DD2">
          <w:rPr>
            <w:noProof/>
            <w:webHidden/>
          </w:rPr>
        </w:r>
        <w:r w:rsidR="003C7DD2">
          <w:rPr>
            <w:noProof/>
            <w:webHidden/>
          </w:rPr>
          <w:fldChar w:fldCharType="separate"/>
        </w:r>
        <w:r w:rsidR="003C7DD2">
          <w:rPr>
            <w:noProof/>
            <w:webHidden/>
          </w:rPr>
          <w:t>3</w:t>
        </w:r>
        <w:r w:rsidR="003C7DD2">
          <w:rPr>
            <w:noProof/>
            <w:webHidden/>
          </w:rPr>
          <w:fldChar w:fldCharType="end"/>
        </w:r>
      </w:hyperlink>
    </w:p>
    <w:p w14:paraId="5AAF0FC0" w14:textId="77777777" w:rsidR="003C7DD2" w:rsidRDefault="00A01D4F">
      <w:pPr>
        <w:pStyle w:val="TableofFigures"/>
        <w:tabs>
          <w:tab w:val="right" w:leader="dot" w:pos="9530"/>
        </w:tabs>
        <w:rPr>
          <w:rFonts w:asciiTheme="minorHAnsi" w:eastAsiaTheme="minorEastAsia" w:hAnsiTheme="minorHAnsi" w:cstheme="minorBidi"/>
          <w:noProof/>
        </w:rPr>
      </w:pPr>
      <w:hyperlink w:anchor="_Toc436176258" w:history="1">
        <w:r w:rsidR="003C7DD2" w:rsidRPr="005A4DB4">
          <w:rPr>
            <w:rStyle w:val="Hyperlink"/>
            <w:noProof/>
          </w:rPr>
          <w:t>Təsvir 2: Yolun en kəsiyi</w:t>
        </w:r>
        <w:r w:rsidR="003C7DD2">
          <w:rPr>
            <w:noProof/>
            <w:webHidden/>
          </w:rPr>
          <w:tab/>
        </w:r>
        <w:r w:rsidR="003C7DD2">
          <w:rPr>
            <w:noProof/>
            <w:webHidden/>
          </w:rPr>
          <w:fldChar w:fldCharType="begin"/>
        </w:r>
        <w:r w:rsidR="003C7DD2">
          <w:rPr>
            <w:noProof/>
            <w:webHidden/>
          </w:rPr>
          <w:instrText xml:space="preserve"> PAGEREF _Toc436176258 \h </w:instrText>
        </w:r>
        <w:r w:rsidR="003C7DD2">
          <w:rPr>
            <w:noProof/>
            <w:webHidden/>
          </w:rPr>
        </w:r>
        <w:r w:rsidR="003C7DD2">
          <w:rPr>
            <w:noProof/>
            <w:webHidden/>
          </w:rPr>
          <w:fldChar w:fldCharType="separate"/>
        </w:r>
        <w:r w:rsidR="003C7DD2">
          <w:rPr>
            <w:noProof/>
            <w:webHidden/>
          </w:rPr>
          <w:t>6</w:t>
        </w:r>
        <w:r w:rsidR="003C7DD2">
          <w:rPr>
            <w:noProof/>
            <w:webHidden/>
          </w:rPr>
          <w:fldChar w:fldCharType="end"/>
        </w:r>
      </w:hyperlink>
    </w:p>
    <w:p w14:paraId="08FC1F68" w14:textId="77777777" w:rsidR="003C7DD2" w:rsidRDefault="00A01D4F">
      <w:pPr>
        <w:pStyle w:val="TableofFigures"/>
        <w:tabs>
          <w:tab w:val="right" w:leader="dot" w:pos="9530"/>
        </w:tabs>
        <w:rPr>
          <w:rFonts w:asciiTheme="minorHAnsi" w:eastAsiaTheme="minorEastAsia" w:hAnsiTheme="minorHAnsi" w:cstheme="minorBidi"/>
          <w:noProof/>
        </w:rPr>
      </w:pPr>
      <w:hyperlink w:anchor="_Toc436176259" w:history="1">
        <w:r w:rsidR="003C7DD2" w:rsidRPr="005A4DB4">
          <w:rPr>
            <w:rStyle w:val="Hyperlink"/>
            <w:noProof/>
          </w:rPr>
          <w:t>Təsvir 3: Yol Layihə cizgilərinin dəyişiklik sxemləri</w:t>
        </w:r>
        <w:r w:rsidR="003C7DD2">
          <w:rPr>
            <w:noProof/>
            <w:webHidden/>
          </w:rPr>
          <w:tab/>
        </w:r>
        <w:r w:rsidR="003C7DD2">
          <w:rPr>
            <w:noProof/>
            <w:webHidden/>
          </w:rPr>
          <w:fldChar w:fldCharType="begin"/>
        </w:r>
        <w:r w:rsidR="003C7DD2">
          <w:rPr>
            <w:noProof/>
            <w:webHidden/>
          </w:rPr>
          <w:instrText xml:space="preserve"> PAGEREF _Toc436176259 \h </w:instrText>
        </w:r>
        <w:r w:rsidR="003C7DD2">
          <w:rPr>
            <w:noProof/>
            <w:webHidden/>
          </w:rPr>
        </w:r>
        <w:r w:rsidR="003C7DD2">
          <w:rPr>
            <w:noProof/>
            <w:webHidden/>
          </w:rPr>
          <w:fldChar w:fldCharType="separate"/>
        </w:r>
        <w:r w:rsidR="003C7DD2">
          <w:rPr>
            <w:noProof/>
            <w:webHidden/>
          </w:rPr>
          <w:t>7</w:t>
        </w:r>
        <w:r w:rsidR="003C7DD2">
          <w:rPr>
            <w:noProof/>
            <w:webHidden/>
          </w:rPr>
          <w:fldChar w:fldCharType="end"/>
        </w:r>
      </w:hyperlink>
    </w:p>
    <w:p w14:paraId="452DEDB6" w14:textId="77777777" w:rsidR="00E34AA2" w:rsidRPr="004759DD" w:rsidRDefault="001C6C17" w:rsidP="005F4DCA">
      <w:pPr>
        <w:tabs>
          <w:tab w:val="right" w:leader="dot" w:pos="9270"/>
        </w:tabs>
        <w:spacing w:after="120"/>
        <w:ind w:left="1080" w:hanging="1020"/>
        <w:jc w:val="left"/>
        <w:rPr>
          <w:rFonts w:eastAsia="MS Mincho"/>
          <w:b/>
          <w:bCs/>
        </w:rPr>
      </w:pPr>
      <w:r w:rsidRPr="004759DD">
        <w:rPr>
          <w:bCs/>
        </w:rPr>
        <w:fldChar w:fldCharType="end"/>
      </w:r>
    </w:p>
    <w:p w14:paraId="0E05294D" w14:textId="77777777" w:rsidR="00E34AA2" w:rsidRPr="004759DD" w:rsidRDefault="00E34AA2" w:rsidP="00E34AA2">
      <w:pPr>
        <w:jc w:val="center"/>
        <w:rPr>
          <w:rFonts w:eastAsia="MS Mincho" w:cs="Arial"/>
          <w:b/>
          <w:bCs/>
          <w:sz w:val="36"/>
        </w:rPr>
      </w:pPr>
    </w:p>
    <w:p w14:paraId="770E1BB4" w14:textId="77777777" w:rsidR="00E34AA2" w:rsidRPr="004759DD" w:rsidRDefault="00DF7E1A" w:rsidP="00E34AA2">
      <w:pPr>
        <w:jc w:val="center"/>
        <w:rPr>
          <w:rFonts w:eastAsia="MS Mincho" w:cs="Arial"/>
          <w:b/>
          <w:bCs/>
          <w:sz w:val="36"/>
        </w:rPr>
      </w:pPr>
      <w:r w:rsidRPr="004759DD">
        <w:rPr>
          <w:rFonts w:eastAsia="MS Mincho" w:cs="Arial"/>
          <w:b/>
          <w:bCs/>
          <w:sz w:val="36"/>
        </w:rPr>
        <w:t>Cədvəllərin siyahısı</w:t>
      </w:r>
    </w:p>
    <w:p w14:paraId="43C5D3D7" w14:textId="77777777" w:rsidR="00DB19A7" w:rsidRDefault="001C6C17">
      <w:pPr>
        <w:pStyle w:val="TableofFigures"/>
        <w:tabs>
          <w:tab w:val="right" w:leader="dot" w:pos="9530"/>
        </w:tabs>
        <w:rPr>
          <w:rFonts w:asciiTheme="minorHAnsi" w:eastAsiaTheme="minorEastAsia" w:hAnsiTheme="minorHAnsi" w:cstheme="minorBidi"/>
          <w:noProof/>
        </w:rPr>
      </w:pPr>
      <w:r w:rsidRPr="004759DD">
        <w:fldChar w:fldCharType="begin"/>
      </w:r>
      <w:r w:rsidR="00704167" w:rsidRPr="004759DD">
        <w:instrText xml:space="preserve"> TOC \h \z \c "Table" </w:instrText>
      </w:r>
      <w:r w:rsidRPr="004759DD">
        <w:fldChar w:fldCharType="separate"/>
      </w:r>
      <w:hyperlink w:anchor="_Toc436176495" w:history="1">
        <w:r w:rsidR="00DB19A7" w:rsidRPr="00FD514A">
          <w:rPr>
            <w:rStyle w:val="Hyperlink"/>
            <w:noProof/>
          </w:rPr>
          <w:t>Cədvəl 1: Yol layihəsindəki dəyişikliklər</w:t>
        </w:r>
        <w:r w:rsidR="00DB19A7">
          <w:rPr>
            <w:noProof/>
            <w:webHidden/>
          </w:rPr>
          <w:tab/>
        </w:r>
        <w:r w:rsidR="00DB19A7">
          <w:rPr>
            <w:noProof/>
            <w:webHidden/>
          </w:rPr>
          <w:fldChar w:fldCharType="begin"/>
        </w:r>
        <w:r w:rsidR="00DB19A7">
          <w:rPr>
            <w:noProof/>
            <w:webHidden/>
          </w:rPr>
          <w:instrText xml:space="preserve"> PAGEREF _Toc436176495 \h </w:instrText>
        </w:r>
        <w:r w:rsidR="00DB19A7">
          <w:rPr>
            <w:noProof/>
            <w:webHidden/>
          </w:rPr>
        </w:r>
        <w:r w:rsidR="00DB19A7">
          <w:rPr>
            <w:noProof/>
            <w:webHidden/>
          </w:rPr>
          <w:fldChar w:fldCharType="separate"/>
        </w:r>
        <w:r w:rsidR="00DB19A7">
          <w:rPr>
            <w:noProof/>
            <w:webHidden/>
          </w:rPr>
          <w:t>7</w:t>
        </w:r>
        <w:r w:rsidR="00DB19A7">
          <w:rPr>
            <w:noProof/>
            <w:webHidden/>
          </w:rPr>
          <w:fldChar w:fldCharType="end"/>
        </w:r>
      </w:hyperlink>
    </w:p>
    <w:p w14:paraId="175CB99F" w14:textId="77777777" w:rsidR="00DB19A7" w:rsidRDefault="00A01D4F">
      <w:pPr>
        <w:pStyle w:val="TableofFigures"/>
        <w:tabs>
          <w:tab w:val="right" w:leader="dot" w:pos="9530"/>
        </w:tabs>
        <w:rPr>
          <w:rFonts w:asciiTheme="minorHAnsi" w:eastAsiaTheme="minorEastAsia" w:hAnsiTheme="minorHAnsi" w:cstheme="minorBidi"/>
          <w:noProof/>
        </w:rPr>
      </w:pPr>
      <w:hyperlink w:anchor="_Toc436176496" w:history="1">
        <w:r w:rsidR="00DB19A7" w:rsidRPr="00FD514A">
          <w:rPr>
            <w:rStyle w:val="Hyperlink"/>
            <w:noProof/>
          </w:rPr>
          <w:t>Cədvəl 2: Yol materiallarına dair tələblərlə əlaqədar hesablama cədvəli</w:t>
        </w:r>
        <w:r w:rsidR="00DB19A7">
          <w:rPr>
            <w:noProof/>
            <w:webHidden/>
          </w:rPr>
          <w:tab/>
        </w:r>
        <w:r w:rsidR="00DB19A7">
          <w:rPr>
            <w:noProof/>
            <w:webHidden/>
          </w:rPr>
          <w:fldChar w:fldCharType="begin"/>
        </w:r>
        <w:r w:rsidR="00DB19A7">
          <w:rPr>
            <w:noProof/>
            <w:webHidden/>
          </w:rPr>
          <w:instrText xml:space="preserve"> PAGEREF _Toc436176496 \h </w:instrText>
        </w:r>
        <w:r w:rsidR="00DB19A7">
          <w:rPr>
            <w:noProof/>
            <w:webHidden/>
          </w:rPr>
        </w:r>
        <w:r w:rsidR="00DB19A7">
          <w:rPr>
            <w:noProof/>
            <w:webHidden/>
          </w:rPr>
          <w:fldChar w:fldCharType="separate"/>
        </w:r>
        <w:r w:rsidR="00DB19A7">
          <w:rPr>
            <w:noProof/>
            <w:webHidden/>
          </w:rPr>
          <w:t>9</w:t>
        </w:r>
        <w:r w:rsidR="00DB19A7">
          <w:rPr>
            <w:noProof/>
            <w:webHidden/>
          </w:rPr>
          <w:fldChar w:fldCharType="end"/>
        </w:r>
      </w:hyperlink>
    </w:p>
    <w:p w14:paraId="5B49CC6C" w14:textId="77777777" w:rsidR="00DB19A7" w:rsidRDefault="00A01D4F">
      <w:pPr>
        <w:pStyle w:val="TableofFigures"/>
        <w:tabs>
          <w:tab w:val="right" w:leader="dot" w:pos="9530"/>
        </w:tabs>
        <w:rPr>
          <w:rFonts w:asciiTheme="minorHAnsi" w:eastAsiaTheme="minorEastAsia" w:hAnsiTheme="minorHAnsi" w:cstheme="minorBidi"/>
          <w:noProof/>
        </w:rPr>
      </w:pPr>
      <w:hyperlink w:anchor="_Toc436176497" w:history="1">
        <w:r w:rsidR="00DB19A7" w:rsidRPr="00FD514A">
          <w:rPr>
            <w:rStyle w:val="Hyperlink"/>
            <w:noProof/>
          </w:rPr>
          <w:t>Cədvəl 3: Ətrаf mühitin mühаfizəsi üzrə tədbirlər plаnının icrаsı üçün cаvаbdеhliкlər</w:t>
        </w:r>
        <w:r w:rsidR="00DB19A7">
          <w:rPr>
            <w:noProof/>
            <w:webHidden/>
          </w:rPr>
          <w:tab/>
        </w:r>
        <w:r w:rsidR="00DB19A7">
          <w:rPr>
            <w:noProof/>
            <w:webHidden/>
          </w:rPr>
          <w:fldChar w:fldCharType="begin"/>
        </w:r>
        <w:r w:rsidR="00DB19A7">
          <w:rPr>
            <w:noProof/>
            <w:webHidden/>
          </w:rPr>
          <w:instrText xml:space="preserve"> PAGEREF _Toc436176497 \h </w:instrText>
        </w:r>
        <w:r w:rsidR="00DB19A7">
          <w:rPr>
            <w:noProof/>
            <w:webHidden/>
          </w:rPr>
        </w:r>
        <w:r w:rsidR="00DB19A7">
          <w:rPr>
            <w:noProof/>
            <w:webHidden/>
          </w:rPr>
          <w:fldChar w:fldCharType="separate"/>
        </w:r>
        <w:r w:rsidR="00DB19A7">
          <w:rPr>
            <w:noProof/>
            <w:webHidden/>
          </w:rPr>
          <w:t>14</w:t>
        </w:r>
        <w:r w:rsidR="00DB19A7">
          <w:rPr>
            <w:noProof/>
            <w:webHidden/>
          </w:rPr>
          <w:fldChar w:fldCharType="end"/>
        </w:r>
      </w:hyperlink>
    </w:p>
    <w:p w14:paraId="393425E6" w14:textId="77777777" w:rsidR="00DB19A7" w:rsidRDefault="00A01D4F">
      <w:pPr>
        <w:pStyle w:val="TableofFigures"/>
        <w:tabs>
          <w:tab w:val="right" w:leader="dot" w:pos="9530"/>
        </w:tabs>
        <w:rPr>
          <w:rFonts w:asciiTheme="minorHAnsi" w:eastAsiaTheme="minorEastAsia" w:hAnsiTheme="minorHAnsi" w:cstheme="minorBidi"/>
          <w:noProof/>
        </w:rPr>
      </w:pPr>
      <w:hyperlink w:anchor="_Toc436176498" w:history="1">
        <w:r w:rsidR="00DB19A7" w:rsidRPr="00FD514A">
          <w:rPr>
            <w:rStyle w:val="Hyperlink"/>
            <w:noProof/>
          </w:rPr>
          <w:t>Cədvəl 4: Ətrаf mühit üzrə mоnitоrinq və təsirin аzаldılmаsı üçün hesablanmış хərclər</w:t>
        </w:r>
        <w:r w:rsidR="00DB19A7">
          <w:rPr>
            <w:noProof/>
            <w:webHidden/>
          </w:rPr>
          <w:tab/>
        </w:r>
        <w:r w:rsidR="00DB19A7">
          <w:rPr>
            <w:noProof/>
            <w:webHidden/>
          </w:rPr>
          <w:fldChar w:fldCharType="begin"/>
        </w:r>
        <w:r w:rsidR="00DB19A7">
          <w:rPr>
            <w:noProof/>
            <w:webHidden/>
          </w:rPr>
          <w:instrText xml:space="preserve"> PAGEREF _Toc436176498 \h </w:instrText>
        </w:r>
        <w:r w:rsidR="00DB19A7">
          <w:rPr>
            <w:noProof/>
            <w:webHidden/>
          </w:rPr>
        </w:r>
        <w:r w:rsidR="00DB19A7">
          <w:rPr>
            <w:noProof/>
            <w:webHidden/>
          </w:rPr>
          <w:fldChar w:fldCharType="separate"/>
        </w:r>
        <w:r w:rsidR="00DB19A7">
          <w:rPr>
            <w:noProof/>
            <w:webHidden/>
          </w:rPr>
          <w:t>15</w:t>
        </w:r>
        <w:r w:rsidR="00DB19A7">
          <w:rPr>
            <w:noProof/>
            <w:webHidden/>
          </w:rPr>
          <w:fldChar w:fldCharType="end"/>
        </w:r>
      </w:hyperlink>
    </w:p>
    <w:p w14:paraId="209EBA27" w14:textId="77777777" w:rsidR="00DB19A7" w:rsidRDefault="00A01D4F">
      <w:pPr>
        <w:pStyle w:val="TableofFigures"/>
        <w:tabs>
          <w:tab w:val="right" w:leader="dot" w:pos="9530"/>
        </w:tabs>
        <w:rPr>
          <w:rFonts w:asciiTheme="minorHAnsi" w:eastAsiaTheme="minorEastAsia" w:hAnsiTheme="minorHAnsi" w:cstheme="minorBidi"/>
          <w:noProof/>
        </w:rPr>
      </w:pPr>
      <w:hyperlink w:anchor="_Toc436176499" w:history="1">
        <w:r w:rsidR="00DB19A7" w:rsidRPr="00FD514A">
          <w:rPr>
            <w:rStyle w:val="Hyperlink"/>
            <w:noProof/>
          </w:rPr>
          <w:t>Cədvəl5: İcra cədvəli</w:t>
        </w:r>
        <w:r w:rsidR="00DB19A7">
          <w:rPr>
            <w:noProof/>
            <w:webHidden/>
          </w:rPr>
          <w:tab/>
        </w:r>
        <w:r w:rsidR="00DB19A7">
          <w:rPr>
            <w:noProof/>
            <w:webHidden/>
          </w:rPr>
          <w:fldChar w:fldCharType="begin"/>
        </w:r>
        <w:r w:rsidR="00DB19A7">
          <w:rPr>
            <w:noProof/>
            <w:webHidden/>
          </w:rPr>
          <w:instrText xml:space="preserve"> PAGEREF _Toc436176499 \h </w:instrText>
        </w:r>
        <w:r w:rsidR="00DB19A7">
          <w:rPr>
            <w:noProof/>
            <w:webHidden/>
          </w:rPr>
        </w:r>
        <w:r w:rsidR="00DB19A7">
          <w:rPr>
            <w:noProof/>
            <w:webHidden/>
          </w:rPr>
          <w:fldChar w:fldCharType="separate"/>
        </w:r>
        <w:r w:rsidR="00DB19A7">
          <w:rPr>
            <w:noProof/>
            <w:webHidden/>
          </w:rPr>
          <w:t>16</w:t>
        </w:r>
        <w:r w:rsidR="00DB19A7">
          <w:rPr>
            <w:noProof/>
            <w:webHidden/>
          </w:rPr>
          <w:fldChar w:fldCharType="end"/>
        </w:r>
      </w:hyperlink>
    </w:p>
    <w:p w14:paraId="7E3801D1" w14:textId="77777777" w:rsidR="00E34AA2" w:rsidRPr="004759DD" w:rsidRDefault="001C6C17" w:rsidP="00704167">
      <w:pPr>
        <w:jc w:val="center"/>
        <w:rPr>
          <w:rFonts w:eastAsia="MS Mincho" w:cs="Arial"/>
          <w:bCs/>
          <w:sz w:val="36"/>
        </w:rPr>
      </w:pPr>
      <w:r w:rsidRPr="004759DD">
        <w:fldChar w:fldCharType="end"/>
      </w:r>
    </w:p>
    <w:p w14:paraId="45AA9A13" w14:textId="77777777" w:rsidR="00E34AA2" w:rsidRPr="004759DD" w:rsidRDefault="00E34AA2" w:rsidP="00E34AA2">
      <w:pPr>
        <w:widowControl w:val="0"/>
        <w:rPr>
          <w:rFonts w:eastAsia="MS Mincho" w:cs="Arial"/>
          <w:caps/>
          <w:sz w:val="24"/>
          <w:lang w:val="en-GB"/>
        </w:rPr>
      </w:pPr>
    </w:p>
    <w:p w14:paraId="3CE59B27" w14:textId="77777777" w:rsidR="001B1AFD" w:rsidRPr="004759DD" w:rsidRDefault="001B1AFD" w:rsidP="002E3FFB">
      <w:pPr>
        <w:keepNext/>
        <w:numPr>
          <w:ilvl w:val="0"/>
          <w:numId w:val="2"/>
        </w:numPr>
        <w:spacing w:before="240" w:after="240"/>
        <w:jc w:val="left"/>
        <w:outlineLvl w:val="0"/>
        <w:rPr>
          <w:rFonts w:eastAsia="MS Mincho" w:cs="Arial"/>
          <w:b/>
          <w:caps/>
          <w:sz w:val="24"/>
          <w:lang w:val="en-GB"/>
        </w:rPr>
        <w:sectPr w:rsidR="001B1AFD" w:rsidRPr="004759DD" w:rsidSect="009E316A">
          <w:headerReference w:type="default" r:id="rId13"/>
          <w:footerReference w:type="default" r:id="rId14"/>
          <w:pgSz w:w="11907" w:h="16839" w:code="9"/>
          <w:pgMar w:top="1440" w:right="927" w:bottom="1440" w:left="1440" w:header="862" w:footer="1002" w:gutter="0"/>
          <w:pgNumType w:fmt="lowerRoman" w:start="1"/>
          <w:cols w:space="720"/>
          <w:docGrid w:linePitch="360"/>
        </w:sectPr>
      </w:pPr>
    </w:p>
    <w:p w14:paraId="4F7DEF40" w14:textId="77777777" w:rsidR="00E34AA2" w:rsidRPr="004759DD" w:rsidRDefault="00E34AA2" w:rsidP="00B467CE">
      <w:pPr>
        <w:rPr>
          <w:rFonts w:eastAsia="MS Mincho"/>
        </w:rPr>
      </w:pPr>
    </w:p>
    <w:p w14:paraId="2D503A0D" w14:textId="77777777" w:rsidR="00B467CE" w:rsidRPr="004759DD" w:rsidRDefault="00B467CE" w:rsidP="00B467CE">
      <w:pPr>
        <w:jc w:val="left"/>
      </w:pPr>
    </w:p>
    <w:p w14:paraId="79CFC95B" w14:textId="77777777" w:rsidR="00F2678C" w:rsidRPr="00CD4FA1" w:rsidRDefault="00F2678C" w:rsidP="00CD4FA1">
      <w:pPr>
        <w:jc w:val="center"/>
        <w:rPr>
          <w:rFonts w:cs="Arial"/>
          <w:b/>
          <w:bCs/>
          <w:sz w:val="36"/>
        </w:rPr>
      </w:pPr>
      <w:bookmarkStart w:id="1" w:name="_Toc391308707"/>
      <w:bookmarkStart w:id="2" w:name="_Toc430100739"/>
      <w:bookmarkStart w:id="3" w:name="_Toc431744532"/>
      <w:r w:rsidRPr="00CD4FA1">
        <w:rPr>
          <w:rFonts w:cs="Arial"/>
          <w:b/>
          <w:bCs/>
          <w:sz w:val="36"/>
        </w:rPr>
        <w:t>Akronimlər</w:t>
      </w:r>
      <w:bookmarkEnd w:id="1"/>
      <w:bookmarkEnd w:id="2"/>
      <w:bookmarkEnd w:id="3"/>
    </w:p>
    <w:p w14:paraId="336C9096" w14:textId="77777777" w:rsidR="00F2678C" w:rsidRPr="004759DD" w:rsidRDefault="00F2678C" w:rsidP="00CD4FA1">
      <w:pPr>
        <w:jc w:val="center"/>
      </w:pPr>
    </w:p>
    <w:tbl>
      <w:tblPr>
        <w:tblW w:w="8566" w:type="dxa"/>
        <w:jc w:val="center"/>
        <w:tblLook w:val="00A0" w:firstRow="1" w:lastRow="0" w:firstColumn="1" w:lastColumn="0" w:noHBand="0" w:noVBand="0"/>
      </w:tblPr>
      <w:tblGrid>
        <w:gridCol w:w="1158"/>
        <w:gridCol w:w="290"/>
        <w:gridCol w:w="7118"/>
      </w:tblGrid>
      <w:tr w:rsidR="00F2678C" w:rsidRPr="004759DD" w14:paraId="1A5F1A00" w14:textId="77777777" w:rsidTr="00E51708">
        <w:trPr>
          <w:jc w:val="center"/>
        </w:trPr>
        <w:tc>
          <w:tcPr>
            <w:tcW w:w="0" w:type="auto"/>
            <w:vAlign w:val="bottom"/>
          </w:tcPr>
          <w:p w14:paraId="66F38CF4" w14:textId="77777777" w:rsidR="00F2678C" w:rsidRPr="004759DD" w:rsidRDefault="00F2678C" w:rsidP="00E51708">
            <w:pPr>
              <w:jc w:val="left"/>
              <w:rPr>
                <w:rFonts w:cs="Arial"/>
                <w:szCs w:val="22"/>
              </w:rPr>
            </w:pPr>
            <w:r w:rsidRPr="004759DD">
              <w:rPr>
                <w:rFonts w:cs="Arial"/>
              </w:rPr>
              <w:t>AYS</w:t>
            </w:r>
          </w:p>
        </w:tc>
        <w:tc>
          <w:tcPr>
            <w:tcW w:w="0" w:type="auto"/>
            <w:vAlign w:val="center"/>
          </w:tcPr>
          <w:p w14:paraId="28734AE7" w14:textId="77777777" w:rsidR="00F2678C" w:rsidRPr="004759DD" w:rsidRDefault="00F2678C" w:rsidP="00E51708">
            <w:pPr>
              <w:spacing w:before="20" w:after="20"/>
              <w:jc w:val="left"/>
              <w:rPr>
                <w:rFonts w:cs="Arial"/>
                <w:szCs w:val="22"/>
              </w:rPr>
            </w:pPr>
            <w:r w:rsidRPr="004759DD">
              <w:rPr>
                <w:rFonts w:cs="Arial"/>
                <w:szCs w:val="22"/>
              </w:rPr>
              <w:t>-</w:t>
            </w:r>
          </w:p>
        </w:tc>
        <w:tc>
          <w:tcPr>
            <w:tcW w:w="7118" w:type="dxa"/>
            <w:vAlign w:val="bottom"/>
          </w:tcPr>
          <w:p w14:paraId="6A0D46B9" w14:textId="77777777" w:rsidR="00F2678C" w:rsidRPr="004759DD" w:rsidRDefault="00F2678C" w:rsidP="00E51708">
            <w:pPr>
              <w:jc w:val="left"/>
              <w:rPr>
                <w:rFonts w:cs="Arial"/>
                <w:szCs w:val="22"/>
              </w:rPr>
            </w:pPr>
            <w:r w:rsidRPr="004759DD">
              <w:rPr>
                <w:rFonts w:cs="Arial"/>
              </w:rPr>
              <w:t>Azəryolservis Açıq Səhmdar Cəmiyyəti</w:t>
            </w:r>
          </w:p>
        </w:tc>
      </w:tr>
      <w:tr w:rsidR="00F2678C" w:rsidRPr="004759DD" w14:paraId="4808235F" w14:textId="77777777" w:rsidTr="00E51708">
        <w:trPr>
          <w:jc w:val="center"/>
        </w:trPr>
        <w:tc>
          <w:tcPr>
            <w:tcW w:w="0" w:type="auto"/>
            <w:vAlign w:val="bottom"/>
          </w:tcPr>
          <w:p w14:paraId="4D752FF7" w14:textId="77777777" w:rsidR="00F2678C" w:rsidRPr="004759DD" w:rsidRDefault="00F2678C" w:rsidP="00E51708">
            <w:pPr>
              <w:jc w:val="left"/>
              <w:rPr>
                <w:rFonts w:eastAsia="Arial Unicode MS" w:cs="Arial"/>
                <w:szCs w:val="22"/>
              </w:rPr>
            </w:pPr>
            <w:r w:rsidRPr="004759DD">
              <w:rPr>
                <w:rFonts w:cs="Arial"/>
                <w:szCs w:val="22"/>
              </w:rPr>
              <w:t>TTNM</w:t>
            </w:r>
          </w:p>
        </w:tc>
        <w:tc>
          <w:tcPr>
            <w:tcW w:w="0" w:type="auto"/>
            <w:vAlign w:val="center"/>
          </w:tcPr>
          <w:p w14:paraId="23BDF8E3" w14:textId="77777777" w:rsidR="00F2678C" w:rsidRPr="004759DD" w:rsidRDefault="00F2678C" w:rsidP="00E51708">
            <w:pPr>
              <w:spacing w:before="20" w:after="20"/>
              <w:jc w:val="left"/>
              <w:rPr>
                <w:rFonts w:cs="Arial"/>
                <w:szCs w:val="22"/>
              </w:rPr>
            </w:pPr>
            <w:r w:rsidRPr="004759DD">
              <w:rPr>
                <w:rFonts w:cs="Arial"/>
                <w:szCs w:val="22"/>
              </w:rPr>
              <w:t>-</w:t>
            </w:r>
          </w:p>
        </w:tc>
        <w:tc>
          <w:tcPr>
            <w:tcW w:w="7118" w:type="dxa"/>
            <w:vAlign w:val="bottom"/>
          </w:tcPr>
          <w:p w14:paraId="4A01F45B" w14:textId="77777777" w:rsidR="00F2678C" w:rsidRPr="004759DD" w:rsidRDefault="00F2678C" w:rsidP="00E51708">
            <w:pPr>
              <w:jc w:val="left"/>
              <w:rPr>
                <w:rFonts w:eastAsia="Arial Unicode MS" w:cs="Arial"/>
                <w:szCs w:val="22"/>
                <w:lang w:val="az-Latn-AZ"/>
              </w:rPr>
            </w:pPr>
            <w:r w:rsidRPr="004759DD">
              <w:rPr>
                <w:rFonts w:cs="Arial"/>
                <w:szCs w:val="22"/>
              </w:rPr>
              <w:t>Tikinti</w:t>
            </w:r>
            <w:r w:rsidRPr="004759DD">
              <w:rPr>
                <w:rFonts w:cs="Arial"/>
                <w:szCs w:val="22"/>
                <w:lang w:val="az-Latn-AZ"/>
              </w:rPr>
              <w:t>yə Texniki Nəzarət Məsləhətçisi</w:t>
            </w:r>
          </w:p>
        </w:tc>
      </w:tr>
      <w:tr w:rsidR="00F2678C" w:rsidRPr="004759DD" w14:paraId="2EB53764" w14:textId="77777777" w:rsidTr="00E51708">
        <w:trPr>
          <w:jc w:val="center"/>
        </w:trPr>
        <w:tc>
          <w:tcPr>
            <w:tcW w:w="0" w:type="auto"/>
            <w:vAlign w:val="bottom"/>
          </w:tcPr>
          <w:p w14:paraId="7B41C4F5" w14:textId="77777777" w:rsidR="00F2678C" w:rsidRPr="004759DD" w:rsidRDefault="00F2678C" w:rsidP="00E51708">
            <w:pPr>
              <w:jc w:val="left"/>
              <w:rPr>
                <w:rFonts w:eastAsia="Arial Unicode MS" w:cs="Arial"/>
                <w:szCs w:val="22"/>
              </w:rPr>
            </w:pPr>
            <w:r w:rsidRPr="004759DD">
              <w:rPr>
                <w:rFonts w:cs="Arial"/>
                <w:szCs w:val="22"/>
              </w:rPr>
              <w:t>ƏMQ</w:t>
            </w:r>
          </w:p>
        </w:tc>
        <w:tc>
          <w:tcPr>
            <w:tcW w:w="0" w:type="auto"/>
            <w:vAlign w:val="center"/>
          </w:tcPr>
          <w:p w14:paraId="252DD5DB" w14:textId="77777777" w:rsidR="00F2678C" w:rsidRPr="004759DD" w:rsidRDefault="00F2678C" w:rsidP="00E51708">
            <w:pPr>
              <w:spacing w:before="20" w:after="20"/>
              <w:jc w:val="left"/>
              <w:rPr>
                <w:rFonts w:cs="Arial"/>
                <w:szCs w:val="22"/>
              </w:rPr>
            </w:pPr>
            <w:r w:rsidRPr="004759DD">
              <w:rPr>
                <w:rFonts w:cs="Arial"/>
                <w:szCs w:val="22"/>
              </w:rPr>
              <w:t>-</w:t>
            </w:r>
          </w:p>
        </w:tc>
        <w:tc>
          <w:tcPr>
            <w:tcW w:w="7118" w:type="dxa"/>
            <w:vAlign w:val="bottom"/>
          </w:tcPr>
          <w:p w14:paraId="6A71E6EE" w14:textId="77777777" w:rsidR="00F2678C" w:rsidRPr="004759DD" w:rsidRDefault="00F2678C" w:rsidP="00E51708">
            <w:pPr>
              <w:jc w:val="left"/>
              <w:rPr>
                <w:rFonts w:eastAsia="Arial Unicode MS" w:cs="Arial"/>
                <w:szCs w:val="22"/>
              </w:rPr>
            </w:pPr>
            <w:r w:rsidRPr="004759DD">
              <w:rPr>
                <w:rFonts w:cs="Arial"/>
                <w:szCs w:val="22"/>
              </w:rPr>
              <w:t xml:space="preserve">Ətraf Mühitin Qiymətləndirilməsi </w:t>
            </w:r>
          </w:p>
        </w:tc>
      </w:tr>
      <w:tr w:rsidR="00F2678C" w:rsidRPr="004759DD" w14:paraId="15A5AA38" w14:textId="77777777" w:rsidTr="00E51708">
        <w:trPr>
          <w:jc w:val="center"/>
        </w:trPr>
        <w:tc>
          <w:tcPr>
            <w:tcW w:w="0" w:type="auto"/>
            <w:vAlign w:val="bottom"/>
          </w:tcPr>
          <w:p w14:paraId="791AC5A0" w14:textId="77777777" w:rsidR="00F2678C" w:rsidRPr="004759DD" w:rsidRDefault="00F2678C" w:rsidP="00E51708">
            <w:pPr>
              <w:jc w:val="left"/>
              <w:rPr>
                <w:rFonts w:eastAsia="Arial Unicode MS" w:cs="Arial"/>
                <w:szCs w:val="22"/>
              </w:rPr>
            </w:pPr>
            <w:r w:rsidRPr="004759DD">
              <w:rPr>
                <w:rFonts w:cs="Arial"/>
                <w:szCs w:val="22"/>
              </w:rPr>
              <w:t>ƏMQ və İÇ</w:t>
            </w:r>
          </w:p>
        </w:tc>
        <w:tc>
          <w:tcPr>
            <w:tcW w:w="0" w:type="auto"/>
            <w:vAlign w:val="center"/>
          </w:tcPr>
          <w:p w14:paraId="131C8436" w14:textId="77777777" w:rsidR="00F2678C" w:rsidRPr="004759DD" w:rsidRDefault="00F2678C" w:rsidP="00E51708">
            <w:pPr>
              <w:spacing w:before="20" w:after="20"/>
              <w:jc w:val="left"/>
              <w:rPr>
                <w:rFonts w:cs="Arial"/>
                <w:szCs w:val="22"/>
              </w:rPr>
            </w:pPr>
            <w:r w:rsidRPr="004759DD">
              <w:rPr>
                <w:rFonts w:cs="Arial"/>
                <w:szCs w:val="22"/>
              </w:rPr>
              <w:t>-</w:t>
            </w:r>
          </w:p>
        </w:tc>
        <w:tc>
          <w:tcPr>
            <w:tcW w:w="7118" w:type="dxa"/>
            <w:vAlign w:val="bottom"/>
          </w:tcPr>
          <w:p w14:paraId="4808D379" w14:textId="77777777" w:rsidR="00F2678C" w:rsidRPr="004759DD" w:rsidRDefault="00F2678C" w:rsidP="00E51708">
            <w:pPr>
              <w:jc w:val="left"/>
              <w:rPr>
                <w:rFonts w:eastAsia="Arial Unicode MS" w:cs="Arial"/>
                <w:szCs w:val="22"/>
              </w:rPr>
            </w:pPr>
            <w:r w:rsidRPr="004759DD">
              <w:rPr>
                <w:rFonts w:cs="Arial"/>
                <w:szCs w:val="22"/>
                <w:lang w:val="en-GB"/>
              </w:rPr>
              <w:t>Ətraf Mühitin Qiymətləndirilməsi və İdarəedilməsi Çərçivəsi</w:t>
            </w:r>
          </w:p>
        </w:tc>
      </w:tr>
      <w:tr w:rsidR="00F2678C" w:rsidRPr="004759DD" w14:paraId="60C194C6" w14:textId="77777777" w:rsidTr="00E51708">
        <w:trPr>
          <w:jc w:val="center"/>
        </w:trPr>
        <w:tc>
          <w:tcPr>
            <w:tcW w:w="0" w:type="auto"/>
            <w:vAlign w:val="bottom"/>
          </w:tcPr>
          <w:p w14:paraId="0F7FD0FB" w14:textId="77777777" w:rsidR="00F2678C" w:rsidRPr="004759DD" w:rsidRDefault="00F2678C" w:rsidP="00E51708">
            <w:pPr>
              <w:jc w:val="left"/>
              <w:rPr>
                <w:rFonts w:eastAsia="Arial Unicode MS" w:cs="Arial"/>
                <w:szCs w:val="22"/>
              </w:rPr>
            </w:pPr>
            <w:r w:rsidRPr="004759DD">
              <w:rPr>
                <w:rFonts w:cs="Arial"/>
                <w:szCs w:val="22"/>
              </w:rPr>
              <w:t>ƏMTQ</w:t>
            </w:r>
          </w:p>
        </w:tc>
        <w:tc>
          <w:tcPr>
            <w:tcW w:w="0" w:type="auto"/>
            <w:vAlign w:val="center"/>
          </w:tcPr>
          <w:p w14:paraId="3580EE39" w14:textId="77777777" w:rsidR="00F2678C" w:rsidRPr="004759DD" w:rsidRDefault="00F2678C" w:rsidP="00E51708">
            <w:pPr>
              <w:spacing w:before="20" w:after="20"/>
              <w:jc w:val="left"/>
              <w:rPr>
                <w:rFonts w:cs="Arial"/>
                <w:szCs w:val="22"/>
              </w:rPr>
            </w:pPr>
            <w:r w:rsidRPr="004759DD">
              <w:rPr>
                <w:rFonts w:cs="Arial"/>
                <w:szCs w:val="22"/>
              </w:rPr>
              <w:t>-</w:t>
            </w:r>
          </w:p>
        </w:tc>
        <w:tc>
          <w:tcPr>
            <w:tcW w:w="7118" w:type="dxa"/>
            <w:vAlign w:val="bottom"/>
          </w:tcPr>
          <w:p w14:paraId="2E3FCDA9" w14:textId="77777777" w:rsidR="00F2678C" w:rsidRPr="004759DD" w:rsidRDefault="00F2678C" w:rsidP="00E51708">
            <w:pPr>
              <w:jc w:val="left"/>
              <w:rPr>
                <w:rFonts w:eastAsia="Arial Unicode MS" w:cs="Arial"/>
                <w:szCs w:val="22"/>
              </w:rPr>
            </w:pPr>
            <w:r w:rsidRPr="004759DD">
              <w:rPr>
                <w:rFonts w:cs="Arial"/>
                <w:szCs w:val="22"/>
              </w:rPr>
              <w:t>Ətraf Mühitə T</w:t>
            </w:r>
            <w:r w:rsidRPr="004759DD">
              <w:rPr>
                <w:rFonts w:cs="Arial"/>
                <w:szCs w:val="22"/>
                <w:lang w:val="az-Latn-AZ"/>
              </w:rPr>
              <w:t>ə</w:t>
            </w:r>
            <w:r w:rsidRPr="004759DD">
              <w:rPr>
                <w:rFonts w:cs="Arial"/>
                <w:szCs w:val="22"/>
              </w:rPr>
              <w:t>sirin Qiymətləndirilməsi</w:t>
            </w:r>
          </w:p>
        </w:tc>
      </w:tr>
      <w:tr w:rsidR="00F2678C" w:rsidRPr="004759DD" w14:paraId="056B24B6" w14:textId="77777777" w:rsidTr="00E51708">
        <w:trPr>
          <w:jc w:val="center"/>
        </w:trPr>
        <w:tc>
          <w:tcPr>
            <w:tcW w:w="0" w:type="auto"/>
            <w:vAlign w:val="bottom"/>
          </w:tcPr>
          <w:p w14:paraId="7D755B99" w14:textId="77777777" w:rsidR="00F2678C" w:rsidRPr="004759DD" w:rsidRDefault="00F2678C" w:rsidP="00E51708">
            <w:pPr>
              <w:jc w:val="left"/>
              <w:rPr>
                <w:rFonts w:cs="Arial"/>
                <w:szCs w:val="22"/>
              </w:rPr>
            </w:pPr>
            <w:r w:rsidRPr="004759DD">
              <w:rPr>
                <w:rFonts w:cs="Arial"/>
                <w:szCs w:val="22"/>
              </w:rPr>
              <w:t>ƏMST</w:t>
            </w:r>
          </w:p>
        </w:tc>
        <w:tc>
          <w:tcPr>
            <w:tcW w:w="0" w:type="auto"/>
            <w:vAlign w:val="center"/>
          </w:tcPr>
          <w:p w14:paraId="1A47FD76" w14:textId="77777777" w:rsidR="00F2678C" w:rsidRPr="004759DD" w:rsidRDefault="00F2678C" w:rsidP="00E51708">
            <w:pPr>
              <w:spacing w:before="20" w:after="20"/>
              <w:jc w:val="left"/>
              <w:rPr>
                <w:rFonts w:cs="Arial"/>
                <w:szCs w:val="22"/>
              </w:rPr>
            </w:pPr>
            <w:r w:rsidRPr="004759DD">
              <w:rPr>
                <w:rFonts w:cs="Arial"/>
                <w:szCs w:val="22"/>
              </w:rPr>
              <w:t>-</w:t>
            </w:r>
          </w:p>
        </w:tc>
        <w:tc>
          <w:tcPr>
            <w:tcW w:w="7118" w:type="dxa"/>
            <w:vAlign w:val="bottom"/>
          </w:tcPr>
          <w:p w14:paraId="56D35B87" w14:textId="77777777" w:rsidR="00F2678C" w:rsidRPr="004759DD" w:rsidRDefault="00F2678C" w:rsidP="00E51708">
            <w:pPr>
              <w:jc w:val="left"/>
              <w:rPr>
                <w:rFonts w:cs="Arial"/>
                <w:szCs w:val="22"/>
              </w:rPr>
            </w:pPr>
            <w:r w:rsidRPr="004759DD">
              <w:rPr>
                <w:rFonts w:cs="Arial"/>
                <w:szCs w:val="22"/>
              </w:rPr>
              <w:t xml:space="preserve">Ətraf Mühit, Sağlamlıq və Təhlükəsizlik </w:t>
            </w:r>
          </w:p>
        </w:tc>
      </w:tr>
      <w:tr w:rsidR="00F2678C" w:rsidRPr="004759DD" w14:paraId="0E65C945" w14:textId="77777777" w:rsidTr="00E51708">
        <w:trPr>
          <w:jc w:val="center"/>
        </w:trPr>
        <w:tc>
          <w:tcPr>
            <w:tcW w:w="0" w:type="auto"/>
            <w:vAlign w:val="bottom"/>
          </w:tcPr>
          <w:p w14:paraId="7A6C0559" w14:textId="77777777" w:rsidR="00F2678C" w:rsidRPr="004759DD" w:rsidRDefault="00F2678C" w:rsidP="00E51708">
            <w:pPr>
              <w:jc w:val="left"/>
              <w:rPr>
                <w:rFonts w:eastAsia="Arial Unicode MS" w:cs="Arial"/>
                <w:szCs w:val="22"/>
              </w:rPr>
            </w:pPr>
            <w:r w:rsidRPr="004759DD">
              <w:rPr>
                <w:rFonts w:cs="Arial"/>
                <w:szCs w:val="22"/>
              </w:rPr>
              <w:t>ƏMİP</w:t>
            </w:r>
          </w:p>
        </w:tc>
        <w:tc>
          <w:tcPr>
            <w:tcW w:w="0" w:type="auto"/>
            <w:vAlign w:val="center"/>
          </w:tcPr>
          <w:p w14:paraId="1D16201E" w14:textId="77777777" w:rsidR="00F2678C" w:rsidRPr="004759DD" w:rsidRDefault="00F2678C" w:rsidP="00E51708">
            <w:pPr>
              <w:spacing w:before="20" w:after="20"/>
              <w:jc w:val="left"/>
              <w:rPr>
                <w:rFonts w:cs="Arial"/>
                <w:szCs w:val="22"/>
              </w:rPr>
            </w:pPr>
            <w:r w:rsidRPr="004759DD">
              <w:rPr>
                <w:rFonts w:cs="Arial"/>
                <w:szCs w:val="22"/>
              </w:rPr>
              <w:t>-</w:t>
            </w:r>
          </w:p>
        </w:tc>
        <w:tc>
          <w:tcPr>
            <w:tcW w:w="7118" w:type="dxa"/>
            <w:vAlign w:val="bottom"/>
          </w:tcPr>
          <w:p w14:paraId="74DAF13E" w14:textId="77777777" w:rsidR="00F2678C" w:rsidRPr="004759DD" w:rsidRDefault="00F2678C" w:rsidP="00E51708">
            <w:pPr>
              <w:jc w:val="left"/>
              <w:rPr>
                <w:rFonts w:eastAsia="Arial Unicode MS" w:cs="Arial"/>
                <w:szCs w:val="22"/>
              </w:rPr>
            </w:pPr>
            <w:r w:rsidRPr="004759DD">
              <w:rPr>
                <w:rFonts w:cs="Arial"/>
                <w:szCs w:val="22"/>
              </w:rPr>
              <w:t>Ətraf Mühitin İdarəetmə Planı</w:t>
            </w:r>
          </w:p>
        </w:tc>
      </w:tr>
      <w:tr w:rsidR="00F2678C" w:rsidRPr="004759DD" w14:paraId="26E1457B" w14:textId="77777777" w:rsidTr="00E51708">
        <w:trPr>
          <w:jc w:val="center"/>
        </w:trPr>
        <w:tc>
          <w:tcPr>
            <w:tcW w:w="0" w:type="auto"/>
            <w:vAlign w:val="bottom"/>
          </w:tcPr>
          <w:p w14:paraId="71E70559" w14:textId="77777777" w:rsidR="00F2678C" w:rsidRPr="004759DD" w:rsidRDefault="00F2678C" w:rsidP="00E51708">
            <w:pPr>
              <w:jc w:val="left"/>
              <w:rPr>
                <w:rFonts w:eastAsia="Arial Unicode MS" w:cs="Arial"/>
                <w:szCs w:val="22"/>
              </w:rPr>
            </w:pPr>
            <w:r w:rsidRPr="004759DD">
              <w:rPr>
                <w:rFonts w:cs="Arial"/>
                <w:szCs w:val="22"/>
              </w:rPr>
              <w:t>ƏMM</w:t>
            </w:r>
          </w:p>
        </w:tc>
        <w:tc>
          <w:tcPr>
            <w:tcW w:w="0" w:type="auto"/>
            <w:vAlign w:val="center"/>
          </w:tcPr>
          <w:p w14:paraId="46C52AC2" w14:textId="77777777" w:rsidR="00F2678C" w:rsidRPr="004759DD" w:rsidRDefault="00F2678C" w:rsidP="00E51708">
            <w:pPr>
              <w:spacing w:before="20" w:after="20"/>
              <w:jc w:val="left"/>
              <w:rPr>
                <w:rFonts w:cs="Arial"/>
                <w:szCs w:val="22"/>
              </w:rPr>
            </w:pPr>
            <w:r w:rsidRPr="004759DD">
              <w:rPr>
                <w:rFonts w:cs="Arial"/>
                <w:szCs w:val="22"/>
              </w:rPr>
              <w:t>-</w:t>
            </w:r>
          </w:p>
        </w:tc>
        <w:tc>
          <w:tcPr>
            <w:tcW w:w="7118" w:type="dxa"/>
            <w:vAlign w:val="bottom"/>
          </w:tcPr>
          <w:p w14:paraId="15061F08" w14:textId="77777777" w:rsidR="00F2678C" w:rsidRPr="004759DD" w:rsidRDefault="00F2678C" w:rsidP="00E51708">
            <w:pPr>
              <w:jc w:val="left"/>
              <w:rPr>
                <w:rFonts w:eastAsia="Arial Unicode MS" w:cs="Arial"/>
                <w:szCs w:val="22"/>
              </w:rPr>
            </w:pPr>
            <w:r w:rsidRPr="004759DD">
              <w:rPr>
                <w:rFonts w:cs="Arial"/>
                <w:szCs w:val="22"/>
              </w:rPr>
              <w:t>Ətraf Mühitin Mühafizəsi</w:t>
            </w:r>
          </w:p>
        </w:tc>
      </w:tr>
      <w:tr w:rsidR="00F2678C" w:rsidRPr="004759DD" w14:paraId="38A90128" w14:textId="77777777" w:rsidTr="00E51708">
        <w:trPr>
          <w:jc w:val="center"/>
        </w:trPr>
        <w:tc>
          <w:tcPr>
            <w:tcW w:w="0" w:type="auto"/>
            <w:vAlign w:val="bottom"/>
          </w:tcPr>
          <w:p w14:paraId="2B3355C7" w14:textId="77777777" w:rsidR="00F2678C" w:rsidRPr="004759DD" w:rsidRDefault="00F2678C" w:rsidP="00E51708">
            <w:pPr>
              <w:jc w:val="left"/>
              <w:rPr>
                <w:rFonts w:eastAsia="Arial Unicode MS" w:cs="Arial"/>
                <w:szCs w:val="22"/>
              </w:rPr>
            </w:pPr>
            <w:r w:rsidRPr="004759DD">
              <w:rPr>
                <w:rFonts w:cs="Arial"/>
                <w:szCs w:val="22"/>
              </w:rPr>
              <w:t>ETS</w:t>
            </w:r>
          </w:p>
        </w:tc>
        <w:tc>
          <w:tcPr>
            <w:tcW w:w="0" w:type="auto"/>
            <w:vAlign w:val="center"/>
          </w:tcPr>
          <w:p w14:paraId="6B6E81D1" w14:textId="77777777" w:rsidR="00F2678C" w:rsidRPr="004759DD" w:rsidRDefault="00F2678C" w:rsidP="00E51708">
            <w:pPr>
              <w:spacing w:before="20" w:after="20"/>
              <w:jc w:val="left"/>
              <w:rPr>
                <w:rFonts w:cs="Arial"/>
                <w:szCs w:val="22"/>
              </w:rPr>
            </w:pPr>
            <w:r w:rsidRPr="004759DD">
              <w:rPr>
                <w:rFonts w:cs="Arial"/>
                <w:szCs w:val="22"/>
              </w:rPr>
              <w:t>-</w:t>
            </w:r>
          </w:p>
        </w:tc>
        <w:tc>
          <w:tcPr>
            <w:tcW w:w="7118" w:type="dxa"/>
            <w:vAlign w:val="bottom"/>
          </w:tcPr>
          <w:p w14:paraId="0977168E" w14:textId="77777777" w:rsidR="00F2678C" w:rsidRPr="004759DD" w:rsidRDefault="00F2678C" w:rsidP="00E51708">
            <w:pPr>
              <w:jc w:val="left"/>
              <w:rPr>
                <w:rFonts w:eastAsia="Arial Unicode MS" w:cs="Arial"/>
                <w:szCs w:val="22"/>
              </w:rPr>
            </w:pPr>
            <w:r w:rsidRPr="004759DD">
              <w:rPr>
                <w:rFonts w:cs="Arial"/>
                <w:szCs w:val="22"/>
              </w:rPr>
              <w:t>Ekologiya vəTəhlükəsizlik Sektoru</w:t>
            </w:r>
          </w:p>
        </w:tc>
      </w:tr>
      <w:tr w:rsidR="00F2678C" w:rsidRPr="004759DD" w14:paraId="4CB682B6" w14:textId="77777777" w:rsidTr="00E51708">
        <w:trPr>
          <w:jc w:val="center"/>
        </w:trPr>
        <w:tc>
          <w:tcPr>
            <w:tcW w:w="0" w:type="auto"/>
            <w:vAlign w:val="bottom"/>
          </w:tcPr>
          <w:p w14:paraId="469E1E84" w14:textId="77777777" w:rsidR="00F2678C" w:rsidRPr="004759DD" w:rsidRDefault="00F2678C" w:rsidP="00E51708">
            <w:pPr>
              <w:jc w:val="left"/>
              <w:rPr>
                <w:rFonts w:cs="Arial"/>
                <w:szCs w:val="22"/>
              </w:rPr>
            </w:pPr>
            <w:r w:rsidRPr="004759DD">
              <w:rPr>
                <w:rFonts w:cs="Arial"/>
                <w:szCs w:val="22"/>
              </w:rPr>
              <w:t>İİÇV/ QİÇS</w:t>
            </w:r>
          </w:p>
        </w:tc>
        <w:tc>
          <w:tcPr>
            <w:tcW w:w="0" w:type="auto"/>
            <w:vAlign w:val="center"/>
          </w:tcPr>
          <w:p w14:paraId="3B0596A1" w14:textId="77777777" w:rsidR="00F2678C" w:rsidRPr="004759DD" w:rsidRDefault="00F2678C" w:rsidP="00E51708">
            <w:pPr>
              <w:spacing w:before="20" w:after="20"/>
              <w:jc w:val="left"/>
              <w:rPr>
                <w:rFonts w:cs="Arial"/>
                <w:szCs w:val="22"/>
              </w:rPr>
            </w:pPr>
            <w:r w:rsidRPr="004759DD">
              <w:rPr>
                <w:rFonts w:cs="Arial"/>
                <w:szCs w:val="22"/>
              </w:rPr>
              <w:t>-</w:t>
            </w:r>
          </w:p>
        </w:tc>
        <w:tc>
          <w:tcPr>
            <w:tcW w:w="7118" w:type="dxa"/>
            <w:vAlign w:val="bottom"/>
          </w:tcPr>
          <w:p w14:paraId="60706ECF" w14:textId="77777777" w:rsidR="00F2678C" w:rsidRPr="004759DD" w:rsidRDefault="00F2678C" w:rsidP="00E51708">
            <w:pPr>
              <w:pStyle w:val="HTMLPreformatted"/>
              <w:shd w:val="clear" w:color="auto" w:fill="FFFFFF"/>
              <w:rPr>
                <w:rFonts w:ascii="Arial" w:eastAsia="Times New Roman" w:hAnsi="Arial" w:cs="Arial"/>
                <w:sz w:val="22"/>
                <w:szCs w:val="22"/>
              </w:rPr>
            </w:pPr>
            <w:r w:rsidRPr="004759DD">
              <w:rPr>
                <w:rFonts w:ascii="Arial" w:eastAsia="Times New Roman" w:hAnsi="Arial" w:cs="Arial"/>
                <w:sz w:val="22"/>
                <w:szCs w:val="22"/>
              </w:rPr>
              <w:t>İnsan Immun- Çatışmamazlığı Virusu/</w:t>
            </w:r>
          </w:p>
          <w:p w14:paraId="5457F09C" w14:textId="77777777" w:rsidR="00F2678C" w:rsidRPr="004759DD" w:rsidRDefault="00F2678C" w:rsidP="00E51708">
            <w:pPr>
              <w:jc w:val="left"/>
              <w:rPr>
                <w:rFonts w:cs="Arial"/>
                <w:szCs w:val="22"/>
              </w:rPr>
            </w:pPr>
            <w:r w:rsidRPr="004759DD">
              <w:rPr>
                <w:rFonts w:cs="Arial"/>
                <w:szCs w:val="22"/>
              </w:rPr>
              <w:t xml:space="preserve"> /Qazanılmış İmmun Çatışmamazlığı Sindromu</w:t>
            </w:r>
          </w:p>
        </w:tc>
      </w:tr>
      <w:tr w:rsidR="00F2678C" w:rsidRPr="004759DD" w14:paraId="5CEBB4D5" w14:textId="77777777" w:rsidTr="00E51708">
        <w:trPr>
          <w:jc w:val="center"/>
        </w:trPr>
        <w:tc>
          <w:tcPr>
            <w:tcW w:w="0" w:type="auto"/>
            <w:vAlign w:val="bottom"/>
          </w:tcPr>
          <w:p w14:paraId="10C16B7E" w14:textId="77777777" w:rsidR="00F2678C" w:rsidRPr="004759DD" w:rsidRDefault="00F2678C" w:rsidP="00E51708">
            <w:pPr>
              <w:jc w:val="left"/>
              <w:rPr>
                <w:rFonts w:eastAsia="Arial Unicode MS" w:cs="Arial"/>
                <w:szCs w:val="22"/>
              </w:rPr>
            </w:pPr>
            <w:r w:rsidRPr="004759DD">
              <w:rPr>
                <w:rFonts w:cs="Arial"/>
                <w:szCs w:val="22"/>
              </w:rPr>
              <w:t>QMMƏ</w:t>
            </w:r>
          </w:p>
        </w:tc>
        <w:tc>
          <w:tcPr>
            <w:tcW w:w="0" w:type="auto"/>
            <w:vAlign w:val="center"/>
          </w:tcPr>
          <w:p w14:paraId="67457F69" w14:textId="77777777" w:rsidR="00F2678C" w:rsidRPr="004759DD" w:rsidRDefault="00F2678C" w:rsidP="00E51708">
            <w:pPr>
              <w:spacing w:before="20" w:after="20"/>
              <w:jc w:val="left"/>
              <w:rPr>
                <w:rFonts w:cs="Arial"/>
                <w:szCs w:val="22"/>
              </w:rPr>
            </w:pPr>
            <w:r w:rsidRPr="004759DD">
              <w:rPr>
                <w:rFonts w:cs="Arial"/>
                <w:szCs w:val="22"/>
              </w:rPr>
              <w:t>-</w:t>
            </w:r>
          </w:p>
        </w:tc>
        <w:tc>
          <w:tcPr>
            <w:tcW w:w="7118" w:type="dxa"/>
            <w:vAlign w:val="bottom"/>
          </w:tcPr>
          <w:p w14:paraId="7035D9A6" w14:textId="77777777" w:rsidR="00F2678C" w:rsidRPr="004759DD" w:rsidRDefault="00F2678C" w:rsidP="00E51708">
            <w:pPr>
              <w:jc w:val="left"/>
              <w:rPr>
                <w:rFonts w:eastAsia="Arial Unicode MS" w:cs="Arial"/>
                <w:szCs w:val="22"/>
              </w:rPr>
            </w:pPr>
            <w:r w:rsidRPr="004759DD">
              <w:rPr>
                <w:rFonts w:cs="Arial"/>
                <w:szCs w:val="22"/>
              </w:rPr>
              <w:t>Quşların Məskunlaşdıqları Mühüm Ərazilər</w:t>
            </w:r>
          </w:p>
        </w:tc>
      </w:tr>
      <w:tr w:rsidR="00F2678C" w:rsidRPr="004759DD" w14:paraId="3EFBD9EA" w14:textId="77777777" w:rsidTr="00E51708">
        <w:trPr>
          <w:jc w:val="center"/>
        </w:trPr>
        <w:tc>
          <w:tcPr>
            <w:tcW w:w="0" w:type="auto"/>
            <w:vAlign w:val="bottom"/>
          </w:tcPr>
          <w:p w14:paraId="59852F36" w14:textId="77777777" w:rsidR="00F2678C" w:rsidRPr="004759DD" w:rsidRDefault="00F2678C" w:rsidP="00E51708">
            <w:pPr>
              <w:jc w:val="left"/>
              <w:rPr>
                <w:rFonts w:eastAsia="Arial Unicode MS" w:cs="Arial"/>
                <w:szCs w:val="22"/>
              </w:rPr>
            </w:pPr>
            <w:r w:rsidRPr="004759DD">
              <w:rPr>
                <w:rFonts w:cs="Arial"/>
              </w:rPr>
              <w:t>BYİB</w:t>
            </w:r>
          </w:p>
        </w:tc>
        <w:tc>
          <w:tcPr>
            <w:tcW w:w="0" w:type="auto"/>
            <w:vAlign w:val="center"/>
          </w:tcPr>
          <w:p w14:paraId="657110AB" w14:textId="77777777" w:rsidR="00F2678C" w:rsidRPr="004759DD" w:rsidRDefault="00F2678C" w:rsidP="00E51708">
            <w:pPr>
              <w:spacing w:before="20" w:after="20"/>
              <w:jc w:val="left"/>
              <w:rPr>
                <w:rFonts w:cs="Arial"/>
                <w:szCs w:val="22"/>
              </w:rPr>
            </w:pPr>
            <w:r w:rsidRPr="004759DD">
              <w:rPr>
                <w:rFonts w:cs="Arial"/>
                <w:szCs w:val="22"/>
              </w:rPr>
              <w:t>-</w:t>
            </w:r>
          </w:p>
        </w:tc>
        <w:tc>
          <w:tcPr>
            <w:tcW w:w="7118" w:type="dxa"/>
            <w:vAlign w:val="bottom"/>
          </w:tcPr>
          <w:p w14:paraId="3D995919" w14:textId="77777777" w:rsidR="00F2678C" w:rsidRPr="004759DD" w:rsidRDefault="00F2678C" w:rsidP="00E51708">
            <w:pPr>
              <w:jc w:val="left"/>
              <w:rPr>
                <w:rFonts w:eastAsia="Arial Unicode MS" w:cs="Arial"/>
                <w:szCs w:val="22"/>
              </w:rPr>
            </w:pPr>
            <w:r w:rsidRPr="004759DD">
              <w:rPr>
                <w:rFonts w:cs="Arial"/>
              </w:rPr>
              <w:t>Beynəlxalq Yenidənqurma və İnkişaf Bankı</w:t>
            </w:r>
          </w:p>
        </w:tc>
      </w:tr>
      <w:tr w:rsidR="00F2678C" w:rsidRPr="004759DD" w14:paraId="527AE0D9" w14:textId="77777777" w:rsidTr="00E51708">
        <w:trPr>
          <w:jc w:val="center"/>
        </w:trPr>
        <w:tc>
          <w:tcPr>
            <w:tcW w:w="0" w:type="auto"/>
            <w:vAlign w:val="bottom"/>
          </w:tcPr>
          <w:p w14:paraId="5EE3CAEF" w14:textId="77777777" w:rsidR="00F2678C" w:rsidRPr="004759DD" w:rsidRDefault="00F2678C" w:rsidP="00E51708">
            <w:pPr>
              <w:jc w:val="left"/>
              <w:rPr>
                <w:rFonts w:eastAsia="Arial Unicode MS" w:cs="Arial"/>
                <w:szCs w:val="22"/>
              </w:rPr>
            </w:pPr>
            <w:r w:rsidRPr="004759DD">
              <w:rPr>
                <w:rFonts w:cs="Arial"/>
                <w:szCs w:val="22"/>
              </w:rPr>
              <w:t>BTTSMB</w:t>
            </w:r>
          </w:p>
        </w:tc>
        <w:tc>
          <w:tcPr>
            <w:tcW w:w="0" w:type="auto"/>
            <w:vAlign w:val="center"/>
          </w:tcPr>
          <w:p w14:paraId="63ED265D" w14:textId="77777777" w:rsidR="00F2678C" w:rsidRPr="004759DD" w:rsidRDefault="00F2678C" w:rsidP="00E51708">
            <w:pPr>
              <w:spacing w:before="20" w:after="20"/>
              <w:jc w:val="left"/>
              <w:rPr>
                <w:rFonts w:cs="Arial"/>
                <w:szCs w:val="22"/>
              </w:rPr>
            </w:pPr>
            <w:r w:rsidRPr="004759DD">
              <w:rPr>
                <w:rFonts w:cs="Arial"/>
                <w:szCs w:val="22"/>
              </w:rPr>
              <w:t>-</w:t>
            </w:r>
          </w:p>
        </w:tc>
        <w:tc>
          <w:tcPr>
            <w:tcW w:w="7118" w:type="dxa"/>
            <w:vAlign w:val="bottom"/>
          </w:tcPr>
          <w:p w14:paraId="1BE59B13" w14:textId="77777777" w:rsidR="00F2678C" w:rsidRPr="004759DD" w:rsidRDefault="00F2678C" w:rsidP="00E51708">
            <w:pPr>
              <w:jc w:val="left"/>
              <w:rPr>
                <w:rFonts w:eastAsia="Arial Unicode MS" w:cs="Arial"/>
                <w:szCs w:val="22"/>
              </w:rPr>
            </w:pPr>
            <w:r w:rsidRPr="004759DD">
              <w:rPr>
                <w:color w:val="000000"/>
                <w:szCs w:val="22"/>
              </w:rPr>
              <w:t>Beynəlxalq Təbiətin və Təbii Sərvətlərin Mühafizəsi Birliyi</w:t>
            </w:r>
          </w:p>
        </w:tc>
      </w:tr>
      <w:tr w:rsidR="00F2678C" w:rsidRPr="004759DD" w14:paraId="7D62D9D3" w14:textId="77777777" w:rsidTr="00E51708">
        <w:trPr>
          <w:jc w:val="center"/>
        </w:trPr>
        <w:tc>
          <w:tcPr>
            <w:tcW w:w="0" w:type="auto"/>
            <w:vAlign w:val="bottom"/>
          </w:tcPr>
          <w:p w14:paraId="4F10C078" w14:textId="77777777" w:rsidR="00F2678C" w:rsidRPr="004759DD" w:rsidRDefault="00F2678C" w:rsidP="00E51708">
            <w:pPr>
              <w:jc w:val="left"/>
              <w:rPr>
                <w:rFonts w:eastAsia="Arial Unicode MS" w:cs="Arial"/>
                <w:szCs w:val="22"/>
              </w:rPr>
            </w:pPr>
            <w:r w:rsidRPr="004759DD">
              <w:rPr>
                <w:rFonts w:cs="Arial"/>
                <w:szCs w:val="22"/>
              </w:rPr>
              <w:t>BFİNQ</w:t>
            </w:r>
          </w:p>
        </w:tc>
        <w:tc>
          <w:tcPr>
            <w:tcW w:w="0" w:type="auto"/>
            <w:vAlign w:val="center"/>
          </w:tcPr>
          <w:p w14:paraId="50B49B0D" w14:textId="77777777" w:rsidR="00F2678C" w:rsidRPr="004759DD" w:rsidRDefault="00F2678C" w:rsidP="00E51708">
            <w:pPr>
              <w:spacing w:before="20" w:after="20"/>
              <w:jc w:val="left"/>
              <w:rPr>
                <w:rFonts w:cs="Arial"/>
                <w:szCs w:val="22"/>
              </w:rPr>
            </w:pPr>
            <w:r w:rsidRPr="004759DD">
              <w:rPr>
                <w:rFonts w:cs="Arial"/>
                <w:szCs w:val="22"/>
              </w:rPr>
              <w:t>-</w:t>
            </w:r>
          </w:p>
        </w:tc>
        <w:tc>
          <w:tcPr>
            <w:tcW w:w="7118" w:type="dxa"/>
            <w:vAlign w:val="bottom"/>
          </w:tcPr>
          <w:p w14:paraId="3BAD2B4C" w14:textId="77777777" w:rsidR="00F2678C" w:rsidRPr="004759DD" w:rsidRDefault="00F2678C" w:rsidP="00E51708">
            <w:pPr>
              <w:jc w:val="left"/>
              <w:rPr>
                <w:rFonts w:eastAsia="Arial Unicode MS" w:cs="Arial"/>
                <w:szCs w:val="22"/>
              </w:rPr>
            </w:pPr>
            <w:r w:rsidRPr="004759DD">
              <w:rPr>
                <w:rFonts w:cs="Arial"/>
                <w:szCs w:val="22"/>
              </w:rPr>
              <w:t>Bələdiyyələrin Fəaliyyətinə Inzibati Nəzarət Qanunu</w:t>
            </w:r>
          </w:p>
        </w:tc>
      </w:tr>
      <w:tr w:rsidR="00F2678C" w:rsidRPr="004759DD" w14:paraId="5AE5858F" w14:textId="77777777" w:rsidTr="00E51708">
        <w:trPr>
          <w:jc w:val="center"/>
        </w:trPr>
        <w:tc>
          <w:tcPr>
            <w:tcW w:w="0" w:type="auto"/>
            <w:vAlign w:val="bottom"/>
          </w:tcPr>
          <w:p w14:paraId="544B5DFA" w14:textId="77777777" w:rsidR="00F2678C" w:rsidRPr="004759DD" w:rsidRDefault="00F2678C" w:rsidP="00E51708">
            <w:pPr>
              <w:jc w:val="left"/>
              <w:rPr>
                <w:rFonts w:cs="Arial"/>
                <w:szCs w:val="22"/>
              </w:rPr>
            </w:pPr>
            <w:r w:rsidRPr="004759DD">
              <w:rPr>
                <w:rFonts w:cs="Arial"/>
                <w:szCs w:val="22"/>
              </w:rPr>
              <w:t>YVMK</w:t>
            </w:r>
          </w:p>
        </w:tc>
        <w:tc>
          <w:tcPr>
            <w:tcW w:w="0" w:type="auto"/>
            <w:vAlign w:val="center"/>
          </w:tcPr>
          <w:p w14:paraId="6A611011" w14:textId="77777777" w:rsidR="00F2678C" w:rsidRPr="004759DD" w:rsidRDefault="00F2678C" w:rsidP="00E51708">
            <w:pPr>
              <w:spacing w:before="20" w:after="20"/>
              <w:jc w:val="left"/>
              <w:rPr>
                <w:rFonts w:cs="Arial"/>
                <w:szCs w:val="22"/>
              </w:rPr>
            </w:pPr>
            <w:r w:rsidRPr="004759DD">
              <w:rPr>
                <w:rFonts w:cs="Arial"/>
                <w:szCs w:val="22"/>
              </w:rPr>
              <w:t>-</w:t>
            </w:r>
          </w:p>
        </w:tc>
        <w:tc>
          <w:tcPr>
            <w:tcW w:w="7118" w:type="dxa"/>
            <w:vAlign w:val="bottom"/>
          </w:tcPr>
          <w:p w14:paraId="28B24A9F" w14:textId="77777777" w:rsidR="00F2678C" w:rsidRPr="004759DD" w:rsidRDefault="00F2678C" w:rsidP="00E51708">
            <w:pPr>
              <w:jc w:val="left"/>
              <w:rPr>
                <w:rFonts w:cs="Arial"/>
                <w:szCs w:val="22"/>
              </w:rPr>
            </w:pPr>
            <w:r w:rsidRPr="004759DD">
              <w:rPr>
                <w:rFonts w:cs="Arial"/>
                <w:szCs w:val="22"/>
              </w:rPr>
              <w:t>Yol Verilən Maksimum Konsentrasiya</w:t>
            </w:r>
          </w:p>
        </w:tc>
      </w:tr>
      <w:tr w:rsidR="00F2678C" w:rsidRPr="004759DD" w14:paraId="6A94C5FA" w14:textId="77777777" w:rsidTr="00E51708">
        <w:trPr>
          <w:jc w:val="center"/>
        </w:trPr>
        <w:tc>
          <w:tcPr>
            <w:tcW w:w="0" w:type="auto"/>
            <w:vAlign w:val="bottom"/>
          </w:tcPr>
          <w:p w14:paraId="3241A9F3" w14:textId="77777777" w:rsidR="00F2678C" w:rsidRPr="004759DD" w:rsidRDefault="00F2678C" w:rsidP="00E51708">
            <w:pPr>
              <w:jc w:val="left"/>
              <w:rPr>
                <w:rFonts w:eastAsia="Arial Unicode MS" w:cs="Arial"/>
                <w:szCs w:val="22"/>
              </w:rPr>
            </w:pPr>
            <w:r w:rsidRPr="004759DD">
              <w:rPr>
                <w:rFonts w:cs="Arial"/>
                <w:szCs w:val="22"/>
              </w:rPr>
              <w:t>ETSN</w:t>
            </w:r>
          </w:p>
        </w:tc>
        <w:tc>
          <w:tcPr>
            <w:tcW w:w="0" w:type="auto"/>
            <w:vAlign w:val="center"/>
          </w:tcPr>
          <w:p w14:paraId="1C219171" w14:textId="77777777" w:rsidR="00F2678C" w:rsidRPr="004759DD" w:rsidRDefault="00F2678C" w:rsidP="00E51708">
            <w:pPr>
              <w:spacing w:before="20" w:after="20"/>
              <w:jc w:val="left"/>
              <w:rPr>
                <w:rFonts w:cs="Arial"/>
                <w:szCs w:val="22"/>
              </w:rPr>
            </w:pPr>
            <w:r w:rsidRPr="004759DD">
              <w:rPr>
                <w:rFonts w:cs="Arial"/>
                <w:szCs w:val="22"/>
              </w:rPr>
              <w:t>-</w:t>
            </w:r>
          </w:p>
        </w:tc>
        <w:tc>
          <w:tcPr>
            <w:tcW w:w="7118" w:type="dxa"/>
          </w:tcPr>
          <w:p w14:paraId="4ED55E70" w14:textId="77777777" w:rsidR="00F2678C" w:rsidRPr="004759DD" w:rsidRDefault="00F2678C" w:rsidP="00E51708">
            <w:pPr>
              <w:jc w:val="left"/>
              <w:rPr>
                <w:rFonts w:eastAsia="Arial Unicode MS" w:cs="Arial"/>
                <w:szCs w:val="22"/>
              </w:rPr>
            </w:pPr>
            <w:r w:rsidRPr="004759DD">
              <w:rPr>
                <w:rFonts w:cs="Arial"/>
                <w:szCs w:val="22"/>
              </w:rPr>
              <w:t>Ekologiya və Təbii Sərvətlər Nazirliyi</w:t>
            </w:r>
          </w:p>
        </w:tc>
      </w:tr>
      <w:tr w:rsidR="00F2678C" w:rsidRPr="004759DD" w14:paraId="1B7DBB85" w14:textId="77777777" w:rsidTr="00E51708">
        <w:trPr>
          <w:jc w:val="center"/>
        </w:trPr>
        <w:tc>
          <w:tcPr>
            <w:tcW w:w="0" w:type="auto"/>
            <w:vAlign w:val="bottom"/>
          </w:tcPr>
          <w:p w14:paraId="687BF91C" w14:textId="77777777" w:rsidR="00F2678C" w:rsidRPr="004759DD" w:rsidRDefault="00F2678C" w:rsidP="00E51708">
            <w:pPr>
              <w:jc w:val="left"/>
              <w:rPr>
                <w:rFonts w:eastAsia="Arial Unicode MS" w:cs="Arial"/>
                <w:szCs w:val="22"/>
              </w:rPr>
            </w:pPr>
            <w:r w:rsidRPr="004759DD">
              <w:rPr>
                <w:rFonts w:cs="Arial"/>
                <w:szCs w:val="22"/>
              </w:rPr>
              <w:t>SN</w:t>
            </w:r>
          </w:p>
        </w:tc>
        <w:tc>
          <w:tcPr>
            <w:tcW w:w="0" w:type="auto"/>
            <w:vAlign w:val="center"/>
          </w:tcPr>
          <w:p w14:paraId="77109996" w14:textId="77777777" w:rsidR="00F2678C" w:rsidRPr="004759DD" w:rsidRDefault="00F2678C" w:rsidP="00E51708">
            <w:pPr>
              <w:spacing w:before="20" w:after="20"/>
              <w:jc w:val="left"/>
              <w:rPr>
                <w:rFonts w:cs="Arial"/>
                <w:szCs w:val="22"/>
              </w:rPr>
            </w:pPr>
            <w:r w:rsidRPr="004759DD">
              <w:rPr>
                <w:rFonts w:cs="Arial"/>
                <w:szCs w:val="22"/>
              </w:rPr>
              <w:t>-</w:t>
            </w:r>
          </w:p>
        </w:tc>
        <w:tc>
          <w:tcPr>
            <w:tcW w:w="7118" w:type="dxa"/>
            <w:vAlign w:val="bottom"/>
          </w:tcPr>
          <w:p w14:paraId="52E0F758" w14:textId="77777777" w:rsidR="00F2678C" w:rsidRPr="004759DD" w:rsidRDefault="00F2678C" w:rsidP="00E51708">
            <w:pPr>
              <w:jc w:val="left"/>
              <w:rPr>
                <w:rFonts w:eastAsia="Arial Unicode MS" w:cs="Arial"/>
                <w:szCs w:val="22"/>
              </w:rPr>
            </w:pPr>
            <w:r w:rsidRPr="004759DD">
              <w:rPr>
                <w:rFonts w:cs="Arial"/>
                <w:szCs w:val="22"/>
              </w:rPr>
              <w:t>Səhiyyə Nazirliyi</w:t>
            </w:r>
          </w:p>
        </w:tc>
      </w:tr>
      <w:tr w:rsidR="00F2678C" w:rsidRPr="004759DD" w14:paraId="5FA8F2F0" w14:textId="77777777" w:rsidTr="00E51708">
        <w:trPr>
          <w:jc w:val="center"/>
        </w:trPr>
        <w:tc>
          <w:tcPr>
            <w:tcW w:w="0" w:type="auto"/>
            <w:vAlign w:val="bottom"/>
          </w:tcPr>
          <w:p w14:paraId="418F9AE8" w14:textId="77777777" w:rsidR="00F2678C" w:rsidRPr="004759DD" w:rsidRDefault="00F2678C" w:rsidP="00E51708">
            <w:pPr>
              <w:jc w:val="left"/>
              <w:rPr>
                <w:rFonts w:eastAsia="Arial Unicode MS" w:cs="Arial"/>
                <w:szCs w:val="22"/>
              </w:rPr>
            </w:pPr>
            <w:r w:rsidRPr="004759DD">
              <w:rPr>
                <w:rFonts w:cs="Arial"/>
                <w:szCs w:val="22"/>
              </w:rPr>
              <w:t>NN</w:t>
            </w:r>
          </w:p>
        </w:tc>
        <w:tc>
          <w:tcPr>
            <w:tcW w:w="0" w:type="auto"/>
            <w:vAlign w:val="center"/>
          </w:tcPr>
          <w:p w14:paraId="3D369BF6" w14:textId="77777777" w:rsidR="00F2678C" w:rsidRPr="004759DD" w:rsidRDefault="00F2678C" w:rsidP="00E51708">
            <w:pPr>
              <w:spacing w:before="20" w:after="20"/>
              <w:jc w:val="left"/>
              <w:rPr>
                <w:rFonts w:cs="Arial"/>
                <w:szCs w:val="22"/>
              </w:rPr>
            </w:pPr>
            <w:r w:rsidRPr="004759DD">
              <w:rPr>
                <w:rFonts w:cs="Arial"/>
                <w:szCs w:val="22"/>
              </w:rPr>
              <w:t>-</w:t>
            </w:r>
          </w:p>
        </w:tc>
        <w:tc>
          <w:tcPr>
            <w:tcW w:w="7118" w:type="dxa"/>
            <w:vAlign w:val="bottom"/>
          </w:tcPr>
          <w:p w14:paraId="7309F27F" w14:textId="77777777" w:rsidR="00F2678C" w:rsidRPr="004759DD" w:rsidRDefault="00F2678C" w:rsidP="00E51708">
            <w:pPr>
              <w:jc w:val="left"/>
              <w:rPr>
                <w:rFonts w:eastAsia="Arial Unicode MS" w:cs="Arial"/>
                <w:szCs w:val="22"/>
              </w:rPr>
            </w:pPr>
            <w:r w:rsidRPr="004759DD">
              <w:rPr>
                <w:rFonts w:cs="Arial"/>
                <w:szCs w:val="22"/>
              </w:rPr>
              <w:t>Nəqliyyat Nazirliyi</w:t>
            </w:r>
          </w:p>
        </w:tc>
      </w:tr>
      <w:tr w:rsidR="00F2678C" w:rsidRPr="004759DD" w14:paraId="097BF3A0" w14:textId="77777777" w:rsidTr="00E51708">
        <w:trPr>
          <w:jc w:val="center"/>
        </w:trPr>
        <w:tc>
          <w:tcPr>
            <w:tcW w:w="0" w:type="auto"/>
            <w:vAlign w:val="bottom"/>
          </w:tcPr>
          <w:p w14:paraId="6F7CC451" w14:textId="77777777" w:rsidR="00F2678C" w:rsidRPr="004759DD" w:rsidRDefault="00F2678C" w:rsidP="00E51708">
            <w:pPr>
              <w:jc w:val="left"/>
              <w:rPr>
                <w:rFonts w:eastAsia="Arial Unicode MS" w:cs="Arial"/>
                <w:szCs w:val="22"/>
              </w:rPr>
            </w:pPr>
            <w:r w:rsidRPr="004759DD">
              <w:rPr>
                <w:rFonts w:cs="Arial"/>
                <w:szCs w:val="22"/>
              </w:rPr>
              <w:t>GHT</w:t>
            </w:r>
          </w:p>
        </w:tc>
        <w:tc>
          <w:tcPr>
            <w:tcW w:w="0" w:type="auto"/>
            <w:vAlign w:val="center"/>
          </w:tcPr>
          <w:p w14:paraId="20843D2E" w14:textId="77777777" w:rsidR="00F2678C" w:rsidRPr="004759DD" w:rsidRDefault="00F2678C" w:rsidP="00E51708">
            <w:pPr>
              <w:spacing w:before="20" w:after="20"/>
              <w:jc w:val="left"/>
              <w:rPr>
                <w:rFonts w:cs="Arial"/>
                <w:szCs w:val="22"/>
              </w:rPr>
            </w:pPr>
            <w:r w:rsidRPr="004759DD">
              <w:rPr>
                <w:rFonts w:cs="Arial"/>
                <w:szCs w:val="22"/>
              </w:rPr>
              <w:t>-</w:t>
            </w:r>
          </w:p>
        </w:tc>
        <w:tc>
          <w:tcPr>
            <w:tcW w:w="7118" w:type="dxa"/>
            <w:vAlign w:val="bottom"/>
          </w:tcPr>
          <w:p w14:paraId="0C2BDAF7" w14:textId="77777777" w:rsidR="00F2678C" w:rsidRPr="004759DD" w:rsidRDefault="00F2678C" w:rsidP="00E51708">
            <w:pPr>
              <w:jc w:val="left"/>
              <w:rPr>
                <w:rFonts w:eastAsia="Arial Unicode MS" w:cs="Arial"/>
                <w:szCs w:val="22"/>
              </w:rPr>
            </w:pPr>
            <w:r w:rsidRPr="004759DD">
              <w:rPr>
                <w:rFonts w:cs="Arial"/>
                <w:szCs w:val="22"/>
              </w:rPr>
              <w:t>Qeyri-Hökümət Təşkilatı</w:t>
            </w:r>
          </w:p>
        </w:tc>
      </w:tr>
      <w:tr w:rsidR="00F2678C" w:rsidRPr="004759DD" w14:paraId="0BC6F643" w14:textId="77777777" w:rsidTr="00E51708">
        <w:trPr>
          <w:jc w:val="center"/>
        </w:trPr>
        <w:tc>
          <w:tcPr>
            <w:tcW w:w="0" w:type="auto"/>
            <w:vAlign w:val="bottom"/>
          </w:tcPr>
          <w:p w14:paraId="733DF5F2" w14:textId="77777777" w:rsidR="00F2678C" w:rsidRPr="004759DD" w:rsidRDefault="00F2678C" w:rsidP="00E51708">
            <w:pPr>
              <w:jc w:val="left"/>
              <w:rPr>
                <w:rFonts w:eastAsia="Arial Unicode MS" w:cs="Arial"/>
                <w:szCs w:val="22"/>
              </w:rPr>
            </w:pPr>
            <w:r w:rsidRPr="004759DD">
              <w:rPr>
                <w:rFonts w:cs="Arial"/>
                <w:szCs w:val="22"/>
              </w:rPr>
              <w:t>ƏS</w:t>
            </w:r>
          </w:p>
        </w:tc>
        <w:tc>
          <w:tcPr>
            <w:tcW w:w="0" w:type="auto"/>
            <w:vAlign w:val="center"/>
          </w:tcPr>
          <w:p w14:paraId="2B11474A" w14:textId="77777777" w:rsidR="00F2678C" w:rsidRPr="004759DD" w:rsidRDefault="00F2678C" w:rsidP="00E51708">
            <w:pPr>
              <w:spacing w:before="20" w:after="20"/>
              <w:jc w:val="left"/>
              <w:rPr>
                <w:rFonts w:cs="Arial"/>
                <w:szCs w:val="22"/>
              </w:rPr>
            </w:pPr>
            <w:r w:rsidRPr="004759DD">
              <w:rPr>
                <w:rFonts w:cs="Arial"/>
                <w:szCs w:val="22"/>
              </w:rPr>
              <w:t>-</w:t>
            </w:r>
          </w:p>
        </w:tc>
        <w:tc>
          <w:tcPr>
            <w:tcW w:w="7118" w:type="dxa"/>
            <w:vAlign w:val="bottom"/>
          </w:tcPr>
          <w:p w14:paraId="50E8BDD2" w14:textId="77777777" w:rsidR="00F2678C" w:rsidRPr="004759DD" w:rsidRDefault="00F2678C" w:rsidP="00E51708">
            <w:pPr>
              <w:jc w:val="left"/>
              <w:rPr>
                <w:rFonts w:eastAsia="Arial Unicode MS" w:cs="Arial"/>
                <w:szCs w:val="22"/>
              </w:rPr>
            </w:pPr>
            <w:r w:rsidRPr="004759DD">
              <w:rPr>
                <w:rFonts w:cs="Arial"/>
                <w:szCs w:val="22"/>
              </w:rPr>
              <w:t>Əməliyyatlar Siyasəti</w:t>
            </w:r>
          </w:p>
        </w:tc>
      </w:tr>
      <w:tr w:rsidR="00F2678C" w:rsidRPr="004759DD" w14:paraId="2A9AECBB" w14:textId="77777777" w:rsidTr="00E51708">
        <w:trPr>
          <w:jc w:val="center"/>
        </w:trPr>
        <w:tc>
          <w:tcPr>
            <w:tcW w:w="0" w:type="auto"/>
            <w:vAlign w:val="bottom"/>
          </w:tcPr>
          <w:p w14:paraId="6AE21B10" w14:textId="77777777" w:rsidR="00F2678C" w:rsidRPr="004759DD" w:rsidRDefault="00F2678C" w:rsidP="00E51708">
            <w:pPr>
              <w:jc w:val="left"/>
              <w:rPr>
                <w:rFonts w:eastAsia="Arial Unicode MS" w:cs="Arial"/>
                <w:szCs w:val="22"/>
              </w:rPr>
            </w:pPr>
            <w:r w:rsidRPr="004759DD">
              <w:rPr>
                <w:rFonts w:cs="Arial"/>
                <w:szCs w:val="22"/>
              </w:rPr>
              <w:t>LİQ</w:t>
            </w:r>
          </w:p>
        </w:tc>
        <w:tc>
          <w:tcPr>
            <w:tcW w:w="0" w:type="auto"/>
            <w:vAlign w:val="center"/>
          </w:tcPr>
          <w:p w14:paraId="7F3533E3" w14:textId="77777777" w:rsidR="00F2678C" w:rsidRPr="004759DD" w:rsidRDefault="00F2678C" w:rsidP="00E51708">
            <w:pPr>
              <w:spacing w:before="20" w:after="20"/>
              <w:jc w:val="left"/>
              <w:rPr>
                <w:rFonts w:cs="Arial"/>
                <w:szCs w:val="22"/>
              </w:rPr>
            </w:pPr>
            <w:r w:rsidRPr="004759DD">
              <w:rPr>
                <w:rFonts w:cs="Arial"/>
                <w:szCs w:val="22"/>
              </w:rPr>
              <w:t>-</w:t>
            </w:r>
          </w:p>
        </w:tc>
        <w:tc>
          <w:tcPr>
            <w:tcW w:w="7118" w:type="dxa"/>
            <w:vAlign w:val="bottom"/>
          </w:tcPr>
          <w:p w14:paraId="37148E11" w14:textId="77777777" w:rsidR="00F2678C" w:rsidRPr="004759DD" w:rsidRDefault="00F2678C" w:rsidP="00E51708">
            <w:pPr>
              <w:jc w:val="left"/>
              <w:rPr>
                <w:rFonts w:eastAsia="Arial Unicode MS" w:cs="Arial"/>
                <w:szCs w:val="22"/>
              </w:rPr>
            </w:pPr>
            <w:r w:rsidRPr="004759DD">
              <w:rPr>
                <w:rFonts w:cs="Arial"/>
                <w:szCs w:val="22"/>
              </w:rPr>
              <w:t>Layihə İdarəetmə Qrupu</w:t>
            </w:r>
          </w:p>
        </w:tc>
      </w:tr>
      <w:tr w:rsidR="00F2678C" w:rsidRPr="004759DD" w14:paraId="5E960AB0" w14:textId="77777777" w:rsidTr="00E51708">
        <w:trPr>
          <w:jc w:val="center"/>
        </w:trPr>
        <w:tc>
          <w:tcPr>
            <w:tcW w:w="0" w:type="auto"/>
            <w:vAlign w:val="bottom"/>
          </w:tcPr>
          <w:p w14:paraId="14789183" w14:textId="77777777" w:rsidR="00F2678C" w:rsidRPr="004759DD" w:rsidRDefault="00F2678C" w:rsidP="00E51708">
            <w:pPr>
              <w:jc w:val="left"/>
              <w:rPr>
                <w:rFonts w:eastAsia="Arial Unicode MS" w:cs="Arial"/>
                <w:szCs w:val="22"/>
                <w:lang w:val="az-Latn-AZ"/>
              </w:rPr>
            </w:pPr>
            <w:r w:rsidRPr="004759DD">
              <w:rPr>
                <w:rFonts w:cs="Arial"/>
                <w:szCs w:val="22"/>
                <w:lang w:val="az-Latn-AZ"/>
              </w:rPr>
              <w:t>ƏMRA</w:t>
            </w:r>
          </w:p>
        </w:tc>
        <w:tc>
          <w:tcPr>
            <w:tcW w:w="0" w:type="auto"/>
            <w:vAlign w:val="center"/>
          </w:tcPr>
          <w:p w14:paraId="7072FE51" w14:textId="77777777" w:rsidR="00F2678C" w:rsidRPr="004759DD" w:rsidRDefault="00F2678C" w:rsidP="00E51708">
            <w:pPr>
              <w:spacing w:before="20" w:after="20"/>
              <w:jc w:val="left"/>
              <w:rPr>
                <w:rFonts w:cs="Arial"/>
                <w:szCs w:val="22"/>
              </w:rPr>
            </w:pPr>
            <w:r w:rsidRPr="004759DD">
              <w:rPr>
                <w:rFonts w:cs="Arial"/>
                <w:szCs w:val="22"/>
              </w:rPr>
              <w:t>-</w:t>
            </w:r>
          </w:p>
        </w:tc>
        <w:tc>
          <w:tcPr>
            <w:tcW w:w="7118" w:type="dxa"/>
            <w:vAlign w:val="bottom"/>
          </w:tcPr>
          <w:p w14:paraId="06935E51" w14:textId="77777777" w:rsidR="00F2678C" w:rsidRPr="004759DD" w:rsidRDefault="00F2678C" w:rsidP="00E51708">
            <w:pPr>
              <w:jc w:val="left"/>
              <w:rPr>
                <w:rFonts w:eastAsia="Arial Unicode MS" w:cs="Arial"/>
                <w:szCs w:val="22"/>
              </w:rPr>
            </w:pPr>
            <w:r w:rsidRPr="004759DD">
              <w:rPr>
                <w:rFonts w:cs="Arial"/>
                <w:szCs w:val="22"/>
                <w:lang w:val="en-GB"/>
              </w:rPr>
              <w:t>Ətraf Mühitin Regional Araşdırılması</w:t>
            </w:r>
          </w:p>
        </w:tc>
      </w:tr>
      <w:tr w:rsidR="00F2678C" w:rsidRPr="004759DD" w14:paraId="2D83842F" w14:textId="77777777" w:rsidTr="00E51708">
        <w:trPr>
          <w:jc w:val="center"/>
        </w:trPr>
        <w:tc>
          <w:tcPr>
            <w:tcW w:w="0" w:type="auto"/>
            <w:vAlign w:val="bottom"/>
          </w:tcPr>
          <w:p w14:paraId="3D24E3CB" w14:textId="77777777" w:rsidR="00F2678C" w:rsidRPr="004759DD" w:rsidRDefault="00F2678C" w:rsidP="00E51708">
            <w:pPr>
              <w:jc w:val="left"/>
              <w:rPr>
                <w:rFonts w:eastAsia="Arial Unicode MS" w:cs="Arial"/>
                <w:szCs w:val="22"/>
              </w:rPr>
            </w:pPr>
            <w:r w:rsidRPr="004759DD">
              <w:rPr>
                <w:rFonts w:cs="Arial"/>
                <w:szCs w:val="22"/>
              </w:rPr>
              <w:t>YTZ</w:t>
            </w:r>
          </w:p>
        </w:tc>
        <w:tc>
          <w:tcPr>
            <w:tcW w:w="0" w:type="auto"/>
            <w:vAlign w:val="center"/>
          </w:tcPr>
          <w:p w14:paraId="4B43C520" w14:textId="77777777" w:rsidR="00F2678C" w:rsidRPr="004759DD" w:rsidRDefault="00F2678C" w:rsidP="00E51708">
            <w:pPr>
              <w:spacing w:before="20" w:after="20"/>
              <w:jc w:val="left"/>
              <w:rPr>
                <w:rFonts w:cs="Arial"/>
                <w:szCs w:val="22"/>
              </w:rPr>
            </w:pPr>
            <w:r w:rsidRPr="004759DD">
              <w:rPr>
                <w:rFonts w:cs="Arial"/>
                <w:szCs w:val="22"/>
              </w:rPr>
              <w:t>-</w:t>
            </w:r>
          </w:p>
        </w:tc>
        <w:tc>
          <w:tcPr>
            <w:tcW w:w="7118" w:type="dxa"/>
            <w:vAlign w:val="bottom"/>
          </w:tcPr>
          <w:p w14:paraId="01EE496D" w14:textId="77777777" w:rsidR="00F2678C" w:rsidRPr="004759DD" w:rsidRDefault="00F2678C" w:rsidP="00E51708">
            <w:pPr>
              <w:jc w:val="left"/>
              <w:rPr>
                <w:rFonts w:eastAsia="Arial Unicode MS" w:cs="Arial"/>
                <w:szCs w:val="22"/>
              </w:rPr>
            </w:pPr>
            <w:r w:rsidRPr="004759DD">
              <w:rPr>
                <w:rFonts w:cs="Arial"/>
                <w:szCs w:val="22"/>
              </w:rPr>
              <w:t>Yolun Təhkim Zolağı</w:t>
            </w:r>
          </w:p>
        </w:tc>
      </w:tr>
      <w:tr w:rsidR="00F2678C" w:rsidRPr="004759DD" w14:paraId="1E46E0F0" w14:textId="77777777" w:rsidTr="00E51708">
        <w:trPr>
          <w:jc w:val="center"/>
        </w:trPr>
        <w:tc>
          <w:tcPr>
            <w:tcW w:w="0" w:type="auto"/>
            <w:vAlign w:val="bottom"/>
          </w:tcPr>
          <w:p w14:paraId="2972D1A6" w14:textId="77777777" w:rsidR="00F2678C" w:rsidRPr="004759DD" w:rsidRDefault="00F2678C" w:rsidP="00E51708">
            <w:pPr>
              <w:jc w:val="left"/>
              <w:rPr>
                <w:rFonts w:eastAsia="Arial Unicode MS" w:cs="Arial"/>
                <w:szCs w:val="22"/>
              </w:rPr>
            </w:pPr>
            <w:r w:rsidRPr="004759DD">
              <w:rPr>
                <w:rFonts w:eastAsia="Arial Unicode MS" w:cs="Arial"/>
                <w:szCs w:val="22"/>
              </w:rPr>
              <w:t>KÇS</w:t>
            </w:r>
          </w:p>
        </w:tc>
        <w:tc>
          <w:tcPr>
            <w:tcW w:w="0" w:type="auto"/>
            <w:vAlign w:val="center"/>
          </w:tcPr>
          <w:p w14:paraId="34E19E3A" w14:textId="77777777" w:rsidR="00F2678C" w:rsidRPr="004759DD" w:rsidRDefault="00F2678C" w:rsidP="00E51708">
            <w:pPr>
              <w:spacing w:before="20" w:after="20"/>
              <w:jc w:val="left"/>
              <w:rPr>
                <w:rFonts w:cs="Arial"/>
                <w:szCs w:val="22"/>
              </w:rPr>
            </w:pPr>
            <w:r w:rsidRPr="004759DD">
              <w:rPr>
                <w:rFonts w:cs="Arial"/>
                <w:szCs w:val="22"/>
              </w:rPr>
              <w:t>-</w:t>
            </w:r>
          </w:p>
        </w:tc>
        <w:tc>
          <w:tcPr>
            <w:tcW w:w="7118" w:type="dxa"/>
            <w:vAlign w:val="bottom"/>
          </w:tcPr>
          <w:p w14:paraId="4E7FF781" w14:textId="77777777" w:rsidR="00F2678C" w:rsidRPr="004759DD" w:rsidRDefault="00F2678C" w:rsidP="00E51708">
            <w:pPr>
              <w:jc w:val="left"/>
              <w:rPr>
                <w:rFonts w:eastAsia="Arial Unicode MS" w:cs="Arial"/>
                <w:szCs w:val="22"/>
              </w:rPr>
            </w:pPr>
            <w:r w:rsidRPr="004759DD">
              <w:rPr>
                <w:rFonts w:cs="Arial"/>
                <w:szCs w:val="22"/>
              </w:rPr>
              <w:t>Köçürülmənin Çərçivə Sənədi</w:t>
            </w:r>
          </w:p>
        </w:tc>
      </w:tr>
      <w:tr w:rsidR="00F2678C" w:rsidRPr="004759DD" w14:paraId="493E188E" w14:textId="77777777" w:rsidTr="00E51708">
        <w:trPr>
          <w:jc w:val="center"/>
        </w:trPr>
        <w:tc>
          <w:tcPr>
            <w:tcW w:w="0" w:type="auto"/>
            <w:vAlign w:val="bottom"/>
          </w:tcPr>
          <w:p w14:paraId="20301F32" w14:textId="77777777" w:rsidR="00F2678C" w:rsidRPr="004759DD" w:rsidRDefault="00F2678C" w:rsidP="00E51708">
            <w:pPr>
              <w:jc w:val="left"/>
              <w:rPr>
                <w:rFonts w:eastAsia="Arial Unicode MS" w:cs="Arial"/>
                <w:szCs w:val="22"/>
              </w:rPr>
            </w:pPr>
            <w:r w:rsidRPr="004759DD">
              <w:rPr>
                <w:rFonts w:cs="Arial"/>
                <w:szCs w:val="22"/>
              </w:rPr>
              <w:t>DMF</w:t>
            </w:r>
          </w:p>
        </w:tc>
        <w:tc>
          <w:tcPr>
            <w:tcW w:w="0" w:type="auto"/>
            <w:vAlign w:val="center"/>
          </w:tcPr>
          <w:p w14:paraId="712989FE" w14:textId="77777777" w:rsidR="00F2678C" w:rsidRPr="004759DD" w:rsidRDefault="00F2678C" w:rsidP="00E51708">
            <w:pPr>
              <w:spacing w:before="20" w:after="20"/>
              <w:jc w:val="left"/>
              <w:rPr>
                <w:rFonts w:cs="Arial"/>
                <w:szCs w:val="22"/>
              </w:rPr>
            </w:pPr>
            <w:r w:rsidRPr="004759DD">
              <w:rPr>
                <w:rFonts w:cs="Arial"/>
                <w:szCs w:val="22"/>
              </w:rPr>
              <w:t>-</w:t>
            </w:r>
          </w:p>
        </w:tc>
        <w:tc>
          <w:tcPr>
            <w:tcW w:w="7118" w:type="dxa"/>
            <w:vAlign w:val="bottom"/>
          </w:tcPr>
          <w:p w14:paraId="619FC464" w14:textId="77777777" w:rsidR="00F2678C" w:rsidRPr="004759DD" w:rsidRDefault="00F2678C" w:rsidP="00E51708">
            <w:pPr>
              <w:jc w:val="left"/>
              <w:rPr>
                <w:rFonts w:eastAsia="Arial Unicode MS" w:cs="Arial"/>
                <w:szCs w:val="22"/>
              </w:rPr>
            </w:pPr>
            <w:r w:rsidRPr="004759DD">
              <w:rPr>
                <w:rFonts w:cs="Arial"/>
                <w:szCs w:val="22"/>
              </w:rPr>
              <w:t>Dövlət Meşə Fondu</w:t>
            </w:r>
          </w:p>
        </w:tc>
      </w:tr>
      <w:tr w:rsidR="00F2678C" w:rsidRPr="004759DD" w14:paraId="3D964F86" w14:textId="77777777" w:rsidTr="00E51708">
        <w:trPr>
          <w:jc w:val="center"/>
        </w:trPr>
        <w:tc>
          <w:tcPr>
            <w:tcW w:w="0" w:type="auto"/>
            <w:vAlign w:val="bottom"/>
          </w:tcPr>
          <w:p w14:paraId="6E40CC76" w14:textId="77777777" w:rsidR="00F2678C" w:rsidRPr="004759DD" w:rsidRDefault="00F2678C" w:rsidP="00E51708">
            <w:pPr>
              <w:jc w:val="left"/>
              <w:rPr>
                <w:rFonts w:eastAsia="Arial Unicode MS" w:cs="Arial"/>
                <w:szCs w:val="22"/>
              </w:rPr>
            </w:pPr>
            <w:r w:rsidRPr="004759DD">
              <w:rPr>
                <w:rFonts w:cs="Arial"/>
                <w:szCs w:val="22"/>
              </w:rPr>
              <w:t>CYYX</w:t>
            </w:r>
          </w:p>
        </w:tc>
        <w:tc>
          <w:tcPr>
            <w:tcW w:w="0" w:type="auto"/>
            <w:vAlign w:val="center"/>
          </w:tcPr>
          <w:p w14:paraId="46F0B2A5" w14:textId="77777777" w:rsidR="00F2678C" w:rsidRPr="004759DD" w:rsidRDefault="00F2678C" w:rsidP="00E51708">
            <w:pPr>
              <w:spacing w:before="20" w:after="20"/>
              <w:jc w:val="left"/>
              <w:rPr>
                <w:rFonts w:cs="Arial"/>
                <w:szCs w:val="22"/>
              </w:rPr>
            </w:pPr>
            <w:r w:rsidRPr="004759DD">
              <w:rPr>
                <w:rFonts w:cs="Arial"/>
                <w:szCs w:val="22"/>
              </w:rPr>
              <w:t>-</w:t>
            </w:r>
          </w:p>
        </w:tc>
        <w:tc>
          <w:tcPr>
            <w:tcW w:w="7118" w:type="dxa"/>
            <w:vAlign w:val="bottom"/>
          </w:tcPr>
          <w:p w14:paraId="1B022D73" w14:textId="77777777" w:rsidR="00F2678C" w:rsidRPr="004759DD" w:rsidRDefault="00F2678C" w:rsidP="00E51708">
            <w:pPr>
              <w:jc w:val="left"/>
              <w:rPr>
                <w:rFonts w:eastAsia="Arial Unicode MS" w:cs="Arial"/>
                <w:szCs w:val="22"/>
              </w:rPr>
            </w:pPr>
            <w:r w:rsidRPr="004759DD">
              <w:rPr>
                <w:rFonts w:cs="Arial"/>
                <w:szCs w:val="22"/>
              </w:rPr>
              <w:t>Cinsi Yolla Yoluxan Xəstəliklər</w:t>
            </w:r>
          </w:p>
        </w:tc>
      </w:tr>
      <w:tr w:rsidR="00F2678C" w:rsidRPr="004759DD" w14:paraId="22A90D8F" w14:textId="77777777" w:rsidTr="00E51708">
        <w:trPr>
          <w:jc w:val="center"/>
        </w:trPr>
        <w:tc>
          <w:tcPr>
            <w:tcW w:w="0" w:type="auto"/>
            <w:vAlign w:val="bottom"/>
          </w:tcPr>
          <w:p w14:paraId="4A758ABD" w14:textId="77777777" w:rsidR="00F2678C" w:rsidRPr="004759DD" w:rsidRDefault="00F2678C" w:rsidP="00E51708">
            <w:pPr>
              <w:jc w:val="left"/>
              <w:rPr>
                <w:rFonts w:eastAsia="Arial Unicode MS" w:cs="Arial"/>
                <w:szCs w:val="22"/>
              </w:rPr>
            </w:pPr>
            <w:r w:rsidRPr="004759DD">
              <w:rPr>
                <w:rFonts w:cs="Arial"/>
                <w:szCs w:val="22"/>
              </w:rPr>
              <w:t>BMTİP</w:t>
            </w:r>
          </w:p>
        </w:tc>
        <w:tc>
          <w:tcPr>
            <w:tcW w:w="0" w:type="auto"/>
            <w:vAlign w:val="center"/>
          </w:tcPr>
          <w:p w14:paraId="1A58644E" w14:textId="77777777" w:rsidR="00F2678C" w:rsidRPr="004759DD" w:rsidRDefault="00F2678C" w:rsidP="00E51708">
            <w:pPr>
              <w:spacing w:before="20" w:after="20"/>
              <w:jc w:val="left"/>
              <w:rPr>
                <w:rFonts w:cs="Arial"/>
                <w:szCs w:val="22"/>
              </w:rPr>
            </w:pPr>
            <w:r w:rsidRPr="004759DD">
              <w:rPr>
                <w:rFonts w:cs="Arial"/>
                <w:szCs w:val="22"/>
              </w:rPr>
              <w:t>-</w:t>
            </w:r>
          </w:p>
        </w:tc>
        <w:tc>
          <w:tcPr>
            <w:tcW w:w="7118" w:type="dxa"/>
            <w:vAlign w:val="bottom"/>
          </w:tcPr>
          <w:p w14:paraId="4C0CD08A" w14:textId="77777777" w:rsidR="00F2678C" w:rsidRPr="004759DD" w:rsidRDefault="00F2678C" w:rsidP="00E51708">
            <w:pPr>
              <w:jc w:val="left"/>
              <w:rPr>
                <w:rFonts w:eastAsia="Arial Unicode MS" w:cs="Arial"/>
                <w:szCs w:val="22"/>
              </w:rPr>
            </w:pPr>
            <w:r w:rsidRPr="004759DD">
              <w:rPr>
                <w:rFonts w:cs="Arial"/>
                <w:szCs w:val="22"/>
              </w:rPr>
              <w:t>Birləşmiş Millətlər Təşkilatının İnkişaf Proqramı</w:t>
            </w:r>
          </w:p>
        </w:tc>
      </w:tr>
      <w:tr w:rsidR="00F2678C" w:rsidRPr="004759DD" w14:paraId="2F511FB2" w14:textId="77777777" w:rsidTr="00E51708">
        <w:trPr>
          <w:jc w:val="center"/>
        </w:trPr>
        <w:tc>
          <w:tcPr>
            <w:tcW w:w="0" w:type="auto"/>
            <w:vAlign w:val="bottom"/>
          </w:tcPr>
          <w:p w14:paraId="4A79EF1B" w14:textId="77777777" w:rsidR="00F2678C" w:rsidRPr="004759DD" w:rsidRDefault="00F2678C" w:rsidP="00E51708">
            <w:pPr>
              <w:jc w:val="left"/>
              <w:rPr>
                <w:rFonts w:eastAsia="Arial Unicode MS" w:cs="Arial"/>
                <w:szCs w:val="22"/>
              </w:rPr>
            </w:pPr>
            <w:r w:rsidRPr="004759DD">
              <w:rPr>
                <w:rFonts w:cs="Arial"/>
                <w:szCs w:val="22"/>
              </w:rPr>
              <w:t>DB</w:t>
            </w:r>
          </w:p>
        </w:tc>
        <w:tc>
          <w:tcPr>
            <w:tcW w:w="0" w:type="auto"/>
            <w:vAlign w:val="center"/>
          </w:tcPr>
          <w:p w14:paraId="42D6B593" w14:textId="77777777" w:rsidR="00F2678C" w:rsidRPr="004759DD" w:rsidRDefault="00F2678C" w:rsidP="00E51708">
            <w:pPr>
              <w:spacing w:before="20" w:after="20"/>
              <w:jc w:val="left"/>
              <w:rPr>
                <w:rFonts w:cs="Arial"/>
                <w:szCs w:val="22"/>
              </w:rPr>
            </w:pPr>
            <w:r w:rsidRPr="004759DD">
              <w:rPr>
                <w:rFonts w:cs="Arial"/>
                <w:szCs w:val="22"/>
              </w:rPr>
              <w:t>-</w:t>
            </w:r>
          </w:p>
        </w:tc>
        <w:tc>
          <w:tcPr>
            <w:tcW w:w="7118" w:type="dxa"/>
            <w:vAlign w:val="bottom"/>
          </w:tcPr>
          <w:p w14:paraId="4200AF47" w14:textId="77777777" w:rsidR="00F2678C" w:rsidRPr="004759DD" w:rsidRDefault="00F2678C" w:rsidP="00E51708">
            <w:pPr>
              <w:jc w:val="left"/>
              <w:rPr>
                <w:rFonts w:eastAsia="Arial Unicode MS" w:cs="Arial"/>
                <w:szCs w:val="22"/>
              </w:rPr>
            </w:pPr>
            <w:r w:rsidRPr="004759DD">
              <w:rPr>
                <w:rFonts w:cs="Arial"/>
                <w:szCs w:val="22"/>
              </w:rPr>
              <w:t>Dünya Bankı</w:t>
            </w:r>
          </w:p>
        </w:tc>
      </w:tr>
    </w:tbl>
    <w:p w14:paraId="5639AE87" w14:textId="77777777" w:rsidR="00F2678C" w:rsidRPr="004759DD" w:rsidRDefault="00F2678C" w:rsidP="00F2678C">
      <w:pPr>
        <w:jc w:val="center"/>
        <w:rPr>
          <w:rFonts w:cs="Arial"/>
          <w:b/>
          <w:bCs/>
          <w:sz w:val="36"/>
        </w:rPr>
      </w:pPr>
    </w:p>
    <w:p w14:paraId="7DE95A17" w14:textId="77777777" w:rsidR="00F2678C" w:rsidRPr="004759DD" w:rsidRDefault="00F2678C" w:rsidP="00F2678C">
      <w:pPr>
        <w:jc w:val="center"/>
        <w:rPr>
          <w:rFonts w:cs="Arial"/>
          <w:b/>
          <w:bCs/>
          <w:sz w:val="36"/>
        </w:rPr>
      </w:pPr>
      <w:r w:rsidRPr="004759DD">
        <w:rPr>
          <w:rFonts w:cs="Arial"/>
          <w:b/>
          <w:bCs/>
          <w:sz w:val="36"/>
        </w:rPr>
        <w:t>Ölçü vahidləri</w:t>
      </w:r>
    </w:p>
    <w:p w14:paraId="7C321784" w14:textId="77777777" w:rsidR="00F2678C" w:rsidRPr="004759DD" w:rsidRDefault="00F2678C" w:rsidP="00F2678C">
      <w:pPr>
        <w:ind w:left="480" w:hanging="480"/>
        <w:jc w:val="left"/>
      </w:pPr>
    </w:p>
    <w:tbl>
      <w:tblPr>
        <w:tblW w:w="8566" w:type="dxa"/>
        <w:jc w:val="center"/>
        <w:tblLook w:val="00A0" w:firstRow="1" w:lastRow="0" w:firstColumn="1" w:lastColumn="0" w:noHBand="0" w:noVBand="0"/>
      </w:tblPr>
      <w:tblGrid>
        <w:gridCol w:w="1069"/>
        <w:gridCol w:w="290"/>
        <w:gridCol w:w="7207"/>
      </w:tblGrid>
      <w:tr w:rsidR="00F2678C" w:rsidRPr="004759DD" w14:paraId="639A0855" w14:textId="77777777" w:rsidTr="00E51708">
        <w:trPr>
          <w:jc w:val="center"/>
        </w:trPr>
        <w:tc>
          <w:tcPr>
            <w:tcW w:w="1069" w:type="dxa"/>
            <w:vAlign w:val="bottom"/>
          </w:tcPr>
          <w:p w14:paraId="28BD2A33" w14:textId="77777777" w:rsidR="00F2678C" w:rsidRPr="004759DD" w:rsidRDefault="00F2678C" w:rsidP="00E51708">
            <w:pPr>
              <w:jc w:val="left"/>
              <w:rPr>
                <w:rFonts w:eastAsia="Arial Unicode MS" w:cs="Arial"/>
                <w:szCs w:val="22"/>
              </w:rPr>
            </w:pPr>
            <w:r w:rsidRPr="004759DD">
              <w:rPr>
                <w:rFonts w:cs="Arial"/>
                <w:szCs w:val="22"/>
              </w:rPr>
              <w:t xml:space="preserve">°C </w:t>
            </w:r>
          </w:p>
        </w:tc>
        <w:tc>
          <w:tcPr>
            <w:tcW w:w="286" w:type="dxa"/>
            <w:vAlign w:val="center"/>
          </w:tcPr>
          <w:p w14:paraId="7C08BB1E" w14:textId="77777777" w:rsidR="00F2678C" w:rsidRPr="004759DD" w:rsidRDefault="00F2678C" w:rsidP="00E51708">
            <w:pPr>
              <w:spacing w:before="20" w:after="20"/>
              <w:jc w:val="left"/>
              <w:rPr>
                <w:rFonts w:cs="Arial"/>
                <w:szCs w:val="22"/>
              </w:rPr>
            </w:pPr>
            <w:r w:rsidRPr="004759DD">
              <w:rPr>
                <w:rFonts w:cs="Arial"/>
                <w:szCs w:val="22"/>
              </w:rPr>
              <w:t>-</w:t>
            </w:r>
          </w:p>
        </w:tc>
        <w:tc>
          <w:tcPr>
            <w:tcW w:w="7211" w:type="dxa"/>
            <w:vAlign w:val="bottom"/>
          </w:tcPr>
          <w:p w14:paraId="75FF70DF" w14:textId="77777777" w:rsidR="00F2678C" w:rsidRPr="004759DD" w:rsidRDefault="00F2678C" w:rsidP="00E51708">
            <w:pPr>
              <w:jc w:val="left"/>
              <w:rPr>
                <w:rFonts w:eastAsia="Arial Unicode MS" w:cs="Arial"/>
                <w:szCs w:val="22"/>
              </w:rPr>
            </w:pPr>
            <w:r w:rsidRPr="004759DD">
              <w:rPr>
                <w:rFonts w:cs="Arial"/>
                <w:szCs w:val="22"/>
              </w:rPr>
              <w:t>Selsi dərəcəsi</w:t>
            </w:r>
          </w:p>
        </w:tc>
      </w:tr>
      <w:tr w:rsidR="00F2678C" w:rsidRPr="004759DD" w14:paraId="196FF6D2" w14:textId="77777777" w:rsidTr="00E51708">
        <w:trPr>
          <w:jc w:val="center"/>
        </w:trPr>
        <w:tc>
          <w:tcPr>
            <w:tcW w:w="1069" w:type="dxa"/>
            <w:vAlign w:val="bottom"/>
          </w:tcPr>
          <w:p w14:paraId="273E7F52" w14:textId="77777777" w:rsidR="00F2678C" w:rsidRPr="004759DD" w:rsidRDefault="00F2678C" w:rsidP="00E51708">
            <w:pPr>
              <w:jc w:val="left"/>
              <w:rPr>
                <w:rFonts w:eastAsia="Arial Unicode MS" w:cs="Arial"/>
                <w:szCs w:val="22"/>
              </w:rPr>
            </w:pPr>
            <w:r w:rsidRPr="004759DD">
              <w:rPr>
                <w:rFonts w:cs="Arial"/>
                <w:szCs w:val="22"/>
              </w:rPr>
              <w:t>km</w:t>
            </w:r>
          </w:p>
        </w:tc>
        <w:tc>
          <w:tcPr>
            <w:tcW w:w="286" w:type="dxa"/>
            <w:vAlign w:val="center"/>
          </w:tcPr>
          <w:p w14:paraId="23A7297C" w14:textId="77777777" w:rsidR="00F2678C" w:rsidRPr="004759DD" w:rsidRDefault="00F2678C" w:rsidP="00E51708">
            <w:pPr>
              <w:spacing w:before="20" w:after="20"/>
              <w:jc w:val="left"/>
              <w:rPr>
                <w:rFonts w:cs="Arial"/>
                <w:szCs w:val="22"/>
              </w:rPr>
            </w:pPr>
            <w:r w:rsidRPr="004759DD">
              <w:rPr>
                <w:rFonts w:cs="Arial"/>
                <w:szCs w:val="22"/>
              </w:rPr>
              <w:t>-</w:t>
            </w:r>
          </w:p>
        </w:tc>
        <w:tc>
          <w:tcPr>
            <w:tcW w:w="7211" w:type="dxa"/>
            <w:vAlign w:val="bottom"/>
          </w:tcPr>
          <w:p w14:paraId="5EEF3277" w14:textId="77777777" w:rsidR="00F2678C" w:rsidRPr="004759DD" w:rsidRDefault="00F2678C" w:rsidP="00E51708">
            <w:pPr>
              <w:jc w:val="left"/>
              <w:rPr>
                <w:rFonts w:eastAsia="Arial Unicode MS" w:cs="Arial"/>
                <w:szCs w:val="22"/>
              </w:rPr>
            </w:pPr>
            <w:r w:rsidRPr="004759DD">
              <w:rPr>
                <w:rFonts w:cs="Arial"/>
                <w:szCs w:val="22"/>
              </w:rPr>
              <w:t>Kilometr</w:t>
            </w:r>
          </w:p>
        </w:tc>
      </w:tr>
      <w:tr w:rsidR="00F2678C" w:rsidRPr="004759DD" w14:paraId="07AE81A1" w14:textId="77777777" w:rsidTr="00E51708">
        <w:trPr>
          <w:jc w:val="center"/>
        </w:trPr>
        <w:tc>
          <w:tcPr>
            <w:tcW w:w="1069" w:type="dxa"/>
            <w:vAlign w:val="bottom"/>
          </w:tcPr>
          <w:p w14:paraId="775C85DE" w14:textId="77777777" w:rsidR="00F2678C" w:rsidRPr="004759DD" w:rsidRDefault="00F2678C" w:rsidP="00E51708">
            <w:pPr>
              <w:jc w:val="left"/>
              <w:rPr>
                <w:rFonts w:eastAsia="Arial Unicode MS" w:cs="Arial"/>
                <w:szCs w:val="22"/>
              </w:rPr>
            </w:pPr>
            <w:r w:rsidRPr="004759DD">
              <w:rPr>
                <w:rFonts w:cs="Arial"/>
                <w:szCs w:val="22"/>
              </w:rPr>
              <w:t>km/s</w:t>
            </w:r>
          </w:p>
        </w:tc>
        <w:tc>
          <w:tcPr>
            <w:tcW w:w="286" w:type="dxa"/>
            <w:vAlign w:val="center"/>
          </w:tcPr>
          <w:p w14:paraId="33887C9A" w14:textId="77777777" w:rsidR="00F2678C" w:rsidRPr="004759DD" w:rsidRDefault="00F2678C" w:rsidP="00E51708">
            <w:pPr>
              <w:spacing w:before="20" w:after="20"/>
              <w:jc w:val="left"/>
              <w:rPr>
                <w:rFonts w:cs="Arial"/>
                <w:szCs w:val="22"/>
              </w:rPr>
            </w:pPr>
            <w:r w:rsidRPr="004759DD">
              <w:rPr>
                <w:rFonts w:cs="Arial"/>
                <w:szCs w:val="22"/>
              </w:rPr>
              <w:t>-</w:t>
            </w:r>
          </w:p>
        </w:tc>
        <w:tc>
          <w:tcPr>
            <w:tcW w:w="7211" w:type="dxa"/>
            <w:vAlign w:val="bottom"/>
          </w:tcPr>
          <w:p w14:paraId="1620E99A" w14:textId="77777777" w:rsidR="00F2678C" w:rsidRPr="004759DD" w:rsidRDefault="00F2678C" w:rsidP="00E51708">
            <w:pPr>
              <w:jc w:val="left"/>
              <w:rPr>
                <w:rFonts w:eastAsia="Arial Unicode MS" w:cs="Arial"/>
                <w:szCs w:val="22"/>
              </w:rPr>
            </w:pPr>
            <w:r w:rsidRPr="004759DD">
              <w:rPr>
                <w:rFonts w:cs="Arial"/>
                <w:szCs w:val="22"/>
              </w:rPr>
              <w:t>Saatda km</w:t>
            </w:r>
          </w:p>
        </w:tc>
      </w:tr>
      <w:tr w:rsidR="00F2678C" w:rsidRPr="004759DD" w14:paraId="4AA85C4C" w14:textId="77777777" w:rsidTr="00E51708">
        <w:trPr>
          <w:jc w:val="center"/>
        </w:trPr>
        <w:tc>
          <w:tcPr>
            <w:tcW w:w="1069" w:type="dxa"/>
            <w:vAlign w:val="bottom"/>
          </w:tcPr>
          <w:p w14:paraId="4CAFB84E" w14:textId="77777777" w:rsidR="00F2678C" w:rsidRPr="004759DD" w:rsidRDefault="00F2678C" w:rsidP="00E51708">
            <w:pPr>
              <w:jc w:val="left"/>
              <w:rPr>
                <w:rFonts w:eastAsia="Arial Unicode MS" w:cs="Arial"/>
                <w:szCs w:val="22"/>
              </w:rPr>
            </w:pPr>
            <w:r w:rsidRPr="004759DD">
              <w:rPr>
                <w:rFonts w:cs="Arial"/>
                <w:szCs w:val="22"/>
              </w:rPr>
              <w:t>km</w:t>
            </w:r>
            <w:r w:rsidRPr="004759DD">
              <w:rPr>
                <w:rFonts w:cs="Arial"/>
                <w:szCs w:val="22"/>
                <w:vertAlign w:val="superscript"/>
              </w:rPr>
              <w:t>2</w:t>
            </w:r>
          </w:p>
        </w:tc>
        <w:tc>
          <w:tcPr>
            <w:tcW w:w="286" w:type="dxa"/>
            <w:vAlign w:val="center"/>
          </w:tcPr>
          <w:p w14:paraId="0C3E78BB" w14:textId="77777777" w:rsidR="00F2678C" w:rsidRPr="004759DD" w:rsidRDefault="00F2678C" w:rsidP="00E51708">
            <w:pPr>
              <w:spacing w:before="20" w:after="20"/>
              <w:jc w:val="left"/>
              <w:rPr>
                <w:rFonts w:cs="Arial"/>
                <w:szCs w:val="22"/>
              </w:rPr>
            </w:pPr>
            <w:r w:rsidRPr="004759DD">
              <w:rPr>
                <w:rFonts w:cs="Arial"/>
                <w:szCs w:val="22"/>
              </w:rPr>
              <w:t>-</w:t>
            </w:r>
          </w:p>
        </w:tc>
        <w:tc>
          <w:tcPr>
            <w:tcW w:w="7211" w:type="dxa"/>
            <w:vAlign w:val="bottom"/>
          </w:tcPr>
          <w:p w14:paraId="53AA6317" w14:textId="77777777" w:rsidR="00F2678C" w:rsidRPr="004759DD" w:rsidRDefault="00F2678C" w:rsidP="00E51708">
            <w:pPr>
              <w:jc w:val="left"/>
              <w:rPr>
                <w:rFonts w:eastAsia="Arial Unicode MS" w:cs="Arial"/>
                <w:szCs w:val="22"/>
              </w:rPr>
            </w:pPr>
            <w:r w:rsidRPr="004759DD">
              <w:rPr>
                <w:rFonts w:cs="Arial"/>
                <w:szCs w:val="22"/>
              </w:rPr>
              <w:t>kvadrat kilometr</w:t>
            </w:r>
          </w:p>
        </w:tc>
      </w:tr>
      <w:tr w:rsidR="00F2678C" w:rsidRPr="004759DD" w14:paraId="22761D22" w14:textId="77777777" w:rsidTr="00E51708">
        <w:trPr>
          <w:jc w:val="center"/>
        </w:trPr>
        <w:tc>
          <w:tcPr>
            <w:tcW w:w="1069" w:type="dxa"/>
            <w:vAlign w:val="bottom"/>
          </w:tcPr>
          <w:p w14:paraId="37E99B83" w14:textId="77777777" w:rsidR="00F2678C" w:rsidRPr="004759DD" w:rsidRDefault="00F2678C" w:rsidP="00E51708">
            <w:pPr>
              <w:jc w:val="left"/>
              <w:rPr>
                <w:rFonts w:eastAsia="Arial Unicode MS" w:cs="Arial"/>
                <w:szCs w:val="22"/>
              </w:rPr>
            </w:pPr>
            <w:r w:rsidRPr="004759DD">
              <w:rPr>
                <w:rFonts w:cs="Arial"/>
                <w:szCs w:val="22"/>
              </w:rPr>
              <w:t>m</w:t>
            </w:r>
          </w:p>
        </w:tc>
        <w:tc>
          <w:tcPr>
            <w:tcW w:w="286" w:type="dxa"/>
            <w:vAlign w:val="center"/>
          </w:tcPr>
          <w:p w14:paraId="17FFCA82" w14:textId="77777777" w:rsidR="00F2678C" w:rsidRPr="004759DD" w:rsidRDefault="00F2678C" w:rsidP="00E51708">
            <w:pPr>
              <w:spacing w:before="20" w:after="20"/>
              <w:jc w:val="left"/>
              <w:rPr>
                <w:rFonts w:cs="Arial"/>
                <w:szCs w:val="22"/>
              </w:rPr>
            </w:pPr>
            <w:r w:rsidRPr="004759DD">
              <w:rPr>
                <w:rFonts w:cs="Arial"/>
                <w:szCs w:val="22"/>
              </w:rPr>
              <w:t>-</w:t>
            </w:r>
          </w:p>
        </w:tc>
        <w:tc>
          <w:tcPr>
            <w:tcW w:w="7211" w:type="dxa"/>
            <w:vAlign w:val="bottom"/>
          </w:tcPr>
          <w:p w14:paraId="4B088F81" w14:textId="77777777" w:rsidR="00F2678C" w:rsidRPr="004759DD" w:rsidRDefault="00F2678C" w:rsidP="00E51708">
            <w:pPr>
              <w:jc w:val="left"/>
              <w:rPr>
                <w:rFonts w:eastAsia="Arial Unicode MS" w:cs="Arial"/>
                <w:szCs w:val="22"/>
              </w:rPr>
            </w:pPr>
            <w:r w:rsidRPr="004759DD">
              <w:rPr>
                <w:rFonts w:cs="Arial"/>
                <w:szCs w:val="22"/>
              </w:rPr>
              <w:t>Metr</w:t>
            </w:r>
          </w:p>
        </w:tc>
      </w:tr>
      <w:tr w:rsidR="00F2678C" w:rsidRPr="004759DD" w14:paraId="2681ED38" w14:textId="77777777" w:rsidTr="00E51708">
        <w:trPr>
          <w:jc w:val="center"/>
        </w:trPr>
        <w:tc>
          <w:tcPr>
            <w:tcW w:w="1069" w:type="dxa"/>
            <w:vAlign w:val="bottom"/>
          </w:tcPr>
          <w:p w14:paraId="28486FF4" w14:textId="77777777" w:rsidR="00F2678C" w:rsidRPr="004759DD" w:rsidRDefault="00F2678C" w:rsidP="00E51708">
            <w:pPr>
              <w:jc w:val="left"/>
              <w:rPr>
                <w:rFonts w:eastAsia="Arial Unicode MS" w:cs="Arial"/>
                <w:szCs w:val="22"/>
              </w:rPr>
            </w:pPr>
            <w:r w:rsidRPr="004759DD">
              <w:rPr>
                <w:rFonts w:cs="Arial"/>
                <w:szCs w:val="22"/>
              </w:rPr>
              <w:t>m</w:t>
            </w:r>
            <w:r w:rsidRPr="004759DD">
              <w:rPr>
                <w:rFonts w:cs="Arial"/>
                <w:szCs w:val="22"/>
                <w:vertAlign w:val="superscript"/>
              </w:rPr>
              <w:t>3</w:t>
            </w:r>
          </w:p>
        </w:tc>
        <w:tc>
          <w:tcPr>
            <w:tcW w:w="286" w:type="dxa"/>
            <w:vAlign w:val="center"/>
          </w:tcPr>
          <w:p w14:paraId="7DFBABDE" w14:textId="77777777" w:rsidR="00F2678C" w:rsidRPr="004759DD" w:rsidRDefault="00F2678C" w:rsidP="00E51708">
            <w:pPr>
              <w:spacing w:before="20" w:after="20"/>
              <w:jc w:val="left"/>
              <w:rPr>
                <w:rFonts w:cs="Arial"/>
                <w:szCs w:val="22"/>
              </w:rPr>
            </w:pPr>
            <w:r w:rsidRPr="004759DD">
              <w:rPr>
                <w:rFonts w:cs="Arial"/>
                <w:szCs w:val="22"/>
              </w:rPr>
              <w:t>-</w:t>
            </w:r>
          </w:p>
        </w:tc>
        <w:tc>
          <w:tcPr>
            <w:tcW w:w="7211" w:type="dxa"/>
            <w:vAlign w:val="bottom"/>
          </w:tcPr>
          <w:p w14:paraId="3AFD67BF" w14:textId="77777777" w:rsidR="00F2678C" w:rsidRPr="004759DD" w:rsidRDefault="00F2678C" w:rsidP="00E51708">
            <w:pPr>
              <w:jc w:val="left"/>
              <w:rPr>
                <w:rFonts w:eastAsia="Arial Unicode MS" w:cs="Arial"/>
                <w:szCs w:val="22"/>
              </w:rPr>
            </w:pPr>
            <w:r w:rsidRPr="004759DD">
              <w:rPr>
                <w:rFonts w:cs="Arial"/>
                <w:szCs w:val="22"/>
              </w:rPr>
              <w:t>kub metr</w:t>
            </w:r>
          </w:p>
        </w:tc>
      </w:tr>
      <w:tr w:rsidR="00F2678C" w:rsidRPr="004759DD" w14:paraId="02D7EC55" w14:textId="77777777" w:rsidTr="00E51708">
        <w:trPr>
          <w:jc w:val="center"/>
        </w:trPr>
        <w:tc>
          <w:tcPr>
            <w:tcW w:w="1069" w:type="dxa"/>
            <w:vAlign w:val="bottom"/>
          </w:tcPr>
          <w:p w14:paraId="61764739" w14:textId="77777777" w:rsidR="00F2678C" w:rsidRPr="004759DD" w:rsidRDefault="00F2678C" w:rsidP="00E51708">
            <w:pPr>
              <w:jc w:val="left"/>
              <w:rPr>
                <w:rFonts w:eastAsia="Arial Unicode MS" w:cs="Arial"/>
                <w:szCs w:val="22"/>
              </w:rPr>
            </w:pPr>
            <w:r w:rsidRPr="004759DD">
              <w:rPr>
                <w:rFonts w:cs="Arial"/>
                <w:szCs w:val="22"/>
              </w:rPr>
              <w:t>mm</w:t>
            </w:r>
          </w:p>
        </w:tc>
        <w:tc>
          <w:tcPr>
            <w:tcW w:w="286" w:type="dxa"/>
            <w:vAlign w:val="center"/>
          </w:tcPr>
          <w:p w14:paraId="1197334C" w14:textId="77777777" w:rsidR="00F2678C" w:rsidRPr="004759DD" w:rsidRDefault="00F2678C" w:rsidP="00E51708">
            <w:pPr>
              <w:spacing w:before="20" w:after="20"/>
              <w:jc w:val="left"/>
              <w:rPr>
                <w:rFonts w:cs="Arial"/>
                <w:szCs w:val="22"/>
              </w:rPr>
            </w:pPr>
            <w:r w:rsidRPr="004759DD">
              <w:rPr>
                <w:rFonts w:cs="Arial"/>
                <w:szCs w:val="22"/>
              </w:rPr>
              <w:t>-</w:t>
            </w:r>
          </w:p>
        </w:tc>
        <w:tc>
          <w:tcPr>
            <w:tcW w:w="7211" w:type="dxa"/>
            <w:vAlign w:val="bottom"/>
          </w:tcPr>
          <w:p w14:paraId="70979910" w14:textId="77777777" w:rsidR="00F2678C" w:rsidRPr="004759DD" w:rsidRDefault="00F2678C" w:rsidP="00E51708">
            <w:pPr>
              <w:jc w:val="left"/>
              <w:rPr>
                <w:rFonts w:eastAsia="Arial Unicode MS" w:cs="Arial"/>
                <w:szCs w:val="22"/>
              </w:rPr>
            </w:pPr>
            <w:r w:rsidRPr="004759DD">
              <w:rPr>
                <w:rFonts w:cs="Arial"/>
                <w:szCs w:val="22"/>
              </w:rPr>
              <w:t>Millimetr</w:t>
            </w:r>
          </w:p>
        </w:tc>
      </w:tr>
    </w:tbl>
    <w:p w14:paraId="3092338D" w14:textId="77777777" w:rsidR="00B467CE" w:rsidRPr="004759DD" w:rsidRDefault="00B467CE" w:rsidP="00B467CE">
      <w:pPr>
        <w:keepNext/>
        <w:spacing w:before="240" w:after="240"/>
        <w:jc w:val="left"/>
        <w:outlineLvl w:val="0"/>
        <w:rPr>
          <w:rFonts w:eastAsia="MS Mincho" w:cs="Arial"/>
          <w:b/>
          <w:caps/>
          <w:sz w:val="24"/>
          <w:lang w:val="en-GB"/>
        </w:rPr>
      </w:pPr>
    </w:p>
    <w:p w14:paraId="73D06451" w14:textId="77777777" w:rsidR="00B467CE" w:rsidRPr="004759DD" w:rsidRDefault="00B467CE" w:rsidP="00B467CE">
      <w:pPr>
        <w:keepNext/>
        <w:spacing w:before="240" w:after="240"/>
        <w:jc w:val="left"/>
        <w:outlineLvl w:val="0"/>
        <w:rPr>
          <w:rFonts w:eastAsia="MS Mincho" w:cs="Arial"/>
          <w:b/>
          <w:caps/>
          <w:sz w:val="24"/>
          <w:lang w:val="en-GB"/>
        </w:rPr>
        <w:sectPr w:rsidR="00B467CE" w:rsidRPr="004759DD" w:rsidSect="00C068BB">
          <w:pgSz w:w="11907" w:h="16839" w:code="9"/>
          <w:pgMar w:top="1440" w:right="927" w:bottom="1440" w:left="1440" w:header="862" w:footer="1002" w:gutter="0"/>
          <w:pgNumType w:fmt="lowerRoman"/>
          <w:cols w:space="720"/>
          <w:docGrid w:linePitch="360"/>
        </w:sectPr>
      </w:pPr>
    </w:p>
    <w:p w14:paraId="1CA55BD5" w14:textId="77777777" w:rsidR="00B27E30" w:rsidRPr="004759DD" w:rsidRDefault="00B27E30" w:rsidP="00B27E30">
      <w:pPr>
        <w:rPr>
          <w:rFonts w:eastAsia="MS Mincho" w:cs="Arial"/>
          <w:b/>
          <w:lang w:val="en-GB"/>
        </w:rPr>
      </w:pPr>
    </w:p>
    <w:p w14:paraId="0EC0BD25" w14:textId="77777777" w:rsidR="00E34AA2" w:rsidRPr="004759DD" w:rsidRDefault="00F2678C" w:rsidP="00970687">
      <w:pPr>
        <w:pStyle w:val="Heading1"/>
        <w:numPr>
          <w:ilvl w:val="0"/>
          <w:numId w:val="0"/>
        </w:numPr>
        <w:jc w:val="center"/>
      </w:pPr>
      <w:bookmarkStart w:id="4" w:name="_Toc431744533"/>
      <w:bookmarkStart w:id="5" w:name="_Toc436175949"/>
      <w:r w:rsidRPr="004759DD">
        <w:t>XÜLASƏ VƏ NƏTİCƏLƏR</w:t>
      </w:r>
      <w:bookmarkEnd w:id="4"/>
      <w:bookmarkEnd w:id="5"/>
    </w:p>
    <w:p w14:paraId="1324E1DA" w14:textId="77777777" w:rsidR="005E3C9A" w:rsidRPr="004759DD" w:rsidRDefault="00F2678C" w:rsidP="005E3C9A">
      <w:pPr>
        <w:rPr>
          <w:rFonts w:cs="Arial"/>
          <w:b/>
          <w:bCs/>
          <w:lang w:val="en-GB"/>
        </w:rPr>
      </w:pPr>
      <w:bookmarkStart w:id="6" w:name="_Toc114294583"/>
      <w:r w:rsidRPr="004759DD">
        <w:rPr>
          <w:rFonts w:cs="Arial"/>
          <w:b/>
          <w:bCs/>
          <w:lang w:val="en-GB"/>
        </w:rPr>
        <w:t xml:space="preserve">Giriş / </w:t>
      </w:r>
      <w:bookmarkEnd w:id="6"/>
      <w:r w:rsidRPr="004759DD">
        <w:rPr>
          <w:rFonts w:cs="Arial"/>
          <w:b/>
          <w:bCs/>
          <w:lang w:val="en-GB"/>
        </w:rPr>
        <w:t>Layihənin əhatə dairəsi</w:t>
      </w:r>
    </w:p>
    <w:p w14:paraId="08F91E86" w14:textId="77777777" w:rsidR="005E3C9A" w:rsidRPr="004759DD" w:rsidRDefault="005E3C9A" w:rsidP="005E3C9A">
      <w:pPr>
        <w:rPr>
          <w:rFonts w:cs="Arial"/>
          <w:b/>
          <w:bCs/>
          <w:lang w:val="en-GB"/>
        </w:rPr>
      </w:pPr>
    </w:p>
    <w:p w14:paraId="5814A23E" w14:textId="77777777" w:rsidR="005E3C9A" w:rsidRPr="004759DD" w:rsidRDefault="007253EE" w:rsidP="00A64E93">
      <w:pPr>
        <w:pStyle w:val="EdittedParagraph14pt"/>
        <w:rPr>
          <w:lang w:val="en-GB"/>
        </w:rPr>
      </w:pPr>
      <w:r w:rsidRPr="004759DD">
        <w:rPr>
          <w:lang w:val="en-GB"/>
        </w:rPr>
        <w:t xml:space="preserve">Bakı </w:t>
      </w:r>
      <w:r w:rsidR="00C94FC0" w:rsidRPr="004759DD">
        <w:rPr>
          <w:lang w:val="en-GB"/>
        </w:rPr>
        <w:t xml:space="preserve">- </w:t>
      </w:r>
      <w:r w:rsidRPr="004759DD">
        <w:rPr>
          <w:lang w:val="en-GB"/>
        </w:rPr>
        <w:t xml:space="preserve">Şamaxı </w:t>
      </w:r>
      <w:r w:rsidR="00C94FC0" w:rsidRPr="004759DD">
        <w:rPr>
          <w:lang w:val="en-GB"/>
        </w:rPr>
        <w:t xml:space="preserve">Avtomobil </w:t>
      </w:r>
      <w:r w:rsidRPr="004759DD">
        <w:rPr>
          <w:lang w:val="en-GB"/>
        </w:rPr>
        <w:t xml:space="preserve">yolu (Km 45-91) </w:t>
      </w:r>
      <w:r w:rsidRPr="004759DD">
        <w:rPr>
          <w:rFonts w:cs="Arial"/>
        </w:rPr>
        <w:t xml:space="preserve">üçün hazırlanan ƏMQ hesabatı əhatə etdiyi </w:t>
      </w:r>
      <w:r w:rsidRPr="004759DD">
        <w:rPr>
          <w:lang w:val="en-GB"/>
        </w:rPr>
        <w:t>mövcud</w:t>
      </w:r>
      <w:r w:rsidRPr="004759DD">
        <w:rPr>
          <w:rFonts w:cs="Arial"/>
        </w:rPr>
        <w:t xml:space="preserve"> layihədən fərqli olaraq, </w:t>
      </w:r>
      <w:r w:rsidRPr="004759DD">
        <w:rPr>
          <w:lang w:val="en-GB"/>
        </w:rPr>
        <w:t xml:space="preserve">yolun yeni layihəsinə müvafiq </w:t>
      </w:r>
      <w:r w:rsidRPr="004759DD">
        <w:rPr>
          <w:lang w:val="az-Latn-AZ"/>
        </w:rPr>
        <w:t xml:space="preserve">şəkildə </w:t>
      </w:r>
      <w:r w:rsidRPr="004759DD">
        <w:rPr>
          <w:lang w:val="en-GB"/>
        </w:rPr>
        <w:t>dörd zolaqlıya genişlən</w:t>
      </w:r>
      <w:r w:rsidR="00D30C91" w:rsidRPr="004759DD">
        <w:rPr>
          <w:lang w:val="en-GB"/>
        </w:rPr>
        <w:t>diril</w:t>
      </w:r>
      <w:r w:rsidRPr="004759DD">
        <w:rPr>
          <w:lang w:val="en-GB"/>
        </w:rPr>
        <w:t xml:space="preserve">ərək bərpa edilməlidir. Bu səbəbdən, Ətraf Mühitin Qiymətləndirilməsi (ƏMQ) üzrə Əlavə Hesabat hazırlanmışdır ki, iş həcmində yaranan fərq əhatə edilsin. </w:t>
      </w:r>
      <w:r w:rsidRPr="004759DD">
        <w:rPr>
          <w:rFonts w:cs="Arial"/>
          <w:lang w:val="en-GB"/>
        </w:rPr>
        <w:t>Bu layihə DB-BYİB tərəfindən maliyyələşdiriləcək və Nəqliyyat Nazirliyi nəznində “Azəryolservis” ASC tərəfindən həyata keçiriləcəkdir</w:t>
      </w:r>
      <w:r w:rsidR="005E3C9A" w:rsidRPr="004759DD">
        <w:rPr>
          <w:lang w:val="en-GB"/>
        </w:rPr>
        <w:t xml:space="preserve">. </w:t>
      </w:r>
    </w:p>
    <w:p w14:paraId="2AA0FAC4" w14:textId="77777777" w:rsidR="00AB3BF9" w:rsidRPr="004759DD" w:rsidRDefault="00A054D7" w:rsidP="005E3C9A">
      <w:pPr>
        <w:pStyle w:val="EdittedParagraph14pt"/>
        <w:rPr>
          <w:lang w:val="en-GB"/>
        </w:rPr>
      </w:pPr>
      <w:r w:rsidRPr="004759DD">
        <w:rPr>
          <w:lang w:val="en-GB"/>
        </w:rPr>
        <w:t>Hazırki Ətraf Mühitin Qiymətləndirilməsi (ƏMQ) üzrə Əlavə Hesabatın məqsədi yolun yeni layihə</w:t>
      </w:r>
      <w:r w:rsidR="00D30C91" w:rsidRPr="004759DD">
        <w:rPr>
          <w:lang w:val="en-GB"/>
        </w:rPr>
        <w:t xml:space="preserve">sinin </w:t>
      </w:r>
      <w:r w:rsidRPr="004759DD">
        <w:rPr>
          <w:lang w:val="en-GB"/>
        </w:rPr>
        <w:t xml:space="preserve">təsirlərini qiymətləndirmək və təqdim etməkdir. Yeni layihə nəticəsində (əsasən yol geyiminin konstruksiyasında dəyişikliklər) mövcud yol geyimi konstruksiyası üzərində işlərin aparılması və daha əvvəl müəyyən edilmiş </w:t>
      </w:r>
      <w:r w:rsidR="006C19A7" w:rsidRPr="004759DD">
        <w:rPr>
          <w:lang w:val="en-GB"/>
        </w:rPr>
        <w:t>Karxana</w:t>
      </w:r>
      <w:r w:rsidRPr="004759DD">
        <w:rPr>
          <w:lang w:val="en-GB"/>
        </w:rPr>
        <w:t>l</w:t>
      </w:r>
      <w:r w:rsidR="00D30C91" w:rsidRPr="004759DD">
        <w:rPr>
          <w:lang w:val="en-GB"/>
        </w:rPr>
        <w:t>a</w:t>
      </w:r>
      <w:r w:rsidRPr="004759DD">
        <w:rPr>
          <w:lang w:val="en-GB"/>
        </w:rPr>
        <w:t xml:space="preserve">rdan bəzi yeni materialların daşınması gözlənilir.  Bakı-Şamaxı yolunun km 15-45 hissəsi üçün Ətraf Mühitin Qiymətləndirilməsi (ƏMQ) üzrə Əlavə Hesabat hazırlanaraq </w:t>
      </w:r>
      <w:r w:rsidRPr="004759DD">
        <w:rPr>
          <w:rFonts w:cs="Arial"/>
        </w:rPr>
        <w:t>İRD şirkəti tərəfindən hazırlanan ƏMTQ Hesabatına tam olaraq istinad edilirdi.</w:t>
      </w:r>
    </w:p>
    <w:p w14:paraId="7CC10DA9" w14:textId="77777777" w:rsidR="005E3C9A" w:rsidRPr="004759DD" w:rsidRDefault="00D30C91" w:rsidP="005E3C9A">
      <w:pPr>
        <w:rPr>
          <w:rFonts w:cs="Arial"/>
          <w:b/>
          <w:bCs/>
          <w:lang w:val="en-GB"/>
        </w:rPr>
      </w:pPr>
      <w:r w:rsidRPr="004759DD">
        <w:rPr>
          <w:rFonts w:cs="Arial"/>
          <w:b/>
          <w:bCs/>
          <w:lang w:val="en-GB"/>
        </w:rPr>
        <w:t xml:space="preserve">Layihənin </w:t>
      </w:r>
      <w:r w:rsidR="005708F0" w:rsidRPr="004759DD">
        <w:rPr>
          <w:rFonts w:cs="Arial"/>
          <w:b/>
          <w:bCs/>
          <w:lang w:val="en-GB"/>
        </w:rPr>
        <w:t>təsviri</w:t>
      </w:r>
    </w:p>
    <w:p w14:paraId="15361225" w14:textId="77777777" w:rsidR="005E3C9A" w:rsidRPr="004759DD" w:rsidRDefault="005E3C9A" w:rsidP="005E3C9A">
      <w:pPr>
        <w:rPr>
          <w:rFonts w:cs="Arial"/>
          <w:b/>
          <w:bCs/>
          <w:lang w:val="en-GB"/>
        </w:rPr>
      </w:pPr>
    </w:p>
    <w:p w14:paraId="5662D1C2" w14:textId="77777777" w:rsidR="005708F0" w:rsidRPr="004759DD" w:rsidRDefault="005708F0" w:rsidP="005708F0">
      <w:r w:rsidRPr="004759DD">
        <w:t xml:space="preserve">30km-lik layihə yolu bütün Bakı-Şamaxı yolunun aşağıda verilən </w:t>
      </w:r>
      <w:r w:rsidR="00D30C91" w:rsidRPr="004759DD">
        <w:t>məqsədlərinə dəstək</w:t>
      </w:r>
      <w:r w:rsidRPr="004759DD">
        <w:t xml:space="preserve"> verir:</w:t>
      </w:r>
    </w:p>
    <w:p w14:paraId="2815E1C9" w14:textId="77777777" w:rsidR="005708F0" w:rsidRPr="004759DD" w:rsidRDefault="005708F0" w:rsidP="005708F0">
      <w:pPr>
        <w:numPr>
          <w:ilvl w:val="0"/>
          <w:numId w:val="18"/>
        </w:numPr>
        <w:rPr>
          <w:lang w:val="az-Latn-AZ"/>
        </w:rPr>
      </w:pPr>
      <w:r w:rsidRPr="004759DD">
        <w:rPr>
          <w:lang w:val="az-Latn-AZ"/>
        </w:rPr>
        <w:t>Yol istifadəçiləri üçün nəqliyyаt хərclərinin аzаldılmаsı</w:t>
      </w:r>
    </w:p>
    <w:p w14:paraId="6A839B7B" w14:textId="526FB566" w:rsidR="005708F0" w:rsidRPr="004759DD" w:rsidRDefault="005708F0" w:rsidP="005708F0">
      <w:pPr>
        <w:numPr>
          <w:ilvl w:val="0"/>
          <w:numId w:val="18"/>
        </w:numPr>
        <w:rPr>
          <w:lang w:val="az-Latn-AZ"/>
        </w:rPr>
      </w:pPr>
      <w:r w:rsidRPr="004759DD">
        <w:rPr>
          <w:lang w:val="az-Latn-AZ"/>
        </w:rPr>
        <w:t xml:space="preserve">Yol boyu yоl </w:t>
      </w:r>
      <w:r w:rsidR="00D30C91" w:rsidRPr="004759DD">
        <w:rPr>
          <w:lang w:val="az-Latn-AZ"/>
        </w:rPr>
        <w:t xml:space="preserve">kəsişmələri </w:t>
      </w:r>
      <w:r w:rsidRPr="004759DD">
        <w:rPr>
          <w:lang w:val="az-Latn-AZ"/>
        </w:rPr>
        <w:t>və кеçidlərin təkmilləşdirilməsi</w:t>
      </w:r>
    </w:p>
    <w:p w14:paraId="55F0B81E" w14:textId="77777777" w:rsidR="005708F0" w:rsidRPr="004759DD" w:rsidRDefault="005708F0" w:rsidP="005708F0">
      <w:pPr>
        <w:numPr>
          <w:ilvl w:val="0"/>
          <w:numId w:val="18"/>
        </w:numPr>
        <w:rPr>
          <w:lang w:val="az-Latn-AZ"/>
        </w:rPr>
      </w:pPr>
      <w:r w:rsidRPr="004759DD">
        <w:rPr>
          <w:lang w:val="az-Latn-AZ"/>
        </w:rPr>
        <w:t>Bir neçə köməkçi layihələri yerinə yetirməklə Azərbaycanın şərq-qərb dəhlizi boyu təhlükəsizliyin</w:t>
      </w:r>
      <w:r w:rsidR="00D30C91" w:rsidRPr="004759DD">
        <w:rPr>
          <w:lang w:val="az-Latn-AZ"/>
        </w:rPr>
        <w:t>in</w:t>
      </w:r>
      <w:r w:rsidRPr="004759DD">
        <w:rPr>
          <w:lang w:val="az-Latn-AZ"/>
        </w:rPr>
        <w:t xml:space="preserve"> möhkəmləndirilməsi. </w:t>
      </w:r>
    </w:p>
    <w:p w14:paraId="0ED42919" w14:textId="77777777" w:rsidR="005708F0" w:rsidRPr="004759DD" w:rsidRDefault="005708F0" w:rsidP="005708F0">
      <w:pPr>
        <w:numPr>
          <w:ilvl w:val="0"/>
          <w:numId w:val="18"/>
        </w:numPr>
        <w:rPr>
          <w:lang w:val="az-Latn-AZ"/>
        </w:rPr>
      </w:pPr>
      <w:r w:rsidRPr="004759DD">
        <w:rPr>
          <w:lang w:val="az-Latn-AZ"/>
        </w:rPr>
        <w:t>Yeni çəkilən yol oxları vasitəsiylə yolun keyfiyyətinin yaxşılaşdırılması və təhlükəsizliyin təmin edilməsi</w:t>
      </w:r>
    </w:p>
    <w:p w14:paraId="7C396185" w14:textId="5E81BD18" w:rsidR="00015D68" w:rsidRPr="004759DD" w:rsidRDefault="00D30C91" w:rsidP="005708F0">
      <w:pPr>
        <w:numPr>
          <w:ilvl w:val="0"/>
          <w:numId w:val="18"/>
        </w:numPr>
        <w:rPr>
          <w:lang w:val="az-Latn-AZ"/>
        </w:rPr>
      </w:pPr>
      <w:r w:rsidRPr="004759DD">
        <w:rPr>
          <w:lang w:val="az-Latn-AZ"/>
        </w:rPr>
        <w:t>N</w:t>
      </w:r>
      <w:r w:rsidR="005708F0" w:rsidRPr="004759DD">
        <w:rPr>
          <w:lang w:val="az-Latn-AZ"/>
        </w:rPr>
        <w:t>əqliyyаt хərcləri və səfər vахtının аzаldılması</w:t>
      </w:r>
      <w:r w:rsidR="00015D68" w:rsidRPr="004759DD">
        <w:rPr>
          <w:lang w:val="az-Latn-AZ"/>
        </w:rPr>
        <w:t>.</w:t>
      </w:r>
    </w:p>
    <w:p w14:paraId="405F296C" w14:textId="77777777" w:rsidR="00015D68" w:rsidRPr="004759DD" w:rsidRDefault="00015D68" w:rsidP="00015D68">
      <w:pPr>
        <w:rPr>
          <w:lang w:val="az-Latn-AZ"/>
        </w:rPr>
      </w:pPr>
    </w:p>
    <w:p w14:paraId="1DC4E2B0" w14:textId="32403569" w:rsidR="00015D68" w:rsidRPr="004759DD" w:rsidRDefault="005708F0" w:rsidP="00015D68">
      <w:pPr>
        <w:rPr>
          <w:lang w:val="az-Latn-AZ"/>
        </w:rPr>
      </w:pPr>
      <w:r w:rsidRPr="004759DD">
        <w:rPr>
          <w:lang w:val="az-Latn-AZ"/>
        </w:rPr>
        <w:t xml:space="preserve">Bundan başqa, </w:t>
      </w:r>
      <w:r w:rsidRPr="004759DD">
        <w:rPr>
          <w:rFonts w:cs="Arial"/>
          <w:lang w:val="az-Latn-AZ"/>
        </w:rPr>
        <w:t>İRD-nin ƏMTQ Hesabatına istinadən digər nəzərəçarpan məqsədlər ağıdakilardan ibarətdir:</w:t>
      </w:r>
    </w:p>
    <w:p w14:paraId="2539343C" w14:textId="644DC200" w:rsidR="00E51708" w:rsidRPr="004759DD" w:rsidRDefault="00E51708" w:rsidP="00E51708">
      <w:pPr>
        <w:numPr>
          <w:ilvl w:val="0"/>
          <w:numId w:val="18"/>
        </w:numPr>
        <w:rPr>
          <w:lang w:val="az-Latn-AZ"/>
        </w:rPr>
      </w:pPr>
      <w:r w:rsidRPr="004759DD">
        <w:rPr>
          <w:lang w:val="az-Latn-AZ"/>
        </w:rPr>
        <w:t xml:space="preserve">qonşu ölkələrlə malların mübadilə olunması prosesini </w:t>
      </w:r>
      <w:r w:rsidR="00AF474F" w:rsidRPr="004759DD">
        <w:rPr>
          <w:lang w:val="az-Latn-AZ"/>
        </w:rPr>
        <w:t>təkmilləşdirərək</w:t>
      </w:r>
      <w:r w:rsidRPr="004759DD">
        <w:rPr>
          <w:lang w:val="az-Latn-AZ"/>
        </w:rPr>
        <w:t>, müvəqqəti və daimi iş yerləri açmaqla milli və regional iqtisadiyyatın inkişafına təkan vermək;</w:t>
      </w:r>
    </w:p>
    <w:p w14:paraId="1E95A16A" w14:textId="77777777" w:rsidR="00015D68" w:rsidRPr="004759DD" w:rsidRDefault="00E51708" w:rsidP="00E51708">
      <w:pPr>
        <w:numPr>
          <w:ilvl w:val="0"/>
          <w:numId w:val="18"/>
        </w:numPr>
        <w:rPr>
          <w:lang w:val="az-Latn-AZ"/>
        </w:rPr>
      </w:pPr>
      <w:r w:rsidRPr="004759DD">
        <w:rPr>
          <w:lang w:val="az-Latn-AZ"/>
        </w:rPr>
        <w:t>beynəlxalq standartların Azərbaycanın yol sektoruna tətbiq edilməsi və beləliklə, qərbləşmə prosesində ölkəyə dəstək çıxmaq.</w:t>
      </w:r>
    </w:p>
    <w:p w14:paraId="6D5E1B26" w14:textId="77777777" w:rsidR="005E3C9A" w:rsidRPr="004759DD" w:rsidRDefault="005E3C9A" w:rsidP="005E3C9A">
      <w:pPr>
        <w:pStyle w:val="BodyText4"/>
        <w:rPr>
          <w:lang w:val="az-Latn-AZ"/>
        </w:rPr>
      </w:pPr>
    </w:p>
    <w:p w14:paraId="4E44711F" w14:textId="43AA9359" w:rsidR="005E3C9A" w:rsidRPr="004759DD" w:rsidRDefault="005708F0" w:rsidP="005E3C9A">
      <w:pPr>
        <w:pStyle w:val="BodyText4"/>
        <w:rPr>
          <w:lang w:val="az-Latn-AZ"/>
        </w:rPr>
      </w:pPr>
      <w:r w:rsidRPr="004759DD">
        <w:rPr>
          <w:lang w:val="az-Latn-AZ"/>
        </w:rPr>
        <w:t xml:space="preserve">Bakı-Şamaxı </w:t>
      </w:r>
      <w:r w:rsidR="00AF474F" w:rsidRPr="004759DD">
        <w:rPr>
          <w:lang w:val="az-Latn-AZ"/>
        </w:rPr>
        <w:t xml:space="preserve">avtomobil </w:t>
      </w:r>
      <w:r w:rsidRPr="004759DD">
        <w:rPr>
          <w:lang w:val="az-Latn-AZ"/>
        </w:rPr>
        <w:t xml:space="preserve">yolunun bütövlüklə dörd zolaqlıya genişləndirilməsi Azərbaycanın  iqtisadi inkişafının </w:t>
      </w:r>
      <w:r w:rsidR="00AF474F" w:rsidRPr="004759DD">
        <w:rPr>
          <w:lang w:val="az-Latn-AZ"/>
        </w:rPr>
        <w:t>yüksəlməsinə</w:t>
      </w:r>
      <w:r w:rsidRPr="004759DD">
        <w:rPr>
          <w:lang w:val="az-Latn-AZ"/>
        </w:rPr>
        <w:t>qulluq edir, belə ki, təkmilləşdirilmiş yol infrastrukturu nəticəsində nəqliyyat sayının, sürətin artması və bununla da səfər müddətinin azalması vasitəsiylə investisiyalardan yüksək gəlirin əldə edilməsi gözlənilir. Ümumi olaraq gücləndirilmiş şərq-qərb əlaqələnməsi ölkə daxilində iqtisadi inteqrasiya və inkişafı daha da möhkəmləndirəcək, xüsusilə qeyri-neft sektorunun inkişafını sürətləndirərək iqtisadiyatın şaxələnməsiylə nəticələnəcəkdir</w:t>
      </w:r>
      <w:r w:rsidR="005E3C9A" w:rsidRPr="004759DD">
        <w:rPr>
          <w:lang w:val="az-Latn-AZ"/>
        </w:rPr>
        <w:t>.</w:t>
      </w:r>
    </w:p>
    <w:p w14:paraId="32B496E4" w14:textId="77777777" w:rsidR="005E3C9A" w:rsidRPr="004759DD" w:rsidRDefault="005E3C9A" w:rsidP="005E3C9A">
      <w:pPr>
        <w:pStyle w:val="BodyText4"/>
        <w:rPr>
          <w:lang w:val="az-Latn-AZ"/>
        </w:rPr>
      </w:pPr>
    </w:p>
    <w:p w14:paraId="550D807E" w14:textId="4EBBDE80" w:rsidR="005F7492" w:rsidRPr="004759DD" w:rsidRDefault="003215F2" w:rsidP="005F7492">
      <w:pPr>
        <w:autoSpaceDE w:val="0"/>
        <w:autoSpaceDN w:val="0"/>
        <w:adjustRightInd w:val="0"/>
        <w:rPr>
          <w:rFonts w:cs="Arial"/>
          <w:szCs w:val="22"/>
          <w:lang w:val="az-Latn-AZ"/>
        </w:rPr>
      </w:pPr>
      <w:r w:rsidRPr="004759DD">
        <w:rPr>
          <w:rFonts w:cs="Arial"/>
          <w:szCs w:val="22"/>
          <w:lang w:val="az-Latn-AZ"/>
        </w:rPr>
        <w:t>Hazırk</w:t>
      </w:r>
      <w:r w:rsidR="00561A59" w:rsidRPr="004759DD">
        <w:rPr>
          <w:rFonts w:cs="Arial"/>
          <w:szCs w:val="22"/>
          <w:lang w:val="az-Latn-AZ"/>
        </w:rPr>
        <w:t>ı</w:t>
      </w:r>
      <w:r w:rsidRPr="004759DD">
        <w:rPr>
          <w:rFonts w:cs="Arial"/>
          <w:szCs w:val="22"/>
          <w:lang w:val="az-Latn-AZ"/>
        </w:rPr>
        <w:t xml:space="preserve"> iki zola</w:t>
      </w:r>
      <w:r w:rsidR="00AF474F" w:rsidRPr="004759DD">
        <w:rPr>
          <w:rFonts w:cs="Arial"/>
          <w:szCs w:val="22"/>
          <w:lang w:val="az-Latn-AZ"/>
        </w:rPr>
        <w:t>q</w:t>
      </w:r>
      <w:r w:rsidRPr="004759DD">
        <w:rPr>
          <w:rFonts w:cs="Arial"/>
          <w:szCs w:val="22"/>
          <w:lang w:val="az-Latn-AZ"/>
        </w:rPr>
        <w:t xml:space="preserve">lı </w:t>
      </w:r>
      <w:r w:rsidR="00561A59" w:rsidRPr="004759DD">
        <w:rPr>
          <w:rFonts w:cs="Arial"/>
          <w:szCs w:val="22"/>
          <w:lang w:val="az-Latn-AZ"/>
        </w:rPr>
        <w:t>II</w:t>
      </w:r>
      <w:r w:rsidRPr="004759DD">
        <w:rPr>
          <w:rFonts w:cs="Arial"/>
          <w:szCs w:val="22"/>
          <w:lang w:val="az-Latn-AZ"/>
        </w:rPr>
        <w:t>Kateqoriya yol Bakı-Şamaxı avtomobil yolunun km 45-91 hissəsi</w:t>
      </w:r>
      <w:r w:rsidR="00561A59" w:rsidRPr="004759DD">
        <w:rPr>
          <w:rFonts w:cs="Arial"/>
          <w:szCs w:val="22"/>
          <w:lang w:val="az-Latn-AZ"/>
        </w:rPr>
        <w:t>ndə</w:t>
      </w:r>
      <w:r w:rsidRPr="004759DD">
        <w:rPr>
          <w:rFonts w:cs="Arial"/>
          <w:szCs w:val="22"/>
          <w:lang w:val="az-Latn-AZ"/>
        </w:rPr>
        <w:t xml:space="preserve"> yolun hər iki tərəfdən mövcud dörd zolağa genişləndirilən hissələrlə birləşdirilməsi üçün  dörd zolağa genişləndiriləcəkdir. Dörd zolağa daxildir</w:t>
      </w:r>
      <w:r w:rsidR="005F7492" w:rsidRPr="004759DD">
        <w:rPr>
          <w:rFonts w:cs="Arial"/>
          <w:szCs w:val="22"/>
          <w:lang w:val="az-Latn-AZ"/>
        </w:rPr>
        <w:t>:</w:t>
      </w:r>
    </w:p>
    <w:p w14:paraId="2B9C41EA" w14:textId="77777777" w:rsidR="00E51708" w:rsidRPr="004759DD" w:rsidRDefault="00E51708" w:rsidP="005F7492">
      <w:pPr>
        <w:autoSpaceDE w:val="0"/>
        <w:autoSpaceDN w:val="0"/>
        <w:adjustRightInd w:val="0"/>
        <w:rPr>
          <w:rFonts w:cs="Arial"/>
          <w:szCs w:val="22"/>
          <w:lang w:val="az-Latn-AZ"/>
        </w:rPr>
      </w:pPr>
    </w:p>
    <w:p w14:paraId="2499781D" w14:textId="77777777" w:rsidR="00E51708" w:rsidRPr="004759DD" w:rsidRDefault="00E51708" w:rsidP="00E51708">
      <w:pPr>
        <w:numPr>
          <w:ilvl w:val="0"/>
          <w:numId w:val="17"/>
        </w:numPr>
        <w:autoSpaceDE w:val="0"/>
        <w:autoSpaceDN w:val="0"/>
        <w:adjustRightInd w:val="0"/>
        <w:jc w:val="left"/>
        <w:rPr>
          <w:rFonts w:cs="Arial"/>
          <w:szCs w:val="22"/>
          <w:lang w:val="az-Latn-AZ"/>
        </w:rPr>
      </w:pPr>
      <w:r w:rsidRPr="004759DD">
        <w:rPr>
          <w:rFonts w:cs="Arial"/>
          <w:szCs w:val="22"/>
          <w:lang w:val="az-Latn-AZ"/>
        </w:rPr>
        <w:t xml:space="preserve">Yol oxu boyu mərkəzləşdirilmiş 3.00 metr ayırıcı zolaq. </w:t>
      </w:r>
    </w:p>
    <w:p w14:paraId="2EA1BCAA" w14:textId="77777777" w:rsidR="00E51708" w:rsidRPr="004759DD" w:rsidRDefault="00E51708" w:rsidP="00E51708">
      <w:pPr>
        <w:numPr>
          <w:ilvl w:val="0"/>
          <w:numId w:val="17"/>
        </w:numPr>
        <w:autoSpaceDE w:val="0"/>
        <w:autoSpaceDN w:val="0"/>
        <w:adjustRightInd w:val="0"/>
        <w:jc w:val="left"/>
        <w:rPr>
          <w:rFonts w:cs="Arial"/>
          <w:szCs w:val="22"/>
          <w:lang w:val="az-Latn-AZ"/>
        </w:rPr>
      </w:pPr>
      <w:r w:rsidRPr="004759DD">
        <w:rPr>
          <w:rFonts w:cs="Arial"/>
          <w:szCs w:val="22"/>
          <w:lang w:val="az-Latn-AZ"/>
        </w:rPr>
        <w:t>Dörd (4) hərəkət zolağı: Hər iki tərəf 2 x 3.75m</w:t>
      </w:r>
    </w:p>
    <w:p w14:paraId="0DCF8E38" w14:textId="1AFBC125" w:rsidR="000300B9" w:rsidRPr="004759DD" w:rsidRDefault="00744143" w:rsidP="000300B9">
      <w:pPr>
        <w:numPr>
          <w:ilvl w:val="0"/>
          <w:numId w:val="17"/>
        </w:numPr>
        <w:autoSpaceDE w:val="0"/>
        <w:autoSpaceDN w:val="0"/>
        <w:adjustRightInd w:val="0"/>
        <w:jc w:val="left"/>
        <w:rPr>
          <w:rFonts w:cs="Arial"/>
          <w:szCs w:val="22"/>
          <w:lang w:val="az-Latn-AZ"/>
        </w:rPr>
      </w:pPr>
      <w:r w:rsidRPr="004759DD">
        <w:rPr>
          <w:rFonts w:cs="Arial"/>
          <w:szCs w:val="22"/>
          <w:lang w:val="az-Latn-AZ"/>
        </w:rPr>
        <w:t>Yol ayırıcı zolağda hər iki tərəfə 1x 0.1m enniliyində asfalt xətt</w:t>
      </w:r>
    </w:p>
    <w:p w14:paraId="6E8FA041" w14:textId="77777777" w:rsidR="00E51708" w:rsidRPr="004759DD" w:rsidRDefault="00E51708" w:rsidP="00E51708">
      <w:pPr>
        <w:numPr>
          <w:ilvl w:val="0"/>
          <w:numId w:val="17"/>
        </w:numPr>
        <w:autoSpaceDE w:val="0"/>
        <w:autoSpaceDN w:val="0"/>
        <w:adjustRightInd w:val="0"/>
        <w:jc w:val="left"/>
        <w:rPr>
          <w:rFonts w:cs="Arial"/>
          <w:szCs w:val="22"/>
          <w:lang w:val="az-Latn-AZ"/>
        </w:rPr>
      </w:pPr>
      <w:r w:rsidRPr="004759DD">
        <w:rPr>
          <w:rFonts w:cs="Arial"/>
          <w:szCs w:val="22"/>
          <w:lang w:val="az-Latn-AZ"/>
        </w:rPr>
        <w:t xml:space="preserve">İki tərəfli </w:t>
      </w:r>
      <w:r w:rsidR="000300B9" w:rsidRPr="004759DD">
        <w:rPr>
          <w:rFonts w:cs="Arial"/>
          <w:szCs w:val="22"/>
          <w:lang w:val="az-Latn-AZ"/>
        </w:rPr>
        <w:t>asfaltla örtülmüş çiyin (bitumla ikiqat işlənilmiş)</w:t>
      </w:r>
      <w:r w:rsidRPr="004759DD">
        <w:rPr>
          <w:rFonts w:cs="Arial"/>
          <w:szCs w:val="22"/>
          <w:lang w:val="az-Latn-AZ"/>
        </w:rPr>
        <w:t xml:space="preserve">: 1 x </w:t>
      </w:r>
      <w:r w:rsidR="000300B9" w:rsidRPr="004759DD">
        <w:rPr>
          <w:rFonts w:cs="Arial"/>
          <w:szCs w:val="22"/>
          <w:lang w:val="az-Latn-AZ"/>
        </w:rPr>
        <w:t>3.00</w:t>
      </w:r>
      <w:r w:rsidRPr="004759DD">
        <w:rPr>
          <w:rFonts w:cs="Arial"/>
          <w:szCs w:val="22"/>
          <w:lang w:val="az-Latn-AZ"/>
        </w:rPr>
        <w:t>m</w:t>
      </w:r>
    </w:p>
    <w:p w14:paraId="1703DA5F" w14:textId="77777777" w:rsidR="00E51708" w:rsidRPr="004759DD" w:rsidRDefault="00E51708" w:rsidP="00E51708">
      <w:pPr>
        <w:numPr>
          <w:ilvl w:val="0"/>
          <w:numId w:val="17"/>
        </w:numPr>
        <w:autoSpaceDE w:val="0"/>
        <w:autoSpaceDN w:val="0"/>
        <w:adjustRightInd w:val="0"/>
        <w:jc w:val="left"/>
        <w:rPr>
          <w:rFonts w:cs="Arial"/>
          <w:szCs w:val="22"/>
          <w:lang w:val="az-Latn-AZ"/>
        </w:rPr>
      </w:pPr>
      <w:r w:rsidRPr="004759DD">
        <w:rPr>
          <w:rFonts w:cs="Arial"/>
          <w:szCs w:val="22"/>
          <w:lang w:val="az-Latn-AZ"/>
        </w:rPr>
        <w:lastRenderedPageBreak/>
        <w:t xml:space="preserve">İki tərəfli </w:t>
      </w:r>
      <w:r w:rsidR="000300B9" w:rsidRPr="004759DD">
        <w:rPr>
          <w:rFonts w:cs="Arial"/>
          <w:szCs w:val="22"/>
          <w:lang w:val="az-Latn-AZ"/>
        </w:rPr>
        <w:t>asfalt örtüyünün günişləndirilməsi</w:t>
      </w:r>
      <w:r w:rsidRPr="004759DD">
        <w:rPr>
          <w:rFonts w:cs="Arial"/>
          <w:szCs w:val="22"/>
          <w:lang w:val="az-Latn-AZ"/>
        </w:rPr>
        <w:t xml:space="preserve">: </w:t>
      </w:r>
      <w:r w:rsidR="000300B9" w:rsidRPr="004759DD">
        <w:rPr>
          <w:rFonts w:cs="Arial"/>
          <w:szCs w:val="22"/>
          <w:lang w:val="az-Latn-AZ"/>
        </w:rPr>
        <w:t>1 x 0.75m</w:t>
      </w:r>
    </w:p>
    <w:p w14:paraId="09DD32A0" w14:textId="77777777" w:rsidR="00E51708" w:rsidRPr="004759DD" w:rsidRDefault="00E51708" w:rsidP="005F7492">
      <w:pPr>
        <w:autoSpaceDE w:val="0"/>
        <w:autoSpaceDN w:val="0"/>
        <w:adjustRightInd w:val="0"/>
        <w:rPr>
          <w:rFonts w:cs="Arial"/>
          <w:szCs w:val="22"/>
          <w:lang w:val="az-Latn-AZ"/>
        </w:rPr>
      </w:pPr>
    </w:p>
    <w:p w14:paraId="05EBDBE0" w14:textId="77777777" w:rsidR="00B965D0" w:rsidRPr="004759DD" w:rsidRDefault="00B965D0" w:rsidP="006B0AAE">
      <w:pPr>
        <w:autoSpaceDE w:val="0"/>
        <w:autoSpaceDN w:val="0"/>
        <w:adjustRightInd w:val="0"/>
        <w:rPr>
          <w:rFonts w:cs="Arial"/>
          <w:szCs w:val="22"/>
          <w:lang w:val="az-Latn-AZ"/>
        </w:rPr>
      </w:pPr>
    </w:p>
    <w:p w14:paraId="445ED93F" w14:textId="2F634221" w:rsidR="00B965D0" w:rsidRPr="004759DD" w:rsidRDefault="00A9533D" w:rsidP="006B0AAE">
      <w:pPr>
        <w:autoSpaceDE w:val="0"/>
        <w:autoSpaceDN w:val="0"/>
        <w:adjustRightInd w:val="0"/>
        <w:rPr>
          <w:rFonts w:cs="Arial"/>
          <w:lang w:val="az-Latn-AZ"/>
        </w:rPr>
      </w:pPr>
      <w:r w:rsidRPr="004759DD">
        <w:rPr>
          <w:rFonts w:cs="Arial"/>
          <w:lang w:val="az-Latn-AZ"/>
        </w:rPr>
        <w:t>İş həcmində</w:t>
      </w:r>
      <w:r w:rsidR="0011762C" w:rsidRPr="004759DD">
        <w:rPr>
          <w:rFonts w:cs="Arial"/>
          <w:lang w:val="az-Latn-AZ"/>
        </w:rPr>
        <w:t xml:space="preserve"> hazırki </w:t>
      </w:r>
      <w:r w:rsidRPr="004759DD">
        <w:rPr>
          <w:rFonts w:cs="Arial"/>
          <w:lang w:val="az-Latn-AZ"/>
        </w:rPr>
        <w:t>dəyişikliklər</w:t>
      </w:r>
      <w:r w:rsidR="00C8631B" w:rsidRPr="004759DD">
        <w:rPr>
          <w:rFonts w:cs="Arial"/>
          <w:lang w:val="az-Latn-AZ"/>
        </w:rPr>
        <w:t>yol geyimi</w:t>
      </w:r>
      <w:r w:rsidR="00E2606C" w:rsidRPr="004759DD">
        <w:rPr>
          <w:rFonts w:cs="Arial"/>
          <w:lang w:val="az-Latn-AZ"/>
        </w:rPr>
        <w:t>ninəvvəlki, 74sm q</w:t>
      </w:r>
      <w:r w:rsidRPr="004759DD">
        <w:rPr>
          <w:rFonts w:cs="Arial"/>
          <w:lang w:val="az-Latn-AZ"/>
        </w:rPr>
        <w:t>a</w:t>
      </w:r>
      <w:r w:rsidR="00E2606C" w:rsidRPr="004759DD">
        <w:rPr>
          <w:rFonts w:cs="Arial"/>
          <w:lang w:val="az-Latn-AZ"/>
        </w:rPr>
        <w:t>lınlığında</w:t>
      </w:r>
      <w:r w:rsidR="00561A59" w:rsidRPr="004759DD">
        <w:rPr>
          <w:rFonts w:cs="Arial"/>
          <w:lang w:val="az-Latn-AZ"/>
        </w:rPr>
        <w:t>,dörd laydan</w:t>
      </w:r>
      <w:r w:rsidRPr="004759DD">
        <w:rPr>
          <w:rFonts w:cs="Arial"/>
          <w:lang w:val="az-Latn-AZ"/>
        </w:rPr>
        <w:t>(</w:t>
      </w:r>
      <w:r w:rsidRPr="004759DD">
        <w:rPr>
          <w:rFonts w:cs="Arial"/>
          <w:color w:val="632423" w:themeColor="accent2" w:themeShade="80"/>
          <w:szCs w:val="22"/>
          <w:lang w:val="az-Latn-AZ"/>
        </w:rPr>
        <w:t xml:space="preserve">Örtüyün üst layı, Əlaqələndirici layı, Bitumlu əsas lay və </w:t>
      </w:r>
      <w:r w:rsidRPr="004759DD">
        <w:rPr>
          <w:color w:val="632423" w:themeColor="accent2" w:themeShade="80"/>
          <w:lang w:val="az-Latn-AZ"/>
        </w:rPr>
        <w:t>Hamarlayıcı lay</w:t>
      </w:r>
      <w:r w:rsidRPr="004759DD">
        <w:rPr>
          <w:rFonts w:cs="Arial"/>
          <w:lang w:val="az-Latn-AZ"/>
        </w:rPr>
        <w:t xml:space="preserve">) </w:t>
      </w:r>
      <w:r w:rsidR="00E2606C" w:rsidRPr="004759DD">
        <w:rPr>
          <w:rFonts w:cs="Arial"/>
          <w:lang w:val="az-Latn-AZ"/>
        </w:rPr>
        <w:t xml:space="preserve">ibarət </w:t>
      </w:r>
      <w:r w:rsidR="00561A59" w:rsidRPr="004759DD">
        <w:rPr>
          <w:rFonts w:cs="Arial"/>
          <w:lang w:val="az-Latn-AZ"/>
        </w:rPr>
        <w:t xml:space="preserve">konstruksiyasının </w:t>
      </w:r>
      <w:r w:rsidRPr="004759DD">
        <w:rPr>
          <w:rFonts w:cs="Arial"/>
          <w:lang w:val="az-Latn-AZ"/>
        </w:rPr>
        <w:t>yeni, 166sm qalınlığda və altı laydan ibarət</w:t>
      </w:r>
      <w:r w:rsidR="00561A59" w:rsidRPr="004759DD">
        <w:rPr>
          <w:rFonts w:cs="Arial"/>
          <w:lang w:val="az-Latn-AZ"/>
        </w:rPr>
        <w:t xml:space="preserve"> konstruksiya ilə (</w:t>
      </w:r>
      <w:r w:rsidR="00561A59" w:rsidRPr="004759DD">
        <w:rPr>
          <w:rFonts w:cs="Arial"/>
          <w:color w:val="632423" w:themeColor="accent2" w:themeShade="80"/>
          <w:szCs w:val="22"/>
          <w:lang w:val="az-Latn-AZ"/>
        </w:rPr>
        <w:t xml:space="preserve">Örtüyün üst layı, Əlaqələndirici qat layı, Bitumlu əsas lay, </w:t>
      </w:r>
      <w:r w:rsidR="00561A59" w:rsidRPr="004759DD">
        <w:rPr>
          <w:color w:val="632423" w:themeColor="accent2" w:themeShade="80"/>
          <w:lang w:val="az-Latn-AZ"/>
        </w:rPr>
        <w:t>Dənəvər tərkibli əsas lay, Qırmadaşlı əsas lay</w:t>
      </w:r>
      <w:r w:rsidR="00561A59" w:rsidRPr="004759DD">
        <w:rPr>
          <w:rFonts w:cs="Arial"/>
          <w:color w:val="632423" w:themeColor="accent2" w:themeShade="80"/>
          <w:szCs w:val="22"/>
          <w:lang w:val="az-Latn-AZ"/>
        </w:rPr>
        <w:t xml:space="preserve"> və </w:t>
      </w:r>
      <w:r w:rsidR="00561A59" w:rsidRPr="004759DD">
        <w:rPr>
          <w:color w:val="632423" w:themeColor="accent2" w:themeShade="80"/>
          <w:lang w:val="az-Latn-AZ"/>
        </w:rPr>
        <w:t>Hamarlayıcı lay</w:t>
      </w:r>
      <w:r w:rsidR="00561A59" w:rsidRPr="004759DD">
        <w:rPr>
          <w:rFonts w:cs="Arial"/>
          <w:lang w:val="az-Latn-AZ"/>
        </w:rPr>
        <w:t>)əvəzlənməsini nəzərdə tutur.</w:t>
      </w:r>
      <w:r w:rsidR="006614C7" w:rsidRPr="004759DD">
        <w:rPr>
          <w:rFonts w:cs="Arial"/>
          <w:lang w:val="az-Latn-AZ"/>
        </w:rPr>
        <w:t xml:space="preserve">. Yenilənmiş layihənin əvvəlkindən daha </w:t>
      </w:r>
      <w:r w:rsidR="00561A59" w:rsidRPr="004759DD">
        <w:rPr>
          <w:rFonts w:cs="Arial"/>
          <w:lang w:val="az-Latn-AZ"/>
        </w:rPr>
        <w:t xml:space="preserve">dayanıqlı </w:t>
      </w:r>
      <w:r w:rsidR="006614C7" w:rsidRPr="004759DD">
        <w:rPr>
          <w:rFonts w:cs="Arial"/>
          <w:lang w:val="az-Latn-AZ"/>
        </w:rPr>
        <w:t>olması nəzərdə tutulur və bununla</w:t>
      </w:r>
      <w:r w:rsidR="00561A59" w:rsidRPr="004759DD">
        <w:rPr>
          <w:rFonts w:cs="Arial"/>
          <w:lang w:val="az-Latn-AZ"/>
        </w:rPr>
        <w:t xml:space="preserve"> da</w:t>
      </w:r>
      <w:r w:rsidR="00926F54" w:rsidRPr="004759DD">
        <w:rPr>
          <w:rFonts w:cs="Arial"/>
          <w:lang w:val="az-Latn-AZ"/>
        </w:rPr>
        <w:t>bitumlu əsas</w:t>
      </w:r>
      <w:r w:rsidR="006614C7" w:rsidRPr="004759DD">
        <w:rPr>
          <w:rFonts w:cs="Arial"/>
          <w:lang w:val="az-Latn-AZ"/>
        </w:rPr>
        <w:t xml:space="preserve"> altında yeni laylar d</w:t>
      </w:r>
      <w:r w:rsidR="00926F54" w:rsidRPr="004759DD">
        <w:rPr>
          <w:rFonts w:cs="Arial"/>
          <w:lang w:val="az-Latn-AZ"/>
        </w:rPr>
        <w:t>axil olmaqla əlavə materialların istifadəsinə</w:t>
      </w:r>
      <w:r w:rsidR="006614C7" w:rsidRPr="004759DD">
        <w:rPr>
          <w:rFonts w:cs="Arial"/>
          <w:lang w:val="az-Latn-AZ"/>
        </w:rPr>
        <w:t xml:space="preserve"> zəruriyyət yaradır.  </w:t>
      </w:r>
    </w:p>
    <w:p w14:paraId="05C11A8F" w14:textId="77777777" w:rsidR="005F7492" w:rsidRPr="004759DD" w:rsidRDefault="005F7492" w:rsidP="005F7492">
      <w:pPr>
        <w:autoSpaceDE w:val="0"/>
        <w:autoSpaceDN w:val="0"/>
        <w:adjustRightInd w:val="0"/>
        <w:jc w:val="left"/>
        <w:rPr>
          <w:rFonts w:cs="Arial"/>
          <w:szCs w:val="22"/>
          <w:lang w:val="az-Latn-AZ"/>
        </w:rPr>
      </w:pPr>
    </w:p>
    <w:p w14:paraId="5C249D2A" w14:textId="77777777" w:rsidR="005E3C9A" w:rsidRPr="004759DD" w:rsidRDefault="00B91E3A" w:rsidP="005F7492">
      <w:pPr>
        <w:pStyle w:val="EdittedParagraph14pt"/>
        <w:spacing w:after="0"/>
        <w:rPr>
          <w:lang w:val="az-Latn-AZ"/>
        </w:rPr>
      </w:pPr>
      <w:r w:rsidRPr="004759DD">
        <w:rPr>
          <w:lang w:val="az-Latn-AZ"/>
        </w:rPr>
        <w:t>Ümumiyyətlə tikinti işləri müəyyən edilən TZ daxilində aparılacaqdır. Layihə ərazisinin so</w:t>
      </w:r>
      <w:r w:rsidR="00561A59" w:rsidRPr="004759DD">
        <w:rPr>
          <w:lang w:val="az-Latn-AZ"/>
        </w:rPr>
        <w:t>s</w:t>
      </w:r>
      <w:r w:rsidRPr="004759DD">
        <w:rPr>
          <w:lang w:val="az-Latn-AZ"/>
        </w:rPr>
        <w:t xml:space="preserve">ial və ətraf mühitlərinin xüsusiyyətləri səbəbindən dolayısı təsirlər 60m-lik TZ xaricində də hiss edilə bilər. Bunlar </w:t>
      </w:r>
      <w:r w:rsidRPr="004759DD">
        <w:rPr>
          <w:rFonts w:cs="Arial"/>
          <w:lang w:val="az-Latn-AZ"/>
        </w:rPr>
        <w:t>İRD - ƏMTQ hesabatında nəzərə alın</w:t>
      </w:r>
      <w:r w:rsidR="00561A59" w:rsidRPr="004759DD">
        <w:rPr>
          <w:rFonts w:cs="Arial"/>
          <w:lang w:val="az-Latn-AZ"/>
        </w:rPr>
        <w:t>mışdır</w:t>
      </w:r>
      <w:r w:rsidR="005F7492" w:rsidRPr="004759DD">
        <w:rPr>
          <w:lang w:val="az-Latn-AZ"/>
        </w:rPr>
        <w:t>.</w:t>
      </w:r>
    </w:p>
    <w:p w14:paraId="03AE3D76" w14:textId="77777777" w:rsidR="005E3C9A" w:rsidRPr="004759DD" w:rsidRDefault="005E3C9A" w:rsidP="005E3C9A">
      <w:pPr>
        <w:pStyle w:val="BodyText4"/>
        <w:rPr>
          <w:lang w:val="az-Latn-AZ"/>
        </w:rPr>
      </w:pPr>
    </w:p>
    <w:p w14:paraId="4E788C3E" w14:textId="77777777" w:rsidR="00B91E3A" w:rsidRPr="004759DD" w:rsidRDefault="00B91E3A" w:rsidP="00B91E3A">
      <w:pPr>
        <w:rPr>
          <w:rFonts w:cs="Arial"/>
          <w:b/>
          <w:bCs/>
          <w:lang w:val="az-Latn-AZ"/>
        </w:rPr>
      </w:pPr>
      <w:bookmarkStart w:id="7" w:name="_Toc114294586"/>
      <w:r w:rsidRPr="004759DD">
        <w:rPr>
          <w:rFonts w:cs="Arial"/>
          <w:b/>
          <w:bCs/>
          <w:lang w:val="az-Latn-AZ"/>
        </w:rPr>
        <w:t>Ətraf mühitə əlavə təsirlər və təsirlərin yumuşaldıcı tədbirləri</w:t>
      </w:r>
      <w:bookmarkEnd w:id="7"/>
    </w:p>
    <w:p w14:paraId="01A8FF18" w14:textId="77777777" w:rsidR="00B91E3A" w:rsidRPr="004759DD" w:rsidRDefault="00B91E3A" w:rsidP="00B91E3A">
      <w:pPr>
        <w:pStyle w:val="BodyText4"/>
        <w:rPr>
          <w:lang w:val="az-Latn-AZ"/>
        </w:rPr>
      </w:pPr>
    </w:p>
    <w:p w14:paraId="4B4EE3A8" w14:textId="01832F74" w:rsidR="005E3C9A" w:rsidRPr="004759DD" w:rsidRDefault="00B91E3A" w:rsidP="00B91E3A">
      <w:pPr>
        <w:pStyle w:val="EdittedParagraph14pt"/>
        <w:rPr>
          <w:lang w:val="az-Latn-AZ"/>
        </w:rPr>
      </w:pPr>
      <w:r w:rsidRPr="004759DD">
        <w:rPr>
          <w:rFonts w:cs="Arial"/>
          <w:lang w:val="az-Latn-AZ"/>
        </w:rPr>
        <w:t>Yolun müəyyən hissəsinin dörd zolağa genişləndirilməsi üçün İRD</w:t>
      </w:r>
      <w:r w:rsidR="00561A59" w:rsidRPr="004759DD">
        <w:rPr>
          <w:rFonts w:cs="Arial"/>
          <w:lang w:val="az-Latn-AZ"/>
        </w:rPr>
        <w:t>-nin</w:t>
      </w:r>
      <w:r w:rsidRPr="004759DD">
        <w:rPr>
          <w:rFonts w:cs="Arial"/>
          <w:lang w:val="az-Latn-AZ"/>
        </w:rPr>
        <w:t xml:space="preserve"> hazırladığı ilkin ƏMTQ hesabatında gözlənilən birbaşa və dolayısı təsirlər kifayət qədər açıqlanıb və Monitorinq Planında vurğulan</w:t>
      </w:r>
      <w:r w:rsidR="00561A59" w:rsidRPr="004759DD">
        <w:rPr>
          <w:rFonts w:cs="Arial"/>
          <w:lang w:val="az-Latn-AZ"/>
        </w:rPr>
        <w:t>mışdır</w:t>
      </w:r>
      <w:r w:rsidRPr="004759DD">
        <w:rPr>
          <w:rFonts w:cs="Arial"/>
          <w:lang w:val="az-Latn-AZ"/>
        </w:rPr>
        <w:t>. Hazırki ƏM</w:t>
      </w:r>
      <w:r w:rsidR="008C09DB" w:rsidRPr="004759DD">
        <w:rPr>
          <w:rFonts w:cs="Arial"/>
          <w:lang w:val="az-Latn-AZ"/>
        </w:rPr>
        <w:t xml:space="preserve">Q </w:t>
      </w:r>
      <w:r w:rsidRPr="004759DD">
        <w:rPr>
          <w:rFonts w:cs="Arial"/>
          <w:lang w:val="az-Latn-AZ"/>
        </w:rPr>
        <w:t>Əlavə hesabatında yol geyiminin konstruksiyasındakı dəyişikliklərlə əla</w:t>
      </w:r>
      <w:r w:rsidR="00ED5224" w:rsidRPr="004759DD">
        <w:rPr>
          <w:rFonts w:cs="Arial"/>
          <w:lang w:val="az-Latn-AZ"/>
        </w:rPr>
        <w:t>q</w:t>
      </w:r>
      <w:r w:rsidRPr="004759DD">
        <w:rPr>
          <w:rFonts w:cs="Arial"/>
          <w:lang w:val="az-Latn-AZ"/>
        </w:rPr>
        <w:t xml:space="preserve">ədar iş həcminin dəyişilməsi nəzərdə tutlan yeganə səbəbdir. İlkin bərpa işləri mövcud yol konstruksiyası üzərində </w:t>
      </w:r>
      <w:r w:rsidR="00ED5224" w:rsidRPr="004759DD">
        <w:rPr>
          <w:rFonts w:cs="Arial"/>
          <w:lang w:val="az-Latn-AZ"/>
        </w:rPr>
        <w:t>yenicə</w:t>
      </w:r>
      <w:r w:rsidRPr="004759DD">
        <w:rPr>
          <w:rFonts w:cs="Arial"/>
          <w:lang w:val="az-Latn-AZ"/>
        </w:rPr>
        <w:t xml:space="preserve"> aparılıb, </w:t>
      </w:r>
      <w:r w:rsidR="00744143" w:rsidRPr="004759DD">
        <w:rPr>
          <w:lang w:val="az-Latn-AZ"/>
        </w:rPr>
        <w:t xml:space="preserve">birbaşa </w:t>
      </w:r>
      <w:r w:rsidRPr="004759DD">
        <w:rPr>
          <w:lang w:val="az-Latn-AZ"/>
        </w:rPr>
        <w:t>işlər isə dörd zolağa genişləndirilmə işlərinin bir hissəsi kimi əlavə iki zolaqda aparılmalıdır</w:t>
      </w:r>
      <w:r w:rsidR="005E3C9A" w:rsidRPr="004759DD">
        <w:rPr>
          <w:lang w:val="az-Latn-AZ"/>
        </w:rPr>
        <w:t>.</w:t>
      </w:r>
    </w:p>
    <w:p w14:paraId="2C8076C1" w14:textId="0DECB8F1" w:rsidR="00FA144E" w:rsidRPr="004759DD" w:rsidRDefault="00BD2C6F" w:rsidP="005E3C9A">
      <w:pPr>
        <w:pStyle w:val="EdittedParagraph14pt"/>
        <w:rPr>
          <w:lang w:val="az-Latn-AZ"/>
        </w:rPr>
      </w:pPr>
      <w:r w:rsidRPr="004759DD">
        <w:rPr>
          <w:lang w:val="az-Latn-AZ"/>
        </w:rPr>
        <w:t>Təsirlər mövcud as</w:t>
      </w:r>
      <w:r w:rsidR="00ED5224" w:rsidRPr="004759DD">
        <w:rPr>
          <w:lang w:val="az-Latn-AZ"/>
        </w:rPr>
        <w:t>fat</w:t>
      </w:r>
      <w:r w:rsidRPr="004759DD">
        <w:rPr>
          <w:lang w:val="az-Latn-AZ"/>
        </w:rPr>
        <w:t xml:space="preserve"> örtüyünün </w:t>
      </w:r>
      <w:r w:rsidR="00ED5224" w:rsidRPr="004759DD">
        <w:rPr>
          <w:lang w:val="az-Latn-AZ"/>
        </w:rPr>
        <w:t>alt</w:t>
      </w:r>
      <w:r w:rsidRPr="004759DD">
        <w:rPr>
          <w:lang w:val="az-Latn-AZ"/>
        </w:rPr>
        <w:t>sub hissələrin</w:t>
      </w:r>
      <w:r w:rsidR="00ED5224" w:rsidRPr="004759DD">
        <w:rPr>
          <w:lang w:val="az-Latn-AZ"/>
        </w:rPr>
        <w:t>in</w:t>
      </w:r>
      <w:r w:rsidRPr="004759DD">
        <w:rPr>
          <w:lang w:val="az-Latn-AZ"/>
        </w:rPr>
        <w:t xml:space="preserve"> yeni konstruksiyaya uyğun olması üçün yenidən işlənərək qaşınması və frezlənməsiylə əla</w:t>
      </w:r>
      <w:r w:rsidR="00ED5224" w:rsidRPr="004759DD">
        <w:rPr>
          <w:lang w:val="az-Latn-AZ"/>
        </w:rPr>
        <w:t>q</w:t>
      </w:r>
      <w:r w:rsidRPr="004759DD">
        <w:rPr>
          <w:lang w:val="az-Latn-AZ"/>
        </w:rPr>
        <w:t xml:space="preserve">ədar olan təsirlərdir. Yeni iki zolaq yeni konstruksiyaya uyğun olacaqdırvə həmin konstruksiya daha qalın sub-struktur, </w:t>
      </w:r>
      <w:r w:rsidRPr="004759DD">
        <w:rPr>
          <w:rFonts w:cs="Arial"/>
          <w:color w:val="632423" w:themeColor="accent2" w:themeShade="80"/>
          <w:lang w:val="az-Latn-AZ"/>
        </w:rPr>
        <w:t>bitumlu əsas lay və daha nazik əlaqələndirici</w:t>
      </w:r>
      <w:r w:rsidR="00AF6716" w:rsidRPr="004759DD">
        <w:rPr>
          <w:rFonts w:cs="Arial"/>
          <w:color w:val="632423" w:themeColor="accent2" w:themeShade="80"/>
          <w:lang w:val="az-Latn-AZ"/>
        </w:rPr>
        <w:t xml:space="preserve"> lay</w:t>
      </w:r>
      <w:r w:rsidRPr="004759DD">
        <w:rPr>
          <w:rFonts w:cs="Arial"/>
          <w:color w:val="632423" w:themeColor="accent2" w:themeShade="80"/>
          <w:lang w:val="az-Latn-AZ"/>
        </w:rPr>
        <w:t xml:space="preserve"> və  örtüyün üst layından</w:t>
      </w:r>
      <w:r w:rsidR="00D32E5E" w:rsidRPr="004759DD">
        <w:rPr>
          <w:rFonts w:cs="Arial"/>
          <w:color w:val="632423" w:themeColor="accent2" w:themeShade="80"/>
          <w:lang w:val="az-Latn-AZ"/>
        </w:rPr>
        <w:t>ibarət olac</w:t>
      </w:r>
      <w:r w:rsidR="00ED5224" w:rsidRPr="004759DD">
        <w:rPr>
          <w:rFonts w:cs="Arial"/>
          <w:color w:val="632423" w:themeColor="accent2" w:themeShade="80"/>
          <w:lang w:val="az-Latn-AZ"/>
        </w:rPr>
        <w:t>a</w:t>
      </w:r>
      <w:r w:rsidR="00D32E5E" w:rsidRPr="004759DD">
        <w:rPr>
          <w:rFonts w:cs="Arial"/>
          <w:color w:val="632423" w:themeColor="accent2" w:themeShade="80"/>
          <w:lang w:val="az-Latn-AZ"/>
        </w:rPr>
        <w:t>qdır.</w:t>
      </w:r>
    </w:p>
    <w:p w14:paraId="57589D6F" w14:textId="77777777" w:rsidR="00FA144E" w:rsidRPr="004759DD" w:rsidRDefault="00D32E5E" w:rsidP="005E3C9A">
      <w:pPr>
        <w:pStyle w:val="EdittedParagraph14pt"/>
        <w:rPr>
          <w:lang w:val="az-Latn-AZ"/>
        </w:rPr>
      </w:pPr>
      <w:r w:rsidRPr="004759DD">
        <w:rPr>
          <w:lang w:val="az-Latn-AZ"/>
        </w:rPr>
        <w:t>Dörd zolağa genişlənmə işlərində təsir yol dəhlizi boyu, material mənbələri və emal edilən ərazilərdə hiss olunacaqdır. Beləliklə, hazırki ƏMTQ Əlavə Hesabat əsasən mövcud iki zolağın yenidən işlənilməsi və iki əlavə xəttin tikilməsiylə əla</w:t>
      </w:r>
      <w:r w:rsidR="00CF77D0" w:rsidRPr="004759DD">
        <w:rPr>
          <w:lang w:val="az-Latn-AZ"/>
        </w:rPr>
        <w:t>q</w:t>
      </w:r>
      <w:r w:rsidRPr="004759DD">
        <w:rPr>
          <w:lang w:val="az-Latn-AZ"/>
        </w:rPr>
        <w:t>ədar təsir və yumuşaldıcı tədbirləri nəzərə alacaqdır</w:t>
      </w:r>
      <w:r w:rsidR="00FA144E" w:rsidRPr="004759DD">
        <w:rPr>
          <w:lang w:val="az-Latn-AZ"/>
        </w:rPr>
        <w:t>.</w:t>
      </w:r>
    </w:p>
    <w:p w14:paraId="7D9C848F" w14:textId="77777777" w:rsidR="005E3C9A" w:rsidRPr="004759DD" w:rsidRDefault="00D32E5E" w:rsidP="005E3C9A">
      <w:pPr>
        <w:pStyle w:val="EdittedParagraph14pt"/>
        <w:rPr>
          <w:rFonts w:cs="Arial"/>
          <w:b/>
          <w:bCs/>
          <w:lang w:val="az-Latn-AZ"/>
        </w:rPr>
      </w:pPr>
      <w:r w:rsidRPr="004759DD">
        <w:rPr>
          <w:rFonts w:cs="Arial"/>
          <w:b/>
          <w:bCs/>
          <w:lang w:val="az-Latn-AZ"/>
        </w:rPr>
        <w:t>Tikinti zamanı ətraf mühitin idarəedilməsi üçün əlavə tədbirlər</w:t>
      </w:r>
    </w:p>
    <w:p w14:paraId="78966EF6" w14:textId="77777777" w:rsidR="00B74217" w:rsidRPr="004759DD" w:rsidRDefault="00272142" w:rsidP="005E3C9A">
      <w:pPr>
        <w:pStyle w:val="BodyText4"/>
        <w:rPr>
          <w:lang w:val="az-Latn-AZ"/>
        </w:rPr>
      </w:pPr>
      <w:r w:rsidRPr="004759DD">
        <w:rPr>
          <w:lang w:val="az-Latn-AZ"/>
        </w:rPr>
        <w:t>Ətraf mühitin idarəedilməsi üzrə Əlavə Tədbirlər Planı yol bərpa layihəsinin hər hansı ciddi so</w:t>
      </w:r>
      <w:r w:rsidR="00CF77D0" w:rsidRPr="004759DD">
        <w:rPr>
          <w:lang w:val="az-Latn-AZ"/>
        </w:rPr>
        <w:t>s</w:t>
      </w:r>
      <w:r w:rsidRPr="004759DD">
        <w:rPr>
          <w:lang w:val="az-Latn-AZ"/>
        </w:rPr>
        <w:t>ial və ekoloji təsirlərini</w:t>
      </w:r>
      <w:r w:rsidR="00D26F92" w:rsidRPr="004759DD">
        <w:rPr>
          <w:lang w:val="az-Latn-AZ"/>
        </w:rPr>
        <w:t>n</w:t>
      </w:r>
      <w:r w:rsidRPr="004759DD">
        <w:rPr>
          <w:lang w:val="az-Latn-AZ"/>
        </w:rPr>
        <w:t xml:space="preserve"> qənaətbəxş şəkildə azaldılması, aradan qaldırılması və qarşısı alınması üçün həyata keçiriləcək müvafiq tədbirlərin, monitorinq fəaliyyətlərini və təşkilati razılaşmaları müəyyən edir. </w:t>
      </w:r>
      <w:r w:rsidRPr="004759DD">
        <w:rPr>
          <w:rFonts w:cs="Arial"/>
          <w:lang w:val="az-Latn-AZ"/>
        </w:rPr>
        <w:t>İRD</w:t>
      </w:r>
      <w:r w:rsidR="00D26F92" w:rsidRPr="004759DD">
        <w:rPr>
          <w:rFonts w:cs="Arial"/>
          <w:lang w:val="az-Latn-AZ"/>
        </w:rPr>
        <w:t>-nin</w:t>
      </w:r>
      <w:r w:rsidRPr="004759DD">
        <w:rPr>
          <w:rFonts w:cs="Arial"/>
          <w:lang w:val="az-Latn-AZ"/>
        </w:rPr>
        <w:t xml:space="preserve"> hazırladığı ƏMTQ Hesabatı dörd zolağa genişləndirmə layihə işləri üçün hələ də müvafiq hesab edilir və tikinti zamanı ətraf mühitin idarəedilməsi və monitorinq işlərində istiadə edilə bilər. Hazırki ƏMQ Əlavə hesabata iş həcmindəki dəyişiklikləri nəzərə alaraq dörd zolağa genişləndirilmə tikinti işlərinin idarəedilməsi və monitorinqi aspektlərini yaxşılaşdırmaq üçün bir neçə əlavə müdə</w:t>
      </w:r>
      <w:r w:rsidR="00D26F92" w:rsidRPr="004759DD">
        <w:rPr>
          <w:rFonts w:cs="Arial"/>
          <w:lang w:val="az-Latn-AZ"/>
        </w:rPr>
        <w:t>alar daxil edilmişdir</w:t>
      </w:r>
      <w:r w:rsidR="004219A3" w:rsidRPr="004759DD">
        <w:rPr>
          <w:lang w:val="az-Latn-AZ"/>
        </w:rPr>
        <w:t>.</w:t>
      </w:r>
    </w:p>
    <w:p w14:paraId="3E2BCDE0" w14:textId="77777777" w:rsidR="00B74217" w:rsidRPr="004759DD" w:rsidRDefault="00B74217" w:rsidP="005E3C9A">
      <w:pPr>
        <w:pStyle w:val="BodyText4"/>
        <w:rPr>
          <w:lang w:val="az-Latn-AZ"/>
        </w:rPr>
      </w:pPr>
    </w:p>
    <w:p w14:paraId="3185E39E" w14:textId="77777777" w:rsidR="00272142" w:rsidRPr="004759DD" w:rsidRDefault="00272142" w:rsidP="00272142">
      <w:pPr>
        <w:rPr>
          <w:rFonts w:cs="Arial"/>
          <w:b/>
          <w:lang w:val="az-Latn-AZ"/>
        </w:rPr>
      </w:pPr>
      <w:r w:rsidRPr="004759DD">
        <w:rPr>
          <w:rFonts w:cs="Arial"/>
          <w:b/>
          <w:lang w:val="az-Latn-AZ"/>
        </w:rPr>
        <w:t>Bаcаrıqlаrın inкişаf еtdirilməsi</w:t>
      </w:r>
    </w:p>
    <w:p w14:paraId="7879E4AF" w14:textId="77777777" w:rsidR="00272142" w:rsidRPr="004759DD" w:rsidRDefault="00272142" w:rsidP="00272142">
      <w:pPr>
        <w:rPr>
          <w:rFonts w:cs="Arial"/>
          <w:b/>
          <w:bCs/>
          <w:lang w:val="az-Latn-AZ"/>
        </w:rPr>
      </w:pPr>
    </w:p>
    <w:p w14:paraId="774707EE" w14:textId="77777777" w:rsidR="005E3C9A" w:rsidRPr="004759DD" w:rsidRDefault="00272142" w:rsidP="00272142">
      <w:pPr>
        <w:pStyle w:val="BodyText4"/>
        <w:rPr>
          <w:lang w:val="az-Latn-AZ"/>
        </w:rPr>
      </w:pPr>
      <w:r w:rsidRPr="004759DD">
        <w:rPr>
          <w:lang w:val="az-Latn-AZ"/>
        </w:rPr>
        <w:t>Tiкintiyə tехniкi nəzаrət müqаviləsi çərçivəsində ЕTS/ AYS-</w:t>
      </w:r>
      <w:r w:rsidR="00D26F92" w:rsidRPr="004759DD">
        <w:rPr>
          <w:lang w:val="az-Latn-AZ"/>
        </w:rPr>
        <w:t>ni</w:t>
      </w:r>
      <w:r w:rsidRPr="004759DD">
        <w:rPr>
          <w:lang w:val="az-Latn-AZ"/>
        </w:rPr>
        <w:t>n rаyоn idаrələrinə təlim кеçilməsini təкlif еdilmişdir. Təlim Ətrаf Mühitin Mühаfizəsi üzrə Tədbirlər Plаnının lаzımi qаydаdа tətbiq еdilməsi ilə bаğlı оlаrаq bаcаrıqlаrın inкişаf еtdirilməsinə yönəldiləcəкdir. Təlim prоqrаmı sinif оtаqlаrındа qısа təlimlərin кеçirilməsi və dаhа sоnrа ESS/AYS-</w:t>
      </w:r>
      <w:r w:rsidR="00FD35F9" w:rsidRPr="004759DD">
        <w:rPr>
          <w:lang w:val="az-Latn-AZ"/>
        </w:rPr>
        <w:t>n</w:t>
      </w:r>
      <w:r w:rsidRPr="004759DD">
        <w:rPr>
          <w:lang w:val="az-Latn-AZ"/>
        </w:rPr>
        <w:t xml:space="preserve">in əlаqədаr işçi hеyətinin bеynəlхаlq mütəхəssis/tiкintiyə tехniкi nəzаrət üzrə işçi hеyətlə birliкdə Pоdrаtçının təкliflərinə bахılmаsı, dövrü mоnitоrinq yохlаmаlаrının аpаrılmаsı, Pоdrаtçı və digər mаrаqlı tərəflərlə </w:t>
      </w:r>
      <w:r w:rsidRPr="004759DD">
        <w:rPr>
          <w:lang w:val="az-Latn-AZ"/>
        </w:rPr>
        <w:lastRenderedPageBreak/>
        <w:t>birliкdə ətrаf mühit məsələləri üzrə görüşlərin кеçirilməsində iştirак еtməsi və ətraf mühitə dair hesabatların yekunlaşdırılması ilə кеçiriləcəкdir</w:t>
      </w:r>
      <w:r w:rsidR="005E3C9A" w:rsidRPr="004759DD">
        <w:rPr>
          <w:lang w:val="az-Latn-AZ"/>
        </w:rPr>
        <w:t xml:space="preserve">. </w:t>
      </w:r>
    </w:p>
    <w:p w14:paraId="7B082720" w14:textId="77777777" w:rsidR="005E3C9A" w:rsidRPr="004759DD" w:rsidRDefault="005E3C9A" w:rsidP="005E3C9A">
      <w:pPr>
        <w:rPr>
          <w:rFonts w:cs="Arial"/>
          <w:b/>
          <w:bCs/>
          <w:lang w:val="az-Latn-AZ"/>
        </w:rPr>
      </w:pPr>
      <w:bookmarkStart w:id="8" w:name="_Toc114294587"/>
    </w:p>
    <w:p w14:paraId="4B0D9D1C" w14:textId="77777777" w:rsidR="00212D6F" w:rsidRPr="004759DD" w:rsidRDefault="00212D6F" w:rsidP="00212D6F">
      <w:pPr>
        <w:rPr>
          <w:rFonts w:cs="Arial"/>
          <w:b/>
          <w:bCs/>
          <w:lang w:val="az-Latn-AZ"/>
        </w:rPr>
      </w:pPr>
      <w:r w:rsidRPr="004759DD">
        <w:rPr>
          <w:rFonts w:cs="Arial"/>
          <w:b/>
          <w:bCs/>
          <w:lang w:val="az-Latn-AZ"/>
        </w:rPr>
        <w:t>İctimai Məşvərətlərin xülasəsi və informasiyanın açıqlanması</w:t>
      </w:r>
    </w:p>
    <w:p w14:paraId="645129FD" w14:textId="77777777" w:rsidR="00212D6F" w:rsidRPr="004759DD" w:rsidRDefault="00212D6F" w:rsidP="00212D6F">
      <w:pPr>
        <w:rPr>
          <w:rFonts w:cs="Arial"/>
          <w:b/>
          <w:bCs/>
          <w:lang w:val="az-Latn-AZ"/>
        </w:rPr>
      </w:pPr>
    </w:p>
    <w:p w14:paraId="351DB56F" w14:textId="5EC4DD3C" w:rsidR="00212D6F" w:rsidRPr="004759DD" w:rsidRDefault="00212D6F" w:rsidP="005C6294">
      <w:pPr>
        <w:rPr>
          <w:rFonts w:cs="Arial"/>
          <w:lang w:val="az-Latn-AZ"/>
        </w:rPr>
      </w:pPr>
      <w:r w:rsidRPr="004759DD">
        <w:rPr>
          <w:lang w:val="az-Latn-AZ"/>
        </w:rPr>
        <w:t>Bank Prosedurları (BP)/Əməliyyatlar Siyasəti (ƏS)  4.01: DB-</w:t>
      </w:r>
      <w:r w:rsidRPr="004759DD">
        <w:rPr>
          <w:rFonts w:cs="Arial"/>
          <w:lang w:val="az-Latn-AZ"/>
        </w:rPr>
        <w:t xml:space="preserve"> BİYB Ətraf Mühitin Qiymətləndirilməsinə istinadən Bakı-Şamaxı avtomobil yolunun km</w:t>
      </w:r>
      <w:r w:rsidR="00B73F69" w:rsidRPr="004759DD">
        <w:rPr>
          <w:rFonts w:cs="Arial"/>
          <w:lang w:val="az-Latn-AZ"/>
        </w:rPr>
        <w:t>45-91</w:t>
      </w:r>
      <w:r w:rsidRPr="004759DD">
        <w:rPr>
          <w:rFonts w:cs="Arial"/>
          <w:lang w:val="az-Latn-AZ"/>
        </w:rPr>
        <w:t xml:space="preserve"> hissəsinin dörd zolağa genişləndirilməsi </w:t>
      </w:r>
      <w:r w:rsidR="00817DCB" w:rsidRPr="004759DD">
        <w:rPr>
          <w:rFonts w:cs="Arial"/>
          <w:i/>
          <w:lang w:val="az-Latn-AZ"/>
        </w:rPr>
        <w:t>(</w:t>
      </w:r>
      <w:r w:rsidR="00817DCB" w:rsidRPr="004759DD">
        <w:rPr>
          <w:i/>
          <w:color w:val="1F497D"/>
          <w:lang w:val="az-Latn-AZ"/>
        </w:rPr>
        <w:t xml:space="preserve">mövcud hərəkət hissəsinin ən ciddi təsirə məruz qalmış hissələrinin möhkəmləndirilməsi, iki hərəkət hissəli yolun yeni tikilmiş hissələrinin eyni vəziyyətə, davamlılığa və hesabi xidmət müddətinə çatdırılması) </w:t>
      </w:r>
      <w:r w:rsidRPr="004759DD">
        <w:rPr>
          <w:rFonts w:cs="Arial"/>
          <w:lang w:val="az-Latn-AZ"/>
        </w:rPr>
        <w:t xml:space="preserve">üzrə İctimai Məşvərətlər 23 Oktyabr 2015-ci il tarixində saat </w:t>
      </w:r>
      <w:r w:rsidR="00817DCB" w:rsidRPr="004759DD">
        <w:rPr>
          <w:rFonts w:cs="Arial"/>
          <w:lang w:val="az-Latn-AZ"/>
        </w:rPr>
        <w:t>10</w:t>
      </w:r>
      <w:r w:rsidRPr="004759DD">
        <w:rPr>
          <w:rFonts w:cs="Arial"/>
          <w:lang w:val="az-Latn-AZ"/>
        </w:rPr>
        <w:t xml:space="preserve">:00-da </w:t>
      </w:r>
      <w:r w:rsidR="00817DCB" w:rsidRPr="004759DD">
        <w:rPr>
          <w:rFonts w:cs="Arial"/>
          <w:lang w:val="az-Latn-AZ"/>
        </w:rPr>
        <w:t>Şamaxı</w:t>
      </w:r>
      <w:r w:rsidRPr="004759DD">
        <w:rPr>
          <w:rFonts w:cs="Arial"/>
          <w:lang w:val="az-Latn-AZ"/>
        </w:rPr>
        <w:t xml:space="preserve"> </w:t>
      </w:r>
      <w:r w:rsidR="00817DCB" w:rsidRPr="004759DD">
        <w:rPr>
          <w:rFonts w:cs="Arial"/>
          <w:lang w:val="az-Latn-AZ"/>
        </w:rPr>
        <w:t xml:space="preserve">şəhərində </w:t>
      </w:r>
      <w:r w:rsidRPr="004759DD">
        <w:rPr>
          <w:rFonts w:cs="Arial"/>
          <w:lang w:val="az-Latn-AZ"/>
        </w:rPr>
        <w:t xml:space="preserve">AYS-LİQ </w:t>
      </w:r>
      <w:r w:rsidR="00817DCB" w:rsidRPr="004759DD">
        <w:rPr>
          <w:rFonts w:cs="Arial"/>
          <w:lang w:val="az-Latn-AZ"/>
        </w:rPr>
        <w:t xml:space="preserve">Şamaxı Rayon İcra Hakimiyyəti </w:t>
      </w:r>
      <w:r w:rsidRPr="004759DD">
        <w:rPr>
          <w:rFonts w:cs="Arial"/>
          <w:lang w:val="az-Latn-AZ"/>
        </w:rPr>
        <w:t>ilə birlikdə təşkil etmiş və həmin görüşə yerli sakinlər, qəsəbə rəsmiləri/ nümayəndələri, yerli QHT-lər və digər mar</w:t>
      </w:r>
      <w:r w:rsidR="005C6294" w:rsidRPr="004759DD">
        <w:rPr>
          <w:rFonts w:cs="Arial"/>
          <w:lang w:val="az-Latn-AZ"/>
        </w:rPr>
        <w:t xml:space="preserve">aqlı tərəflər dəvət olunmuşlar. </w:t>
      </w:r>
      <w:r w:rsidRPr="004759DD">
        <w:rPr>
          <w:rFonts w:cs="Arial"/>
          <w:lang w:val="az-Latn-AZ"/>
        </w:rPr>
        <w:t xml:space="preserve">Görüşdə </w:t>
      </w:r>
      <w:r w:rsidR="00817DCB" w:rsidRPr="004759DD">
        <w:rPr>
          <w:rFonts w:cs="Arial"/>
          <w:lang w:val="az-Latn-AZ"/>
        </w:rPr>
        <w:t>4</w:t>
      </w:r>
      <w:r w:rsidRPr="004759DD">
        <w:rPr>
          <w:rFonts w:cs="Arial"/>
          <w:lang w:val="az-Latn-AZ"/>
        </w:rPr>
        <w:t>0 nəfər iştrak etmişdir. Görüş zamanı Ətraf Mühit üzrə beynəlxalq məsləhətçi prezentasiya materialları, xaritələr, cədvəllər və bukletlər kimi əyani vasitələrdən istifadə edərək DB və AH-nin layihə təsirlərinin azaldılması və qarşısı alınmasına dair siyasətiylə bərabər bərpa işləri, layihənin ətraf və sosial mühitə təsirləri və  torpaq məsələləri haqqında danışdı. İştrakçıların şərhləri dinlənildi və yazılı şəkildə yığıldı, müəyyən hissəsi şifahi, digər hissəsi isə hazırki sənəd vasitəsiylə cavablandırıldı və qaldırılan məsələlərə aydınlıq gətirildi. Şərhlər, cavablar və təkliflər, fotoşəkillər və iştrakçıların siyahısı ayrılıqda sənədləşdirilmişdir.</w:t>
      </w:r>
    </w:p>
    <w:p w14:paraId="4FC63A77" w14:textId="77777777" w:rsidR="00212D6F" w:rsidRPr="004759DD" w:rsidRDefault="00212D6F" w:rsidP="00212D6F">
      <w:pPr>
        <w:pStyle w:val="BodyText30"/>
        <w:rPr>
          <w:rFonts w:cs="Arial"/>
          <w:lang w:val="az-Latn-AZ"/>
        </w:rPr>
      </w:pPr>
    </w:p>
    <w:p w14:paraId="60557EEF" w14:textId="77777777" w:rsidR="00212D6F" w:rsidRPr="004759DD" w:rsidRDefault="00212D6F" w:rsidP="005E3C9A">
      <w:pPr>
        <w:rPr>
          <w:rFonts w:cs="Arial"/>
          <w:b/>
          <w:bCs/>
          <w:lang w:val="az-Latn-AZ"/>
        </w:rPr>
      </w:pPr>
    </w:p>
    <w:bookmarkEnd w:id="8"/>
    <w:p w14:paraId="02D1E599" w14:textId="77777777" w:rsidR="005E3C9A" w:rsidRPr="004759DD" w:rsidRDefault="00272142" w:rsidP="005E3C9A">
      <w:pPr>
        <w:rPr>
          <w:rFonts w:cs="Arial"/>
          <w:b/>
          <w:bCs/>
          <w:lang w:val="az-Latn-AZ"/>
        </w:rPr>
      </w:pPr>
      <w:r w:rsidRPr="004759DD">
        <w:rPr>
          <w:rFonts w:cs="Arial"/>
          <w:b/>
          <w:bCs/>
          <w:lang w:val="az-Latn-AZ"/>
        </w:rPr>
        <w:t>Nəticələr</w:t>
      </w:r>
    </w:p>
    <w:p w14:paraId="4961D282" w14:textId="77777777" w:rsidR="005E3C9A" w:rsidRPr="004759DD" w:rsidRDefault="005E3C9A" w:rsidP="005E3C9A">
      <w:pPr>
        <w:pStyle w:val="BodyText4"/>
        <w:rPr>
          <w:lang w:val="az-Latn-AZ"/>
        </w:rPr>
      </w:pPr>
    </w:p>
    <w:p w14:paraId="48D59A59" w14:textId="77777777" w:rsidR="00025914" w:rsidRPr="004759DD" w:rsidRDefault="00272142" w:rsidP="005E3C9A">
      <w:pPr>
        <w:pStyle w:val="BodyText4"/>
        <w:rPr>
          <w:lang w:val="az-Latn-AZ"/>
        </w:rPr>
      </w:pPr>
      <w:r w:rsidRPr="004759DD">
        <w:rPr>
          <w:rFonts w:cs="Arial"/>
          <w:lang w:val="az-Latn-AZ"/>
        </w:rPr>
        <w:t>Hazırki ƏMQ Əlavə hesabata iş həcmindəki dəyişiklikləri nəzərə alaraq dörd zolağa genişləndirilmə tikinti işlərinin idarəedilməsi və monitorinqi aspektlərini yaxşılaşdırmaq üçün bir neçə əlavə müdə</w:t>
      </w:r>
      <w:r w:rsidR="00A01882" w:rsidRPr="004759DD">
        <w:rPr>
          <w:rFonts w:cs="Arial"/>
          <w:lang w:val="az-Latn-AZ"/>
        </w:rPr>
        <w:t>alar daxil edilmişdir</w:t>
      </w:r>
      <w:r w:rsidRPr="004759DD">
        <w:rPr>
          <w:rFonts w:cs="Arial"/>
          <w:lang w:val="az-Latn-AZ"/>
        </w:rPr>
        <w:t xml:space="preserve"> (Yeni layihə)</w:t>
      </w:r>
      <w:r w:rsidRPr="004759DD">
        <w:rPr>
          <w:lang w:val="az-Latn-AZ"/>
        </w:rPr>
        <w:t xml:space="preserve">. Bunlar layihə üçün </w:t>
      </w:r>
      <w:r w:rsidRPr="004759DD">
        <w:rPr>
          <w:rFonts w:cs="Arial"/>
          <w:lang w:val="az-Latn-AZ"/>
        </w:rPr>
        <w:t xml:space="preserve">İRD tərəfindən </w:t>
      </w:r>
      <w:r w:rsidRPr="004759DD">
        <w:rPr>
          <w:lang w:val="az-Latn-AZ"/>
        </w:rPr>
        <w:t xml:space="preserve">hazırlanan </w:t>
      </w:r>
      <w:r w:rsidRPr="004759DD">
        <w:rPr>
          <w:rFonts w:cs="Arial"/>
          <w:lang w:val="az-Latn-AZ"/>
        </w:rPr>
        <w:t>ƏMTQ hesabatına əlavə olaraq nəzərə alınacaq</w:t>
      </w:r>
      <w:r w:rsidR="00A01882" w:rsidRPr="004759DD">
        <w:rPr>
          <w:rFonts w:cs="Arial"/>
          <w:lang w:val="az-Latn-AZ"/>
        </w:rPr>
        <w:t>dır</w:t>
      </w:r>
      <w:r w:rsidRPr="004759DD">
        <w:rPr>
          <w:rFonts w:cs="Arial"/>
          <w:lang w:val="az-Latn-AZ"/>
        </w:rPr>
        <w:t>. Bu əlavə müdəaların məqsədi işlərin monitorinq aspektlərini və ətraf mühitin idarəedilməsini təkmilləşdirməkdir</w:t>
      </w:r>
      <w:r w:rsidR="007458C5" w:rsidRPr="004759DD">
        <w:rPr>
          <w:lang w:val="az-Latn-AZ"/>
        </w:rPr>
        <w:t>.</w:t>
      </w:r>
    </w:p>
    <w:p w14:paraId="458F2000" w14:textId="77777777" w:rsidR="00A72AEA" w:rsidRPr="004759DD" w:rsidRDefault="00A72AEA" w:rsidP="00F96A70">
      <w:pPr>
        <w:rPr>
          <w:rFonts w:eastAsia="MS Mincho" w:cs="Arial"/>
          <w:lang w:val="az-Latn-AZ"/>
        </w:rPr>
      </w:pPr>
    </w:p>
    <w:p w14:paraId="1ECB6769" w14:textId="77777777" w:rsidR="00E34AA2" w:rsidRPr="004759DD" w:rsidRDefault="00E34AA2" w:rsidP="00E34AA2">
      <w:pPr>
        <w:widowControl w:val="0"/>
        <w:jc w:val="left"/>
        <w:outlineLvl w:val="2"/>
        <w:rPr>
          <w:rFonts w:eastAsia="MS Mincho" w:cs="Arial"/>
          <w:b/>
          <w:bCs/>
          <w:sz w:val="24"/>
          <w:lang w:val="az-Latn-AZ"/>
        </w:rPr>
        <w:sectPr w:rsidR="00E34AA2" w:rsidRPr="004759DD" w:rsidSect="00A603B6">
          <w:headerReference w:type="default" r:id="rId15"/>
          <w:footerReference w:type="default" r:id="rId16"/>
          <w:footerReference w:type="first" r:id="rId17"/>
          <w:pgSz w:w="11907" w:h="16839" w:code="9"/>
          <w:pgMar w:top="1440" w:right="1107" w:bottom="1440" w:left="1440" w:header="720" w:footer="720" w:gutter="0"/>
          <w:pgNumType w:fmt="upperRoman" w:start="1"/>
          <w:cols w:space="720"/>
          <w:titlePg/>
          <w:docGrid w:linePitch="360"/>
        </w:sectPr>
      </w:pPr>
    </w:p>
    <w:p w14:paraId="7C4ADE97" w14:textId="77777777" w:rsidR="003A4CC8" w:rsidRPr="004759DD" w:rsidRDefault="00272142" w:rsidP="00662D83">
      <w:pPr>
        <w:pStyle w:val="Heading1"/>
        <w:rPr>
          <w:rFonts w:cs="Arial"/>
          <w:bCs/>
          <w:lang w:val="en-GB"/>
        </w:rPr>
      </w:pPr>
      <w:bookmarkStart w:id="9" w:name="_Toc432686983"/>
      <w:bookmarkStart w:id="10" w:name="_Toc436175950"/>
      <w:r w:rsidRPr="004759DD">
        <w:lastRenderedPageBreak/>
        <w:t>GİRİŞ</w:t>
      </w:r>
      <w:bookmarkEnd w:id="9"/>
      <w:bookmarkEnd w:id="10"/>
    </w:p>
    <w:p w14:paraId="5F4A3094" w14:textId="77777777" w:rsidR="003A4CC8" w:rsidRPr="004759DD" w:rsidRDefault="00272142" w:rsidP="008B03AC">
      <w:pPr>
        <w:pStyle w:val="Heading2"/>
      </w:pPr>
      <w:bookmarkStart w:id="11" w:name="_Toc200363824"/>
      <w:bookmarkStart w:id="12" w:name="_Toc202438524"/>
      <w:bookmarkStart w:id="13" w:name="_Toc223409245"/>
      <w:bookmarkStart w:id="14" w:name="_Toc431744535"/>
      <w:bookmarkStart w:id="15" w:name="_Toc432686984"/>
      <w:bookmarkStart w:id="16" w:name="_Toc436175951"/>
      <w:r w:rsidRPr="004759DD">
        <w:t xml:space="preserve">Lаyihə üzrə ümumi məlumаtlаr və </w:t>
      </w:r>
      <w:bookmarkEnd w:id="11"/>
      <w:bookmarkEnd w:id="12"/>
      <w:bookmarkEnd w:id="13"/>
      <w:r w:rsidRPr="004759DD">
        <w:t>daha əvvəlki tədqiqatlar</w:t>
      </w:r>
      <w:bookmarkEnd w:id="14"/>
      <w:bookmarkEnd w:id="15"/>
      <w:bookmarkEnd w:id="16"/>
    </w:p>
    <w:p w14:paraId="3C3682FF" w14:textId="77777777" w:rsidR="00272142" w:rsidRPr="004759DD" w:rsidRDefault="00272142" w:rsidP="00E20D03">
      <w:pPr>
        <w:spacing w:after="280"/>
        <w:rPr>
          <w:rFonts w:cs="Arial"/>
          <w:lang w:val="az-Latn-AZ"/>
        </w:rPr>
      </w:pPr>
      <w:r w:rsidRPr="004759DD">
        <w:rPr>
          <w:rFonts w:cs="Arial"/>
          <w:lang w:val="en-GB"/>
        </w:rPr>
        <w:t>Haz</w:t>
      </w:r>
      <w:r w:rsidRPr="004759DD">
        <w:rPr>
          <w:rFonts w:cs="Arial"/>
          <w:lang w:val="az-Latn-AZ"/>
        </w:rPr>
        <w:t xml:space="preserve">ırki sənəddə nəzərdə tutulan layihə Bakı-Şamaxı </w:t>
      </w:r>
      <w:r w:rsidR="00970E53" w:rsidRPr="004759DD">
        <w:rPr>
          <w:rFonts w:cs="Arial"/>
          <w:lang w:val="az-Latn-AZ"/>
        </w:rPr>
        <w:t xml:space="preserve">avtomobil </w:t>
      </w:r>
      <w:r w:rsidRPr="004759DD">
        <w:rPr>
          <w:rFonts w:cs="Arial"/>
          <w:lang w:val="az-Latn-AZ"/>
        </w:rPr>
        <w:t>yolunun km45</w:t>
      </w:r>
      <w:r w:rsidR="008F1308" w:rsidRPr="004759DD">
        <w:rPr>
          <w:rFonts w:cs="Arial"/>
          <w:lang w:val="az-Latn-AZ"/>
        </w:rPr>
        <w:t>-</w:t>
      </w:r>
      <w:r w:rsidR="00723AE4" w:rsidRPr="004759DD">
        <w:rPr>
          <w:rFonts w:cs="Arial"/>
          <w:lang w:val="az-Latn-AZ"/>
        </w:rPr>
        <w:t xml:space="preserve">km91 hissəsini əhatə edən hissəsidir. Layihə </w:t>
      </w:r>
      <w:r w:rsidR="008F1308" w:rsidRPr="004759DD">
        <w:rPr>
          <w:rFonts w:cs="Arial"/>
          <w:lang w:val="az-Latn-AZ"/>
        </w:rPr>
        <w:t>km 44+600</w:t>
      </w:r>
      <w:r w:rsidR="00BB10D2" w:rsidRPr="004759DD">
        <w:rPr>
          <w:rFonts w:cs="Arial"/>
          <w:lang w:val="az-Latn-AZ"/>
        </w:rPr>
        <w:t>-dan</w:t>
      </w:r>
      <w:r w:rsidRPr="004759DD">
        <w:rPr>
          <w:rFonts w:cs="Arial"/>
          <w:lang w:val="az-Latn-AZ"/>
        </w:rPr>
        <w:t xml:space="preserve">başlayan və km </w:t>
      </w:r>
      <w:r w:rsidR="008F1308" w:rsidRPr="004759DD">
        <w:rPr>
          <w:rFonts w:cs="Arial"/>
          <w:lang w:val="az-Latn-AZ"/>
        </w:rPr>
        <w:t>91+000</w:t>
      </w:r>
      <w:r w:rsidR="00BB10D2" w:rsidRPr="004759DD">
        <w:rPr>
          <w:rFonts w:cs="Arial"/>
          <w:lang w:val="az-Latn-AZ"/>
        </w:rPr>
        <w:t>-a</w:t>
      </w:r>
      <w:r w:rsidR="00723AE4" w:rsidRPr="004759DD">
        <w:rPr>
          <w:rFonts w:cs="Arial"/>
          <w:lang w:val="az-Latn-AZ"/>
        </w:rPr>
        <w:t>q</w:t>
      </w:r>
      <w:r w:rsidRPr="004759DD">
        <w:rPr>
          <w:rFonts w:cs="Arial"/>
          <w:lang w:val="az-Latn-AZ"/>
        </w:rPr>
        <w:t xml:space="preserve">ədər davam edən hissənin </w:t>
      </w:r>
      <w:r w:rsidRPr="004759DD">
        <w:rPr>
          <w:lang w:val="az-Latn-AZ"/>
        </w:rPr>
        <w:t>Kateqoriya II</w:t>
      </w:r>
      <w:r w:rsidR="00BB10D2" w:rsidRPr="004759DD">
        <w:rPr>
          <w:lang w:val="az-Latn-AZ"/>
        </w:rPr>
        <w:t xml:space="preserve"> -</w:t>
      </w:r>
      <w:r w:rsidRPr="004759DD">
        <w:rPr>
          <w:lang w:val="az-Latn-AZ"/>
        </w:rPr>
        <w:t xml:space="preserve"> iki zolaqlıdan Kateqoriya I</w:t>
      </w:r>
      <w:r w:rsidR="00BB10D2" w:rsidRPr="004759DD">
        <w:rPr>
          <w:lang w:val="az-Latn-AZ"/>
        </w:rPr>
        <w:t xml:space="preserve"> -</w:t>
      </w:r>
      <w:r w:rsidRPr="004759DD">
        <w:rPr>
          <w:lang w:val="az-Latn-AZ"/>
        </w:rPr>
        <w:t xml:space="preserve"> dörd zolaqlıya genişləndirilməsi layihəsidir. Yolun bu hissəsi yenidənqurma işləri aparılan (km10 – 91) Bakı-Şamaxı (M4) </w:t>
      </w:r>
      <w:r w:rsidR="00BB10D2" w:rsidRPr="004759DD">
        <w:rPr>
          <w:lang w:val="az-Latn-AZ"/>
        </w:rPr>
        <w:t xml:space="preserve">avtomobil </w:t>
      </w:r>
      <w:r w:rsidRPr="004759DD">
        <w:rPr>
          <w:lang w:val="az-Latn-AZ"/>
        </w:rPr>
        <w:t xml:space="preserve">yolunun  bir hissəsidir. </w:t>
      </w:r>
      <w:r w:rsidRPr="004759DD">
        <w:rPr>
          <w:rFonts w:cs="Arial"/>
          <w:lang w:val="az-Latn-AZ"/>
        </w:rPr>
        <w:t>Layihə DB-BİYB tərəfindən maliyyələşir, Nəqliyyat Nazirliyi nəzdində AYS ASC tərəfindən həyata keçirilir.</w:t>
      </w:r>
    </w:p>
    <w:p w14:paraId="124C3353" w14:textId="77777777" w:rsidR="00D24EDD" w:rsidRPr="004759DD" w:rsidRDefault="008F1308" w:rsidP="00F21073">
      <w:pPr>
        <w:spacing w:after="280"/>
        <w:rPr>
          <w:rFonts w:cs="Arial"/>
          <w:lang w:val="az-Latn-AZ"/>
        </w:rPr>
      </w:pPr>
      <w:r w:rsidRPr="004759DD">
        <w:rPr>
          <w:rFonts w:cs="Arial"/>
          <w:lang w:val="az-Latn-AZ"/>
        </w:rPr>
        <w:t>Hazırki yol seqmenti keçmiş Sovet İttifaqı standartlarına müvafiq olaraq (SNİP) 2.05.02-85 II Kat</w:t>
      </w:r>
      <w:r w:rsidR="003A06EF" w:rsidRPr="004759DD">
        <w:rPr>
          <w:rFonts w:cs="Arial"/>
          <w:lang w:val="az-Latn-AZ"/>
        </w:rPr>
        <w:t>eqorialı yola uyğun bərpa edilmişdir.</w:t>
      </w:r>
      <w:r w:rsidRPr="004759DD">
        <w:rPr>
          <w:rFonts w:cs="Arial"/>
          <w:lang w:val="az-Latn-AZ"/>
        </w:rPr>
        <w:t>Tikinti işləri iki zolaqlı, asfaltla örtülmüş 9 m təşkil edən endə və asfaltla örtülməyən 2x3.00m çiyinlərdən ibarət idi</w:t>
      </w:r>
      <w:r w:rsidR="009F0FD4" w:rsidRPr="004759DD">
        <w:rPr>
          <w:rFonts w:cs="Arial"/>
          <w:lang w:val="az-Latn-AZ"/>
        </w:rPr>
        <w:t>.</w:t>
      </w:r>
    </w:p>
    <w:p w14:paraId="1059C3F5" w14:textId="77777777" w:rsidR="00930CFB" w:rsidRPr="004759DD" w:rsidRDefault="008F1308" w:rsidP="00630053">
      <w:pPr>
        <w:spacing w:after="280"/>
        <w:rPr>
          <w:rFonts w:cs="Arial"/>
          <w:lang w:val="az-Latn-AZ"/>
        </w:rPr>
      </w:pPr>
      <w:r w:rsidRPr="004759DD">
        <w:rPr>
          <w:rFonts w:cs="Arial"/>
          <w:lang w:val="az-Latn-AZ"/>
        </w:rPr>
        <w:t>Bakı-Şamaxı yolu Bakıdan Gürcüstana və Azərbaycanın qərbinə gedən ən qısa yolun bir hissəsidir. Yolun km 91</w:t>
      </w:r>
      <w:r w:rsidR="00CC6FBA" w:rsidRPr="004759DD">
        <w:rPr>
          <w:rFonts w:cs="Arial"/>
          <w:lang w:val="az-Latn-AZ"/>
        </w:rPr>
        <w:t>-ə</w:t>
      </w:r>
      <w:r w:rsidRPr="004759DD">
        <w:rPr>
          <w:rFonts w:cs="Arial"/>
          <w:lang w:val="az-Latn-AZ"/>
        </w:rPr>
        <w:t xml:space="preserve"> qədər olan qalan hissəsində hal</w:t>
      </w:r>
      <w:r w:rsidR="00CC6FBA" w:rsidRPr="004759DD">
        <w:rPr>
          <w:rFonts w:cs="Arial"/>
          <w:lang w:val="az-Latn-AZ"/>
        </w:rPr>
        <w:t>-</w:t>
      </w:r>
      <w:r w:rsidRPr="004759DD">
        <w:rPr>
          <w:rFonts w:cs="Arial"/>
          <w:lang w:val="az-Latn-AZ"/>
        </w:rPr>
        <w:t xml:space="preserve">hazırda </w:t>
      </w:r>
      <w:r w:rsidR="00CC6FBA" w:rsidRPr="004759DD">
        <w:rPr>
          <w:rFonts w:cs="Arial"/>
          <w:lang w:val="az-Latn-AZ"/>
        </w:rPr>
        <w:t xml:space="preserve">həmin hissələrin müvafiq ƏMTQ ilə birlikdə </w:t>
      </w:r>
      <w:r w:rsidRPr="004759DD">
        <w:rPr>
          <w:rFonts w:cs="Arial"/>
          <w:lang w:val="az-Latn-AZ"/>
        </w:rPr>
        <w:t>dörd zolaqlıya genişləndirmə</w:t>
      </w:r>
      <w:r w:rsidR="00CC6FBA" w:rsidRPr="004759DD">
        <w:rPr>
          <w:rFonts w:cs="Arial"/>
          <w:lang w:val="az-Latn-AZ"/>
        </w:rPr>
        <w:t xml:space="preserve"> üzrətikinti işləri aparılır</w:t>
      </w:r>
      <w:r w:rsidRPr="004759DD">
        <w:rPr>
          <w:rFonts w:cs="Arial"/>
          <w:lang w:val="az-Latn-AZ"/>
        </w:rPr>
        <w:t xml:space="preserve">. </w:t>
      </w:r>
      <w:r w:rsidR="00E56EE8" w:rsidRPr="004759DD">
        <w:rPr>
          <w:rFonts w:cs="Arial"/>
          <w:lang w:val="az-Latn-AZ"/>
        </w:rPr>
        <w:t xml:space="preserve">İlkin olaraq, yolun </w:t>
      </w:r>
      <w:r w:rsidR="00CC6FBA" w:rsidRPr="004759DD">
        <w:rPr>
          <w:rFonts w:cs="Arial"/>
          <w:lang w:val="az-Latn-AZ"/>
        </w:rPr>
        <w:t xml:space="preserve">   km</w:t>
      </w:r>
      <w:r w:rsidR="00E56EE8" w:rsidRPr="004759DD">
        <w:rPr>
          <w:rFonts w:cs="Arial"/>
          <w:lang w:val="az-Latn-AZ"/>
        </w:rPr>
        <w:t>45-</w:t>
      </w:r>
      <w:r w:rsidR="00CC6FBA" w:rsidRPr="004759DD">
        <w:rPr>
          <w:rFonts w:cs="Arial"/>
          <w:lang w:val="az-Latn-AZ"/>
        </w:rPr>
        <w:t xml:space="preserve"> km</w:t>
      </w:r>
      <w:r w:rsidR="00E56EE8" w:rsidRPr="004759DD">
        <w:rPr>
          <w:rFonts w:cs="Arial"/>
          <w:lang w:val="az-Latn-AZ"/>
        </w:rPr>
        <w:t>121</w:t>
      </w:r>
      <w:r w:rsidR="00E56EE8" w:rsidRPr="004759DD">
        <w:rPr>
          <w:rStyle w:val="FootnoteReference"/>
          <w:rFonts w:cs="Arial"/>
          <w:lang w:val="en-GB"/>
        </w:rPr>
        <w:footnoteReference w:id="1"/>
      </w:r>
      <w:r w:rsidR="00E56EE8" w:rsidRPr="004759DD">
        <w:rPr>
          <w:rFonts w:cs="Arial"/>
          <w:lang w:val="az-Latn-AZ"/>
        </w:rPr>
        <w:t xml:space="preserve"> hissəsi üçün İRD şirkəti Ətraf Mühitə Təsirin Qiymətləndirilməsi Hesabatı</w:t>
      </w:r>
      <w:r w:rsidR="00CC6FBA" w:rsidRPr="004759DD">
        <w:rPr>
          <w:rFonts w:cs="Arial"/>
          <w:lang w:val="az-Latn-AZ"/>
        </w:rPr>
        <w:t xml:space="preserve">nı </w:t>
      </w:r>
      <w:r w:rsidR="00E56EE8" w:rsidRPr="004759DD">
        <w:rPr>
          <w:rFonts w:cs="Arial"/>
          <w:lang w:val="az-Latn-AZ"/>
        </w:rPr>
        <w:t xml:space="preserve">(ƏMTQ - bu sənəddə İRD-ƏMTQ kimi istinad ediləcəkdir) hazırlamışdır. </w:t>
      </w:r>
      <w:r w:rsidRPr="004759DD">
        <w:rPr>
          <w:rFonts w:cs="Arial"/>
          <w:lang w:val="az-Latn-AZ"/>
        </w:rPr>
        <w:t>Lakin, təxminən 8km uzunluğunda yol qeyiminin kons</w:t>
      </w:r>
      <w:r w:rsidR="00CC6FBA" w:rsidRPr="004759DD">
        <w:rPr>
          <w:rFonts w:cs="Arial"/>
          <w:lang w:val="az-Latn-AZ"/>
        </w:rPr>
        <w:t>truksiyasında bir neçə dəyişikl</w:t>
      </w:r>
      <w:r w:rsidRPr="004759DD">
        <w:rPr>
          <w:rFonts w:cs="Arial"/>
          <w:lang w:val="az-Latn-AZ"/>
        </w:rPr>
        <w:t>i</w:t>
      </w:r>
      <w:r w:rsidR="00B6219E" w:rsidRPr="004759DD">
        <w:rPr>
          <w:rFonts w:cs="Arial"/>
          <w:lang w:val="az-Latn-AZ"/>
        </w:rPr>
        <w:t>yi</w:t>
      </w:r>
      <w:r w:rsidRPr="004759DD">
        <w:rPr>
          <w:rFonts w:cs="Arial"/>
          <w:lang w:val="az-Latn-AZ"/>
        </w:rPr>
        <w:t>n edilməsi və bəzi U-şəki</w:t>
      </w:r>
      <w:r w:rsidR="00B87865" w:rsidRPr="004759DD">
        <w:rPr>
          <w:rFonts w:cs="Arial"/>
          <w:lang w:val="az-Latn-AZ"/>
        </w:rPr>
        <w:t>l</w:t>
      </w:r>
      <w:r w:rsidRPr="004759DD">
        <w:rPr>
          <w:rFonts w:cs="Arial"/>
          <w:lang w:val="az-Latn-AZ"/>
        </w:rPr>
        <w:t>li geriyə dönmələrdə müəyyən bərpa işlərinin aparılması nəzərdə tutulur. Yuxarıda vurğulanan əlavə işlərdən başqa yolun km</w:t>
      </w:r>
      <w:r w:rsidR="00B87865" w:rsidRPr="004759DD">
        <w:rPr>
          <w:rFonts w:cs="Arial"/>
          <w:lang w:val="az-Latn-AZ"/>
        </w:rPr>
        <w:t xml:space="preserve"> 4</w:t>
      </w:r>
      <w:r w:rsidRPr="004759DD">
        <w:rPr>
          <w:rFonts w:cs="Arial"/>
          <w:lang w:val="az-Latn-AZ"/>
        </w:rPr>
        <w:t>5-</w:t>
      </w:r>
      <w:r w:rsidR="00B6219E" w:rsidRPr="004759DD">
        <w:rPr>
          <w:rFonts w:cs="Arial"/>
          <w:lang w:val="az-Latn-AZ"/>
        </w:rPr>
        <w:t xml:space="preserve"> km</w:t>
      </w:r>
      <w:r w:rsidR="00B87865" w:rsidRPr="004759DD">
        <w:rPr>
          <w:rFonts w:cs="Arial"/>
          <w:lang w:val="az-Latn-AZ"/>
        </w:rPr>
        <w:t>91</w:t>
      </w:r>
      <w:r w:rsidRPr="004759DD">
        <w:rPr>
          <w:rFonts w:cs="Arial"/>
          <w:lang w:val="az-Latn-AZ"/>
        </w:rPr>
        <w:t xml:space="preserve"> hissəsinin dörd zolağa genişləndirilməsi nəzərdə tutulduğu kimi aparılacaqdır. </w:t>
      </w:r>
      <w:r w:rsidR="00B87865" w:rsidRPr="004759DD">
        <w:rPr>
          <w:rFonts w:cs="Arial"/>
          <w:lang w:val="az-Latn-AZ"/>
        </w:rPr>
        <w:t>Bərpa işləri müəyyən olunmuş dörd-zolağa genişlənmənin daxilində aparıldığı üçün edilən modifikasiyalar mövcud iş həcmindən bir o qədər də kənara çıxmayacaqdır. Bu səbəbdən yeni ƏMTQ hesabatının hazırlanmasına ehtiyac duyulmur, əvəzində, iş həcmində edilən dəyişikliklər, əlaqədar təsirlər və qarşısı alınması üçün müvafiq tədbirlər üçün ƏMTQ</w:t>
      </w:r>
      <w:r w:rsidR="00061DAA" w:rsidRPr="004759DD">
        <w:rPr>
          <w:rFonts w:cs="Arial"/>
          <w:lang w:val="az-Latn-AZ"/>
        </w:rPr>
        <w:t>-yə</w:t>
      </w:r>
      <w:r w:rsidR="00B87865" w:rsidRPr="004759DD">
        <w:rPr>
          <w:rFonts w:cs="Arial"/>
          <w:lang w:val="az-Latn-AZ"/>
        </w:rPr>
        <w:t xml:space="preserve"> Əlavə hesabat hazırlanır</w:t>
      </w:r>
      <w:r w:rsidR="00525F51" w:rsidRPr="004759DD">
        <w:rPr>
          <w:rFonts w:cs="Arial"/>
          <w:lang w:val="az-Latn-AZ"/>
        </w:rPr>
        <w:t>.</w:t>
      </w:r>
    </w:p>
    <w:p w14:paraId="5EBF4872" w14:textId="77777777" w:rsidR="006808D3" w:rsidRPr="004759DD" w:rsidRDefault="00B87865" w:rsidP="008B03AC">
      <w:pPr>
        <w:pStyle w:val="Heading2"/>
      </w:pPr>
      <w:bookmarkStart w:id="17" w:name="_Toc436175952"/>
      <w:r w:rsidRPr="004759DD">
        <w:t>Layihə ərazisinin qısa təsviri</w:t>
      </w:r>
      <w:bookmarkEnd w:id="17"/>
    </w:p>
    <w:p w14:paraId="6B4B3153" w14:textId="77777777" w:rsidR="002E2306" w:rsidRPr="004759DD" w:rsidRDefault="00B87865" w:rsidP="007F041E">
      <w:pPr>
        <w:pStyle w:val="EdittedParagraph14pt"/>
      </w:pPr>
      <w:r w:rsidRPr="004759DD">
        <w:t>Bakı-Şamaxı</w:t>
      </w:r>
      <w:r w:rsidR="002C06BA" w:rsidRPr="004759DD">
        <w:t xml:space="preserve">avtomobil </w:t>
      </w:r>
      <w:r w:rsidRPr="004759DD">
        <w:t xml:space="preserve"> yolu M4 (Bakı-Yevlax) Magistral yolunun bir hissəsidir</w:t>
      </w:r>
      <w:r w:rsidR="006808D3" w:rsidRPr="004759DD">
        <w:t xml:space="preserve">. </w:t>
      </w:r>
      <w:r w:rsidRPr="004759DD">
        <w:t xml:space="preserve">Nəzərdə tutulan Layihə yolu </w:t>
      </w:r>
      <w:r w:rsidR="00061DAA" w:rsidRPr="004759DD">
        <w:t xml:space="preserve">km 44+600-da </w:t>
      </w:r>
      <w:r w:rsidRPr="004759DD">
        <w:t>başlanır və km 91+000</w:t>
      </w:r>
      <w:r w:rsidR="00061DAA" w:rsidRPr="004759DD">
        <w:t>-da</w:t>
      </w:r>
      <w:r w:rsidRPr="004759DD">
        <w:t xml:space="preserve"> bitir.Təxminən 46.4 km uzunluğunda olan layihə yolunun başlanğıc nöqtəsi </w:t>
      </w:r>
      <w:r w:rsidR="002E62BE" w:rsidRPr="004759DD">
        <w:t>Qobustan rayonunun bir hissəsinə tə</w:t>
      </w:r>
      <w:r w:rsidR="00061DAA" w:rsidRPr="004759DD">
        <w:t>sadüf edir və</w:t>
      </w:r>
      <w:r w:rsidR="002E62BE" w:rsidRPr="004759DD">
        <w:t xml:space="preserve"> Mərəzə və Nərimankənd qəsəbələrində</w:t>
      </w:r>
      <w:r w:rsidR="00061DAA" w:rsidRPr="004759DD">
        <w:t xml:space="preserve">n 9km şimalda bitir. Yolun </w:t>
      </w:r>
      <w:r w:rsidR="002E62BE" w:rsidRPr="004759DD">
        <w:t>bu hissə</w:t>
      </w:r>
      <w:r w:rsidR="00061DAA" w:rsidRPr="004759DD">
        <w:t xml:space="preserve">si </w:t>
      </w:r>
      <w:r w:rsidRPr="004759DD">
        <w:t xml:space="preserve">Bakı-Şamaxı </w:t>
      </w:r>
      <w:r w:rsidR="00061DAA" w:rsidRPr="004759DD">
        <w:t xml:space="preserve">avtomobil </w:t>
      </w:r>
      <w:r w:rsidRPr="004759DD">
        <w:t>yolunun km1</w:t>
      </w:r>
      <w:r w:rsidR="002E62BE" w:rsidRPr="004759DD">
        <w:t>5-</w:t>
      </w:r>
      <w:r w:rsidR="00061DAA" w:rsidRPr="004759DD">
        <w:t xml:space="preserve"> km</w:t>
      </w:r>
      <w:r w:rsidR="002E62BE" w:rsidRPr="004759DD">
        <w:t>4</w:t>
      </w:r>
      <w:r w:rsidRPr="004759DD">
        <w:t>5 və</w:t>
      </w:r>
      <w:r w:rsidR="002E62BE" w:rsidRPr="004759DD">
        <w:t xml:space="preserve"> km </w:t>
      </w:r>
      <w:r w:rsidRPr="004759DD">
        <w:t>91</w:t>
      </w:r>
      <w:r w:rsidR="002E62BE" w:rsidRPr="004759DD">
        <w:t>-</w:t>
      </w:r>
      <w:r w:rsidR="00061DAA" w:rsidRPr="004759DD">
        <w:t xml:space="preserve"> km</w:t>
      </w:r>
      <w:r w:rsidR="002E62BE" w:rsidRPr="004759DD">
        <w:t>107</w:t>
      </w:r>
      <w:r w:rsidRPr="004759DD">
        <w:t xml:space="preserve"> hissələri ilə birləşir. </w:t>
      </w:r>
      <w:r w:rsidR="002E62BE" w:rsidRPr="004759DD">
        <w:t>Əvvəlki hissədə bəzi sub-hissələrin tikinti işləri b</w:t>
      </w:r>
      <w:r w:rsidR="00061DAA" w:rsidRPr="004759DD">
        <w:t>i</w:t>
      </w:r>
      <w:r w:rsidR="002E62BE" w:rsidRPr="004759DD">
        <w:t>tməklə dörd zolağa genişləndirmə</w:t>
      </w:r>
      <w:r w:rsidR="00061DAA" w:rsidRPr="004759DD">
        <w:t xml:space="preserve"> üzrə</w:t>
      </w:r>
      <w:r w:rsidR="002E62BE" w:rsidRPr="004759DD">
        <w:t xml:space="preserve"> tikinti işləri davam edir, km91-</w:t>
      </w:r>
      <w:r w:rsidR="00061DAA" w:rsidRPr="004759DD">
        <w:t xml:space="preserve"> km</w:t>
      </w:r>
      <w:r w:rsidR="002E62BE" w:rsidRPr="004759DD">
        <w:t xml:space="preserve">107 hissəsi üzrə isə hələ layihə işləri aparılır. </w:t>
      </w:r>
    </w:p>
    <w:p w14:paraId="3EB03D48" w14:textId="77777777" w:rsidR="00D55B85" w:rsidRPr="004759DD" w:rsidRDefault="00BA0B97" w:rsidP="0026693A">
      <w:pPr>
        <w:pStyle w:val="EdittedParagraph14pt"/>
        <w:rPr>
          <w:lang w:val="en-GB"/>
        </w:rPr>
      </w:pPr>
      <w:r w:rsidRPr="004759DD">
        <w:rPr>
          <w:lang w:val="en-GB"/>
        </w:rPr>
        <w:t>IRD-ƏMTQ hesabatında yol bir neçə hissədən ibarət olaraq təsvir edilmişdir və ƏMTQ hal-hazırki əlavə, birinci və ikinci hissələrin yalnız aşağıda verilən şəkildə əhatə edəcəkdir</w:t>
      </w:r>
      <w:r w:rsidR="00F551FD" w:rsidRPr="004759DD">
        <w:rPr>
          <w:lang w:val="en-GB"/>
        </w:rPr>
        <w:t xml:space="preserve"> (</w:t>
      </w:r>
      <w:r w:rsidRPr="004759DD">
        <w:rPr>
          <w:i/>
          <w:lang w:val="en-GB"/>
        </w:rPr>
        <w:t>İRD+ƏMTQ hesabatından</w:t>
      </w:r>
      <w:r w:rsidR="00F551FD" w:rsidRPr="004759DD">
        <w:rPr>
          <w:lang w:val="en-GB"/>
        </w:rPr>
        <w:t>)</w:t>
      </w:r>
      <w:r w:rsidR="00D55B85" w:rsidRPr="004759DD">
        <w:rPr>
          <w:lang w:val="en-GB"/>
        </w:rPr>
        <w:t>:</w:t>
      </w:r>
    </w:p>
    <w:p w14:paraId="0A2BBE03" w14:textId="4D7FBDEE" w:rsidR="00077533" w:rsidRPr="004759DD" w:rsidRDefault="000B6C93" w:rsidP="00077533">
      <w:pPr>
        <w:pStyle w:val="testonumero"/>
        <w:numPr>
          <w:ilvl w:val="0"/>
          <w:numId w:val="26"/>
        </w:numPr>
        <w:rPr>
          <w:rFonts w:ascii="Arial" w:eastAsia="SimSun" w:hAnsi="Arial"/>
          <w:lang w:val="en-US" w:eastAsia="zh-CN"/>
        </w:rPr>
      </w:pPr>
      <w:r w:rsidRPr="004759DD">
        <w:rPr>
          <w:rFonts w:ascii="Arial" w:eastAsia="SimSun" w:hAnsi="Arial"/>
          <w:lang w:val="en-US" w:eastAsia="zh-CN"/>
        </w:rPr>
        <w:t xml:space="preserve">Birinci </w:t>
      </w:r>
      <w:r w:rsidR="00077533" w:rsidRPr="004759DD">
        <w:rPr>
          <w:rFonts w:ascii="Arial" w:eastAsia="SimSun" w:hAnsi="Arial"/>
          <w:lang w:val="en-US" w:eastAsia="zh-CN"/>
        </w:rPr>
        <w:t xml:space="preserve"> hissənin bir neçə kilometri Qobustan rayonunun ərazisinə düşür və rayon mühüm strateji kəndlərin olmaması ilə xarakterizə olunur. Qeyri-sıx məskunlaşmış ərazilər və maldarlıqla məşğul olan kənd təsərrüfatı sahələrinə rast gəlinə bilər. Sonrakı hissədə Ceyrankeçməz qəsəbəsində yolun hər iki tərəfində çoxlu sayda tikili müşahidə olunur. </w:t>
      </w:r>
    </w:p>
    <w:p w14:paraId="4B253E2C" w14:textId="2668FD5B" w:rsidR="0026693A" w:rsidRPr="004759DD" w:rsidRDefault="00077533" w:rsidP="00077533">
      <w:pPr>
        <w:pStyle w:val="EdittedParagraph14pt"/>
        <w:numPr>
          <w:ilvl w:val="0"/>
          <w:numId w:val="26"/>
        </w:numPr>
      </w:pPr>
      <w:r w:rsidRPr="004759DD">
        <w:t>İkinci hissədə Cəngi kəndindən bir neçə kilometr və M4 yolundan isə 2 km irəlidə yerləşən ərazidə kənd təsərrüfatı ilə məşğul olan Şıxzərli kəndi və yaxınlıqda</w:t>
      </w:r>
      <w:r w:rsidR="000B6C93" w:rsidRPr="004759DD">
        <w:t>kı</w:t>
      </w:r>
      <w:r w:rsidRPr="004759DD">
        <w:t xml:space="preserve"> ərazidə məşhur </w:t>
      </w:r>
      <w:r w:rsidRPr="004759DD">
        <w:lastRenderedPageBreak/>
        <w:t>palçıq</w:t>
      </w:r>
      <w:r w:rsidRPr="004759DD">
        <w:rPr>
          <w:rFonts w:ascii="Times New Roman" w:hAnsi="Times New Roman"/>
          <w:lang w:val="az-Latn-AZ"/>
        </w:rPr>
        <w:t xml:space="preserve"> </w:t>
      </w:r>
      <w:r w:rsidRPr="004759DD">
        <w:t>vulkanları</w:t>
      </w:r>
      <w:r w:rsidR="000B6C93" w:rsidRPr="004759DD">
        <w:t>ndan biri</w:t>
      </w:r>
      <w:r w:rsidRPr="004759DD">
        <w:t xml:space="preserve"> mövcuddur. Şimal hissəyə kənd təsərrüfatı üçün yararlı və münbit torpaq daxildir. Bundan əlavə </w:t>
      </w:r>
      <w:r w:rsidR="000B6C93" w:rsidRPr="004759DD">
        <w:t>bu h</w:t>
      </w:r>
      <w:r w:rsidRPr="004759DD">
        <w:t xml:space="preserve">issəyə M4 və daxili yol vasitəsilə birləşən iki qədim kənd təsərrüfatı kəndləri olan Nərimankənd-Mərəzə qəsəbələrinin məskunlaşma sistemləri də daxildir. </w:t>
      </w:r>
      <w:r w:rsidR="000B6C93" w:rsidRPr="004759DD">
        <w:t>Hər i</w:t>
      </w:r>
      <w:r w:rsidRPr="004759DD">
        <w:t>ki kənddə (hazır</w:t>
      </w:r>
      <w:r w:rsidR="000B6C93" w:rsidRPr="004759DD">
        <w:t>d</w:t>
      </w:r>
      <w:r w:rsidRPr="004759DD">
        <w:t>a Qobustan adı altında birgə icraedici orqan tərəfindən idarə olunur) şəhər inkişaf tendensiyası aydın müşahidə olunur. Bununla belə, bu iki kəndin bu yaxınlarda birləşməsi faktından irəli gələrək ərazinin şəhər inkişafının təşkili və avtomobil yolunun təkmilləşdirilməsi planı hazırlanmamışdır.  Buna görə də yolun yenilənməsinin nəticəsində yaxşı şərait yaratmaq məqsədilə Bələdiyyələrə Texniki Dəstəyin edilməsi tövsiyə olunur. Bütün bunlar mövcud və yeni iqtisadi xidmət fəaliyyətləri ilə birgə yeni şəhər qəsəbələrinin yenidən təşkil olunmasından qaynaqlanır. Belə bir dəstək yeni yolun tam  istifadə verilməsi bu qəsəbələrin inkişafında yeni yolun rolunu aydın göstərərək müxtəlif layihələr altında növbəti illərdə də edilə bilər.</w:t>
      </w:r>
      <w:r w:rsidR="0026693A" w:rsidRPr="004759DD">
        <w:t xml:space="preserve">. </w:t>
      </w:r>
    </w:p>
    <w:p w14:paraId="6ECF09F4" w14:textId="77777777" w:rsidR="006808D3" w:rsidRPr="004759DD" w:rsidRDefault="005E27E1" w:rsidP="006808D3">
      <w:pPr>
        <w:pStyle w:val="EdittedParagraph14pt"/>
        <w:rPr>
          <w:lang w:val="az-Latn-AZ"/>
        </w:rPr>
      </w:pPr>
      <w:r w:rsidRPr="004759DD">
        <w:rPr>
          <w:lang w:val="az-Latn-AZ"/>
        </w:rPr>
        <w:t>Layihə yolunun xəritəsi aşağıda verilir (Təsvir 1)</w:t>
      </w:r>
      <w:r w:rsidR="006808D3" w:rsidRPr="004759DD">
        <w:rPr>
          <w:lang w:val="az-Latn-AZ"/>
        </w:rPr>
        <w:t>.</w:t>
      </w:r>
    </w:p>
    <w:p w14:paraId="724997AE" w14:textId="77777777" w:rsidR="00744143" w:rsidRPr="004759DD" w:rsidRDefault="00744143" w:rsidP="006808D3">
      <w:pPr>
        <w:pStyle w:val="EdittedParagraph14pt"/>
        <w:rPr>
          <w:lang w:val="az-Latn-AZ"/>
        </w:rPr>
      </w:pPr>
    </w:p>
    <w:p w14:paraId="17BDCC08" w14:textId="77777777" w:rsidR="00A056F9" w:rsidRPr="004759DD" w:rsidRDefault="00A056F9" w:rsidP="009F0FD4">
      <w:pPr>
        <w:spacing w:after="280"/>
        <w:rPr>
          <w:rFonts w:cs="Arial"/>
          <w:lang w:val="az-Latn-AZ"/>
        </w:rPr>
        <w:sectPr w:rsidR="00A056F9" w:rsidRPr="004759DD" w:rsidSect="006C1D10">
          <w:footerReference w:type="default" r:id="rId18"/>
          <w:pgSz w:w="11909" w:h="16834" w:code="9"/>
          <w:pgMar w:top="1440" w:right="1138" w:bottom="1440" w:left="1440" w:header="864" w:footer="821" w:gutter="0"/>
          <w:pgNumType w:start="1"/>
          <w:cols w:space="720"/>
          <w:docGrid w:linePitch="360"/>
        </w:sectPr>
      </w:pPr>
    </w:p>
    <w:p w14:paraId="67490215" w14:textId="73EF64AF" w:rsidR="00EA2448" w:rsidRPr="00CD4FA1" w:rsidRDefault="007332CA" w:rsidP="00CD4FA1">
      <w:pPr>
        <w:pStyle w:val="EdittedParagraph14pt"/>
        <w:spacing w:after="0"/>
        <w:rPr>
          <w:lang w:val="en-GB"/>
        </w:rPr>
      </w:pPr>
      <w:bookmarkStart w:id="18" w:name="_Toc323980004"/>
      <w:bookmarkStart w:id="19" w:name="_Toc415451889"/>
      <w:r w:rsidRPr="00CD4FA1">
        <w:rPr>
          <w:noProof/>
          <w:lang w:eastAsia="en-US"/>
        </w:rPr>
        <w:lastRenderedPageBreak/>
        <w:drawing>
          <wp:inline distT="0" distB="0" distL="0" distR="0" wp14:anchorId="3D43E9BC" wp14:editId="1D0B30B7">
            <wp:extent cx="7572375" cy="5606014"/>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81060" cy="5612444"/>
                    </a:xfrm>
                    <a:prstGeom prst="rect">
                      <a:avLst/>
                    </a:prstGeom>
                    <a:noFill/>
                    <a:ln>
                      <a:noFill/>
                    </a:ln>
                  </pic:spPr>
                </pic:pic>
              </a:graphicData>
            </a:graphic>
          </wp:inline>
        </w:drawing>
      </w:r>
    </w:p>
    <w:p w14:paraId="66844C23" w14:textId="64E31AAF" w:rsidR="00CD4FA1" w:rsidRPr="004759DD" w:rsidRDefault="00CD4FA1" w:rsidP="003C7DD2">
      <w:pPr>
        <w:pStyle w:val="ListBullet2"/>
        <w:rPr>
          <w:rFonts w:cs="Arial"/>
          <w:b w:val="0"/>
        </w:rPr>
      </w:pPr>
      <w:bookmarkStart w:id="20" w:name="_Toc436176257"/>
      <w:r w:rsidRPr="003C7DD2">
        <w:t>Təsvir</w:t>
      </w:r>
      <w:r w:rsidR="00A01D4F">
        <w:fldChar w:fldCharType="begin"/>
      </w:r>
      <w:r w:rsidR="00A01D4F">
        <w:instrText xml:space="preserve"> SEQ Figure \* ARABIC </w:instrText>
      </w:r>
      <w:r w:rsidR="00A01D4F">
        <w:fldChar w:fldCharType="separate"/>
      </w:r>
      <w:r w:rsidRPr="003C7DD2">
        <w:t>1</w:t>
      </w:r>
      <w:r w:rsidR="00A01D4F">
        <w:fldChar w:fldCharType="end"/>
      </w:r>
      <w:r w:rsidRPr="003C7DD2">
        <w:t>: Layihə yolunun xəritəsi</w:t>
      </w:r>
      <w:bookmarkEnd w:id="20"/>
    </w:p>
    <w:p w14:paraId="2F55EDA7" w14:textId="77777777" w:rsidR="00CD4FA1" w:rsidRDefault="00CD4FA1" w:rsidP="00CD4FA1">
      <w:pPr>
        <w:pStyle w:val="BodyText1"/>
        <w:sectPr w:rsidR="00CD4FA1" w:rsidSect="00CD4FA1">
          <w:headerReference w:type="default" r:id="rId20"/>
          <w:footerReference w:type="default" r:id="rId21"/>
          <w:pgSz w:w="16834" w:h="11909" w:orient="landscape" w:code="9"/>
          <w:pgMar w:top="1138" w:right="1440" w:bottom="1440" w:left="1440" w:header="864" w:footer="821" w:gutter="0"/>
          <w:cols w:space="720"/>
          <w:docGrid w:linePitch="360"/>
        </w:sectPr>
      </w:pPr>
      <w:bookmarkStart w:id="21" w:name="_Toc432686986"/>
      <w:bookmarkStart w:id="22" w:name="_Toc436175953"/>
      <w:bookmarkEnd w:id="18"/>
      <w:bookmarkEnd w:id="19"/>
    </w:p>
    <w:p w14:paraId="3F59DF79" w14:textId="29CB8486" w:rsidR="00F56E11" w:rsidRPr="004759DD" w:rsidRDefault="00744143" w:rsidP="008B03AC">
      <w:pPr>
        <w:pStyle w:val="Heading2"/>
      </w:pPr>
      <w:r w:rsidRPr="004759DD">
        <w:rPr>
          <w:lang w:val="az-Latn-AZ"/>
        </w:rPr>
        <w:lastRenderedPageBreak/>
        <w:t>Ətraf Mühitin Əlavə Qiymətləndirilməsi tədqiqatının</w:t>
      </w:r>
      <w:r w:rsidRPr="004759DD">
        <w:t xml:space="preserve"> əhаtə dаirəsi</w:t>
      </w:r>
      <w:bookmarkEnd w:id="21"/>
      <w:bookmarkEnd w:id="22"/>
    </w:p>
    <w:p w14:paraId="75DF0430" w14:textId="614F4CB8" w:rsidR="00415019" w:rsidRPr="004759DD" w:rsidRDefault="005E27E1" w:rsidP="00FA5593">
      <w:pPr>
        <w:pStyle w:val="BodyText1"/>
        <w:rPr>
          <w:rFonts w:cs="Arial"/>
          <w:lang w:val="en-GB"/>
        </w:rPr>
      </w:pPr>
      <w:bookmarkStart w:id="23" w:name="_Toc266681449"/>
      <w:bookmarkStart w:id="24" w:name="_Toc415451919"/>
      <w:r w:rsidRPr="004759DD">
        <w:rPr>
          <w:lang w:val="en-GB"/>
        </w:rPr>
        <w:t xml:space="preserve">Bakı-Şamaxı </w:t>
      </w:r>
      <w:r w:rsidR="000E76F6" w:rsidRPr="004759DD">
        <w:rPr>
          <w:lang w:val="en-GB"/>
        </w:rPr>
        <w:t xml:space="preserve">avtomobil </w:t>
      </w:r>
      <w:r w:rsidRPr="004759DD">
        <w:rPr>
          <w:lang w:val="en-GB"/>
        </w:rPr>
        <w:t xml:space="preserve">yolunun km </w:t>
      </w:r>
      <w:r w:rsidR="00BA16AE" w:rsidRPr="004759DD">
        <w:rPr>
          <w:rFonts w:cs="Arial"/>
          <w:lang w:val="en-GB"/>
        </w:rPr>
        <w:t>45-</w:t>
      </w:r>
      <w:r w:rsidR="000E76F6" w:rsidRPr="004759DD">
        <w:rPr>
          <w:rFonts w:cs="Arial"/>
          <w:lang w:val="en-GB"/>
        </w:rPr>
        <w:t xml:space="preserve"> km</w:t>
      </w:r>
      <w:r w:rsidR="00BA16AE" w:rsidRPr="004759DD">
        <w:rPr>
          <w:rFonts w:cs="Arial"/>
          <w:lang w:val="en-GB"/>
        </w:rPr>
        <w:t xml:space="preserve">91 </w:t>
      </w:r>
      <w:r w:rsidRPr="004759DD">
        <w:rPr>
          <w:lang w:val="en-GB"/>
        </w:rPr>
        <w:t xml:space="preserve"> hissə</w:t>
      </w:r>
      <w:r w:rsidR="00BA16AE" w:rsidRPr="004759DD">
        <w:rPr>
          <w:lang w:val="en-GB"/>
        </w:rPr>
        <w:t>si üçün Ətraf Mühitə Təsirin</w:t>
      </w:r>
      <w:r w:rsidRPr="004759DD">
        <w:rPr>
          <w:lang w:val="en-GB"/>
        </w:rPr>
        <w:t xml:space="preserve"> Qiymətləndirilməsi (ƏMQ) üzrə Əlavə Hesabat hazırlanaraq </w:t>
      </w:r>
      <w:r w:rsidR="00BA16AE" w:rsidRPr="004759DD">
        <w:rPr>
          <w:rFonts w:cs="Arial"/>
        </w:rPr>
        <w:t>İRD</w:t>
      </w:r>
      <w:r w:rsidRPr="004759DD">
        <w:rPr>
          <w:rFonts w:cs="Arial"/>
        </w:rPr>
        <w:t xml:space="preserve"> tərəfindən hazırlanan ƏM</w:t>
      </w:r>
      <w:r w:rsidR="00BA16AE" w:rsidRPr="004759DD">
        <w:rPr>
          <w:rFonts w:cs="Arial"/>
        </w:rPr>
        <w:t>T</w:t>
      </w:r>
      <w:r w:rsidRPr="004759DD">
        <w:rPr>
          <w:rFonts w:cs="Arial"/>
        </w:rPr>
        <w:t>Q Hesabatına tam olaraq istinad edilirdi.</w:t>
      </w:r>
      <w:r w:rsidR="003D5C14" w:rsidRPr="004759DD">
        <w:rPr>
          <w:rFonts w:cs="Arial"/>
        </w:rPr>
        <w:t xml:space="preserve">Məsləhətçi xidmətlərinin Texniki Tapşırığına əsasən </w:t>
      </w:r>
      <w:r w:rsidR="004F01D4" w:rsidRPr="004759DD">
        <w:rPr>
          <w:rFonts w:cs="Arial"/>
          <w:lang w:val="en-GB"/>
        </w:rPr>
        <w:t xml:space="preserve"> (Kiçik Tapşırıqlar üzrə </w:t>
      </w:r>
      <w:r w:rsidR="003D5C14" w:rsidRPr="004759DD">
        <w:rPr>
          <w:rFonts w:cs="Arial"/>
          <w:lang w:val="en-GB"/>
        </w:rPr>
        <w:t xml:space="preserve">birdəfəlik ödəniş </w:t>
      </w:r>
      <w:r w:rsidR="003D5C14" w:rsidRPr="004759DD">
        <w:rPr>
          <w:rFonts w:cs="Arial"/>
        </w:rPr>
        <w:t xml:space="preserve">– Müqavilə AHP 3, IC 2 “Azəryolservis” ASC tərəfindən təqdim olunub, xüsusiylə Tapşırıq 2)  iş </w:t>
      </w:r>
      <w:r w:rsidR="00A6668F" w:rsidRPr="004759DD">
        <w:rPr>
          <w:rFonts w:cs="Arial"/>
        </w:rPr>
        <w:t>həcmində dəyişikliklər</w:t>
      </w:r>
      <w:r w:rsidR="003D5C14" w:rsidRPr="004759DD">
        <w:rPr>
          <w:rFonts w:cs="Arial"/>
        </w:rPr>
        <w:t xml:space="preserve"> </w:t>
      </w:r>
      <w:r w:rsidR="00A6668F" w:rsidRPr="004759DD">
        <w:rPr>
          <w:rFonts w:cs="Arial"/>
        </w:rPr>
        <w:t>əlavə olunubdur</w:t>
      </w:r>
      <w:r w:rsidR="003D5C14" w:rsidRPr="004759DD">
        <w:rPr>
          <w:rFonts w:cs="Arial"/>
        </w:rPr>
        <w:t xml:space="preserve">. </w:t>
      </w:r>
      <w:r w:rsidR="002B2B10" w:rsidRPr="004759DD">
        <w:rPr>
          <w:rFonts w:cs="Arial"/>
        </w:rPr>
        <w:t>İş həcmində hazırki dəyişikliklər yol geyiminin əvvəlki, 74sm qalınlığında,dörd laydan(</w:t>
      </w:r>
      <w:r w:rsidR="002B2B10" w:rsidRPr="004759DD">
        <w:rPr>
          <w:rFonts w:cs="Arial"/>
          <w:color w:val="632423" w:themeColor="accent2" w:themeShade="80"/>
          <w:lang w:val="az-Latn-AZ"/>
        </w:rPr>
        <w:t>Örtüyün üst layı, Əlaqələ</w:t>
      </w:r>
      <w:r w:rsidR="00AF6716" w:rsidRPr="004759DD">
        <w:rPr>
          <w:rFonts w:cs="Arial"/>
          <w:color w:val="632423" w:themeColor="accent2" w:themeShade="80"/>
          <w:lang w:val="az-Latn-AZ"/>
        </w:rPr>
        <w:t xml:space="preserve">ndirici </w:t>
      </w:r>
      <w:r w:rsidR="002B2B10" w:rsidRPr="004759DD">
        <w:rPr>
          <w:rFonts w:cs="Arial"/>
          <w:color w:val="632423" w:themeColor="accent2" w:themeShade="80"/>
          <w:lang w:val="az-Latn-AZ"/>
        </w:rPr>
        <w:t xml:space="preserve">layı, Bitumlu əsas lay və </w:t>
      </w:r>
      <w:r w:rsidR="002B2B10" w:rsidRPr="004759DD">
        <w:rPr>
          <w:color w:val="632423" w:themeColor="accent2" w:themeShade="80"/>
        </w:rPr>
        <w:t>Hamarlayıcı lay</w:t>
      </w:r>
      <w:r w:rsidR="002B2B10" w:rsidRPr="004759DD">
        <w:rPr>
          <w:rFonts w:cs="Arial"/>
        </w:rPr>
        <w:t>) ibarət konstruksiyasının yeni, 166sm qalınlığda və altı laydan ibarət konstruksiya ilə (</w:t>
      </w:r>
      <w:r w:rsidR="002B2B10" w:rsidRPr="004759DD">
        <w:rPr>
          <w:rFonts w:cs="Arial"/>
          <w:color w:val="632423" w:themeColor="accent2" w:themeShade="80"/>
          <w:lang w:val="az-Latn-AZ"/>
        </w:rPr>
        <w:t xml:space="preserve">Örtüyün üst layı, Əlaqələndirici layı, Bitumlu əsas lay, </w:t>
      </w:r>
      <w:r w:rsidR="002B2B10" w:rsidRPr="004759DD">
        <w:rPr>
          <w:color w:val="632423" w:themeColor="accent2" w:themeShade="80"/>
        </w:rPr>
        <w:t>Dənəvər tərkibli əsas lay, Qırmadaşlı əsas lay</w:t>
      </w:r>
      <w:r w:rsidR="002B2B10" w:rsidRPr="004759DD">
        <w:rPr>
          <w:rFonts w:cs="Arial"/>
          <w:color w:val="632423" w:themeColor="accent2" w:themeShade="80"/>
          <w:lang w:val="az-Latn-AZ"/>
        </w:rPr>
        <w:t xml:space="preserve"> və </w:t>
      </w:r>
      <w:r w:rsidR="002B2B10" w:rsidRPr="004759DD">
        <w:rPr>
          <w:color w:val="632423" w:themeColor="accent2" w:themeShade="80"/>
        </w:rPr>
        <w:t>Hamarlayıcı lay</w:t>
      </w:r>
      <w:r w:rsidR="002B2B10" w:rsidRPr="004759DD">
        <w:rPr>
          <w:rFonts w:cs="Arial"/>
        </w:rPr>
        <w:t>)əvəzlənməsini nəzərdə tutur</w:t>
      </w:r>
      <w:r w:rsidR="00077533" w:rsidRPr="004759DD">
        <w:rPr>
          <w:rFonts w:cs="Arial"/>
        </w:rPr>
        <w:t>. Yenilənmiş layihənin əvvəlkində</w:t>
      </w:r>
      <w:r w:rsidR="002B2B10" w:rsidRPr="004759DD">
        <w:rPr>
          <w:rFonts w:cs="Arial"/>
        </w:rPr>
        <w:t>n daha dayanıqlı</w:t>
      </w:r>
      <w:r w:rsidR="00077533" w:rsidRPr="004759DD">
        <w:rPr>
          <w:rFonts w:cs="Arial"/>
        </w:rPr>
        <w:t xml:space="preserve"> olması nəzərdə tutulur və bununla, bitumlu əsas altında yeni laylar daxil olmaqla əlavə materialların istifadəsinə zəruriyyət yaradır</w:t>
      </w:r>
      <w:r w:rsidR="00415019" w:rsidRPr="004759DD">
        <w:rPr>
          <w:rFonts w:cs="Arial"/>
          <w:lang w:val="en-GB"/>
        </w:rPr>
        <w:t>.</w:t>
      </w:r>
    </w:p>
    <w:p w14:paraId="07B0A079" w14:textId="77777777" w:rsidR="00415019" w:rsidRPr="004759DD" w:rsidRDefault="00727D90" w:rsidP="00FA5593">
      <w:pPr>
        <w:pStyle w:val="BodyText1"/>
        <w:rPr>
          <w:rFonts w:cs="Arial"/>
          <w:lang w:val="en-GB"/>
        </w:rPr>
      </w:pPr>
      <w:r w:rsidRPr="004759DD">
        <w:rPr>
          <w:lang w:val="en-GB"/>
        </w:rPr>
        <w:t>Ə</w:t>
      </w:r>
      <w:r w:rsidR="002B2B10" w:rsidRPr="004759DD">
        <w:rPr>
          <w:lang w:val="en-GB"/>
        </w:rPr>
        <w:t>MTQ-y</w:t>
      </w:r>
      <w:r w:rsidRPr="004759DD">
        <w:rPr>
          <w:lang w:val="en-GB"/>
        </w:rPr>
        <w:t xml:space="preserve">ə hazırki </w:t>
      </w:r>
      <w:r w:rsidR="00BA16AE" w:rsidRPr="004759DD">
        <w:rPr>
          <w:lang w:val="en-GB"/>
        </w:rPr>
        <w:t xml:space="preserve">Əlavə Hesabat </w:t>
      </w:r>
      <w:r w:rsidRPr="004759DD">
        <w:rPr>
          <w:rFonts w:cs="Arial"/>
          <w:lang w:val="en-GB"/>
        </w:rPr>
        <w:t xml:space="preserve">təqdim edilən dəyişikliklərin </w:t>
      </w:r>
      <w:r w:rsidR="002B2B10" w:rsidRPr="004759DD">
        <w:rPr>
          <w:rFonts w:cs="Arial"/>
          <w:lang w:val="en-GB"/>
        </w:rPr>
        <w:t>yaratdığı</w:t>
      </w:r>
      <w:r w:rsidRPr="004759DD">
        <w:rPr>
          <w:rFonts w:cs="Arial"/>
          <w:lang w:val="en-GB"/>
        </w:rPr>
        <w:t xml:space="preserve"> təsirləri nəzərə alacaq və hesabat üçün hazırlanan Ətraf Mühitin İdarəetməsi Planının müvafiqliyini qiymətləndirəcəkdir. Əvvəlki ətraf mühitin qiymətləndirilmələrin</w:t>
      </w:r>
      <w:r w:rsidR="002B2B10" w:rsidRPr="004759DD">
        <w:rPr>
          <w:rFonts w:cs="Arial"/>
          <w:lang w:val="en-GB"/>
        </w:rPr>
        <w:t>in</w:t>
      </w:r>
      <w:r w:rsidRPr="004759DD">
        <w:rPr>
          <w:rFonts w:cs="Arial"/>
          <w:lang w:val="en-GB"/>
        </w:rPr>
        <w:t xml:space="preserve"> də yeni layihəyə müvafiqliyi yoxlanılacaq və</w:t>
      </w:r>
      <w:r w:rsidR="00F95BF8" w:rsidRPr="004759DD">
        <w:rPr>
          <w:rFonts w:cs="Arial"/>
          <w:lang w:val="en-GB"/>
        </w:rPr>
        <w:t xml:space="preserve"> DB-BİYB</w:t>
      </w:r>
      <w:r w:rsidRPr="004759DD">
        <w:rPr>
          <w:rFonts w:cs="Arial"/>
          <w:lang w:val="en-GB"/>
        </w:rPr>
        <w:t xml:space="preserve"> və Azərbaycan qanunvericiliyinə uyğun olması üçün tövsiyələr veriləcəkdir</w:t>
      </w:r>
      <w:r w:rsidR="00D75C06" w:rsidRPr="004759DD">
        <w:rPr>
          <w:rFonts w:cs="Arial"/>
          <w:lang w:val="en-GB"/>
        </w:rPr>
        <w:t>.</w:t>
      </w:r>
    </w:p>
    <w:p w14:paraId="1E08FF53" w14:textId="77777777" w:rsidR="0083626E" w:rsidRPr="004759DD" w:rsidRDefault="0083626E" w:rsidP="00512EA1">
      <w:pPr>
        <w:autoSpaceDE w:val="0"/>
        <w:autoSpaceDN w:val="0"/>
        <w:adjustRightInd w:val="0"/>
        <w:jc w:val="left"/>
        <w:rPr>
          <w:rFonts w:cs="Arial"/>
          <w:szCs w:val="22"/>
          <w:lang w:val="en-GB"/>
        </w:rPr>
      </w:pPr>
    </w:p>
    <w:p w14:paraId="5A37E3EC" w14:textId="77777777" w:rsidR="002E7857" w:rsidRPr="004759DD" w:rsidRDefault="00727D90" w:rsidP="00662D83">
      <w:pPr>
        <w:pStyle w:val="Heading1"/>
      </w:pPr>
      <w:bookmarkStart w:id="25" w:name="_Toc432686987"/>
      <w:bookmarkStart w:id="26" w:name="_Toc436175954"/>
      <w:bookmarkStart w:id="27" w:name="_Ref55726179"/>
      <w:bookmarkStart w:id="28" w:name="_Ref55726227"/>
      <w:bookmarkEnd w:id="23"/>
      <w:bookmarkEnd w:id="24"/>
      <w:r w:rsidRPr="004759DD">
        <w:t>HAZIRKI ƏM</w:t>
      </w:r>
      <w:r w:rsidR="00E22E85" w:rsidRPr="004759DD">
        <w:t>T</w:t>
      </w:r>
      <w:r w:rsidRPr="004759DD">
        <w:t>Q SƏNƏDİ</w:t>
      </w:r>
      <w:bookmarkEnd w:id="25"/>
      <w:bookmarkEnd w:id="26"/>
    </w:p>
    <w:p w14:paraId="2D2FCD98" w14:textId="77777777" w:rsidR="00980746" w:rsidRPr="004759DD" w:rsidRDefault="00EE2C8C" w:rsidP="00980746">
      <w:r w:rsidRPr="004759DD">
        <w:t>Mövcud layihəyə əsasən dörd zolağa genişləndirmə tikinti işləri üçün ƏMTQ Hesabatı İRD şirkəti tərəfindən 2013-cü il</w:t>
      </w:r>
      <w:r w:rsidR="00C247F8" w:rsidRPr="004759DD">
        <w:t>in n</w:t>
      </w:r>
      <w:r w:rsidRPr="004759DD">
        <w:t xml:space="preserve">oyabr </w:t>
      </w:r>
      <w:r w:rsidR="00C247F8" w:rsidRPr="004759DD">
        <w:t xml:space="preserve">ayında </w:t>
      </w:r>
      <w:r w:rsidRPr="004759DD">
        <w:t xml:space="preserve">hazırlanmışdır. Hesabat əsasən ƏMTQ, ƏMİ Hesabatı və Əlavələrdən və Monitorinq Planı cədvəlindən ibarədir. </w:t>
      </w:r>
      <w:r w:rsidR="000A651C" w:rsidRPr="004759DD">
        <w:t xml:space="preserve">İş həcmində edilən dəyişikliklər səbəbindən ƏMTQ Hesabatına Əlavə Hesabat hazırlanmalıdır ki, ətraf mühitin qiymətləndirilməsi prosesinə layihələndirilən dörd zolaqlı genişləndirmə işlərinin əlavə təsiri daxil edilsin. </w:t>
      </w:r>
      <w:r w:rsidR="003D5C14" w:rsidRPr="004759DD">
        <w:t>İş həcmində edilən dəyişiklik yol geyimi konstruksiyasının yeniləşməsinə səbəb olaraq material mənbələrindən daha çox materialın təchizatı, emal</w:t>
      </w:r>
      <w:r w:rsidR="00C247F8" w:rsidRPr="004759DD">
        <w:t>ı</w:t>
      </w:r>
      <w:r w:rsidR="003D5C14" w:rsidRPr="004759DD">
        <w:t xml:space="preserve"> və yola boşaldılmasıyla nəticələnəcəkdir. Yolun ilkin bərpa edilən yol geyimi konstruksiyası yeni Layihə cizgilərinə uyğun olması üçün yenidən işlənilməlidir.</w:t>
      </w:r>
    </w:p>
    <w:p w14:paraId="1DEF1989" w14:textId="77777777" w:rsidR="00160CA5" w:rsidRPr="004759DD" w:rsidRDefault="00160CA5" w:rsidP="00980746"/>
    <w:p w14:paraId="78B36406" w14:textId="77777777" w:rsidR="00160CA5" w:rsidRPr="004759DD" w:rsidRDefault="003D5C14" w:rsidP="00980746">
      <w:r w:rsidRPr="004759DD">
        <w:t xml:space="preserve">İRD-ƏMQ Hesabatı Yeni Layihə cizgiləri baxımından qiymətləndirilərək hələdə müvafiq və münasib olduğu müəyyən edilmişdir. Əlavə müddəalar əlavə olunub və ƏMİP Əlavələrində təqdim olunmuşdur. </w:t>
      </w:r>
    </w:p>
    <w:p w14:paraId="1511306B" w14:textId="77777777" w:rsidR="005A2F00" w:rsidRPr="004759DD" w:rsidRDefault="005A2F00" w:rsidP="00980746"/>
    <w:p w14:paraId="4F7B449F" w14:textId="3A3F28FA" w:rsidR="005A2F00" w:rsidRPr="004759DD" w:rsidRDefault="00E22E85" w:rsidP="00662D83">
      <w:pPr>
        <w:pStyle w:val="Heading1"/>
      </w:pPr>
      <w:bookmarkStart w:id="29" w:name="_Toc432686988"/>
      <w:bookmarkStart w:id="30" w:name="_Toc436175955"/>
      <w:r w:rsidRPr="004759DD">
        <w:t>LAYİHƏNİN MƏQSƏDLƏRİ VƏ LAYİHƏ İŞLƏRİN</w:t>
      </w:r>
      <w:r w:rsidR="00C247F8" w:rsidRPr="004759DD">
        <w:t>İN</w:t>
      </w:r>
      <w:r w:rsidRPr="004759DD">
        <w:t xml:space="preserve"> HƏCMİNDƏKİ </w:t>
      </w:r>
      <w:bookmarkEnd w:id="29"/>
      <w:r w:rsidR="00C247F8" w:rsidRPr="004759DD">
        <w:t>DÜZƏLİŞLƏR</w:t>
      </w:r>
      <w:bookmarkEnd w:id="30"/>
    </w:p>
    <w:p w14:paraId="47047A1A" w14:textId="77777777" w:rsidR="009A1EAD" w:rsidRPr="004759DD" w:rsidRDefault="00E22E85" w:rsidP="008B03AC">
      <w:pPr>
        <w:pStyle w:val="Heading2"/>
      </w:pPr>
      <w:bookmarkStart w:id="31" w:name="_Toc432686989"/>
      <w:bookmarkStart w:id="32" w:name="_Toc436175956"/>
      <w:r w:rsidRPr="004759DD">
        <w:t>Layihənin məqsədləri</w:t>
      </w:r>
      <w:bookmarkEnd w:id="31"/>
      <w:bookmarkEnd w:id="32"/>
    </w:p>
    <w:p w14:paraId="11CD1855" w14:textId="2413DB82" w:rsidR="00645B80" w:rsidRPr="004759DD" w:rsidRDefault="00E22E85" w:rsidP="00645B80">
      <w:r w:rsidRPr="004759DD">
        <w:t>45</w:t>
      </w:r>
      <w:r w:rsidRPr="004759DD">
        <w:rPr>
          <w:lang w:val="az-Latn-AZ"/>
        </w:rPr>
        <w:t xml:space="preserve"> km Layihə yolu bütün Bakı-Şamaxı</w:t>
      </w:r>
      <w:r w:rsidR="00E27AA4" w:rsidRPr="004759DD">
        <w:rPr>
          <w:lang w:val="az-Latn-AZ"/>
        </w:rPr>
        <w:t xml:space="preserve"> avtomobil</w:t>
      </w:r>
      <w:r w:rsidRPr="004759DD">
        <w:rPr>
          <w:lang w:val="az-Latn-AZ"/>
        </w:rPr>
        <w:t xml:space="preserve"> yolunun genişləndirilməsi məqsədlərinə </w:t>
      </w:r>
      <w:r w:rsidR="00C247F8" w:rsidRPr="004759DD">
        <w:rPr>
          <w:lang w:val="az-Latn-AZ"/>
        </w:rPr>
        <w:t>riayət</w:t>
      </w:r>
      <w:r w:rsidRPr="004759DD">
        <w:rPr>
          <w:lang w:val="az-Latn-AZ"/>
        </w:rPr>
        <w:t>edəcək. Belə ki</w:t>
      </w:r>
      <w:r w:rsidR="00645B80" w:rsidRPr="004759DD">
        <w:t>:</w:t>
      </w:r>
    </w:p>
    <w:p w14:paraId="042B230A" w14:textId="77777777" w:rsidR="00E22E85" w:rsidRPr="004759DD" w:rsidRDefault="00E22E85" w:rsidP="00E22E85">
      <w:pPr>
        <w:numPr>
          <w:ilvl w:val="0"/>
          <w:numId w:val="18"/>
        </w:numPr>
        <w:rPr>
          <w:lang w:val="az-Latn-AZ"/>
        </w:rPr>
      </w:pPr>
      <w:r w:rsidRPr="004759DD">
        <w:rPr>
          <w:lang w:val="az-Latn-AZ"/>
        </w:rPr>
        <w:t>Yol istifadəçiləri üçün nəqliyyаt хərclərinin аzаldılmаsı</w:t>
      </w:r>
    </w:p>
    <w:p w14:paraId="05EBE5EB" w14:textId="77777777" w:rsidR="00E22E85" w:rsidRPr="004759DD" w:rsidRDefault="00E22E85" w:rsidP="00E22E85">
      <w:pPr>
        <w:numPr>
          <w:ilvl w:val="0"/>
          <w:numId w:val="18"/>
        </w:numPr>
        <w:rPr>
          <w:lang w:val="az-Latn-AZ"/>
        </w:rPr>
      </w:pPr>
      <w:r w:rsidRPr="004759DD">
        <w:rPr>
          <w:lang w:val="az-Latn-AZ"/>
        </w:rPr>
        <w:t>Yol boyu yоl qovşaqları və кеçidlərin təkmilləşdirilməsi</w:t>
      </w:r>
    </w:p>
    <w:p w14:paraId="45E00D16" w14:textId="77777777" w:rsidR="00E22E85" w:rsidRPr="004759DD" w:rsidRDefault="00E22E85" w:rsidP="00E22E85">
      <w:pPr>
        <w:numPr>
          <w:ilvl w:val="0"/>
          <w:numId w:val="18"/>
        </w:numPr>
        <w:rPr>
          <w:lang w:val="az-Latn-AZ"/>
        </w:rPr>
      </w:pPr>
      <w:r w:rsidRPr="004759DD">
        <w:rPr>
          <w:lang w:val="az-Latn-AZ"/>
        </w:rPr>
        <w:t>Bir neçə köməkçi layihələri yerinə yetirməklə Azərbaycanın şərq-qərb dəhlizi boyu təhlükəsizliyin möhkəmləndirilməsi</w:t>
      </w:r>
    </w:p>
    <w:p w14:paraId="3F62DEFB" w14:textId="77777777" w:rsidR="00E22E85" w:rsidRPr="004759DD" w:rsidRDefault="00E22E85" w:rsidP="00E22E85">
      <w:pPr>
        <w:numPr>
          <w:ilvl w:val="0"/>
          <w:numId w:val="18"/>
        </w:numPr>
        <w:rPr>
          <w:lang w:val="az-Latn-AZ"/>
        </w:rPr>
      </w:pPr>
      <w:r w:rsidRPr="004759DD">
        <w:rPr>
          <w:lang w:val="az-Latn-AZ"/>
        </w:rPr>
        <w:t>Yeni çəkilən yol oxları vasitəsiylə yolun keyfiyyətinin yaxşılaşdırılması və təhlükəsizliyin təmin edilməsi</w:t>
      </w:r>
    </w:p>
    <w:p w14:paraId="4F1122CB" w14:textId="77777777" w:rsidR="00645B80" w:rsidRPr="004759DD" w:rsidRDefault="00E22E85" w:rsidP="00E22E85">
      <w:pPr>
        <w:numPr>
          <w:ilvl w:val="0"/>
          <w:numId w:val="18"/>
        </w:numPr>
        <w:rPr>
          <w:lang w:val="az-Latn-AZ"/>
        </w:rPr>
      </w:pPr>
      <w:r w:rsidRPr="004759DD">
        <w:rPr>
          <w:lang w:val="az-Latn-AZ"/>
        </w:rPr>
        <w:t>Layihə nəqliyyаt хərcləri və səfər vахtının аzаldılması</w:t>
      </w:r>
      <w:r w:rsidR="00645B80" w:rsidRPr="004759DD">
        <w:rPr>
          <w:lang w:val="az-Latn-AZ"/>
        </w:rPr>
        <w:t>.</w:t>
      </w:r>
    </w:p>
    <w:p w14:paraId="5F7096E4" w14:textId="77777777" w:rsidR="00645B80" w:rsidRPr="004759DD" w:rsidRDefault="00645B80" w:rsidP="00645B80">
      <w:pPr>
        <w:rPr>
          <w:lang w:val="az-Latn-AZ"/>
        </w:rPr>
      </w:pPr>
    </w:p>
    <w:p w14:paraId="7D599E2A" w14:textId="77777777" w:rsidR="00645B80" w:rsidRPr="004759DD" w:rsidRDefault="00E22E85" w:rsidP="00645B80">
      <w:pPr>
        <w:rPr>
          <w:lang w:val="az-Latn-AZ"/>
        </w:rPr>
      </w:pPr>
      <w:r w:rsidRPr="004759DD">
        <w:rPr>
          <w:lang w:val="az-Latn-AZ"/>
        </w:rPr>
        <w:t xml:space="preserve">Bundan başqa, </w:t>
      </w:r>
      <w:r w:rsidRPr="004759DD">
        <w:rPr>
          <w:rFonts w:cs="Arial"/>
          <w:lang w:val="az-Latn-AZ"/>
        </w:rPr>
        <w:t>İRD ƏMTQ Hesabatına istinadən</w:t>
      </w:r>
      <w:r w:rsidR="00645B80" w:rsidRPr="004759DD">
        <w:rPr>
          <w:lang w:val="az-Latn-AZ"/>
        </w:rPr>
        <w:t xml:space="preserve">, </w:t>
      </w:r>
      <w:r w:rsidRPr="004759DD">
        <w:rPr>
          <w:lang w:val="az-Latn-AZ"/>
        </w:rPr>
        <w:t>digər nəzərə çarpan məqsədlər aşağıdakılardan ibarətdir:</w:t>
      </w:r>
    </w:p>
    <w:p w14:paraId="72159C54" w14:textId="77777777" w:rsidR="00AA5D2E" w:rsidRPr="004759DD" w:rsidRDefault="00AA5D2E" w:rsidP="00AA5D2E">
      <w:pPr>
        <w:numPr>
          <w:ilvl w:val="0"/>
          <w:numId w:val="18"/>
        </w:numPr>
        <w:rPr>
          <w:lang w:val="az-Latn-AZ"/>
        </w:rPr>
      </w:pPr>
      <w:r w:rsidRPr="004759DD">
        <w:rPr>
          <w:lang w:val="az-Latn-AZ"/>
        </w:rPr>
        <w:lastRenderedPageBreak/>
        <w:t>qonşu ölkələrlə malların mübadilə olunması prosesini təkmilləşdirməklə, müvəqqəti və daimi iş yerləri açmaqla milli və regional iqtisadiyyatın inkişafına təkan vermək;</w:t>
      </w:r>
    </w:p>
    <w:p w14:paraId="421B3216" w14:textId="77777777" w:rsidR="00645B80" w:rsidRPr="004759DD" w:rsidRDefault="00AA5D2E" w:rsidP="00AA5D2E">
      <w:pPr>
        <w:numPr>
          <w:ilvl w:val="0"/>
          <w:numId w:val="18"/>
        </w:numPr>
        <w:rPr>
          <w:lang w:val="az-Latn-AZ"/>
        </w:rPr>
      </w:pPr>
      <w:r w:rsidRPr="004759DD">
        <w:rPr>
          <w:lang w:val="az-Latn-AZ"/>
        </w:rPr>
        <w:t>beynəlxalq standartların Azərbaycanın yol sektoruna tətbiq edilməsi və beləliklə, qərbləşmə prosesində ölkəyə dəstək çıxmaq.</w:t>
      </w:r>
    </w:p>
    <w:p w14:paraId="285D3B4D" w14:textId="77777777" w:rsidR="00645B80" w:rsidRPr="004759DD" w:rsidRDefault="00645B80" w:rsidP="00645B80">
      <w:pPr>
        <w:rPr>
          <w:lang w:val="az-Latn-AZ"/>
        </w:rPr>
      </w:pPr>
    </w:p>
    <w:p w14:paraId="1BB8D37D" w14:textId="77777777" w:rsidR="00645B80" w:rsidRPr="004759DD" w:rsidRDefault="00E22E85" w:rsidP="00645B80">
      <w:pPr>
        <w:rPr>
          <w:lang w:val="az-Latn-AZ"/>
        </w:rPr>
      </w:pPr>
      <w:r w:rsidRPr="004759DD">
        <w:rPr>
          <w:lang w:val="az-Latn-AZ"/>
        </w:rPr>
        <w:t>Bakı-Şamaxı</w:t>
      </w:r>
      <w:r w:rsidR="00F16410" w:rsidRPr="004759DD">
        <w:rPr>
          <w:lang w:val="az-Latn-AZ"/>
        </w:rPr>
        <w:t xml:space="preserve"> avtomobil</w:t>
      </w:r>
      <w:r w:rsidRPr="004759DD">
        <w:rPr>
          <w:lang w:val="az-Latn-AZ"/>
        </w:rPr>
        <w:t xml:space="preserve"> yolunun bütövlüklə dörd zolaqlıy</w:t>
      </w:r>
      <w:r w:rsidR="00F16410" w:rsidRPr="004759DD">
        <w:rPr>
          <w:lang w:val="az-Latn-AZ"/>
        </w:rPr>
        <w:t>ol</w:t>
      </w:r>
      <w:r w:rsidRPr="004759DD">
        <w:rPr>
          <w:lang w:val="az-Latn-AZ"/>
        </w:rPr>
        <w:t>a genişləndirilməsi Azərbaycanın  iqtisadi inkişafının artmasına qulluq edir, belə ki, təkmilləşdirilmiş yol infrastrukturu nəticəsində nəqliyyat sayının, sürətin artması və bununla da səfər müddətinin azalmasına vasitəsiylə investisiyalardan yüksək gəlirlərin əldə edilməsi gözlənilir. Ümumi olaraq gücləndirilmiş şərq-qərb əlaqələnməsi ölkə daxilində iqtisadi inteqrasiya və inkişafı daha da möhkəmləndirəcək, xüsusiylə qeyri-neft sektorunun inkişafını sürətləndirərək iqtisadiyatın şaxələnməsiylə nəticələnəcəkdir</w:t>
      </w:r>
      <w:r w:rsidR="00645B80" w:rsidRPr="004759DD">
        <w:rPr>
          <w:lang w:val="az-Latn-AZ"/>
        </w:rPr>
        <w:t>.</w:t>
      </w:r>
    </w:p>
    <w:p w14:paraId="1C962613" w14:textId="77777777" w:rsidR="009A1EAD" w:rsidRPr="004759DD" w:rsidRDefault="009A1EAD" w:rsidP="009A1EAD">
      <w:pPr>
        <w:rPr>
          <w:lang w:val="az-Latn-AZ"/>
        </w:rPr>
      </w:pPr>
    </w:p>
    <w:p w14:paraId="473F5B34" w14:textId="28D8D827" w:rsidR="009A1EAD" w:rsidRPr="004759DD" w:rsidRDefault="00AA5D2E" w:rsidP="008B03AC">
      <w:pPr>
        <w:pStyle w:val="Heading2"/>
      </w:pPr>
      <w:bookmarkStart w:id="33" w:name="_Toc436175957"/>
      <w:r w:rsidRPr="004759DD">
        <w:t>Layih</w:t>
      </w:r>
      <w:r w:rsidRPr="004759DD">
        <w:rPr>
          <w:lang w:val="az-Latn-AZ"/>
        </w:rPr>
        <w:t xml:space="preserve">ədə edilən </w:t>
      </w:r>
      <w:r w:rsidR="00F16410" w:rsidRPr="004759DD">
        <w:rPr>
          <w:lang w:val="az-Latn-AZ"/>
        </w:rPr>
        <w:t xml:space="preserve">dəyişikliklərin </w:t>
      </w:r>
      <w:r w:rsidRPr="004759DD">
        <w:rPr>
          <w:lang w:val="az-Latn-AZ"/>
        </w:rPr>
        <w:t>təsviri</w:t>
      </w:r>
      <w:bookmarkEnd w:id="33"/>
    </w:p>
    <w:p w14:paraId="649AAB7C" w14:textId="545ECD03" w:rsidR="00AA5D2E" w:rsidRPr="004759DD" w:rsidRDefault="00AA5D2E" w:rsidP="00AA5D2E">
      <w:pPr>
        <w:autoSpaceDE w:val="0"/>
        <w:autoSpaceDN w:val="0"/>
        <w:adjustRightInd w:val="0"/>
        <w:rPr>
          <w:rFonts w:cs="Arial"/>
          <w:szCs w:val="22"/>
          <w:lang w:val="az-Latn-AZ"/>
        </w:rPr>
      </w:pPr>
      <w:bookmarkStart w:id="34" w:name="_Toc420965862"/>
      <w:r w:rsidRPr="004759DD">
        <w:rPr>
          <w:rFonts w:cs="Arial"/>
          <w:szCs w:val="22"/>
          <w:lang w:val="az-Latn-AZ"/>
        </w:rPr>
        <w:t>Hazırk</w:t>
      </w:r>
      <w:r w:rsidR="007F4E07" w:rsidRPr="004759DD">
        <w:rPr>
          <w:rFonts w:cs="Arial"/>
          <w:szCs w:val="22"/>
          <w:lang w:val="az-Latn-AZ"/>
        </w:rPr>
        <w:t>ı</w:t>
      </w:r>
      <w:r w:rsidR="00E83683" w:rsidRPr="004759DD">
        <w:rPr>
          <w:rFonts w:cs="Arial"/>
          <w:szCs w:val="22"/>
          <w:lang w:val="az-Latn-AZ"/>
        </w:rPr>
        <w:t xml:space="preserve"> iki zolaqlı II </w:t>
      </w:r>
      <w:r w:rsidR="00A6668F" w:rsidRPr="004759DD">
        <w:rPr>
          <w:rFonts w:cs="Arial"/>
          <w:szCs w:val="22"/>
          <w:lang w:val="az-Latn-AZ"/>
        </w:rPr>
        <w:t>dərəcəli</w:t>
      </w:r>
      <w:r w:rsidR="00E83683" w:rsidRPr="004759DD">
        <w:rPr>
          <w:rFonts w:cs="Arial"/>
          <w:szCs w:val="22"/>
          <w:lang w:val="az-Latn-AZ"/>
        </w:rPr>
        <w:t xml:space="preserve"> </w:t>
      </w:r>
      <w:r w:rsidRPr="004759DD">
        <w:rPr>
          <w:rFonts w:cs="Arial"/>
          <w:szCs w:val="22"/>
          <w:lang w:val="az-Latn-AZ"/>
        </w:rPr>
        <w:t xml:space="preserve"> Bakı-Şamaxı avtomobil yolunun km 45-</w:t>
      </w:r>
      <w:r w:rsidR="00E83683" w:rsidRPr="004759DD">
        <w:rPr>
          <w:rFonts w:cs="Arial"/>
          <w:szCs w:val="22"/>
          <w:lang w:val="az-Latn-AZ"/>
        </w:rPr>
        <w:t xml:space="preserve"> km</w:t>
      </w:r>
      <w:r w:rsidRPr="004759DD">
        <w:rPr>
          <w:rFonts w:cs="Arial"/>
          <w:szCs w:val="22"/>
          <w:lang w:val="az-Latn-AZ"/>
        </w:rPr>
        <w:t>91 hissəsi yolun hər iki tərəfdən mövcud dörd zolağa genişləndirilən hissələriylə birləşdirilməsi üçün dörd zolağa genişləndiriləcəkdir. Dörd zolağa daxildir:</w:t>
      </w:r>
    </w:p>
    <w:p w14:paraId="1CB1ACD5" w14:textId="77777777" w:rsidR="00AA5D2E" w:rsidRPr="004759DD" w:rsidRDefault="00AA5D2E" w:rsidP="00AA5D2E">
      <w:pPr>
        <w:autoSpaceDE w:val="0"/>
        <w:autoSpaceDN w:val="0"/>
        <w:adjustRightInd w:val="0"/>
        <w:rPr>
          <w:rFonts w:cs="Arial"/>
          <w:szCs w:val="22"/>
          <w:lang w:val="az-Latn-AZ"/>
        </w:rPr>
      </w:pPr>
    </w:p>
    <w:p w14:paraId="674039B9" w14:textId="77777777" w:rsidR="00AA5D2E" w:rsidRPr="004759DD" w:rsidRDefault="00AA5D2E" w:rsidP="00AA5D2E">
      <w:pPr>
        <w:numPr>
          <w:ilvl w:val="0"/>
          <w:numId w:val="17"/>
        </w:numPr>
        <w:autoSpaceDE w:val="0"/>
        <w:autoSpaceDN w:val="0"/>
        <w:adjustRightInd w:val="0"/>
        <w:jc w:val="left"/>
        <w:rPr>
          <w:rFonts w:cs="Arial"/>
          <w:szCs w:val="22"/>
          <w:lang w:val="az-Latn-AZ"/>
        </w:rPr>
      </w:pPr>
      <w:r w:rsidRPr="004759DD">
        <w:rPr>
          <w:rFonts w:cs="Arial"/>
          <w:szCs w:val="22"/>
          <w:lang w:val="az-Latn-AZ"/>
        </w:rPr>
        <w:t xml:space="preserve">Yol oxu boyu mərkəzləşdirilmiş 3.00 metr ayırıcı zolaq. </w:t>
      </w:r>
    </w:p>
    <w:p w14:paraId="25F35FF3" w14:textId="77777777" w:rsidR="00AA5D2E" w:rsidRPr="004759DD" w:rsidRDefault="00AA5D2E" w:rsidP="00AA5D2E">
      <w:pPr>
        <w:numPr>
          <w:ilvl w:val="0"/>
          <w:numId w:val="17"/>
        </w:numPr>
        <w:autoSpaceDE w:val="0"/>
        <w:autoSpaceDN w:val="0"/>
        <w:adjustRightInd w:val="0"/>
        <w:jc w:val="left"/>
        <w:rPr>
          <w:rFonts w:cs="Arial"/>
          <w:szCs w:val="22"/>
          <w:lang w:val="az-Latn-AZ"/>
        </w:rPr>
      </w:pPr>
      <w:r w:rsidRPr="004759DD">
        <w:rPr>
          <w:rFonts w:cs="Arial"/>
          <w:szCs w:val="22"/>
          <w:lang w:val="az-Latn-AZ"/>
        </w:rPr>
        <w:t>Dörd (4) hərəkət zolağı: Hər iki tərəf 2 x 3.75m</w:t>
      </w:r>
    </w:p>
    <w:p w14:paraId="04B4BCC8" w14:textId="0C45D107" w:rsidR="00AA5D2E" w:rsidRPr="004759DD" w:rsidRDefault="00A6668F" w:rsidP="00AA5D2E">
      <w:pPr>
        <w:numPr>
          <w:ilvl w:val="0"/>
          <w:numId w:val="17"/>
        </w:numPr>
        <w:autoSpaceDE w:val="0"/>
        <w:autoSpaceDN w:val="0"/>
        <w:adjustRightInd w:val="0"/>
        <w:jc w:val="left"/>
        <w:rPr>
          <w:rFonts w:cs="Arial"/>
          <w:szCs w:val="22"/>
          <w:lang w:val="az-Latn-AZ"/>
        </w:rPr>
      </w:pPr>
      <w:r w:rsidRPr="004759DD">
        <w:rPr>
          <w:rFonts w:cs="Arial"/>
          <w:szCs w:val="22"/>
          <w:lang w:val="az-Latn-AZ"/>
        </w:rPr>
        <w:t>Yol ayırıcı zolağda hər iki tərəfə 1x 0.1m enniliyində asfalt xətt</w:t>
      </w:r>
    </w:p>
    <w:p w14:paraId="24BAED6B" w14:textId="77777777" w:rsidR="00AA5D2E" w:rsidRPr="004759DD" w:rsidRDefault="00E83683" w:rsidP="00AA5D2E">
      <w:pPr>
        <w:numPr>
          <w:ilvl w:val="0"/>
          <w:numId w:val="17"/>
        </w:numPr>
        <w:autoSpaceDE w:val="0"/>
        <w:autoSpaceDN w:val="0"/>
        <w:adjustRightInd w:val="0"/>
        <w:jc w:val="left"/>
        <w:rPr>
          <w:rFonts w:cs="Arial"/>
          <w:szCs w:val="22"/>
          <w:lang w:val="az-Latn-AZ"/>
        </w:rPr>
      </w:pPr>
      <w:r w:rsidRPr="004759DD">
        <w:rPr>
          <w:rFonts w:cs="Arial"/>
          <w:szCs w:val="22"/>
          <w:lang w:val="az-Latn-AZ"/>
        </w:rPr>
        <w:t>İki tərəf</w:t>
      </w:r>
      <w:r w:rsidR="00AA5D2E" w:rsidRPr="004759DD">
        <w:rPr>
          <w:rFonts w:cs="Arial"/>
          <w:szCs w:val="22"/>
          <w:lang w:val="az-Latn-AZ"/>
        </w:rPr>
        <w:t>i asfaltla örtülmüş çiyin (bitumla ikiqat işlənilmiş): 1 x 3.00m</w:t>
      </w:r>
    </w:p>
    <w:p w14:paraId="3232F485" w14:textId="77777777" w:rsidR="002B14FD" w:rsidRPr="004759DD" w:rsidRDefault="00AA5D2E" w:rsidP="00AA5D2E">
      <w:pPr>
        <w:numPr>
          <w:ilvl w:val="0"/>
          <w:numId w:val="17"/>
        </w:numPr>
        <w:autoSpaceDE w:val="0"/>
        <w:autoSpaceDN w:val="0"/>
        <w:adjustRightInd w:val="0"/>
        <w:jc w:val="left"/>
        <w:rPr>
          <w:rFonts w:cs="Arial"/>
          <w:szCs w:val="22"/>
          <w:lang w:val="az-Latn-AZ"/>
        </w:rPr>
      </w:pPr>
      <w:r w:rsidRPr="004759DD">
        <w:rPr>
          <w:rFonts w:cs="Arial"/>
          <w:szCs w:val="22"/>
          <w:lang w:val="az-Latn-AZ"/>
        </w:rPr>
        <w:t>İki tərəfli asfalt örtüyünün günişləndirilməsi: 1 x 0.75m</w:t>
      </w:r>
    </w:p>
    <w:p w14:paraId="67DB5334" w14:textId="77777777" w:rsidR="00A93C10" w:rsidRPr="004759DD" w:rsidRDefault="00A93C10" w:rsidP="00A93C10">
      <w:pPr>
        <w:autoSpaceDE w:val="0"/>
        <w:autoSpaceDN w:val="0"/>
        <w:adjustRightInd w:val="0"/>
        <w:jc w:val="left"/>
        <w:rPr>
          <w:rFonts w:cs="Arial"/>
          <w:szCs w:val="22"/>
          <w:lang w:val="az-Latn-AZ"/>
        </w:rPr>
      </w:pPr>
    </w:p>
    <w:p w14:paraId="6413D744" w14:textId="21E9266A" w:rsidR="00405E7E" w:rsidRPr="004759DD" w:rsidRDefault="00405E7E" w:rsidP="00405E7E">
      <w:pPr>
        <w:autoSpaceDE w:val="0"/>
        <w:autoSpaceDN w:val="0"/>
        <w:adjustRightInd w:val="0"/>
        <w:rPr>
          <w:rFonts w:cs="Arial"/>
          <w:szCs w:val="22"/>
          <w:lang w:val="az-Latn-AZ"/>
        </w:rPr>
      </w:pPr>
      <w:r w:rsidRPr="004759DD">
        <w:rPr>
          <w:rFonts w:cs="Arial"/>
          <w:szCs w:val="22"/>
          <w:lang w:val="az-Latn-AZ"/>
        </w:rPr>
        <w:t>Çiyindən çiyinə yolun tikinti eni 27.00m təşkil edəcək</w:t>
      </w:r>
      <w:r w:rsidR="00497878" w:rsidRPr="004759DD">
        <w:rPr>
          <w:rFonts w:cs="Arial"/>
          <w:szCs w:val="22"/>
          <w:lang w:val="az-Latn-AZ"/>
        </w:rPr>
        <w:t>dir</w:t>
      </w:r>
      <w:r w:rsidRPr="004759DD">
        <w:rPr>
          <w:rFonts w:cs="Arial"/>
          <w:szCs w:val="22"/>
          <w:lang w:val="az-Latn-AZ"/>
        </w:rPr>
        <w:t xml:space="preserve">. Drenaj sistemini təmin etməklə yolun ümumi eni 30-35m  təşkil edəcək. Yolun en kəsik profili növbəti təsvirdə veilir. </w:t>
      </w:r>
    </w:p>
    <w:p w14:paraId="683642B0" w14:textId="77777777" w:rsidR="00405E7E" w:rsidRPr="004759DD" w:rsidRDefault="00405E7E" w:rsidP="00405E7E">
      <w:pPr>
        <w:autoSpaceDE w:val="0"/>
        <w:autoSpaceDN w:val="0"/>
        <w:adjustRightInd w:val="0"/>
        <w:jc w:val="left"/>
        <w:rPr>
          <w:rFonts w:cs="Arial"/>
          <w:szCs w:val="22"/>
          <w:lang w:val="az-Latn-AZ"/>
        </w:rPr>
      </w:pPr>
    </w:p>
    <w:p w14:paraId="04A944DD" w14:textId="77777777" w:rsidR="006B757A" w:rsidRPr="004759DD" w:rsidRDefault="00405E7E" w:rsidP="00EE3FA8">
      <w:pPr>
        <w:autoSpaceDE w:val="0"/>
        <w:autoSpaceDN w:val="0"/>
        <w:adjustRightInd w:val="0"/>
        <w:rPr>
          <w:rFonts w:cs="Arial"/>
          <w:szCs w:val="22"/>
          <w:lang w:val="az-Latn-AZ"/>
        </w:rPr>
      </w:pPr>
      <w:r w:rsidRPr="004759DD">
        <w:rPr>
          <w:rFonts w:cs="Arial"/>
          <w:szCs w:val="22"/>
          <w:lang w:val="az-Latn-AZ"/>
        </w:rPr>
        <w:t>Yol tikinti işlərinə drenaj s</w:t>
      </w:r>
      <w:r w:rsidR="00EE3FA8" w:rsidRPr="004759DD">
        <w:rPr>
          <w:rFonts w:cs="Arial"/>
          <w:szCs w:val="22"/>
          <w:lang w:val="az-Latn-AZ"/>
        </w:rPr>
        <w:t>isteminin quraşdırılması, yeralt</w:t>
      </w:r>
      <w:r w:rsidRPr="004759DD">
        <w:rPr>
          <w:rFonts w:cs="Arial"/>
          <w:szCs w:val="22"/>
          <w:lang w:val="az-Latn-AZ"/>
        </w:rPr>
        <w:t>ı və yerüstü kommunikasiya xətlərinin kö</w:t>
      </w:r>
      <w:r w:rsidR="00EE3FA8" w:rsidRPr="004759DD">
        <w:rPr>
          <w:rFonts w:cs="Arial"/>
          <w:szCs w:val="22"/>
          <w:lang w:val="az-Latn-AZ"/>
        </w:rPr>
        <w:t>çürülməsi ilə parallel olaraq</w:t>
      </w:r>
      <w:r w:rsidRPr="004759DD">
        <w:rPr>
          <w:rFonts w:cs="Arial"/>
          <w:szCs w:val="22"/>
          <w:lang w:val="az-Latn-AZ"/>
        </w:rPr>
        <w:t xml:space="preserve"> dairəvi və düzbucaqlı su ötürücü boruların quraşdırılması da daxildirdir.</w:t>
      </w:r>
    </w:p>
    <w:p w14:paraId="6CC38D7A" w14:textId="77777777" w:rsidR="000A4CF2" w:rsidRPr="004759DD" w:rsidRDefault="000A4CF2" w:rsidP="005B4D56">
      <w:pPr>
        <w:rPr>
          <w:lang w:val="az-Latn-AZ"/>
        </w:rPr>
      </w:pPr>
    </w:p>
    <w:p w14:paraId="25176E31" w14:textId="77777777" w:rsidR="00516E9D" w:rsidRPr="004759DD" w:rsidRDefault="00405E7E" w:rsidP="00402BCE">
      <w:pPr>
        <w:pStyle w:val="BodyText30"/>
        <w:rPr>
          <w:lang w:val="az-Latn-AZ"/>
        </w:rPr>
      </w:pPr>
      <w:r w:rsidRPr="004759DD">
        <w:rPr>
          <w:lang w:val="az-Latn-AZ"/>
        </w:rPr>
        <w:t>Ümumiyyətlə tikinti işləri müəyyən edilən TZ daxilində aparılacaqdır. Layihə ə</w:t>
      </w:r>
      <w:r w:rsidR="00EE3FA8" w:rsidRPr="004759DD">
        <w:rPr>
          <w:lang w:val="az-Latn-AZ"/>
        </w:rPr>
        <w:t>razisinin sos</w:t>
      </w:r>
      <w:r w:rsidRPr="004759DD">
        <w:rPr>
          <w:lang w:val="az-Latn-AZ"/>
        </w:rPr>
        <w:t>ial və ətraf mühitlərinin xüsusiyyətləri səbəbindən dolayısı təsirlər 60m-lik TZ xaricində də hissə edilə bilər.</w:t>
      </w:r>
    </w:p>
    <w:p w14:paraId="0EEB24CC" w14:textId="77777777" w:rsidR="000A4CF2" w:rsidRPr="004759DD" w:rsidRDefault="000A4CF2" w:rsidP="00402BCE">
      <w:pPr>
        <w:pStyle w:val="BodyText30"/>
        <w:rPr>
          <w:lang w:val="az-Latn-AZ"/>
        </w:rPr>
      </w:pPr>
    </w:p>
    <w:bookmarkEnd w:id="34"/>
    <w:p w14:paraId="6DEF5529" w14:textId="77777777" w:rsidR="000A4CF2" w:rsidRPr="004759DD" w:rsidRDefault="000A4CF2" w:rsidP="00402BCE">
      <w:pPr>
        <w:pStyle w:val="BodyText30"/>
        <w:rPr>
          <w:lang w:val="az-Latn-AZ"/>
        </w:rPr>
      </w:pPr>
    </w:p>
    <w:p w14:paraId="11A308CC" w14:textId="77777777" w:rsidR="00B029A1" w:rsidRPr="004759DD" w:rsidRDefault="00B029A1" w:rsidP="00B029A1">
      <w:pPr>
        <w:spacing w:after="280"/>
        <w:rPr>
          <w:rFonts w:eastAsia="SimSun" w:cs="Arial"/>
          <w:szCs w:val="22"/>
          <w:lang w:val="az-Latn-AZ" w:eastAsia="zh-CN"/>
        </w:rPr>
        <w:sectPr w:rsidR="00B029A1" w:rsidRPr="004759DD" w:rsidSect="004D0A70">
          <w:pgSz w:w="11909" w:h="16834" w:code="9"/>
          <w:pgMar w:top="1440" w:right="1138" w:bottom="1440" w:left="1440" w:header="864" w:footer="821" w:gutter="0"/>
          <w:cols w:space="720"/>
          <w:docGrid w:linePitch="360"/>
        </w:sectPr>
      </w:pPr>
    </w:p>
    <w:p w14:paraId="36953A2D" w14:textId="77777777" w:rsidR="00B418BE" w:rsidRPr="004759DD" w:rsidRDefault="00B418BE" w:rsidP="00B029A1">
      <w:pPr>
        <w:jc w:val="center"/>
        <w:rPr>
          <w:lang w:val="az-Latn-AZ"/>
        </w:rPr>
      </w:pPr>
    </w:p>
    <w:p w14:paraId="15E58F71" w14:textId="77777777" w:rsidR="00B418BE" w:rsidRPr="004759DD" w:rsidRDefault="00B418BE" w:rsidP="00B029A1">
      <w:pPr>
        <w:jc w:val="center"/>
        <w:rPr>
          <w:lang w:val="az-Latn-AZ"/>
        </w:rPr>
      </w:pPr>
    </w:p>
    <w:p w14:paraId="22BC9348" w14:textId="77777777" w:rsidR="00DD2E17" w:rsidRPr="004759DD" w:rsidRDefault="00DD2E17" w:rsidP="00B029A1">
      <w:pPr>
        <w:jc w:val="center"/>
        <w:rPr>
          <w:lang w:val="az-Latn-AZ"/>
        </w:rPr>
      </w:pPr>
    </w:p>
    <w:p w14:paraId="376AF198" w14:textId="77777777" w:rsidR="00B418BE" w:rsidRPr="004759DD" w:rsidRDefault="007332CA" w:rsidP="00B029A1">
      <w:pPr>
        <w:jc w:val="center"/>
      </w:pPr>
      <w:r w:rsidRPr="004759DD">
        <w:rPr>
          <w:noProof/>
        </w:rPr>
        <w:drawing>
          <wp:inline distT="0" distB="0" distL="0" distR="0" wp14:anchorId="2508E5D2" wp14:editId="61655E43">
            <wp:extent cx="8934450" cy="3581400"/>
            <wp:effectExtent l="38100" t="38100" r="19050" b="19050"/>
            <wp:docPr id="8" name="Picture 3" descr="Cros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 Sec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34450" cy="3581400"/>
                    </a:xfrm>
                    <a:prstGeom prst="rect">
                      <a:avLst/>
                    </a:prstGeom>
                    <a:noFill/>
                    <a:ln w="38100" cmpd="sng">
                      <a:solidFill>
                        <a:srgbClr val="FF0000"/>
                      </a:solidFill>
                      <a:miter lim="800000"/>
                      <a:headEnd/>
                      <a:tailEnd/>
                    </a:ln>
                    <a:effectLst/>
                  </pic:spPr>
                </pic:pic>
              </a:graphicData>
            </a:graphic>
          </wp:inline>
        </w:drawing>
      </w:r>
    </w:p>
    <w:p w14:paraId="1CC33627" w14:textId="77777777" w:rsidR="00B418BE" w:rsidRPr="004759DD" w:rsidRDefault="00B418BE" w:rsidP="00B029A1">
      <w:pPr>
        <w:jc w:val="center"/>
      </w:pPr>
    </w:p>
    <w:p w14:paraId="08013928" w14:textId="200F3755" w:rsidR="00B029A1" w:rsidRPr="004759DD" w:rsidRDefault="00A6668F" w:rsidP="00B029A1">
      <w:pPr>
        <w:pStyle w:val="ListBullet2"/>
      </w:pPr>
      <w:bookmarkStart w:id="35" w:name="_Toc436176258"/>
      <w:r w:rsidRPr="004759DD">
        <w:t>Təsvir</w:t>
      </w:r>
      <w:r w:rsidR="00B029A1" w:rsidRPr="004759DD">
        <w:t xml:space="preserve"> </w:t>
      </w:r>
      <w:r w:rsidR="00A01D4F">
        <w:fldChar w:fldCharType="begin"/>
      </w:r>
      <w:r w:rsidR="00A01D4F">
        <w:instrText xml:space="preserve"> SEQ Figure \* ARABIC </w:instrText>
      </w:r>
      <w:r w:rsidR="00A01D4F">
        <w:fldChar w:fldCharType="separate"/>
      </w:r>
      <w:r w:rsidR="00A11DD3" w:rsidRPr="004759DD">
        <w:rPr>
          <w:noProof/>
        </w:rPr>
        <w:t>2</w:t>
      </w:r>
      <w:r w:rsidR="00A01D4F">
        <w:rPr>
          <w:noProof/>
        </w:rPr>
        <w:fldChar w:fldCharType="end"/>
      </w:r>
      <w:r w:rsidR="00B029A1" w:rsidRPr="004759DD">
        <w:t xml:space="preserve">: </w:t>
      </w:r>
      <w:r w:rsidRPr="004759DD">
        <w:t>Yolun en kəsiyi</w:t>
      </w:r>
      <w:bookmarkEnd w:id="35"/>
    </w:p>
    <w:p w14:paraId="31FA75D8" w14:textId="77777777" w:rsidR="00B029A1" w:rsidRPr="004759DD" w:rsidRDefault="00B029A1" w:rsidP="00B029A1">
      <w:pPr>
        <w:jc w:val="center"/>
      </w:pPr>
    </w:p>
    <w:p w14:paraId="7087AFCA" w14:textId="77777777" w:rsidR="00B029A1" w:rsidRPr="004759DD" w:rsidRDefault="00B029A1" w:rsidP="008F4B6D"/>
    <w:p w14:paraId="206FCDCC" w14:textId="77777777" w:rsidR="00516E9D" w:rsidRPr="004759DD" w:rsidRDefault="00516E9D" w:rsidP="008F4B6D">
      <w:pPr>
        <w:sectPr w:rsidR="00516E9D" w:rsidRPr="004759DD" w:rsidSect="00B029A1">
          <w:footerReference w:type="default" r:id="rId23"/>
          <w:pgSz w:w="16839" w:h="11907" w:orient="landscape" w:code="9"/>
          <w:pgMar w:top="1440" w:right="1440" w:bottom="1107" w:left="1440" w:header="720" w:footer="720" w:gutter="0"/>
          <w:cols w:space="720"/>
          <w:docGrid w:linePitch="360"/>
        </w:sectPr>
      </w:pPr>
    </w:p>
    <w:p w14:paraId="7C36D6DC" w14:textId="468EB6E5" w:rsidR="00516E9D" w:rsidRPr="004759DD" w:rsidRDefault="00EE3FA8" w:rsidP="006858BC">
      <w:pPr>
        <w:autoSpaceDE w:val="0"/>
        <w:autoSpaceDN w:val="0"/>
        <w:adjustRightInd w:val="0"/>
        <w:rPr>
          <w:rFonts w:cs="Arial"/>
          <w:szCs w:val="22"/>
          <w:lang w:val="az-Latn-AZ"/>
        </w:rPr>
      </w:pPr>
      <w:r w:rsidRPr="004759DD">
        <w:rPr>
          <w:rFonts w:cs="Arial"/>
          <w:szCs w:val="22"/>
        </w:rPr>
        <w:lastRenderedPageBreak/>
        <w:t xml:space="preserve">Dəyişiklilər </w:t>
      </w:r>
      <w:r w:rsidR="00AA5D2E" w:rsidRPr="004759DD">
        <w:rPr>
          <w:rFonts w:cs="Arial"/>
          <w:szCs w:val="22"/>
        </w:rPr>
        <w:t xml:space="preserve">daha ağır yük daşımaların nəqli üçün </w:t>
      </w:r>
      <w:r w:rsidR="00A8002C" w:rsidRPr="004759DD">
        <w:rPr>
          <w:rFonts w:cs="Arial"/>
          <w:szCs w:val="22"/>
        </w:rPr>
        <w:t>yol geyimi konstruksiyasının möhkəmləndirilməsi məqsədiylə tədbiq edilən yeni parametrlərə əsasən yol konstruksiya</w:t>
      </w:r>
      <w:r w:rsidR="00095557" w:rsidRPr="004759DD">
        <w:rPr>
          <w:rFonts w:cs="Arial"/>
          <w:szCs w:val="22"/>
        </w:rPr>
        <w:t>s</w:t>
      </w:r>
      <w:r w:rsidR="00A8002C" w:rsidRPr="004759DD">
        <w:rPr>
          <w:rFonts w:cs="Arial"/>
          <w:szCs w:val="22"/>
        </w:rPr>
        <w:t xml:space="preserve">ının yeni layihəsi zəruriyyətini yaradır. Bu səbəbdən yeni layihə parametrlərinə uyğunlaşması məqsədiylə yol geyiminin mövcud konstruksiyası yenidən tikilməlidir. Yeni layihə </w:t>
      </w:r>
      <w:r w:rsidR="00AB78B6" w:rsidRPr="004759DD">
        <w:rPr>
          <w:rFonts w:cs="Arial"/>
          <w:szCs w:val="22"/>
        </w:rPr>
        <w:t>c</w:t>
      </w:r>
      <w:r w:rsidR="00A8002C" w:rsidRPr="004759DD">
        <w:rPr>
          <w:rFonts w:cs="Arial"/>
          <w:szCs w:val="22"/>
        </w:rPr>
        <w:t xml:space="preserve">izgilərində </w:t>
      </w:r>
      <w:r w:rsidR="00D60A9B" w:rsidRPr="004759DD">
        <w:rPr>
          <w:rFonts w:cs="Arial"/>
          <w:szCs w:val="22"/>
        </w:rPr>
        <w:t xml:space="preserve">yol geyimi konstruksiyasının </w:t>
      </w:r>
      <w:r w:rsidR="00A8002C" w:rsidRPr="004759DD">
        <w:rPr>
          <w:rFonts w:cs="Arial"/>
          <w:szCs w:val="22"/>
        </w:rPr>
        <w:t>qalınlığ</w:t>
      </w:r>
      <w:r w:rsidR="00D60A9B" w:rsidRPr="004759DD">
        <w:rPr>
          <w:rFonts w:cs="Arial"/>
          <w:szCs w:val="22"/>
        </w:rPr>
        <w:t>ın</w:t>
      </w:r>
      <w:r w:rsidR="00A8002C" w:rsidRPr="004759DD">
        <w:rPr>
          <w:rFonts w:cs="Arial"/>
          <w:szCs w:val="22"/>
        </w:rPr>
        <w:t xml:space="preserve">da </w:t>
      </w:r>
      <w:r w:rsidR="00D60A9B" w:rsidRPr="004759DD">
        <w:rPr>
          <w:rFonts w:cs="Arial"/>
          <w:szCs w:val="22"/>
        </w:rPr>
        <w:t xml:space="preserve">edilən </w:t>
      </w:r>
      <w:r w:rsidR="00A8002C" w:rsidRPr="004759DD">
        <w:rPr>
          <w:rFonts w:cs="Arial"/>
          <w:szCs w:val="22"/>
        </w:rPr>
        <w:t>dəyişiklikdən baş</w:t>
      </w:r>
      <w:r w:rsidR="00D60A9B" w:rsidRPr="004759DD">
        <w:rPr>
          <w:rFonts w:cs="Arial"/>
          <w:szCs w:val="22"/>
        </w:rPr>
        <w:t xml:space="preserve">qa </w:t>
      </w:r>
      <w:r w:rsidR="00D60A9B" w:rsidRPr="004759DD">
        <w:rPr>
          <w:rFonts w:cs="Arial"/>
          <w:color w:val="632423" w:themeColor="accent2" w:themeShade="80"/>
          <w:szCs w:val="22"/>
          <w:lang w:val="az-Latn-AZ"/>
        </w:rPr>
        <w:t>Bitumlu əsas lay</w:t>
      </w:r>
      <w:r w:rsidR="00D60A9B" w:rsidRPr="004759DD">
        <w:rPr>
          <w:rFonts w:cs="Arial"/>
          <w:szCs w:val="22"/>
        </w:rPr>
        <w:t xml:space="preserve"> və </w:t>
      </w:r>
      <w:r w:rsidR="00D60A9B" w:rsidRPr="004759DD">
        <w:rPr>
          <w:color w:val="632423" w:themeColor="accent2" w:themeShade="80"/>
        </w:rPr>
        <w:t>Dənəvər tərkibli əsas lay</w:t>
      </w:r>
      <w:r w:rsidR="00D60A9B" w:rsidRPr="004759DD">
        <w:rPr>
          <w:rFonts w:cs="Arial"/>
          <w:szCs w:val="22"/>
        </w:rPr>
        <w:t xml:space="preserve"> arasında </w:t>
      </w:r>
      <w:r w:rsidR="00D60A9B" w:rsidRPr="004759DD">
        <w:rPr>
          <w:color w:val="632423" w:themeColor="accent2" w:themeShade="80"/>
        </w:rPr>
        <w:t>Qırmadaşlı əsas lay</w:t>
      </w:r>
      <w:r w:rsidR="00D60A9B" w:rsidRPr="004759DD">
        <w:rPr>
          <w:rFonts w:cs="Arial"/>
          <w:color w:val="632423" w:themeColor="accent2" w:themeShade="80"/>
          <w:szCs w:val="22"/>
          <w:lang w:val="az-Latn-AZ"/>
        </w:rPr>
        <w:t xml:space="preserve"> əlavə edilmişdir. </w:t>
      </w:r>
      <w:r w:rsidR="00BF0E05" w:rsidRPr="004759DD">
        <w:rPr>
          <w:rFonts w:cs="Arial"/>
          <w:color w:val="632423" w:themeColor="accent2" w:themeShade="80"/>
          <w:szCs w:val="22"/>
          <w:lang w:val="az-Latn-AZ"/>
        </w:rPr>
        <w:t xml:space="preserve">Tikinti işlərində bu mövcud yol geyiminin tökmə qatına qədər qaşınması və yeni layihəyə müvafiq şəkildə yenidən tikilməsidir. </w:t>
      </w:r>
      <w:r w:rsidR="00095557" w:rsidRPr="004759DD">
        <w:rPr>
          <w:rFonts w:cs="Arial"/>
          <w:szCs w:val="22"/>
          <w:lang w:val="az-Latn-AZ"/>
        </w:rPr>
        <w:t>Dizaynda edilən modifikasiyalar aşağıda verilən cədvəldə və müvafiq sxemlərlə təqdim olunur</w:t>
      </w:r>
      <w:r w:rsidR="00D733C8" w:rsidRPr="004759DD">
        <w:rPr>
          <w:rFonts w:cs="Arial"/>
          <w:szCs w:val="22"/>
          <w:lang w:val="az-Latn-AZ"/>
        </w:rPr>
        <w:t>.</w:t>
      </w:r>
    </w:p>
    <w:p w14:paraId="5EDDA843" w14:textId="77777777" w:rsidR="00516E9D" w:rsidRPr="004759DD" w:rsidRDefault="00516E9D" w:rsidP="006401C8">
      <w:pPr>
        <w:autoSpaceDE w:val="0"/>
        <w:autoSpaceDN w:val="0"/>
        <w:adjustRightInd w:val="0"/>
        <w:jc w:val="left"/>
        <w:rPr>
          <w:rFonts w:cs="Arial"/>
          <w:szCs w:val="22"/>
          <w:lang w:val="az-Latn-AZ"/>
        </w:rPr>
      </w:pPr>
    </w:p>
    <w:p w14:paraId="788CF35E" w14:textId="3DA277E7" w:rsidR="005A53F6" w:rsidRPr="008D474B" w:rsidRDefault="00405E7E" w:rsidP="008D474B">
      <w:pPr>
        <w:pStyle w:val="ListBullet2"/>
      </w:pPr>
      <w:bookmarkStart w:id="36" w:name="_Toc197196461"/>
      <w:bookmarkStart w:id="37" w:name="_Toc214445497"/>
      <w:bookmarkStart w:id="38" w:name="_Toc436176495"/>
      <w:bookmarkStart w:id="39" w:name="_Ref121539110"/>
      <w:r w:rsidRPr="008D474B">
        <w:t>Cədvəl</w:t>
      </w:r>
      <w:r w:rsidR="008D474B">
        <w:t xml:space="preserve"> </w:t>
      </w:r>
      <w:r w:rsidR="001C6C17" w:rsidRPr="008D474B">
        <w:fldChar w:fldCharType="begin"/>
      </w:r>
      <w:r w:rsidR="005A53F6" w:rsidRPr="008D474B">
        <w:instrText xml:space="preserve"> SEQ Table \* ARABIC </w:instrText>
      </w:r>
      <w:r w:rsidR="001C6C17" w:rsidRPr="008D474B">
        <w:fldChar w:fldCharType="separate"/>
      </w:r>
      <w:r w:rsidR="00A11DD3" w:rsidRPr="008D474B">
        <w:t>1</w:t>
      </w:r>
      <w:r w:rsidR="001C6C17" w:rsidRPr="008D474B">
        <w:fldChar w:fldCharType="end"/>
      </w:r>
      <w:r w:rsidR="005A53F6" w:rsidRPr="008D474B">
        <w:t xml:space="preserve">: </w:t>
      </w:r>
      <w:bookmarkEnd w:id="36"/>
      <w:bookmarkEnd w:id="37"/>
      <w:r w:rsidRPr="008D474B">
        <w:t>Yol layihəsin</w:t>
      </w:r>
      <w:r w:rsidR="007D246C" w:rsidRPr="008D474B">
        <w:t>dəki dəyişikliklər</w:t>
      </w:r>
      <w:bookmarkEnd w:id="3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2790"/>
        <w:gridCol w:w="2655"/>
        <w:gridCol w:w="2394"/>
      </w:tblGrid>
      <w:tr w:rsidR="00405E7E" w:rsidRPr="004759DD" w14:paraId="577FDAC1" w14:textId="77777777" w:rsidTr="000D7F3A">
        <w:trPr>
          <w:jc w:val="center"/>
        </w:trPr>
        <w:tc>
          <w:tcPr>
            <w:tcW w:w="828" w:type="dxa"/>
            <w:shd w:val="clear" w:color="auto" w:fill="BFBFBF"/>
          </w:tcPr>
          <w:bookmarkEnd w:id="39"/>
          <w:p w14:paraId="526165F7" w14:textId="77777777" w:rsidR="00405E7E" w:rsidRPr="004759DD" w:rsidRDefault="00405E7E" w:rsidP="00405E7E">
            <w:pPr>
              <w:autoSpaceDE w:val="0"/>
              <w:autoSpaceDN w:val="0"/>
              <w:adjustRightInd w:val="0"/>
              <w:jc w:val="center"/>
              <w:rPr>
                <w:rFonts w:cs="Arial"/>
                <w:b/>
                <w:szCs w:val="22"/>
              </w:rPr>
            </w:pPr>
            <w:r w:rsidRPr="004759DD">
              <w:rPr>
                <w:rFonts w:cs="Arial"/>
                <w:b/>
                <w:szCs w:val="22"/>
              </w:rPr>
              <w:t>No.</w:t>
            </w:r>
          </w:p>
        </w:tc>
        <w:tc>
          <w:tcPr>
            <w:tcW w:w="2790" w:type="dxa"/>
            <w:shd w:val="clear" w:color="auto" w:fill="BFBFBF"/>
          </w:tcPr>
          <w:p w14:paraId="7D91A8A4" w14:textId="77777777" w:rsidR="00405E7E" w:rsidRPr="004759DD" w:rsidRDefault="00405E7E" w:rsidP="00405E7E">
            <w:pPr>
              <w:autoSpaceDE w:val="0"/>
              <w:autoSpaceDN w:val="0"/>
              <w:adjustRightInd w:val="0"/>
              <w:jc w:val="center"/>
              <w:rPr>
                <w:rFonts w:cs="Arial"/>
                <w:b/>
                <w:szCs w:val="22"/>
              </w:rPr>
            </w:pPr>
            <w:r w:rsidRPr="004759DD">
              <w:rPr>
                <w:rFonts w:cs="Arial"/>
                <w:b/>
                <w:szCs w:val="22"/>
              </w:rPr>
              <w:t>Yol geyiminin komponenti</w:t>
            </w:r>
          </w:p>
        </w:tc>
        <w:tc>
          <w:tcPr>
            <w:tcW w:w="2655" w:type="dxa"/>
            <w:shd w:val="clear" w:color="auto" w:fill="BFBFBF"/>
          </w:tcPr>
          <w:p w14:paraId="57FF9BB4" w14:textId="77777777" w:rsidR="00405E7E" w:rsidRPr="004759DD" w:rsidRDefault="00405E7E" w:rsidP="00405E7E">
            <w:pPr>
              <w:autoSpaceDE w:val="0"/>
              <w:autoSpaceDN w:val="0"/>
              <w:adjustRightInd w:val="0"/>
              <w:jc w:val="center"/>
              <w:rPr>
                <w:rFonts w:cs="Arial"/>
                <w:b/>
                <w:szCs w:val="22"/>
              </w:rPr>
            </w:pPr>
            <w:r w:rsidRPr="004759DD">
              <w:rPr>
                <w:rFonts w:cs="Arial"/>
                <w:b/>
                <w:szCs w:val="22"/>
              </w:rPr>
              <w:t>Mövcud yol layihəsi</w:t>
            </w:r>
          </w:p>
        </w:tc>
        <w:tc>
          <w:tcPr>
            <w:tcW w:w="2394" w:type="dxa"/>
            <w:shd w:val="clear" w:color="auto" w:fill="BFBFBF"/>
          </w:tcPr>
          <w:p w14:paraId="0405399C" w14:textId="77777777" w:rsidR="00405E7E" w:rsidRPr="004759DD" w:rsidRDefault="00405E7E" w:rsidP="00405E7E">
            <w:pPr>
              <w:autoSpaceDE w:val="0"/>
              <w:autoSpaceDN w:val="0"/>
              <w:adjustRightInd w:val="0"/>
              <w:jc w:val="center"/>
              <w:rPr>
                <w:rFonts w:cs="Arial"/>
                <w:b/>
                <w:szCs w:val="22"/>
              </w:rPr>
            </w:pPr>
            <w:r w:rsidRPr="004759DD">
              <w:rPr>
                <w:rFonts w:cs="Arial"/>
                <w:b/>
                <w:szCs w:val="22"/>
              </w:rPr>
              <w:t>Yeni layihə</w:t>
            </w:r>
          </w:p>
        </w:tc>
      </w:tr>
      <w:tr w:rsidR="00405E7E" w:rsidRPr="004759DD" w14:paraId="0A176026" w14:textId="77777777" w:rsidTr="00757885">
        <w:trPr>
          <w:jc w:val="center"/>
        </w:trPr>
        <w:tc>
          <w:tcPr>
            <w:tcW w:w="828" w:type="dxa"/>
            <w:shd w:val="clear" w:color="auto" w:fill="auto"/>
          </w:tcPr>
          <w:p w14:paraId="5EF80A15" w14:textId="77777777" w:rsidR="00405E7E" w:rsidRPr="004759DD" w:rsidRDefault="00405E7E" w:rsidP="00405E7E">
            <w:pPr>
              <w:autoSpaceDE w:val="0"/>
              <w:autoSpaceDN w:val="0"/>
              <w:adjustRightInd w:val="0"/>
              <w:jc w:val="center"/>
              <w:rPr>
                <w:rFonts w:cs="Arial"/>
                <w:szCs w:val="22"/>
              </w:rPr>
            </w:pPr>
            <w:r w:rsidRPr="004759DD">
              <w:rPr>
                <w:rFonts w:cs="Arial"/>
                <w:szCs w:val="22"/>
              </w:rPr>
              <w:t>1</w:t>
            </w:r>
          </w:p>
        </w:tc>
        <w:tc>
          <w:tcPr>
            <w:tcW w:w="2790" w:type="dxa"/>
            <w:shd w:val="clear" w:color="auto" w:fill="auto"/>
            <w:vAlign w:val="bottom"/>
          </w:tcPr>
          <w:p w14:paraId="6CA7BE03" w14:textId="77777777" w:rsidR="00405E7E" w:rsidRPr="004759DD" w:rsidRDefault="00405E7E" w:rsidP="00405E7E">
            <w:pPr>
              <w:rPr>
                <w:rFonts w:cs="Arial"/>
                <w:color w:val="000000"/>
                <w:szCs w:val="22"/>
              </w:rPr>
            </w:pPr>
            <w:r w:rsidRPr="004759DD">
              <w:rPr>
                <w:rFonts w:cs="Arial"/>
                <w:color w:val="632423" w:themeColor="accent2" w:themeShade="80"/>
                <w:szCs w:val="22"/>
                <w:lang w:val="az-Latn-AZ"/>
              </w:rPr>
              <w:t>Örtüyün üst layı</w:t>
            </w:r>
          </w:p>
        </w:tc>
        <w:tc>
          <w:tcPr>
            <w:tcW w:w="2655" w:type="dxa"/>
            <w:shd w:val="clear" w:color="auto" w:fill="auto"/>
          </w:tcPr>
          <w:p w14:paraId="7A3178FD" w14:textId="77777777" w:rsidR="00405E7E" w:rsidRPr="004759DD" w:rsidRDefault="00405E7E" w:rsidP="00405E7E">
            <w:pPr>
              <w:autoSpaceDE w:val="0"/>
              <w:autoSpaceDN w:val="0"/>
              <w:adjustRightInd w:val="0"/>
              <w:jc w:val="center"/>
              <w:rPr>
                <w:rFonts w:cs="Arial"/>
                <w:szCs w:val="22"/>
              </w:rPr>
            </w:pPr>
            <w:r w:rsidRPr="004759DD">
              <w:rPr>
                <w:rFonts w:cs="Arial"/>
                <w:szCs w:val="22"/>
              </w:rPr>
              <w:t xml:space="preserve">5 </w:t>
            </w:r>
            <w:r w:rsidR="00531B72" w:rsidRPr="004759DD">
              <w:rPr>
                <w:rFonts w:cs="Arial"/>
                <w:szCs w:val="22"/>
              </w:rPr>
              <w:t>s</w:t>
            </w:r>
            <w:r w:rsidRPr="004759DD">
              <w:rPr>
                <w:rFonts w:cs="Arial"/>
                <w:szCs w:val="22"/>
              </w:rPr>
              <w:t>m</w:t>
            </w:r>
          </w:p>
        </w:tc>
        <w:tc>
          <w:tcPr>
            <w:tcW w:w="2394" w:type="dxa"/>
            <w:shd w:val="clear" w:color="auto" w:fill="auto"/>
          </w:tcPr>
          <w:p w14:paraId="56FB8482" w14:textId="77777777" w:rsidR="00405E7E" w:rsidRPr="004759DD" w:rsidRDefault="00531B72" w:rsidP="00405E7E">
            <w:pPr>
              <w:autoSpaceDE w:val="0"/>
              <w:autoSpaceDN w:val="0"/>
              <w:adjustRightInd w:val="0"/>
              <w:jc w:val="center"/>
              <w:rPr>
                <w:rFonts w:cs="Arial"/>
                <w:szCs w:val="22"/>
              </w:rPr>
            </w:pPr>
            <w:r w:rsidRPr="004759DD">
              <w:rPr>
                <w:rFonts w:cs="Arial"/>
                <w:szCs w:val="22"/>
              </w:rPr>
              <w:t>4 s</w:t>
            </w:r>
            <w:r w:rsidR="00405E7E" w:rsidRPr="004759DD">
              <w:rPr>
                <w:rFonts w:cs="Arial"/>
                <w:szCs w:val="22"/>
              </w:rPr>
              <w:t>m</w:t>
            </w:r>
          </w:p>
        </w:tc>
      </w:tr>
      <w:tr w:rsidR="00405E7E" w:rsidRPr="004759DD" w14:paraId="642994ED" w14:textId="77777777" w:rsidTr="00757885">
        <w:trPr>
          <w:jc w:val="center"/>
        </w:trPr>
        <w:tc>
          <w:tcPr>
            <w:tcW w:w="828" w:type="dxa"/>
            <w:shd w:val="clear" w:color="auto" w:fill="auto"/>
          </w:tcPr>
          <w:p w14:paraId="3DD03B04" w14:textId="77777777" w:rsidR="00405E7E" w:rsidRPr="004759DD" w:rsidRDefault="00405E7E" w:rsidP="00405E7E">
            <w:pPr>
              <w:autoSpaceDE w:val="0"/>
              <w:autoSpaceDN w:val="0"/>
              <w:adjustRightInd w:val="0"/>
              <w:jc w:val="center"/>
              <w:rPr>
                <w:rFonts w:cs="Arial"/>
                <w:szCs w:val="22"/>
              </w:rPr>
            </w:pPr>
            <w:r w:rsidRPr="004759DD">
              <w:rPr>
                <w:rFonts w:cs="Arial"/>
                <w:szCs w:val="22"/>
              </w:rPr>
              <w:t>2</w:t>
            </w:r>
          </w:p>
        </w:tc>
        <w:tc>
          <w:tcPr>
            <w:tcW w:w="2790" w:type="dxa"/>
            <w:shd w:val="clear" w:color="auto" w:fill="auto"/>
            <w:vAlign w:val="bottom"/>
          </w:tcPr>
          <w:p w14:paraId="7874DE8B" w14:textId="77777777" w:rsidR="00405E7E" w:rsidRPr="004759DD" w:rsidRDefault="00405E7E" w:rsidP="00AF6716">
            <w:pPr>
              <w:rPr>
                <w:rFonts w:cs="Arial"/>
                <w:color w:val="000000"/>
                <w:szCs w:val="22"/>
              </w:rPr>
            </w:pPr>
            <w:r w:rsidRPr="004759DD">
              <w:rPr>
                <w:rFonts w:cs="Arial"/>
                <w:color w:val="632423" w:themeColor="accent2" w:themeShade="80"/>
                <w:szCs w:val="22"/>
                <w:lang w:val="az-Latn-AZ"/>
              </w:rPr>
              <w:t>Əlaqələndirici layı</w:t>
            </w:r>
          </w:p>
        </w:tc>
        <w:tc>
          <w:tcPr>
            <w:tcW w:w="2655" w:type="dxa"/>
            <w:shd w:val="clear" w:color="auto" w:fill="auto"/>
          </w:tcPr>
          <w:p w14:paraId="368A6F63" w14:textId="77777777" w:rsidR="00405E7E" w:rsidRPr="004759DD" w:rsidRDefault="00531B72" w:rsidP="00405E7E">
            <w:pPr>
              <w:autoSpaceDE w:val="0"/>
              <w:autoSpaceDN w:val="0"/>
              <w:adjustRightInd w:val="0"/>
              <w:jc w:val="center"/>
              <w:rPr>
                <w:rFonts w:cs="Arial"/>
                <w:szCs w:val="22"/>
              </w:rPr>
            </w:pPr>
            <w:r w:rsidRPr="004759DD">
              <w:rPr>
                <w:rFonts w:cs="Arial"/>
                <w:szCs w:val="22"/>
              </w:rPr>
              <w:t>9 s</w:t>
            </w:r>
            <w:r w:rsidR="00405E7E" w:rsidRPr="004759DD">
              <w:rPr>
                <w:rFonts w:cs="Arial"/>
                <w:szCs w:val="22"/>
              </w:rPr>
              <w:t>m</w:t>
            </w:r>
          </w:p>
        </w:tc>
        <w:tc>
          <w:tcPr>
            <w:tcW w:w="2394" w:type="dxa"/>
            <w:shd w:val="clear" w:color="auto" w:fill="auto"/>
          </w:tcPr>
          <w:p w14:paraId="77DFEA39" w14:textId="77777777" w:rsidR="00405E7E" w:rsidRPr="004759DD" w:rsidRDefault="00531B72" w:rsidP="00405E7E">
            <w:pPr>
              <w:autoSpaceDE w:val="0"/>
              <w:autoSpaceDN w:val="0"/>
              <w:adjustRightInd w:val="0"/>
              <w:jc w:val="center"/>
              <w:rPr>
                <w:rFonts w:cs="Arial"/>
                <w:szCs w:val="22"/>
              </w:rPr>
            </w:pPr>
            <w:r w:rsidRPr="004759DD">
              <w:rPr>
                <w:rFonts w:cs="Arial"/>
                <w:szCs w:val="22"/>
              </w:rPr>
              <w:t>6 s</w:t>
            </w:r>
            <w:r w:rsidR="00405E7E" w:rsidRPr="004759DD">
              <w:rPr>
                <w:rFonts w:cs="Arial"/>
                <w:szCs w:val="22"/>
              </w:rPr>
              <w:t>m</w:t>
            </w:r>
          </w:p>
        </w:tc>
      </w:tr>
      <w:tr w:rsidR="00405E7E" w:rsidRPr="004759DD" w14:paraId="5AAF0A4F" w14:textId="77777777" w:rsidTr="00757885">
        <w:trPr>
          <w:jc w:val="center"/>
        </w:trPr>
        <w:tc>
          <w:tcPr>
            <w:tcW w:w="828" w:type="dxa"/>
            <w:shd w:val="clear" w:color="auto" w:fill="auto"/>
          </w:tcPr>
          <w:p w14:paraId="2A432AA1" w14:textId="77777777" w:rsidR="00405E7E" w:rsidRPr="004759DD" w:rsidRDefault="00405E7E" w:rsidP="00405E7E">
            <w:pPr>
              <w:autoSpaceDE w:val="0"/>
              <w:autoSpaceDN w:val="0"/>
              <w:adjustRightInd w:val="0"/>
              <w:jc w:val="center"/>
              <w:rPr>
                <w:rFonts w:cs="Arial"/>
                <w:szCs w:val="22"/>
              </w:rPr>
            </w:pPr>
            <w:r w:rsidRPr="004759DD">
              <w:rPr>
                <w:rFonts w:cs="Arial"/>
                <w:szCs w:val="22"/>
              </w:rPr>
              <w:t>3</w:t>
            </w:r>
          </w:p>
        </w:tc>
        <w:tc>
          <w:tcPr>
            <w:tcW w:w="2790" w:type="dxa"/>
            <w:shd w:val="clear" w:color="auto" w:fill="auto"/>
            <w:vAlign w:val="bottom"/>
          </w:tcPr>
          <w:p w14:paraId="6DC736DB" w14:textId="77777777" w:rsidR="00405E7E" w:rsidRPr="004759DD" w:rsidRDefault="00405E7E" w:rsidP="00405E7E">
            <w:pPr>
              <w:rPr>
                <w:rFonts w:cs="Arial"/>
                <w:color w:val="000000"/>
                <w:szCs w:val="22"/>
              </w:rPr>
            </w:pPr>
            <w:r w:rsidRPr="004759DD">
              <w:rPr>
                <w:rFonts w:cs="Arial"/>
                <w:color w:val="632423" w:themeColor="accent2" w:themeShade="80"/>
                <w:szCs w:val="22"/>
                <w:lang w:val="az-Latn-AZ"/>
              </w:rPr>
              <w:t xml:space="preserve">Bitumlu əsas lay  </w:t>
            </w:r>
          </w:p>
        </w:tc>
        <w:tc>
          <w:tcPr>
            <w:tcW w:w="2655" w:type="dxa"/>
            <w:shd w:val="clear" w:color="auto" w:fill="auto"/>
          </w:tcPr>
          <w:p w14:paraId="0E905DA2" w14:textId="77777777" w:rsidR="00405E7E" w:rsidRPr="004759DD" w:rsidRDefault="00531B72" w:rsidP="00405E7E">
            <w:pPr>
              <w:autoSpaceDE w:val="0"/>
              <w:autoSpaceDN w:val="0"/>
              <w:adjustRightInd w:val="0"/>
              <w:jc w:val="center"/>
              <w:rPr>
                <w:rFonts w:cs="Arial"/>
                <w:szCs w:val="22"/>
              </w:rPr>
            </w:pPr>
            <w:r w:rsidRPr="004759DD">
              <w:rPr>
                <w:rFonts w:cs="Arial"/>
                <w:szCs w:val="22"/>
              </w:rPr>
              <w:t>10 s</w:t>
            </w:r>
            <w:r w:rsidR="00405E7E" w:rsidRPr="004759DD">
              <w:rPr>
                <w:rFonts w:cs="Arial"/>
                <w:szCs w:val="22"/>
              </w:rPr>
              <w:t>m</w:t>
            </w:r>
          </w:p>
        </w:tc>
        <w:tc>
          <w:tcPr>
            <w:tcW w:w="2394" w:type="dxa"/>
            <w:shd w:val="clear" w:color="auto" w:fill="auto"/>
          </w:tcPr>
          <w:p w14:paraId="5364BCE2" w14:textId="77777777" w:rsidR="00405E7E" w:rsidRPr="004759DD" w:rsidRDefault="00531B72" w:rsidP="00405E7E">
            <w:pPr>
              <w:autoSpaceDE w:val="0"/>
              <w:autoSpaceDN w:val="0"/>
              <w:adjustRightInd w:val="0"/>
              <w:jc w:val="center"/>
              <w:rPr>
                <w:rFonts w:cs="Arial"/>
                <w:szCs w:val="22"/>
              </w:rPr>
            </w:pPr>
            <w:r w:rsidRPr="004759DD">
              <w:rPr>
                <w:rFonts w:cs="Arial"/>
                <w:szCs w:val="22"/>
              </w:rPr>
              <w:t>19 s</w:t>
            </w:r>
            <w:r w:rsidR="00405E7E" w:rsidRPr="004759DD">
              <w:rPr>
                <w:rFonts w:cs="Arial"/>
                <w:szCs w:val="22"/>
              </w:rPr>
              <w:t>m</w:t>
            </w:r>
          </w:p>
        </w:tc>
      </w:tr>
      <w:tr w:rsidR="00830DC1" w:rsidRPr="004759DD" w14:paraId="4109E53E" w14:textId="77777777" w:rsidTr="00033155">
        <w:trPr>
          <w:trHeight w:val="188"/>
          <w:jc w:val="center"/>
        </w:trPr>
        <w:tc>
          <w:tcPr>
            <w:tcW w:w="828" w:type="dxa"/>
            <w:shd w:val="clear" w:color="auto" w:fill="auto"/>
          </w:tcPr>
          <w:p w14:paraId="082B5B3C" w14:textId="77777777" w:rsidR="00075738" w:rsidRPr="004759DD" w:rsidRDefault="001A7CDB" w:rsidP="001A7CDB">
            <w:pPr>
              <w:autoSpaceDE w:val="0"/>
              <w:autoSpaceDN w:val="0"/>
              <w:adjustRightInd w:val="0"/>
              <w:jc w:val="center"/>
              <w:rPr>
                <w:rFonts w:cs="Arial"/>
                <w:szCs w:val="22"/>
              </w:rPr>
            </w:pPr>
            <w:r w:rsidRPr="004759DD">
              <w:rPr>
                <w:rFonts w:cs="Arial"/>
                <w:szCs w:val="22"/>
              </w:rPr>
              <w:t>4</w:t>
            </w:r>
          </w:p>
        </w:tc>
        <w:tc>
          <w:tcPr>
            <w:tcW w:w="2790" w:type="dxa"/>
            <w:shd w:val="clear" w:color="auto" w:fill="auto"/>
            <w:vAlign w:val="bottom"/>
          </w:tcPr>
          <w:p w14:paraId="0257BACF" w14:textId="77777777" w:rsidR="00075738" w:rsidRPr="004759DD" w:rsidRDefault="00AA5D2E" w:rsidP="001A7CDB">
            <w:pPr>
              <w:rPr>
                <w:rFonts w:cs="Arial"/>
                <w:color w:val="000000"/>
                <w:szCs w:val="22"/>
              </w:rPr>
            </w:pPr>
            <w:r w:rsidRPr="004759DD">
              <w:rPr>
                <w:color w:val="632423" w:themeColor="accent2" w:themeShade="80"/>
              </w:rPr>
              <w:t>Qırmadaşlı əsas lay</w:t>
            </w:r>
          </w:p>
        </w:tc>
        <w:tc>
          <w:tcPr>
            <w:tcW w:w="2655" w:type="dxa"/>
            <w:shd w:val="clear" w:color="auto" w:fill="auto"/>
          </w:tcPr>
          <w:p w14:paraId="7AA6388A" w14:textId="77777777" w:rsidR="00075738" w:rsidRPr="004759DD" w:rsidRDefault="00C05F56" w:rsidP="001A7CDB">
            <w:pPr>
              <w:autoSpaceDE w:val="0"/>
              <w:autoSpaceDN w:val="0"/>
              <w:adjustRightInd w:val="0"/>
              <w:jc w:val="center"/>
              <w:rPr>
                <w:rFonts w:cs="Arial"/>
                <w:szCs w:val="22"/>
              </w:rPr>
            </w:pPr>
            <w:r w:rsidRPr="004759DD">
              <w:rPr>
                <w:rFonts w:cs="Arial"/>
                <w:szCs w:val="22"/>
              </w:rPr>
              <w:t>-</w:t>
            </w:r>
          </w:p>
        </w:tc>
        <w:tc>
          <w:tcPr>
            <w:tcW w:w="2394" w:type="dxa"/>
            <w:shd w:val="clear" w:color="auto" w:fill="auto"/>
          </w:tcPr>
          <w:p w14:paraId="55D3FFD1" w14:textId="77777777" w:rsidR="00075738" w:rsidRPr="004759DD" w:rsidRDefault="00033155" w:rsidP="001A7CDB">
            <w:pPr>
              <w:autoSpaceDE w:val="0"/>
              <w:autoSpaceDN w:val="0"/>
              <w:adjustRightInd w:val="0"/>
              <w:jc w:val="center"/>
              <w:rPr>
                <w:rFonts w:cs="Arial"/>
                <w:szCs w:val="22"/>
              </w:rPr>
            </w:pPr>
            <w:r w:rsidRPr="004759DD">
              <w:rPr>
                <w:rFonts w:cs="Arial"/>
                <w:szCs w:val="22"/>
              </w:rPr>
              <w:t>15 s</w:t>
            </w:r>
            <w:r w:rsidR="00C05F56" w:rsidRPr="004759DD">
              <w:rPr>
                <w:rFonts w:cs="Arial"/>
                <w:szCs w:val="22"/>
              </w:rPr>
              <w:t>m, CBR&gt;80%</w:t>
            </w:r>
          </w:p>
        </w:tc>
      </w:tr>
      <w:tr w:rsidR="00405E7E" w:rsidRPr="004759DD" w14:paraId="6C56B863" w14:textId="77777777" w:rsidTr="00757885">
        <w:trPr>
          <w:jc w:val="center"/>
        </w:trPr>
        <w:tc>
          <w:tcPr>
            <w:tcW w:w="828" w:type="dxa"/>
            <w:shd w:val="clear" w:color="auto" w:fill="auto"/>
          </w:tcPr>
          <w:p w14:paraId="33AC6014" w14:textId="77777777" w:rsidR="00405E7E" w:rsidRPr="004759DD" w:rsidRDefault="00405E7E" w:rsidP="00405E7E">
            <w:pPr>
              <w:autoSpaceDE w:val="0"/>
              <w:autoSpaceDN w:val="0"/>
              <w:adjustRightInd w:val="0"/>
              <w:jc w:val="center"/>
              <w:rPr>
                <w:rFonts w:cs="Arial"/>
                <w:szCs w:val="22"/>
              </w:rPr>
            </w:pPr>
            <w:r w:rsidRPr="004759DD">
              <w:rPr>
                <w:rFonts w:cs="Arial"/>
                <w:szCs w:val="22"/>
              </w:rPr>
              <w:t>5</w:t>
            </w:r>
          </w:p>
        </w:tc>
        <w:tc>
          <w:tcPr>
            <w:tcW w:w="2790" w:type="dxa"/>
            <w:shd w:val="clear" w:color="auto" w:fill="auto"/>
            <w:vAlign w:val="bottom"/>
          </w:tcPr>
          <w:p w14:paraId="76EEAFF6" w14:textId="77777777" w:rsidR="00405E7E" w:rsidRPr="004759DD" w:rsidRDefault="00405E7E" w:rsidP="00405E7E">
            <w:pPr>
              <w:rPr>
                <w:rFonts w:cs="Arial"/>
                <w:color w:val="000000"/>
                <w:szCs w:val="22"/>
              </w:rPr>
            </w:pPr>
            <w:r w:rsidRPr="004759DD">
              <w:rPr>
                <w:color w:val="632423" w:themeColor="accent2" w:themeShade="80"/>
              </w:rPr>
              <w:t>Dənəvər tərkibli əsas lay</w:t>
            </w:r>
          </w:p>
        </w:tc>
        <w:tc>
          <w:tcPr>
            <w:tcW w:w="2655" w:type="dxa"/>
            <w:shd w:val="clear" w:color="auto" w:fill="auto"/>
          </w:tcPr>
          <w:p w14:paraId="3DE16242" w14:textId="77777777" w:rsidR="00405E7E" w:rsidRPr="004759DD" w:rsidRDefault="00033155" w:rsidP="00405E7E">
            <w:pPr>
              <w:autoSpaceDE w:val="0"/>
              <w:autoSpaceDN w:val="0"/>
              <w:adjustRightInd w:val="0"/>
              <w:jc w:val="center"/>
              <w:rPr>
                <w:rFonts w:cs="Arial"/>
                <w:szCs w:val="22"/>
              </w:rPr>
            </w:pPr>
            <w:r w:rsidRPr="004759DD">
              <w:rPr>
                <w:rFonts w:cs="Arial"/>
                <w:szCs w:val="22"/>
              </w:rPr>
              <w:t>15 s</w:t>
            </w:r>
            <w:r w:rsidR="00405E7E" w:rsidRPr="004759DD">
              <w:rPr>
                <w:rFonts w:cs="Arial"/>
                <w:szCs w:val="22"/>
              </w:rPr>
              <w:t>m, CBR&gt;15%</w:t>
            </w:r>
          </w:p>
        </w:tc>
        <w:tc>
          <w:tcPr>
            <w:tcW w:w="2394" w:type="dxa"/>
            <w:shd w:val="clear" w:color="auto" w:fill="auto"/>
          </w:tcPr>
          <w:p w14:paraId="0A835B6A" w14:textId="77777777" w:rsidR="00405E7E" w:rsidRPr="004759DD" w:rsidRDefault="00033155" w:rsidP="00405E7E">
            <w:pPr>
              <w:autoSpaceDE w:val="0"/>
              <w:autoSpaceDN w:val="0"/>
              <w:adjustRightInd w:val="0"/>
              <w:jc w:val="center"/>
              <w:rPr>
                <w:rFonts w:cs="Arial"/>
                <w:szCs w:val="22"/>
              </w:rPr>
            </w:pPr>
            <w:r w:rsidRPr="004759DD">
              <w:rPr>
                <w:rFonts w:cs="Arial"/>
                <w:szCs w:val="22"/>
              </w:rPr>
              <w:t>22 s</w:t>
            </w:r>
            <w:r w:rsidR="00405E7E" w:rsidRPr="004759DD">
              <w:rPr>
                <w:rFonts w:cs="Arial"/>
                <w:szCs w:val="22"/>
              </w:rPr>
              <w:t>m, CBR&gt;30%</w:t>
            </w:r>
          </w:p>
        </w:tc>
      </w:tr>
      <w:tr w:rsidR="00405E7E" w:rsidRPr="004759DD" w14:paraId="2CC5C346" w14:textId="77777777" w:rsidTr="00757885">
        <w:trPr>
          <w:jc w:val="center"/>
        </w:trPr>
        <w:tc>
          <w:tcPr>
            <w:tcW w:w="828" w:type="dxa"/>
            <w:shd w:val="clear" w:color="auto" w:fill="auto"/>
          </w:tcPr>
          <w:p w14:paraId="55ECA7B9" w14:textId="77777777" w:rsidR="00405E7E" w:rsidRPr="004759DD" w:rsidRDefault="00405E7E" w:rsidP="00405E7E">
            <w:pPr>
              <w:autoSpaceDE w:val="0"/>
              <w:autoSpaceDN w:val="0"/>
              <w:adjustRightInd w:val="0"/>
              <w:jc w:val="center"/>
              <w:rPr>
                <w:rFonts w:cs="Arial"/>
                <w:szCs w:val="22"/>
              </w:rPr>
            </w:pPr>
            <w:r w:rsidRPr="004759DD">
              <w:rPr>
                <w:rFonts w:cs="Arial"/>
                <w:szCs w:val="22"/>
              </w:rPr>
              <w:t>6</w:t>
            </w:r>
          </w:p>
        </w:tc>
        <w:tc>
          <w:tcPr>
            <w:tcW w:w="2790" w:type="dxa"/>
            <w:shd w:val="clear" w:color="auto" w:fill="auto"/>
            <w:vAlign w:val="bottom"/>
          </w:tcPr>
          <w:p w14:paraId="72EB447D" w14:textId="77777777" w:rsidR="00405E7E" w:rsidRPr="004759DD" w:rsidRDefault="00405E7E" w:rsidP="00405E7E">
            <w:pPr>
              <w:rPr>
                <w:rFonts w:cs="Arial"/>
                <w:color w:val="000000"/>
                <w:szCs w:val="22"/>
              </w:rPr>
            </w:pPr>
            <w:r w:rsidRPr="004759DD">
              <w:rPr>
                <w:color w:val="632423" w:themeColor="accent2" w:themeShade="80"/>
              </w:rPr>
              <w:t>Hamarlayıcı lay</w:t>
            </w:r>
          </w:p>
        </w:tc>
        <w:tc>
          <w:tcPr>
            <w:tcW w:w="2655" w:type="dxa"/>
            <w:shd w:val="clear" w:color="auto" w:fill="auto"/>
          </w:tcPr>
          <w:p w14:paraId="46AF58E9" w14:textId="77777777" w:rsidR="00405E7E" w:rsidRPr="004759DD" w:rsidRDefault="00033155" w:rsidP="00405E7E">
            <w:pPr>
              <w:autoSpaceDE w:val="0"/>
              <w:autoSpaceDN w:val="0"/>
              <w:adjustRightInd w:val="0"/>
              <w:jc w:val="center"/>
              <w:rPr>
                <w:rFonts w:cs="Arial"/>
                <w:szCs w:val="22"/>
              </w:rPr>
            </w:pPr>
            <w:r w:rsidRPr="004759DD">
              <w:rPr>
                <w:rFonts w:cs="Arial"/>
                <w:szCs w:val="22"/>
              </w:rPr>
              <w:t>35 s</w:t>
            </w:r>
            <w:r w:rsidR="00405E7E" w:rsidRPr="004759DD">
              <w:rPr>
                <w:rFonts w:cs="Arial"/>
                <w:szCs w:val="22"/>
              </w:rPr>
              <w:t>m, CBR&gt;15%</w:t>
            </w:r>
          </w:p>
        </w:tc>
        <w:tc>
          <w:tcPr>
            <w:tcW w:w="2394" w:type="dxa"/>
            <w:shd w:val="clear" w:color="auto" w:fill="auto"/>
          </w:tcPr>
          <w:p w14:paraId="4FF2B2E4" w14:textId="77777777" w:rsidR="00405E7E" w:rsidRPr="004759DD" w:rsidRDefault="00033155" w:rsidP="00405E7E">
            <w:pPr>
              <w:autoSpaceDE w:val="0"/>
              <w:autoSpaceDN w:val="0"/>
              <w:adjustRightInd w:val="0"/>
              <w:jc w:val="center"/>
              <w:rPr>
                <w:rFonts w:cs="Arial"/>
                <w:szCs w:val="22"/>
              </w:rPr>
            </w:pPr>
            <w:r w:rsidRPr="004759DD">
              <w:rPr>
                <w:rFonts w:cs="Arial"/>
                <w:szCs w:val="22"/>
              </w:rPr>
              <w:t>50 s</w:t>
            </w:r>
            <w:r w:rsidR="00405E7E" w:rsidRPr="004759DD">
              <w:rPr>
                <w:rFonts w:cs="Arial"/>
                <w:szCs w:val="22"/>
              </w:rPr>
              <w:t>m, CBR&gt;15%</w:t>
            </w:r>
          </w:p>
        </w:tc>
      </w:tr>
      <w:tr w:rsidR="00830DC1" w:rsidRPr="004759DD" w14:paraId="65B81C95" w14:textId="77777777" w:rsidTr="00757885">
        <w:trPr>
          <w:jc w:val="center"/>
        </w:trPr>
        <w:tc>
          <w:tcPr>
            <w:tcW w:w="828" w:type="dxa"/>
            <w:shd w:val="clear" w:color="auto" w:fill="auto"/>
          </w:tcPr>
          <w:p w14:paraId="39E1243B" w14:textId="77777777" w:rsidR="005868B7" w:rsidRPr="004759DD" w:rsidRDefault="005868B7" w:rsidP="001A7CDB">
            <w:pPr>
              <w:autoSpaceDE w:val="0"/>
              <w:autoSpaceDN w:val="0"/>
              <w:adjustRightInd w:val="0"/>
              <w:jc w:val="center"/>
              <w:rPr>
                <w:rFonts w:cs="Arial"/>
                <w:szCs w:val="22"/>
              </w:rPr>
            </w:pPr>
          </w:p>
        </w:tc>
        <w:tc>
          <w:tcPr>
            <w:tcW w:w="2790" w:type="dxa"/>
            <w:shd w:val="clear" w:color="auto" w:fill="auto"/>
            <w:vAlign w:val="bottom"/>
          </w:tcPr>
          <w:p w14:paraId="0D37B012" w14:textId="77777777" w:rsidR="005868B7" w:rsidRPr="004759DD" w:rsidRDefault="00405E7E" w:rsidP="00F6453C">
            <w:pPr>
              <w:jc w:val="center"/>
              <w:rPr>
                <w:rFonts w:cs="Arial"/>
                <w:b/>
                <w:color w:val="000000"/>
                <w:szCs w:val="22"/>
              </w:rPr>
            </w:pPr>
            <w:r w:rsidRPr="004759DD">
              <w:rPr>
                <w:rFonts w:cs="Arial"/>
                <w:b/>
                <w:color w:val="000000"/>
                <w:szCs w:val="22"/>
              </w:rPr>
              <w:t>Ümumi qalınlıq</w:t>
            </w:r>
          </w:p>
        </w:tc>
        <w:tc>
          <w:tcPr>
            <w:tcW w:w="2655" w:type="dxa"/>
            <w:shd w:val="clear" w:color="auto" w:fill="auto"/>
          </w:tcPr>
          <w:p w14:paraId="2C6A64B4" w14:textId="77777777" w:rsidR="005868B7" w:rsidRPr="004759DD" w:rsidRDefault="006A63B1" w:rsidP="001A7CDB">
            <w:pPr>
              <w:autoSpaceDE w:val="0"/>
              <w:autoSpaceDN w:val="0"/>
              <w:adjustRightInd w:val="0"/>
              <w:jc w:val="center"/>
              <w:rPr>
                <w:rFonts w:cs="Arial"/>
                <w:b/>
                <w:szCs w:val="22"/>
              </w:rPr>
            </w:pPr>
            <w:r w:rsidRPr="004759DD">
              <w:rPr>
                <w:rFonts w:cs="Arial"/>
                <w:b/>
                <w:szCs w:val="22"/>
              </w:rPr>
              <w:t xml:space="preserve">74 </w:t>
            </w:r>
            <w:r w:rsidR="00033155" w:rsidRPr="004759DD">
              <w:rPr>
                <w:rFonts w:cs="Arial"/>
                <w:b/>
                <w:szCs w:val="22"/>
              </w:rPr>
              <w:t>s</w:t>
            </w:r>
            <w:r w:rsidRPr="004759DD">
              <w:rPr>
                <w:rFonts w:cs="Arial"/>
                <w:b/>
                <w:szCs w:val="22"/>
              </w:rPr>
              <w:t>m</w:t>
            </w:r>
          </w:p>
        </w:tc>
        <w:tc>
          <w:tcPr>
            <w:tcW w:w="2394" w:type="dxa"/>
            <w:shd w:val="clear" w:color="auto" w:fill="auto"/>
          </w:tcPr>
          <w:p w14:paraId="08A60FC8" w14:textId="77777777" w:rsidR="005868B7" w:rsidRPr="004759DD" w:rsidRDefault="00033155" w:rsidP="001A7CDB">
            <w:pPr>
              <w:autoSpaceDE w:val="0"/>
              <w:autoSpaceDN w:val="0"/>
              <w:adjustRightInd w:val="0"/>
              <w:jc w:val="center"/>
              <w:rPr>
                <w:rFonts w:cs="Arial"/>
                <w:b/>
                <w:szCs w:val="22"/>
              </w:rPr>
            </w:pPr>
            <w:r w:rsidRPr="004759DD">
              <w:rPr>
                <w:rFonts w:cs="Arial"/>
                <w:b/>
                <w:szCs w:val="22"/>
              </w:rPr>
              <w:t>116 s</w:t>
            </w:r>
            <w:r w:rsidR="006A63B1" w:rsidRPr="004759DD">
              <w:rPr>
                <w:rFonts w:cs="Arial"/>
                <w:b/>
                <w:szCs w:val="22"/>
              </w:rPr>
              <w:t>m</w:t>
            </w:r>
          </w:p>
        </w:tc>
      </w:tr>
      <w:tr w:rsidR="00830DC1" w:rsidRPr="004759DD" w14:paraId="6D34DCBC" w14:textId="77777777" w:rsidTr="00757885">
        <w:trPr>
          <w:jc w:val="center"/>
        </w:trPr>
        <w:tc>
          <w:tcPr>
            <w:tcW w:w="828" w:type="dxa"/>
            <w:shd w:val="clear" w:color="auto" w:fill="auto"/>
          </w:tcPr>
          <w:p w14:paraId="632D716B" w14:textId="77777777" w:rsidR="00075738" w:rsidRPr="004759DD" w:rsidRDefault="001A7CDB" w:rsidP="001A7CDB">
            <w:pPr>
              <w:autoSpaceDE w:val="0"/>
              <w:autoSpaceDN w:val="0"/>
              <w:adjustRightInd w:val="0"/>
              <w:jc w:val="center"/>
              <w:rPr>
                <w:rFonts w:cs="Arial"/>
                <w:szCs w:val="22"/>
              </w:rPr>
            </w:pPr>
            <w:r w:rsidRPr="004759DD">
              <w:rPr>
                <w:rFonts w:cs="Arial"/>
                <w:szCs w:val="22"/>
              </w:rPr>
              <w:t>7</w:t>
            </w:r>
          </w:p>
        </w:tc>
        <w:tc>
          <w:tcPr>
            <w:tcW w:w="2790" w:type="dxa"/>
            <w:shd w:val="clear" w:color="auto" w:fill="auto"/>
            <w:vAlign w:val="bottom"/>
          </w:tcPr>
          <w:p w14:paraId="61650849" w14:textId="41E393E8" w:rsidR="00075738" w:rsidRPr="004759DD" w:rsidRDefault="00531B72" w:rsidP="001A7CDB">
            <w:pPr>
              <w:rPr>
                <w:rFonts w:cs="Arial"/>
                <w:color w:val="000000"/>
                <w:szCs w:val="22"/>
                <w:lang w:val="az-Latn-AZ"/>
              </w:rPr>
            </w:pPr>
            <w:r w:rsidRPr="004759DD">
              <w:rPr>
                <w:rFonts w:cs="Arial"/>
                <w:color w:val="000000"/>
                <w:szCs w:val="22"/>
              </w:rPr>
              <w:t>Torpaq yata</w:t>
            </w:r>
            <w:r w:rsidRPr="004759DD">
              <w:rPr>
                <w:rFonts w:cs="Arial"/>
                <w:color w:val="000000"/>
                <w:szCs w:val="22"/>
                <w:lang w:val="az-Latn-AZ"/>
              </w:rPr>
              <w:t>ğı</w:t>
            </w:r>
          </w:p>
        </w:tc>
        <w:tc>
          <w:tcPr>
            <w:tcW w:w="2655" w:type="dxa"/>
            <w:shd w:val="clear" w:color="auto" w:fill="auto"/>
          </w:tcPr>
          <w:p w14:paraId="7BFBC05E" w14:textId="77777777" w:rsidR="00075738" w:rsidRPr="004759DD" w:rsidRDefault="006A63B1" w:rsidP="001A7CDB">
            <w:pPr>
              <w:autoSpaceDE w:val="0"/>
              <w:autoSpaceDN w:val="0"/>
              <w:adjustRightInd w:val="0"/>
              <w:jc w:val="center"/>
              <w:rPr>
                <w:rFonts w:cs="Arial"/>
                <w:szCs w:val="22"/>
              </w:rPr>
            </w:pPr>
            <w:r w:rsidRPr="004759DD">
              <w:rPr>
                <w:rFonts w:cs="Arial"/>
                <w:szCs w:val="22"/>
              </w:rPr>
              <w:t>CBR&gt; 3.5%</w:t>
            </w:r>
          </w:p>
        </w:tc>
        <w:tc>
          <w:tcPr>
            <w:tcW w:w="2394" w:type="dxa"/>
            <w:shd w:val="clear" w:color="auto" w:fill="auto"/>
          </w:tcPr>
          <w:p w14:paraId="040FCCEA" w14:textId="77777777" w:rsidR="00075738" w:rsidRPr="004759DD" w:rsidRDefault="006A63B1" w:rsidP="001A7CDB">
            <w:pPr>
              <w:autoSpaceDE w:val="0"/>
              <w:autoSpaceDN w:val="0"/>
              <w:adjustRightInd w:val="0"/>
              <w:jc w:val="center"/>
              <w:rPr>
                <w:rFonts w:cs="Arial"/>
                <w:szCs w:val="22"/>
              </w:rPr>
            </w:pPr>
            <w:r w:rsidRPr="004759DD">
              <w:rPr>
                <w:rFonts w:cs="Arial"/>
                <w:szCs w:val="22"/>
              </w:rPr>
              <w:t>CBR&gt; 8.0%</w:t>
            </w:r>
          </w:p>
        </w:tc>
      </w:tr>
    </w:tbl>
    <w:p w14:paraId="20050D30" w14:textId="77777777" w:rsidR="003D6AE7" w:rsidRPr="004759DD" w:rsidRDefault="003D6AE7" w:rsidP="006401C8">
      <w:pPr>
        <w:autoSpaceDE w:val="0"/>
        <w:autoSpaceDN w:val="0"/>
        <w:adjustRightInd w:val="0"/>
        <w:jc w:val="left"/>
        <w:rPr>
          <w:rFonts w:cs="Arial"/>
          <w:szCs w:val="22"/>
        </w:rPr>
      </w:pPr>
    </w:p>
    <w:p w14:paraId="7CD7ABB2" w14:textId="455183DF" w:rsidR="00F6453C" w:rsidRPr="004759DD" w:rsidRDefault="009069C9" w:rsidP="006401C8">
      <w:pPr>
        <w:autoSpaceDE w:val="0"/>
        <w:autoSpaceDN w:val="0"/>
        <w:adjustRightInd w:val="0"/>
        <w:jc w:val="left"/>
        <w:rPr>
          <w:rFonts w:cs="Arial"/>
          <w:szCs w:val="22"/>
        </w:rPr>
      </w:pPr>
      <w:r w:rsidRPr="004759DD">
        <w:rPr>
          <w:noProof/>
        </w:rPr>
        <mc:AlternateContent>
          <mc:Choice Requires="wpg">
            <w:drawing>
              <wp:anchor distT="0" distB="0" distL="114300" distR="114300" simplePos="0" relativeHeight="251659776" behindDoc="0" locked="0" layoutInCell="1" allowOverlap="1" wp14:anchorId="08DE1A4B" wp14:editId="0725844F">
                <wp:simplePos x="0" y="0"/>
                <wp:positionH relativeFrom="column">
                  <wp:posOffset>167005</wp:posOffset>
                </wp:positionH>
                <wp:positionV relativeFrom="paragraph">
                  <wp:posOffset>66040</wp:posOffset>
                </wp:positionV>
                <wp:extent cx="5701030" cy="4095115"/>
                <wp:effectExtent l="0" t="0" r="0" b="635"/>
                <wp:wrapNone/>
                <wp:docPr id="11"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030" cy="4095115"/>
                          <a:chOff x="1703" y="6584"/>
                          <a:chExt cx="8978" cy="6449"/>
                        </a:xfrm>
                      </wpg:grpSpPr>
                      <pic:pic xmlns:pic="http://schemas.openxmlformats.org/drawingml/2006/picture">
                        <pic:nvPicPr>
                          <pic:cNvPr id="12" name="Picture 4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703" y="6623"/>
                            <a:ext cx="4321" cy="4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48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436" y="6584"/>
                            <a:ext cx="4245" cy="64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1E3AD8" id="Group 489" o:spid="_x0000_s1026" style="position:absolute;margin-left:13.15pt;margin-top:5.2pt;width:448.9pt;height:322.45pt;z-index:251659776" coordorigin="1703,6584" coordsize="8978,64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7" o:spid="_x0000_s1027" type="#_x0000_t75" style="position:absolute;left:1703;top:6623;width:4321;height: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wu23CAAAA2wAAAA8AAABkcnMvZG93bnJldi54bWxET01rwkAQvQv9D8sUetONgYqkbkIRFL0U&#10;a5v2Os1Os9HsbMhuNf57tyB4m8f7nEUx2FacqPeNYwXTSQKCuHK64VrB58dqPAfhA7LG1jEpuJCH&#10;In8YLTDT7szvdNqHWsQQ9hkqMCF0mZS+MmTRT1xHHLlf11sMEfa11D2eY7htZZokM2mx4dhgsKOl&#10;oeq4/7MKSv/j06lZfs93b6Wr+Tk9fG3XSj09Dq8vIAIN4S6+uTc6zk/h/5d4gMy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MLttwgAAANsAAAAPAAAAAAAAAAAAAAAAAJ8C&#10;AABkcnMvZG93bnJldi54bWxQSwUGAAAAAAQABAD3AAAAjgMAAAAA&#10;">
                  <v:imagedata r:id="rId26" o:title=""/>
                </v:shape>
                <v:shape id="Picture 488" o:spid="_x0000_s1028" type="#_x0000_t75" style="position:absolute;left:6436;top:6584;width:4245;height:6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chD3BAAAA2wAAAA8AAABkcnMvZG93bnJldi54bWxET01rwkAQvRf8D8sI3urGSqtGV5GCpXiL&#10;UcHbmB2TYHY2ZNeY/ntXKHibx/ucxaozlWipcaVlBaNhBII4s7rkXME+3bxPQTiPrLGyTAr+yMFq&#10;2XtbYKztnRNqdz4XIYRdjAoK7+tYSpcVZNANbU0cuIttDPoAm1zqBu8h3FTyI4q+pMGSQ0OBNX0X&#10;lF13N6MgPZ8SnOmfZOvyz+n2kBrZTo5KDfrdeg7CU+df4n/3rw7zx/D8JRwgl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chD3BAAAA2wAAAA8AAAAAAAAAAAAAAAAAnwIA&#10;AGRycy9kb3ducmV2LnhtbFBLBQYAAAAABAAEAPcAAACNAwAAAAA=&#10;">
                  <v:imagedata r:id="rId27" o:title=""/>
                </v:shape>
              </v:group>
            </w:pict>
          </mc:Fallback>
        </mc:AlternateContent>
      </w:r>
    </w:p>
    <w:p w14:paraId="78E2D3E1" w14:textId="77777777" w:rsidR="00F6453C" w:rsidRPr="004759DD" w:rsidRDefault="00F6453C" w:rsidP="006401C8">
      <w:pPr>
        <w:autoSpaceDE w:val="0"/>
        <w:autoSpaceDN w:val="0"/>
        <w:adjustRightInd w:val="0"/>
        <w:jc w:val="left"/>
        <w:rPr>
          <w:rFonts w:cs="Arial"/>
          <w:szCs w:val="22"/>
        </w:rPr>
      </w:pPr>
    </w:p>
    <w:p w14:paraId="30E767A2" w14:textId="77777777" w:rsidR="005A53F6" w:rsidRPr="004759DD" w:rsidRDefault="005A53F6" w:rsidP="006401C8">
      <w:pPr>
        <w:autoSpaceDE w:val="0"/>
        <w:autoSpaceDN w:val="0"/>
        <w:adjustRightInd w:val="0"/>
        <w:jc w:val="left"/>
        <w:rPr>
          <w:rFonts w:cs="Arial"/>
          <w:szCs w:val="22"/>
        </w:rPr>
      </w:pPr>
    </w:p>
    <w:p w14:paraId="387F864C" w14:textId="77777777" w:rsidR="005A53F6" w:rsidRPr="004759DD" w:rsidRDefault="005A53F6" w:rsidP="006401C8">
      <w:pPr>
        <w:autoSpaceDE w:val="0"/>
        <w:autoSpaceDN w:val="0"/>
        <w:adjustRightInd w:val="0"/>
        <w:jc w:val="left"/>
        <w:rPr>
          <w:rFonts w:cs="Arial"/>
          <w:szCs w:val="22"/>
        </w:rPr>
      </w:pPr>
    </w:p>
    <w:p w14:paraId="0F4FE04A" w14:textId="77777777" w:rsidR="005A53F6" w:rsidRPr="004759DD" w:rsidRDefault="005A53F6" w:rsidP="006401C8">
      <w:pPr>
        <w:autoSpaceDE w:val="0"/>
        <w:autoSpaceDN w:val="0"/>
        <w:adjustRightInd w:val="0"/>
        <w:jc w:val="left"/>
        <w:rPr>
          <w:rFonts w:cs="Arial"/>
          <w:szCs w:val="22"/>
        </w:rPr>
      </w:pPr>
    </w:p>
    <w:p w14:paraId="065C1FB9" w14:textId="77777777" w:rsidR="005A53F6" w:rsidRPr="004759DD" w:rsidRDefault="005A53F6" w:rsidP="006401C8">
      <w:pPr>
        <w:autoSpaceDE w:val="0"/>
        <w:autoSpaceDN w:val="0"/>
        <w:adjustRightInd w:val="0"/>
        <w:jc w:val="left"/>
        <w:rPr>
          <w:rFonts w:cs="Arial"/>
          <w:szCs w:val="22"/>
        </w:rPr>
      </w:pPr>
    </w:p>
    <w:p w14:paraId="1739AF76" w14:textId="77777777" w:rsidR="005A53F6" w:rsidRPr="004759DD" w:rsidRDefault="005A53F6" w:rsidP="006401C8">
      <w:pPr>
        <w:autoSpaceDE w:val="0"/>
        <w:autoSpaceDN w:val="0"/>
        <w:adjustRightInd w:val="0"/>
        <w:jc w:val="left"/>
        <w:rPr>
          <w:rFonts w:cs="Arial"/>
          <w:szCs w:val="22"/>
        </w:rPr>
      </w:pPr>
    </w:p>
    <w:p w14:paraId="1B0CFEA3" w14:textId="77777777" w:rsidR="005A53F6" w:rsidRPr="004759DD" w:rsidRDefault="005A53F6" w:rsidP="006401C8">
      <w:pPr>
        <w:autoSpaceDE w:val="0"/>
        <w:autoSpaceDN w:val="0"/>
        <w:adjustRightInd w:val="0"/>
        <w:jc w:val="left"/>
        <w:rPr>
          <w:rFonts w:cs="Arial"/>
          <w:szCs w:val="22"/>
        </w:rPr>
      </w:pPr>
    </w:p>
    <w:p w14:paraId="5C91729A" w14:textId="77777777" w:rsidR="005A53F6" w:rsidRPr="004759DD" w:rsidRDefault="005A53F6" w:rsidP="006401C8">
      <w:pPr>
        <w:autoSpaceDE w:val="0"/>
        <w:autoSpaceDN w:val="0"/>
        <w:adjustRightInd w:val="0"/>
        <w:jc w:val="left"/>
        <w:rPr>
          <w:rFonts w:cs="Arial"/>
          <w:szCs w:val="22"/>
        </w:rPr>
      </w:pPr>
    </w:p>
    <w:p w14:paraId="52E67169" w14:textId="77777777" w:rsidR="005A53F6" w:rsidRPr="004759DD" w:rsidRDefault="005A53F6" w:rsidP="006401C8">
      <w:pPr>
        <w:autoSpaceDE w:val="0"/>
        <w:autoSpaceDN w:val="0"/>
        <w:adjustRightInd w:val="0"/>
        <w:jc w:val="left"/>
        <w:rPr>
          <w:rFonts w:cs="Arial"/>
          <w:szCs w:val="22"/>
        </w:rPr>
      </w:pPr>
    </w:p>
    <w:p w14:paraId="6D999F76" w14:textId="77777777" w:rsidR="005A53F6" w:rsidRPr="004759DD" w:rsidRDefault="005A53F6" w:rsidP="006401C8">
      <w:pPr>
        <w:autoSpaceDE w:val="0"/>
        <w:autoSpaceDN w:val="0"/>
        <w:adjustRightInd w:val="0"/>
        <w:jc w:val="left"/>
        <w:rPr>
          <w:rFonts w:cs="Arial"/>
          <w:szCs w:val="22"/>
        </w:rPr>
      </w:pPr>
    </w:p>
    <w:p w14:paraId="3987554C" w14:textId="77777777" w:rsidR="005A53F6" w:rsidRPr="004759DD" w:rsidRDefault="005A53F6" w:rsidP="006401C8">
      <w:pPr>
        <w:autoSpaceDE w:val="0"/>
        <w:autoSpaceDN w:val="0"/>
        <w:adjustRightInd w:val="0"/>
        <w:jc w:val="left"/>
        <w:rPr>
          <w:rFonts w:cs="Arial"/>
          <w:szCs w:val="22"/>
        </w:rPr>
      </w:pPr>
    </w:p>
    <w:p w14:paraId="17E01FF3" w14:textId="77777777" w:rsidR="005A53F6" w:rsidRPr="004759DD" w:rsidRDefault="005A53F6" w:rsidP="006401C8">
      <w:pPr>
        <w:autoSpaceDE w:val="0"/>
        <w:autoSpaceDN w:val="0"/>
        <w:adjustRightInd w:val="0"/>
        <w:jc w:val="left"/>
        <w:rPr>
          <w:rFonts w:cs="Arial"/>
          <w:szCs w:val="22"/>
        </w:rPr>
      </w:pPr>
    </w:p>
    <w:p w14:paraId="0C3670DE" w14:textId="77777777" w:rsidR="005A53F6" w:rsidRPr="004759DD" w:rsidRDefault="005A53F6" w:rsidP="006401C8">
      <w:pPr>
        <w:autoSpaceDE w:val="0"/>
        <w:autoSpaceDN w:val="0"/>
        <w:adjustRightInd w:val="0"/>
        <w:jc w:val="left"/>
        <w:rPr>
          <w:rFonts w:cs="Arial"/>
          <w:szCs w:val="22"/>
        </w:rPr>
      </w:pPr>
    </w:p>
    <w:p w14:paraId="1F94A1FB" w14:textId="77777777" w:rsidR="005A53F6" w:rsidRPr="004759DD" w:rsidRDefault="005A53F6" w:rsidP="006401C8">
      <w:pPr>
        <w:autoSpaceDE w:val="0"/>
        <w:autoSpaceDN w:val="0"/>
        <w:adjustRightInd w:val="0"/>
        <w:jc w:val="left"/>
        <w:rPr>
          <w:rFonts w:cs="Arial"/>
          <w:szCs w:val="22"/>
        </w:rPr>
      </w:pPr>
    </w:p>
    <w:p w14:paraId="2416EFE7" w14:textId="77777777" w:rsidR="005A53F6" w:rsidRPr="004759DD" w:rsidRDefault="005A53F6" w:rsidP="006401C8">
      <w:pPr>
        <w:autoSpaceDE w:val="0"/>
        <w:autoSpaceDN w:val="0"/>
        <w:adjustRightInd w:val="0"/>
        <w:jc w:val="left"/>
        <w:rPr>
          <w:rFonts w:cs="Arial"/>
          <w:szCs w:val="22"/>
        </w:rPr>
      </w:pPr>
    </w:p>
    <w:p w14:paraId="1EFE42F7" w14:textId="77777777" w:rsidR="005A53F6" w:rsidRPr="004759DD" w:rsidRDefault="005A53F6" w:rsidP="006401C8">
      <w:pPr>
        <w:autoSpaceDE w:val="0"/>
        <w:autoSpaceDN w:val="0"/>
        <w:adjustRightInd w:val="0"/>
        <w:jc w:val="left"/>
        <w:rPr>
          <w:rFonts w:cs="Arial"/>
          <w:szCs w:val="22"/>
        </w:rPr>
      </w:pPr>
    </w:p>
    <w:p w14:paraId="1B5BD39A" w14:textId="77777777" w:rsidR="005A53F6" w:rsidRPr="004759DD" w:rsidRDefault="005A53F6" w:rsidP="006401C8">
      <w:pPr>
        <w:autoSpaceDE w:val="0"/>
        <w:autoSpaceDN w:val="0"/>
        <w:adjustRightInd w:val="0"/>
        <w:jc w:val="left"/>
        <w:rPr>
          <w:rFonts w:cs="Arial"/>
          <w:szCs w:val="22"/>
        </w:rPr>
      </w:pPr>
    </w:p>
    <w:p w14:paraId="2CD17491" w14:textId="77777777" w:rsidR="005A53F6" w:rsidRPr="004759DD" w:rsidRDefault="005A53F6" w:rsidP="006401C8">
      <w:pPr>
        <w:autoSpaceDE w:val="0"/>
        <w:autoSpaceDN w:val="0"/>
        <w:adjustRightInd w:val="0"/>
        <w:jc w:val="left"/>
        <w:rPr>
          <w:rFonts w:cs="Arial"/>
          <w:szCs w:val="22"/>
        </w:rPr>
      </w:pPr>
    </w:p>
    <w:p w14:paraId="7A71AC4C" w14:textId="77777777" w:rsidR="005A53F6" w:rsidRPr="004759DD" w:rsidRDefault="005A53F6" w:rsidP="006401C8">
      <w:pPr>
        <w:autoSpaceDE w:val="0"/>
        <w:autoSpaceDN w:val="0"/>
        <w:adjustRightInd w:val="0"/>
        <w:jc w:val="left"/>
        <w:rPr>
          <w:rFonts w:cs="Arial"/>
          <w:szCs w:val="22"/>
        </w:rPr>
      </w:pPr>
    </w:p>
    <w:p w14:paraId="75EBE6B4" w14:textId="77777777" w:rsidR="005A53F6" w:rsidRPr="004759DD" w:rsidRDefault="005A53F6" w:rsidP="006401C8">
      <w:pPr>
        <w:autoSpaceDE w:val="0"/>
        <w:autoSpaceDN w:val="0"/>
        <w:adjustRightInd w:val="0"/>
        <w:jc w:val="left"/>
        <w:rPr>
          <w:rFonts w:cs="Arial"/>
          <w:szCs w:val="22"/>
        </w:rPr>
      </w:pPr>
    </w:p>
    <w:p w14:paraId="75FE7469" w14:textId="77777777" w:rsidR="00DF6C4B" w:rsidRPr="004759DD" w:rsidRDefault="00DF6C4B" w:rsidP="006401C8">
      <w:pPr>
        <w:autoSpaceDE w:val="0"/>
        <w:autoSpaceDN w:val="0"/>
        <w:adjustRightInd w:val="0"/>
        <w:jc w:val="left"/>
        <w:rPr>
          <w:rFonts w:cs="Arial"/>
          <w:szCs w:val="22"/>
        </w:rPr>
      </w:pPr>
    </w:p>
    <w:p w14:paraId="3DC4C513" w14:textId="77777777" w:rsidR="00DF6C4B" w:rsidRPr="004759DD" w:rsidRDefault="00DF6C4B" w:rsidP="006401C8">
      <w:pPr>
        <w:autoSpaceDE w:val="0"/>
        <w:autoSpaceDN w:val="0"/>
        <w:adjustRightInd w:val="0"/>
        <w:jc w:val="left"/>
        <w:rPr>
          <w:rFonts w:cs="Arial"/>
          <w:szCs w:val="22"/>
        </w:rPr>
      </w:pPr>
    </w:p>
    <w:p w14:paraId="40C93727" w14:textId="77777777" w:rsidR="00DF6C4B" w:rsidRPr="004759DD" w:rsidRDefault="00DF6C4B" w:rsidP="006401C8">
      <w:pPr>
        <w:autoSpaceDE w:val="0"/>
        <w:autoSpaceDN w:val="0"/>
        <w:adjustRightInd w:val="0"/>
        <w:jc w:val="left"/>
        <w:rPr>
          <w:rFonts w:cs="Arial"/>
          <w:szCs w:val="22"/>
        </w:rPr>
      </w:pPr>
    </w:p>
    <w:p w14:paraId="0255B76D" w14:textId="77777777" w:rsidR="00DF6C4B" w:rsidRPr="004759DD" w:rsidRDefault="00DF6C4B" w:rsidP="006401C8">
      <w:pPr>
        <w:autoSpaceDE w:val="0"/>
        <w:autoSpaceDN w:val="0"/>
        <w:adjustRightInd w:val="0"/>
        <w:jc w:val="left"/>
        <w:rPr>
          <w:rFonts w:cs="Arial"/>
          <w:szCs w:val="22"/>
        </w:rPr>
      </w:pPr>
    </w:p>
    <w:p w14:paraId="2D6A856C" w14:textId="77777777" w:rsidR="005A53F6" w:rsidRPr="004759DD" w:rsidRDefault="005A53F6" w:rsidP="006401C8">
      <w:pPr>
        <w:autoSpaceDE w:val="0"/>
        <w:autoSpaceDN w:val="0"/>
        <w:adjustRightInd w:val="0"/>
        <w:jc w:val="left"/>
        <w:rPr>
          <w:rFonts w:cs="Arial"/>
          <w:szCs w:val="22"/>
        </w:rPr>
      </w:pPr>
    </w:p>
    <w:p w14:paraId="6A8D5C3F" w14:textId="77777777" w:rsidR="00BC2A83" w:rsidRPr="004759DD" w:rsidRDefault="00BC2A83" w:rsidP="006401C8">
      <w:pPr>
        <w:autoSpaceDE w:val="0"/>
        <w:autoSpaceDN w:val="0"/>
        <w:adjustRightInd w:val="0"/>
        <w:jc w:val="left"/>
        <w:rPr>
          <w:rFonts w:cs="Arial"/>
          <w:szCs w:val="22"/>
        </w:rPr>
      </w:pPr>
    </w:p>
    <w:p w14:paraId="4C18CFD4" w14:textId="52AE069E" w:rsidR="00DF6C4B" w:rsidRPr="004759DD" w:rsidRDefault="00DF0305" w:rsidP="00DF6C4B">
      <w:pPr>
        <w:pStyle w:val="ListBullet2"/>
      </w:pPr>
      <w:bookmarkStart w:id="40" w:name="_Toc436176259"/>
      <w:r w:rsidRPr="004759DD">
        <w:t xml:space="preserve">Təsvir </w:t>
      </w:r>
      <w:r w:rsidR="00A01D4F">
        <w:fldChar w:fldCharType="begin"/>
      </w:r>
      <w:r w:rsidR="00A01D4F">
        <w:instrText xml:space="preserve"> SEQ Figure \* ARABIC </w:instrText>
      </w:r>
      <w:r w:rsidR="00A01D4F">
        <w:fldChar w:fldCharType="separate"/>
      </w:r>
      <w:r w:rsidR="00A11DD3" w:rsidRPr="004759DD">
        <w:rPr>
          <w:noProof/>
        </w:rPr>
        <w:t>3</w:t>
      </w:r>
      <w:r w:rsidR="00A01D4F">
        <w:rPr>
          <w:noProof/>
        </w:rPr>
        <w:fldChar w:fldCharType="end"/>
      </w:r>
      <w:r w:rsidR="00DF6C4B" w:rsidRPr="004759DD">
        <w:t xml:space="preserve">: </w:t>
      </w:r>
      <w:r w:rsidRPr="004759DD">
        <w:t xml:space="preserve">Yol Layihə cizgilərinin </w:t>
      </w:r>
      <w:r w:rsidR="000E3B91" w:rsidRPr="004759DD">
        <w:t xml:space="preserve">dəyişiklik </w:t>
      </w:r>
      <w:r w:rsidRPr="004759DD">
        <w:t>sxemləri</w:t>
      </w:r>
      <w:bookmarkEnd w:id="40"/>
    </w:p>
    <w:p w14:paraId="6EE9C3EA" w14:textId="77777777" w:rsidR="005A53F6" w:rsidRPr="004759DD" w:rsidRDefault="005A53F6" w:rsidP="006401C8">
      <w:pPr>
        <w:autoSpaceDE w:val="0"/>
        <w:autoSpaceDN w:val="0"/>
        <w:adjustRightInd w:val="0"/>
        <w:jc w:val="left"/>
        <w:rPr>
          <w:rFonts w:cs="Arial"/>
          <w:szCs w:val="22"/>
        </w:rPr>
      </w:pPr>
    </w:p>
    <w:p w14:paraId="190DE84A" w14:textId="77777777" w:rsidR="000E3B91" w:rsidRPr="004759DD" w:rsidRDefault="000E3B91" w:rsidP="005F662D">
      <w:pPr>
        <w:pStyle w:val="Heading1"/>
        <w:numPr>
          <w:ilvl w:val="0"/>
          <w:numId w:val="0"/>
        </w:numPr>
        <w:ind w:left="660"/>
        <w:rPr>
          <w:rFonts w:cs="Arial"/>
          <w:szCs w:val="22"/>
        </w:rPr>
      </w:pPr>
    </w:p>
    <w:p w14:paraId="45951129" w14:textId="77777777" w:rsidR="004A46FD" w:rsidRPr="004759DD" w:rsidRDefault="00EF7DC2" w:rsidP="00662D83">
      <w:pPr>
        <w:pStyle w:val="Heading1"/>
      </w:pPr>
      <w:r w:rsidRPr="004759DD">
        <w:br w:type="page"/>
      </w:r>
      <w:bookmarkStart w:id="41" w:name="_Toc436175958"/>
      <w:r w:rsidR="00DF0305" w:rsidRPr="004759DD">
        <w:rPr>
          <w:rFonts w:cs="Arial"/>
          <w:szCs w:val="22"/>
        </w:rPr>
        <w:lastRenderedPageBreak/>
        <w:t>ƏTRAF MÜHİTƏ ƏLAVƏ TƏSİRLƏR VƏ TƏSİRLƏRİN AZALDILMASI TƏDBİRLƏRİ</w:t>
      </w:r>
      <w:bookmarkEnd w:id="41"/>
    </w:p>
    <w:p w14:paraId="02C0272B" w14:textId="2EAA0403" w:rsidR="00942C33" w:rsidRPr="004759DD" w:rsidRDefault="00DF0305" w:rsidP="00402BCE">
      <w:pPr>
        <w:pStyle w:val="BodyText30"/>
        <w:rPr>
          <w:lang w:val="az-Latn-AZ"/>
        </w:rPr>
      </w:pPr>
      <w:r w:rsidRPr="004759DD">
        <w:rPr>
          <w:rFonts w:cs="Arial"/>
        </w:rPr>
        <w:t>Yolun müəyyən hissəsinin dörd zolağa genişləndirilməsi üçün İRD</w:t>
      </w:r>
      <w:r w:rsidR="005F662D" w:rsidRPr="004759DD">
        <w:rPr>
          <w:rFonts w:cs="Arial"/>
        </w:rPr>
        <w:t>-nin</w:t>
      </w:r>
      <w:r w:rsidRPr="004759DD">
        <w:rPr>
          <w:rFonts w:cs="Arial"/>
        </w:rPr>
        <w:t xml:space="preserve"> hazırladığı ilkin ƏMTQ hesabatında gözlənilən birbaşa və dolayısı təsirlər kifayət qədər açıqlanıb və ƏMİP vurğulanıbdır</w:t>
      </w:r>
      <w:r w:rsidRPr="004759DD">
        <w:t>.</w:t>
      </w:r>
      <w:r w:rsidRPr="004759DD">
        <w:rPr>
          <w:rFonts w:cs="Arial"/>
        </w:rPr>
        <w:t>Hazırki ƏMQ Əlavə hesabat</w:t>
      </w:r>
      <w:r w:rsidRPr="004759DD">
        <w:rPr>
          <w:rFonts w:cs="Arial"/>
          <w:lang w:val="az-Latn-AZ"/>
        </w:rPr>
        <w:t>ın</w:t>
      </w:r>
      <w:r w:rsidRPr="004759DD">
        <w:rPr>
          <w:rFonts w:cs="Arial"/>
        </w:rPr>
        <w:t>da yalnız yol geyiminin konstruksiyasındak</w:t>
      </w:r>
      <w:r w:rsidRPr="004759DD">
        <w:rPr>
          <w:rFonts w:cs="Arial"/>
          <w:lang w:val="az-Latn-AZ"/>
        </w:rPr>
        <w:t>ı dəyişikliklərlə əlagədar iş həcminin dəyişilməsi nəzərdə tutulur.İlkin bərpa işləri mövcud yol konstruksiyası üzərində</w:t>
      </w:r>
      <w:r w:rsidR="005F662D" w:rsidRPr="004759DD">
        <w:rPr>
          <w:rFonts w:cs="Arial"/>
          <w:lang w:val="az-Latn-AZ"/>
        </w:rPr>
        <w:t xml:space="preserve"> yenicə</w:t>
      </w:r>
      <w:r w:rsidRPr="004759DD">
        <w:rPr>
          <w:rFonts w:cs="Arial"/>
          <w:lang w:val="az-Latn-AZ"/>
        </w:rPr>
        <w:t xml:space="preserve"> aparılıb, </w:t>
      </w:r>
      <w:r w:rsidR="00A6668F" w:rsidRPr="004759DD">
        <w:rPr>
          <w:lang w:val="az-Latn-AZ"/>
        </w:rPr>
        <w:t>birbaşa</w:t>
      </w:r>
      <w:r w:rsidRPr="004759DD">
        <w:rPr>
          <w:lang w:val="az-Latn-AZ"/>
        </w:rPr>
        <w:t xml:space="preserve"> işlər isə dörd zolağa genişləndirilmə işlərinin bir hissəsi kimi əlavə iki zolaqda aparılmalıdır</w:t>
      </w:r>
      <w:r w:rsidR="00635BA9" w:rsidRPr="004759DD">
        <w:rPr>
          <w:lang w:val="az-Latn-AZ"/>
        </w:rPr>
        <w:t>.</w:t>
      </w:r>
    </w:p>
    <w:p w14:paraId="20AB44DC" w14:textId="77777777" w:rsidR="00635BA9" w:rsidRPr="004759DD" w:rsidRDefault="00635BA9" w:rsidP="00402BCE">
      <w:pPr>
        <w:pStyle w:val="BodyText30"/>
        <w:rPr>
          <w:lang w:val="az-Latn-AZ"/>
        </w:rPr>
      </w:pPr>
    </w:p>
    <w:p w14:paraId="657D7427" w14:textId="77777777" w:rsidR="00635BA9" w:rsidRPr="004759DD" w:rsidRDefault="00DF0305" w:rsidP="00402BCE">
      <w:pPr>
        <w:pStyle w:val="BodyText30"/>
        <w:rPr>
          <w:lang w:val="az-Latn-AZ"/>
        </w:rPr>
      </w:pPr>
      <w:r w:rsidRPr="004759DD">
        <w:rPr>
          <w:lang w:val="az-Latn-AZ"/>
        </w:rPr>
        <w:t>Mövcud yol geyiminin  asfalt örtüyü qaşınmalı, xırdalanmalı və asfalt zavodunda yeni asfaltla qarışmalı,  sub hissələr isə yeni konstruksiyaya uyğun olmaq üçün yenidən işlənilməlidirlər.</w:t>
      </w:r>
      <w:r w:rsidRPr="004759DD">
        <w:rPr>
          <w:rFonts w:cs="Arial"/>
          <w:color w:val="632423" w:themeColor="accent2" w:themeShade="80"/>
          <w:lang w:val="az-Latn-AZ"/>
        </w:rPr>
        <w:t xml:space="preserve">Yeni iki oxun sub-strukturu nisbətən qalın, </w:t>
      </w:r>
      <w:r w:rsidR="0008147F" w:rsidRPr="004759DD">
        <w:rPr>
          <w:rFonts w:cs="Arial"/>
          <w:color w:val="632423" w:themeColor="accent2" w:themeShade="80"/>
          <w:lang w:val="az-Latn-AZ"/>
        </w:rPr>
        <w:t xml:space="preserve">bitumlu əsas layı nisbətən qalın, amma əlaqələndirici </w:t>
      </w:r>
      <w:r w:rsidR="00AF6716" w:rsidRPr="004759DD">
        <w:rPr>
          <w:rFonts w:cs="Arial"/>
          <w:color w:val="632423" w:themeColor="accent2" w:themeShade="80"/>
          <w:lang w:val="az-Latn-AZ"/>
        </w:rPr>
        <w:t xml:space="preserve">lay </w:t>
      </w:r>
      <w:r w:rsidR="0008147F" w:rsidRPr="004759DD">
        <w:rPr>
          <w:rFonts w:cs="Arial"/>
          <w:color w:val="632423" w:themeColor="accent2" w:themeShade="80"/>
          <w:lang w:val="az-Latn-AZ"/>
        </w:rPr>
        <w:t xml:space="preserve">və örtüyün üst </w:t>
      </w:r>
      <w:r w:rsidR="00AF6716" w:rsidRPr="004759DD">
        <w:rPr>
          <w:rFonts w:cs="Arial"/>
          <w:color w:val="632423" w:themeColor="accent2" w:themeShade="80"/>
          <w:lang w:val="az-Latn-AZ"/>
        </w:rPr>
        <w:t>layı</w:t>
      </w:r>
      <w:r w:rsidR="0008147F" w:rsidRPr="004759DD">
        <w:rPr>
          <w:rFonts w:cs="Arial"/>
          <w:color w:val="632423" w:themeColor="accent2" w:themeShade="80"/>
          <w:lang w:val="az-Latn-AZ"/>
        </w:rPr>
        <w:t xml:space="preserve"> nisbətən nazik olmaqla yeni layihəyə uyğunluq təşkil edəcəkdir. </w:t>
      </w:r>
      <w:r w:rsidR="00095557" w:rsidRPr="004759DD">
        <w:rPr>
          <w:rFonts w:cs="Arial"/>
          <w:color w:val="632423" w:themeColor="accent2" w:themeShade="80"/>
          <w:lang w:val="az-Latn-AZ"/>
        </w:rPr>
        <w:t>Mövcud yol oxşar şəkildə və yeni layihəyə uyğun modifikasiya olunacaqdır; bu səbəbd</w:t>
      </w:r>
      <w:r w:rsidR="006E604C" w:rsidRPr="004759DD">
        <w:rPr>
          <w:rFonts w:cs="Arial"/>
          <w:color w:val="632423" w:themeColor="accent2" w:themeShade="80"/>
          <w:lang w:val="az-Latn-AZ"/>
        </w:rPr>
        <w:t xml:space="preserve">ən </w:t>
      </w:r>
      <w:r w:rsidR="00095557" w:rsidRPr="004759DD">
        <w:rPr>
          <w:rFonts w:cs="Arial"/>
          <w:color w:val="632423" w:themeColor="accent2" w:themeShade="80"/>
          <w:lang w:val="az-Latn-AZ"/>
        </w:rPr>
        <w:t>bütün zolaqlar eyn</w:t>
      </w:r>
      <w:r w:rsidR="006E604C" w:rsidRPr="004759DD">
        <w:rPr>
          <w:rFonts w:cs="Arial"/>
          <w:color w:val="632423" w:themeColor="accent2" w:themeShade="80"/>
          <w:lang w:val="az-Latn-AZ"/>
        </w:rPr>
        <w:t>i</w:t>
      </w:r>
      <w:r w:rsidR="00095557" w:rsidRPr="004759DD">
        <w:rPr>
          <w:rFonts w:cs="Arial"/>
          <w:color w:val="632423" w:themeColor="accent2" w:themeShade="80"/>
          <w:lang w:val="az-Latn-AZ"/>
        </w:rPr>
        <w:t xml:space="preserve"> yol konstruksiyasına </w:t>
      </w:r>
      <w:r w:rsidR="006E604C" w:rsidRPr="004759DD">
        <w:rPr>
          <w:rFonts w:cs="Arial"/>
          <w:color w:val="632423" w:themeColor="accent2" w:themeShade="80"/>
          <w:lang w:val="az-Latn-AZ"/>
        </w:rPr>
        <w:t xml:space="preserve">və eyni mailliyə </w:t>
      </w:r>
      <w:r w:rsidR="00095557" w:rsidRPr="004759DD">
        <w:rPr>
          <w:rFonts w:cs="Arial"/>
          <w:color w:val="632423" w:themeColor="accent2" w:themeShade="80"/>
          <w:lang w:val="az-Latn-AZ"/>
        </w:rPr>
        <w:t>malik olacaq</w:t>
      </w:r>
      <w:r w:rsidR="006E604C" w:rsidRPr="004759DD">
        <w:rPr>
          <w:rFonts w:cs="Arial"/>
          <w:color w:val="632423" w:themeColor="accent2" w:themeShade="80"/>
          <w:lang w:val="az-Latn-AZ"/>
        </w:rPr>
        <w:t>dır.</w:t>
      </w:r>
    </w:p>
    <w:p w14:paraId="18DDF0E9" w14:textId="77777777" w:rsidR="003052FB" w:rsidRPr="004759DD" w:rsidRDefault="003052FB" w:rsidP="00402BCE">
      <w:pPr>
        <w:pStyle w:val="BodyText30"/>
        <w:rPr>
          <w:lang w:val="az-Latn-AZ"/>
        </w:rPr>
      </w:pPr>
    </w:p>
    <w:p w14:paraId="156FCDF9" w14:textId="77777777" w:rsidR="003052FB" w:rsidRPr="004759DD" w:rsidRDefault="004675E7" w:rsidP="00402BCE">
      <w:pPr>
        <w:pStyle w:val="BodyText30"/>
        <w:rPr>
          <w:lang w:val="az-Latn-AZ"/>
        </w:rPr>
      </w:pPr>
      <w:r w:rsidRPr="004759DD">
        <w:rPr>
          <w:lang w:val="az-Latn-AZ"/>
        </w:rPr>
        <w:t>Dörd zolağa genişlənmə işlərində təsir yol dəhlizi boyu, material mənbələri və emal edilən ərazilərdə hiss olunacaqdır.Hazırki ƏMQ Əlavə hesabatında mövcud yolda aparılan yenidənqurma işləri və əlavə iki zolağın tikinti işləri nəticəsində yaranan təsirlər və təsirlərin aradan qaldırılması tədbirləri vurğulanacaqdır.Ümumiyyətlə, əvvəlki ƏMİP-na bu dəyişikliklərə əsasən əlavələr edilə bilər.</w:t>
      </w:r>
    </w:p>
    <w:p w14:paraId="7D3D8D30" w14:textId="77777777" w:rsidR="008B13BA" w:rsidRPr="004759DD" w:rsidRDefault="008B13BA" w:rsidP="00402BCE">
      <w:pPr>
        <w:pStyle w:val="BodyText30"/>
        <w:rPr>
          <w:lang w:val="az-Latn-AZ"/>
        </w:rPr>
      </w:pPr>
    </w:p>
    <w:p w14:paraId="3D5E726F" w14:textId="77777777" w:rsidR="00185949" w:rsidRPr="004759DD" w:rsidRDefault="004675E7" w:rsidP="00E72AE0">
      <w:pPr>
        <w:pStyle w:val="Heading2"/>
      </w:pPr>
      <w:bookmarkStart w:id="42" w:name="_Toc436175959"/>
      <w:r w:rsidRPr="004759DD">
        <w:rPr>
          <w:lang w:val="az-Latn-AZ"/>
        </w:rPr>
        <w:t>Yolun torpaq işləri</w:t>
      </w:r>
      <w:bookmarkEnd w:id="42"/>
    </w:p>
    <w:p w14:paraId="6B58D9DF" w14:textId="77777777" w:rsidR="00636388" w:rsidRPr="004759DD" w:rsidRDefault="004675E7" w:rsidP="00185949">
      <w:pPr>
        <w:spacing w:after="280"/>
        <w:rPr>
          <w:rFonts w:eastAsia="SimSun"/>
          <w:szCs w:val="22"/>
          <w:lang w:val="az-Latn-AZ" w:eastAsia="zh-CN"/>
        </w:rPr>
      </w:pPr>
      <w:r w:rsidRPr="004759DD">
        <w:rPr>
          <w:rFonts w:eastAsia="SimSun"/>
          <w:szCs w:val="22"/>
          <w:lang w:eastAsia="zh-CN"/>
        </w:rPr>
        <w:t>Yeni yol m</w:t>
      </w:r>
      <w:r w:rsidRPr="004759DD">
        <w:rPr>
          <w:rFonts w:eastAsia="SimSun"/>
          <w:szCs w:val="22"/>
          <w:lang w:val="az-Latn-AZ" w:eastAsia="zh-CN"/>
        </w:rPr>
        <w:t>övcud yol üzərində və çiyinlər daxilində tikilməli olduğundan əsas təsirlər İRD-ƏMTQ hesabatında nəzərə</w:t>
      </w:r>
      <w:r w:rsidR="0056150B" w:rsidRPr="004759DD">
        <w:rPr>
          <w:rFonts w:eastAsia="SimSun"/>
          <w:szCs w:val="22"/>
          <w:lang w:val="az-Latn-AZ" w:eastAsia="zh-CN"/>
        </w:rPr>
        <w:t xml:space="preserve"> alınmışdır</w:t>
      </w:r>
      <w:r w:rsidRPr="004759DD">
        <w:rPr>
          <w:rFonts w:eastAsia="SimSun"/>
          <w:szCs w:val="22"/>
          <w:lang w:val="az-Latn-AZ" w:eastAsia="zh-CN"/>
        </w:rPr>
        <w:t>.Mövcud yol geyiminin yeni layihəy</w:t>
      </w:r>
      <w:r w:rsidR="0056150B" w:rsidRPr="004759DD">
        <w:rPr>
          <w:rFonts w:eastAsia="SimSun"/>
          <w:szCs w:val="22"/>
          <w:lang w:val="az-Latn-AZ" w:eastAsia="zh-CN"/>
        </w:rPr>
        <w:t>ə</w:t>
      </w:r>
      <w:r w:rsidRPr="004759DD">
        <w:rPr>
          <w:rFonts w:eastAsia="SimSun"/>
          <w:szCs w:val="22"/>
          <w:lang w:val="az-Latn-AZ" w:eastAsia="zh-CN"/>
        </w:rPr>
        <w:t xml:space="preserve"> uyğunlaşması üçün görüləcək növbəti işlər aşağıdakilardan ibarətdir</w:t>
      </w:r>
      <w:r w:rsidR="00636388" w:rsidRPr="004759DD">
        <w:rPr>
          <w:rFonts w:eastAsia="SimSun"/>
          <w:szCs w:val="22"/>
          <w:lang w:val="az-Latn-AZ" w:eastAsia="zh-CN"/>
        </w:rPr>
        <w:t>:</w:t>
      </w:r>
    </w:p>
    <w:p w14:paraId="4AAB4024" w14:textId="77777777" w:rsidR="004675E7" w:rsidRPr="004759DD" w:rsidRDefault="004675E7" w:rsidP="004675E7">
      <w:pPr>
        <w:numPr>
          <w:ilvl w:val="0"/>
          <w:numId w:val="27"/>
        </w:numPr>
        <w:tabs>
          <w:tab w:val="left" w:pos="900"/>
        </w:tabs>
        <w:ind w:left="1260" w:hanging="900"/>
        <w:rPr>
          <w:rFonts w:eastAsia="SimSun"/>
          <w:szCs w:val="22"/>
          <w:lang w:val="az-Latn-AZ" w:eastAsia="zh-CN"/>
        </w:rPr>
      </w:pPr>
      <w:r w:rsidRPr="004759DD">
        <w:rPr>
          <w:rFonts w:eastAsia="SimSun"/>
          <w:szCs w:val="22"/>
          <w:lang w:val="az-Latn-AZ" w:eastAsia="zh-CN"/>
        </w:rPr>
        <w:t>Mövcud asfalt laylarının qaşınması və kənarlaşdırılması: Yol örtüyünün üst layı, Əla</w:t>
      </w:r>
      <w:r w:rsidR="0056150B" w:rsidRPr="004759DD">
        <w:rPr>
          <w:rFonts w:eastAsia="SimSun"/>
          <w:szCs w:val="22"/>
          <w:lang w:val="az-Latn-AZ" w:eastAsia="zh-CN"/>
        </w:rPr>
        <w:t>q</w:t>
      </w:r>
      <w:r w:rsidRPr="004759DD">
        <w:rPr>
          <w:rFonts w:eastAsia="SimSun"/>
          <w:szCs w:val="22"/>
          <w:lang w:val="az-Latn-AZ" w:eastAsia="zh-CN"/>
        </w:rPr>
        <w:t xml:space="preserve">ələndirici lay və </w:t>
      </w:r>
    </w:p>
    <w:p w14:paraId="26C86FEF" w14:textId="77777777" w:rsidR="00940D1E" w:rsidRPr="004759DD" w:rsidRDefault="004675E7" w:rsidP="004675E7">
      <w:pPr>
        <w:numPr>
          <w:ilvl w:val="0"/>
          <w:numId w:val="27"/>
        </w:numPr>
        <w:tabs>
          <w:tab w:val="left" w:pos="900"/>
        </w:tabs>
        <w:ind w:left="1260" w:hanging="900"/>
        <w:rPr>
          <w:rFonts w:eastAsia="SimSun"/>
          <w:szCs w:val="22"/>
          <w:lang w:val="az-Latn-AZ" w:eastAsia="zh-CN"/>
        </w:rPr>
      </w:pPr>
      <w:r w:rsidRPr="004759DD">
        <w:rPr>
          <w:rFonts w:eastAsia="SimSun"/>
          <w:szCs w:val="22"/>
          <w:lang w:val="az-Latn-AZ" w:eastAsia="zh-CN"/>
        </w:rPr>
        <w:t>Mövcud dənəvər tərkibli əsas layın kənarlaşdırılması və müvəqqəti olaraq yeni  dənəvər  layı materialların</w:t>
      </w:r>
      <w:r w:rsidR="0056150B" w:rsidRPr="004759DD">
        <w:rPr>
          <w:rFonts w:eastAsia="SimSun"/>
          <w:szCs w:val="22"/>
          <w:lang w:val="az-Latn-AZ" w:eastAsia="zh-CN"/>
        </w:rPr>
        <w:t>ı</w:t>
      </w:r>
      <w:r w:rsidRPr="004759DD">
        <w:rPr>
          <w:rFonts w:eastAsia="SimSun"/>
          <w:szCs w:val="22"/>
          <w:lang w:val="az-Latn-AZ" w:eastAsia="zh-CN"/>
        </w:rPr>
        <w:t xml:space="preserve"> yol ətrafında toplamaq</w:t>
      </w:r>
    </w:p>
    <w:p w14:paraId="727AE8E8" w14:textId="77777777" w:rsidR="00DD668D" w:rsidRPr="004759DD" w:rsidRDefault="00485D9A" w:rsidP="004639EF">
      <w:pPr>
        <w:numPr>
          <w:ilvl w:val="0"/>
          <w:numId w:val="27"/>
        </w:numPr>
        <w:tabs>
          <w:tab w:val="left" w:pos="900"/>
        </w:tabs>
        <w:ind w:left="1260" w:hanging="900"/>
        <w:rPr>
          <w:rFonts w:eastAsia="SimSun"/>
          <w:szCs w:val="22"/>
          <w:lang w:val="az-Latn-AZ" w:eastAsia="zh-CN"/>
        </w:rPr>
      </w:pPr>
      <w:r w:rsidRPr="004759DD">
        <w:rPr>
          <w:rFonts w:eastAsia="SimSun"/>
          <w:szCs w:val="22"/>
          <w:lang w:val="az-Latn-AZ" w:eastAsia="zh-CN"/>
        </w:rPr>
        <w:t xml:space="preserve">Yeni layihəyə müvafiq olaraq </w:t>
      </w:r>
      <w:r w:rsidR="0056150B" w:rsidRPr="004759DD">
        <w:rPr>
          <w:rFonts w:eastAsia="SimSun"/>
          <w:szCs w:val="22"/>
          <w:lang w:val="az-Latn-AZ" w:eastAsia="zh-CN"/>
        </w:rPr>
        <w:t xml:space="preserve">yolun </w:t>
      </w:r>
      <w:r w:rsidRPr="004759DD">
        <w:rPr>
          <w:rFonts w:eastAsia="SimSun"/>
          <w:szCs w:val="22"/>
          <w:lang w:val="az-Latn-AZ" w:eastAsia="zh-CN"/>
        </w:rPr>
        <w:t xml:space="preserve">50 sm təşkil etməsi üçün Hamarlayıcı layı 15sm </w:t>
      </w:r>
      <w:r w:rsidR="0056150B" w:rsidRPr="004759DD">
        <w:rPr>
          <w:rFonts w:eastAsia="SimSun"/>
          <w:szCs w:val="22"/>
          <w:lang w:val="az-Latn-AZ" w:eastAsia="zh-CN"/>
        </w:rPr>
        <w:t>artırmaq</w:t>
      </w:r>
    </w:p>
    <w:p w14:paraId="7045F840" w14:textId="77777777" w:rsidR="00DD668D" w:rsidRPr="004759DD" w:rsidRDefault="00857E99" w:rsidP="004639EF">
      <w:pPr>
        <w:numPr>
          <w:ilvl w:val="0"/>
          <w:numId w:val="27"/>
        </w:numPr>
        <w:tabs>
          <w:tab w:val="left" w:pos="900"/>
        </w:tabs>
        <w:ind w:left="1260" w:hanging="900"/>
        <w:rPr>
          <w:rFonts w:eastAsia="SimSun"/>
          <w:szCs w:val="22"/>
          <w:lang w:val="az-Latn-AZ" w:eastAsia="zh-CN"/>
        </w:rPr>
      </w:pPr>
      <w:r w:rsidRPr="004759DD">
        <w:rPr>
          <w:rFonts w:eastAsia="SimSun"/>
          <w:szCs w:val="22"/>
          <w:lang w:val="az-Latn-AZ" w:eastAsia="zh-CN"/>
        </w:rPr>
        <w:t xml:space="preserve">Material mənbələrindən daşınmış və əvvəlcədən yığılmış materiallardan istifadə edərək dənəvər tərkibli əsas layın daha qalın (15 </w:t>
      </w:r>
      <w:r w:rsidR="00EE3D48" w:rsidRPr="004759DD">
        <w:rPr>
          <w:rFonts w:eastAsia="SimSun"/>
          <w:szCs w:val="22"/>
          <w:lang w:val="az-Latn-AZ" w:eastAsia="zh-CN"/>
        </w:rPr>
        <w:t>s</w:t>
      </w:r>
      <w:r w:rsidRPr="004759DD">
        <w:rPr>
          <w:rFonts w:eastAsia="SimSun"/>
          <w:szCs w:val="22"/>
          <w:lang w:val="az-Latn-AZ" w:eastAsia="zh-CN"/>
        </w:rPr>
        <w:t xml:space="preserve">m - 22 </w:t>
      </w:r>
      <w:r w:rsidR="00EE3D48" w:rsidRPr="004759DD">
        <w:rPr>
          <w:rFonts w:eastAsia="SimSun"/>
          <w:szCs w:val="22"/>
          <w:lang w:val="az-Latn-AZ" w:eastAsia="zh-CN"/>
        </w:rPr>
        <w:t>s</w:t>
      </w:r>
      <w:r w:rsidRPr="004759DD">
        <w:rPr>
          <w:rFonts w:eastAsia="SimSun"/>
          <w:szCs w:val="22"/>
          <w:lang w:val="az-Latn-AZ" w:eastAsia="zh-CN"/>
        </w:rPr>
        <w:t>m) qoyulması</w:t>
      </w:r>
    </w:p>
    <w:p w14:paraId="4751A5B6" w14:textId="77777777" w:rsidR="002F232A" w:rsidRPr="004759DD" w:rsidRDefault="00857E99" w:rsidP="004639EF">
      <w:pPr>
        <w:numPr>
          <w:ilvl w:val="0"/>
          <w:numId w:val="27"/>
        </w:numPr>
        <w:tabs>
          <w:tab w:val="left" w:pos="900"/>
        </w:tabs>
        <w:ind w:left="1260" w:hanging="900"/>
        <w:rPr>
          <w:rFonts w:eastAsia="SimSun"/>
          <w:szCs w:val="22"/>
          <w:lang w:val="az-Latn-AZ" w:eastAsia="zh-CN"/>
        </w:rPr>
      </w:pPr>
      <w:r w:rsidRPr="004759DD">
        <w:rPr>
          <w:rFonts w:eastAsia="SimSun"/>
          <w:szCs w:val="22"/>
          <w:lang w:val="az-Latn-AZ" w:eastAsia="zh-CN"/>
        </w:rPr>
        <w:t xml:space="preserve">Yeni </w:t>
      </w:r>
      <w:r w:rsidRPr="004759DD">
        <w:rPr>
          <w:color w:val="632423" w:themeColor="accent2" w:themeShade="80"/>
          <w:lang w:val="az-Latn-AZ"/>
        </w:rPr>
        <w:t>Qırmadaşlı əsas lay</w:t>
      </w:r>
      <w:r w:rsidRPr="004759DD">
        <w:rPr>
          <w:rFonts w:cs="Arial"/>
          <w:color w:val="632423" w:themeColor="accent2" w:themeShade="80"/>
          <w:szCs w:val="22"/>
          <w:lang w:val="az-Latn-AZ"/>
        </w:rPr>
        <w:t>ın qoyulması</w:t>
      </w:r>
      <w:r w:rsidRPr="004759DD">
        <w:rPr>
          <w:rFonts w:eastAsia="SimSun"/>
          <w:szCs w:val="22"/>
          <w:lang w:val="az-Latn-AZ" w:eastAsia="zh-CN"/>
        </w:rPr>
        <w:t xml:space="preserve"> (1</w:t>
      </w:r>
      <w:r w:rsidR="002F232A" w:rsidRPr="004759DD">
        <w:rPr>
          <w:rFonts w:eastAsia="SimSun"/>
          <w:szCs w:val="22"/>
          <w:lang w:val="az-Latn-AZ" w:eastAsia="zh-CN"/>
        </w:rPr>
        <w:t xml:space="preserve">5 </w:t>
      </w:r>
      <w:r w:rsidR="00EE3D48" w:rsidRPr="004759DD">
        <w:rPr>
          <w:rFonts w:eastAsia="SimSun"/>
          <w:szCs w:val="22"/>
          <w:lang w:val="az-Latn-AZ" w:eastAsia="zh-CN"/>
        </w:rPr>
        <w:t>s</w:t>
      </w:r>
      <w:r w:rsidR="002F232A" w:rsidRPr="004759DD">
        <w:rPr>
          <w:rFonts w:eastAsia="SimSun"/>
          <w:szCs w:val="22"/>
          <w:lang w:val="az-Latn-AZ" w:eastAsia="zh-CN"/>
        </w:rPr>
        <w:t>m</w:t>
      </w:r>
      <w:r w:rsidRPr="004759DD">
        <w:rPr>
          <w:rFonts w:eastAsia="SimSun"/>
          <w:szCs w:val="22"/>
          <w:lang w:val="az-Latn-AZ" w:eastAsia="zh-CN"/>
        </w:rPr>
        <w:t>)</w:t>
      </w:r>
    </w:p>
    <w:p w14:paraId="224F17B4" w14:textId="77777777" w:rsidR="002F232A" w:rsidRPr="004759DD" w:rsidRDefault="00857E99" w:rsidP="004639EF">
      <w:pPr>
        <w:numPr>
          <w:ilvl w:val="0"/>
          <w:numId w:val="27"/>
        </w:numPr>
        <w:tabs>
          <w:tab w:val="left" w:pos="900"/>
        </w:tabs>
        <w:ind w:left="1260" w:hanging="900"/>
        <w:rPr>
          <w:rFonts w:eastAsia="SimSun"/>
          <w:szCs w:val="22"/>
          <w:lang w:val="az-Latn-AZ" w:eastAsia="zh-CN"/>
        </w:rPr>
      </w:pPr>
      <w:r w:rsidRPr="004759DD">
        <w:rPr>
          <w:rFonts w:eastAsia="SimSun"/>
          <w:szCs w:val="22"/>
          <w:lang w:val="az-Latn-AZ" w:eastAsia="zh-CN"/>
        </w:rPr>
        <w:t>bitumlu əsas layı qalınla</w:t>
      </w:r>
      <w:r w:rsidR="00EE3D48" w:rsidRPr="004759DD">
        <w:rPr>
          <w:rFonts w:eastAsia="SimSun"/>
          <w:szCs w:val="22"/>
          <w:lang w:val="az-Latn-AZ" w:eastAsia="zh-CN"/>
        </w:rPr>
        <w:t>şdır</w:t>
      </w:r>
      <w:r w:rsidR="00C54573" w:rsidRPr="004759DD">
        <w:rPr>
          <w:rFonts w:eastAsia="SimSun"/>
          <w:szCs w:val="22"/>
          <w:lang w:val="az-Latn-AZ" w:eastAsia="zh-CN"/>
        </w:rPr>
        <w:t>ıl</w:t>
      </w:r>
      <w:r w:rsidR="00EE3D48" w:rsidRPr="004759DD">
        <w:rPr>
          <w:rFonts w:eastAsia="SimSun"/>
          <w:szCs w:val="22"/>
          <w:lang w:val="az-Latn-AZ" w:eastAsia="zh-CN"/>
        </w:rPr>
        <w:t>araq</w:t>
      </w:r>
      <w:r w:rsidRPr="004759DD">
        <w:rPr>
          <w:rFonts w:eastAsia="SimSun"/>
          <w:szCs w:val="22"/>
          <w:lang w:val="az-Latn-AZ" w:eastAsia="zh-CN"/>
        </w:rPr>
        <w:t xml:space="preserve"> (15 </w:t>
      </w:r>
      <w:r w:rsidR="00EE3D48" w:rsidRPr="004759DD">
        <w:rPr>
          <w:rFonts w:eastAsia="SimSun"/>
          <w:szCs w:val="22"/>
          <w:lang w:val="az-Latn-AZ" w:eastAsia="zh-CN"/>
        </w:rPr>
        <w:t>s</w:t>
      </w:r>
      <w:r w:rsidRPr="004759DD">
        <w:rPr>
          <w:rFonts w:eastAsia="SimSun"/>
          <w:szCs w:val="22"/>
          <w:lang w:val="az-Latn-AZ" w:eastAsia="zh-CN"/>
        </w:rPr>
        <w:t xml:space="preserve">m - 19 </w:t>
      </w:r>
      <w:r w:rsidR="00EE3D48" w:rsidRPr="004759DD">
        <w:rPr>
          <w:rFonts w:eastAsia="SimSun"/>
          <w:szCs w:val="22"/>
          <w:lang w:val="az-Latn-AZ" w:eastAsia="zh-CN"/>
        </w:rPr>
        <w:t>s</w:t>
      </w:r>
      <w:r w:rsidRPr="004759DD">
        <w:rPr>
          <w:rFonts w:eastAsia="SimSun"/>
          <w:szCs w:val="22"/>
          <w:lang w:val="az-Latn-AZ" w:eastAsia="zh-CN"/>
        </w:rPr>
        <w:t>m) yenidən qoyulması</w:t>
      </w:r>
    </w:p>
    <w:p w14:paraId="4F4D0D09" w14:textId="77777777" w:rsidR="00873238" w:rsidRPr="004759DD" w:rsidRDefault="006E604C" w:rsidP="004639EF">
      <w:pPr>
        <w:numPr>
          <w:ilvl w:val="0"/>
          <w:numId w:val="27"/>
        </w:numPr>
        <w:tabs>
          <w:tab w:val="left" w:pos="900"/>
        </w:tabs>
        <w:ind w:left="1260" w:hanging="900"/>
        <w:rPr>
          <w:rFonts w:eastAsia="SimSun"/>
          <w:szCs w:val="22"/>
          <w:lang w:val="az-Latn-AZ" w:eastAsia="zh-CN"/>
        </w:rPr>
      </w:pPr>
      <w:r w:rsidRPr="004759DD">
        <w:rPr>
          <w:rFonts w:eastAsia="SimSun"/>
          <w:szCs w:val="22"/>
          <w:lang w:val="az-Latn-AZ" w:eastAsia="zh-CN"/>
        </w:rPr>
        <w:t xml:space="preserve">əlaqələndirici </w:t>
      </w:r>
      <w:r w:rsidR="00C54573" w:rsidRPr="004759DD">
        <w:rPr>
          <w:rFonts w:eastAsia="SimSun"/>
          <w:szCs w:val="22"/>
          <w:lang w:val="az-Latn-AZ" w:eastAsia="zh-CN"/>
        </w:rPr>
        <w:t xml:space="preserve">layın </w:t>
      </w:r>
      <w:r w:rsidR="00904E44" w:rsidRPr="004759DD">
        <w:rPr>
          <w:rFonts w:eastAsia="SimSun"/>
          <w:szCs w:val="22"/>
          <w:lang w:val="az-Latn-AZ" w:eastAsia="zh-CN"/>
        </w:rPr>
        <w:t>ensiz</w:t>
      </w:r>
      <w:r w:rsidR="00EE3D48" w:rsidRPr="004759DD">
        <w:rPr>
          <w:rFonts w:eastAsia="SimSun"/>
          <w:szCs w:val="22"/>
          <w:lang w:val="az-Latn-AZ" w:eastAsia="zh-CN"/>
        </w:rPr>
        <w:t>ləşdir</w:t>
      </w:r>
      <w:r w:rsidR="00C54573" w:rsidRPr="004759DD">
        <w:rPr>
          <w:rFonts w:eastAsia="SimSun"/>
          <w:szCs w:val="22"/>
          <w:lang w:val="az-Latn-AZ" w:eastAsia="zh-CN"/>
        </w:rPr>
        <w:t>il</w:t>
      </w:r>
      <w:r w:rsidR="00EE3D48" w:rsidRPr="004759DD">
        <w:rPr>
          <w:rFonts w:eastAsia="SimSun"/>
          <w:szCs w:val="22"/>
          <w:lang w:val="az-Latn-AZ" w:eastAsia="zh-CN"/>
        </w:rPr>
        <w:t>ərək</w:t>
      </w:r>
      <w:r w:rsidR="00857E99" w:rsidRPr="004759DD">
        <w:rPr>
          <w:rFonts w:eastAsia="SimSun"/>
          <w:szCs w:val="22"/>
          <w:lang w:val="az-Latn-AZ" w:eastAsia="zh-CN"/>
        </w:rPr>
        <w:t>(9sm</w:t>
      </w:r>
      <w:r w:rsidR="00EE3D48" w:rsidRPr="004759DD">
        <w:rPr>
          <w:rFonts w:eastAsia="SimSun"/>
          <w:szCs w:val="22"/>
          <w:lang w:val="az-Latn-AZ" w:eastAsia="zh-CN"/>
        </w:rPr>
        <w:t xml:space="preserve"> - </w:t>
      </w:r>
      <w:r w:rsidR="00857E99" w:rsidRPr="004759DD">
        <w:rPr>
          <w:rFonts w:eastAsia="SimSun"/>
          <w:szCs w:val="22"/>
          <w:lang w:val="az-Latn-AZ" w:eastAsia="zh-CN"/>
        </w:rPr>
        <w:t>6sm)yenidən qoyulması</w:t>
      </w:r>
    </w:p>
    <w:p w14:paraId="59F9F865" w14:textId="77777777" w:rsidR="00564DF3" w:rsidRPr="004759DD" w:rsidRDefault="006E604C" w:rsidP="006E604C">
      <w:pPr>
        <w:numPr>
          <w:ilvl w:val="0"/>
          <w:numId w:val="27"/>
        </w:numPr>
        <w:tabs>
          <w:tab w:val="left" w:pos="900"/>
        </w:tabs>
        <w:rPr>
          <w:rFonts w:eastAsia="SimSun"/>
          <w:szCs w:val="22"/>
          <w:lang w:val="az-Latn-AZ" w:eastAsia="zh-CN"/>
        </w:rPr>
      </w:pPr>
      <w:r w:rsidRPr="004759DD">
        <w:rPr>
          <w:rFonts w:eastAsia="SimSun"/>
          <w:szCs w:val="22"/>
          <w:lang w:val="az-Latn-AZ" w:eastAsia="zh-CN"/>
        </w:rPr>
        <w:t>yol örtüyünün üst layını</w:t>
      </w:r>
      <w:r w:rsidR="00C54573" w:rsidRPr="004759DD">
        <w:rPr>
          <w:rFonts w:eastAsia="SimSun"/>
          <w:szCs w:val="22"/>
          <w:lang w:val="az-Latn-AZ" w:eastAsia="zh-CN"/>
        </w:rPr>
        <w:t>n</w:t>
      </w:r>
      <w:r w:rsidRPr="004759DD">
        <w:rPr>
          <w:rFonts w:eastAsia="SimSun"/>
          <w:szCs w:val="22"/>
          <w:lang w:val="az-Latn-AZ" w:eastAsia="zh-CN"/>
        </w:rPr>
        <w:t xml:space="preserve"> azald</w:t>
      </w:r>
      <w:r w:rsidR="00C54573" w:rsidRPr="004759DD">
        <w:rPr>
          <w:rFonts w:eastAsia="SimSun"/>
          <w:szCs w:val="22"/>
          <w:lang w:val="az-Latn-AZ" w:eastAsia="zh-CN"/>
        </w:rPr>
        <w:t>ıl</w:t>
      </w:r>
      <w:r w:rsidRPr="004759DD">
        <w:rPr>
          <w:rFonts w:eastAsia="SimSun"/>
          <w:szCs w:val="22"/>
          <w:lang w:val="az-Latn-AZ" w:eastAsia="zh-CN"/>
        </w:rPr>
        <w:t>araq(5sm –4sm) yenidən qoyulması</w:t>
      </w:r>
    </w:p>
    <w:p w14:paraId="65BB2AA2" w14:textId="77777777" w:rsidR="00940D1E" w:rsidRPr="004759DD" w:rsidRDefault="00940D1E" w:rsidP="00564DF3">
      <w:pPr>
        <w:rPr>
          <w:rFonts w:eastAsia="SimSun"/>
          <w:szCs w:val="22"/>
          <w:lang w:val="az-Latn-AZ" w:eastAsia="zh-CN"/>
        </w:rPr>
      </w:pPr>
    </w:p>
    <w:p w14:paraId="585F70ED" w14:textId="77777777" w:rsidR="00564DF3" w:rsidRPr="004759DD" w:rsidRDefault="00485D9A" w:rsidP="00185949">
      <w:pPr>
        <w:spacing w:after="280"/>
        <w:rPr>
          <w:rFonts w:eastAsia="SimSun"/>
          <w:szCs w:val="22"/>
          <w:lang w:val="az-Latn-AZ" w:eastAsia="zh-CN"/>
        </w:rPr>
      </w:pPr>
      <w:r w:rsidRPr="004759DD">
        <w:rPr>
          <w:rFonts w:eastAsia="SimSun"/>
          <w:szCs w:val="22"/>
          <w:lang w:val="az-Latn-AZ" w:eastAsia="zh-CN"/>
        </w:rPr>
        <w:t>Yeni iki zola</w:t>
      </w:r>
      <w:r w:rsidR="00EE3D48" w:rsidRPr="004759DD">
        <w:rPr>
          <w:rFonts w:eastAsia="SimSun"/>
          <w:szCs w:val="22"/>
          <w:lang w:val="az-Latn-AZ" w:eastAsia="zh-CN"/>
        </w:rPr>
        <w:t>q</w:t>
      </w:r>
      <w:r w:rsidRPr="004759DD">
        <w:rPr>
          <w:rFonts w:eastAsia="SimSun"/>
          <w:szCs w:val="22"/>
          <w:lang w:val="az-Latn-AZ" w:eastAsia="zh-CN"/>
        </w:rPr>
        <w:t>lı hissə yeni xətlər boyu tikiləcək və aşağıda verilən yeni layihə işlərini nəzərdə tutacaqdır</w:t>
      </w:r>
      <w:r w:rsidR="00EC3961" w:rsidRPr="004759DD">
        <w:rPr>
          <w:rFonts w:eastAsia="SimSun"/>
          <w:szCs w:val="22"/>
          <w:lang w:val="az-Latn-AZ" w:eastAsia="zh-CN"/>
        </w:rPr>
        <w:t>:</w:t>
      </w:r>
    </w:p>
    <w:p w14:paraId="607C1966" w14:textId="77777777" w:rsidR="00485D9A" w:rsidRPr="004759DD" w:rsidRDefault="00485D9A" w:rsidP="00485D9A">
      <w:pPr>
        <w:numPr>
          <w:ilvl w:val="0"/>
          <w:numId w:val="28"/>
        </w:numPr>
        <w:tabs>
          <w:tab w:val="left" w:pos="900"/>
        </w:tabs>
        <w:ind w:left="1260" w:hanging="900"/>
        <w:rPr>
          <w:rFonts w:eastAsia="SimSun"/>
          <w:szCs w:val="22"/>
          <w:lang w:eastAsia="zh-CN"/>
        </w:rPr>
      </w:pPr>
      <w:r w:rsidRPr="004759DD">
        <w:rPr>
          <w:rFonts w:eastAsia="SimSun"/>
          <w:szCs w:val="22"/>
          <w:lang w:eastAsia="zh-CN"/>
        </w:rPr>
        <w:t xml:space="preserve">Tökmə </w:t>
      </w:r>
      <w:r w:rsidR="00C54573" w:rsidRPr="004759DD">
        <w:rPr>
          <w:rFonts w:eastAsia="SimSun"/>
          <w:szCs w:val="22"/>
          <w:lang w:eastAsia="zh-CN"/>
        </w:rPr>
        <w:t>layın</w:t>
      </w:r>
      <w:r w:rsidRPr="004759DD">
        <w:rPr>
          <w:rFonts w:eastAsia="SimSun"/>
          <w:szCs w:val="22"/>
          <w:lang w:eastAsia="zh-CN"/>
        </w:rPr>
        <w:t xml:space="preserve"> hazırlanması </w:t>
      </w:r>
    </w:p>
    <w:p w14:paraId="13E74E13" w14:textId="77777777" w:rsidR="00EC3961" w:rsidRPr="004759DD" w:rsidRDefault="00485D9A" w:rsidP="00485D9A">
      <w:pPr>
        <w:numPr>
          <w:ilvl w:val="0"/>
          <w:numId w:val="28"/>
        </w:numPr>
        <w:tabs>
          <w:tab w:val="left" w:pos="900"/>
        </w:tabs>
        <w:ind w:left="1260" w:hanging="900"/>
        <w:rPr>
          <w:rFonts w:eastAsia="SimSun"/>
          <w:szCs w:val="22"/>
          <w:lang w:eastAsia="zh-CN"/>
        </w:rPr>
      </w:pPr>
      <w:r w:rsidRPr="004759DD">
        <w:rPr>
          <w:rFonts w:eastAsia="SimSun"/>
          <w:szCs w:val="22"/>
          <w:lang w:eastAsia="zh-CN"/>
        </w:rPr>
        <w:t xml:space="preserve">24sm hamarlayıcı </w:t>
      </w:r>
      <w:r w:rsidR="00C54573" w:rsidRPr="004759DD">
        <w:rPr>
          <w:rFonts w:eastAsia="SimSun"/>
          <w:szCs w:val="22"/>
          <w:lang w:eastAsia="zh-CN"/>
        </w:rPr>
        <w:t xml:space="preserve">lay </w:t>
      </w:r>
      <w:r w:rsidRPr="004759DD">
        <w:rPr>
          <w:rFonts w:eastAsia="SimSun"/>
          <w:szCs w:val="22"/>
          <w:lang w:eastAsia="zh-CN"/>
        </w:rPr>
        <w:t>qoyulması</w:t>
      </w:r>
    </w:p>
    <w:p w14:paraId="2BAAF796" w14:textId="77777777" w:rsidR="00EC3961" w:rsidRPr="004759DD" w:rsidRDefault="00485D9A" w:rsidP="004639EF">
      <w:pPr>
        <w:numPr>
          <w:ilvl w:val="0"/>
          <w:numId w:val="28"/>
        </w:numPr>
        <w:tabs>
          <w:tab w:val="left" w:pos="900"/>
        </w:tabs>
        <w:ind w:left="1260" w:hanging="900"/>
        <w:rPr>
          <w:rFonts w:eastAsia="SimSun"/>
          <w:szCs w:val="22"/>
          <w:lang w:eastAsia="zh-CN"/>
        </w:rPr>
      </w:pPr>
      <w:r w:rsidRPr="004759DD">
        <w:rPr>
          <w:rFonts w:eastAsia="SimSun"/>
          <w:szCs w:val="22"/>
          <w:lang w:val="az-Latn-AZ" w:eastAsia="zh-CN"/>
        </w:rPr>
        <w:t>22sm dənəvər tərkibli əsas layın qoyulması</w:t>
      </w:r>
    </w:p>
    <w:p w14:paraId="58E8F04F" w14:textId="77777777" w:rsidR="00EC3961" w:rsidRPr="004759DD" w:rsidRDefault="00857E99" w:rsidP="004639EF">
      <w:pPr>
        <w:numPr>
          <w:ilvl w:val="0"/>
          <w:numId w:val="28"/>
        </w:numPr>
        <w:tabs>
          <w:tab w:val="left" w:pos="900"/>
        </w:tabs>
        <w:ind w:left="1260" w:hanging="900"/>
        <w:rPr>
          <w:rFonts w:eastAsia="SimSun"/>
          <w:szCs w:val="22"/>
          <w:lang w:eastAsia="zh-CN"/>
        </w:rPr>
      </w:pPr>
      <w:r w:rsidRPr="004759DD">
        <w:rPr>
          <w:color w:val="632423" w:themeColor="accent2" w:themeShade="80"/>
        </w:rPr>
        <w:t>15sm Qırmadaşlı əsas lay</w:t>
      </w:r>
      <w:r w:rsidRPr="004759DD">
        <w:rPr>
          <w:rFonts w:cs="Arial"/>
          <w:color w:val="632423" w:themeColor="accent2" w:themeShade="80"/>
          <w:szCs w:val="22"/>
          <w:lang w:val="az-Latn-AZ"/>
        </w:rPr>
        <w:t>ın qoyulması</w:t>
      </w:r>
    </w:p>
    <w:p w14:paraId="7B57F717" w14:textId="77777777" w:rsidR="00485D9A" w:rsidRPr="004759DD" w:rsidRDefault="00485D9A" w:rsidP="00485D9A">
      <w:pPr>
        <w:numPr>
          <w:ilvl w:val="0"/>
          <w:numId w:val="28"/>
        </w:numPr>
        <w:tabs>
          <w:tab w:val="left" w:pos="900"/>
        </w:tabs>
        <w:ind w:left="1260" w:hanging="900"/>
        <w:rPr>
          <w:rFonts w:eastAsia="SimSun"/>
          <w:szCs w:val="22"/>
          <w:lang w:eastAsia="zh-CN"/>
        </w:rPr>
      </w:pPr>
      <w:r w:rsidRPr="004759DD">
        <w:rPr>
          <w:rFonts w:eastAsia="SimSun"/>
          <w:szCs w:val="22"/>
          <w:lang w:eastAsia="zh-CN"/>
        </w:rPr>
        <w:t>19sm bitumlu əsas layın qoyulması</w:t>
      </w:r>
    </w:p>
    <w:p w14:paraId="78AF18E0" w14:textId="77777777" w:rsidR="00485D9A" w:rsidRPr="004759DD" w:rsidRDefault="00485D9A" w:rsidP="00485D9A">
      <w:pPr>
        <w:numPr>
          <w:ilvl w:val="0"/>
          <w:numId w:val="28"/>
        </w:numPr>
        <w:tabs>
          <w:tab w:val="left" w:pos="900"/>
        </w:tabs>
        <w:ind w:left="1260" w:hanging="900"/>
        <w:rPr>
          <w:rFonts w:eastAsia="SimSun"/>
          <w:szCs w:val="22"/>
          <w:lang w:eastAsia="zh-CN"/>
        </w:rPr>
      </w:pPr>
      <w:r w:rsidRPr="004759DD">
        <w:rPr>
          <w:rFonts w:eastAsia="SimSun"/>
          <w:szCs w:val="22"/>
          <w:lang w:eastAsia="zh-CN"/>
        </w:rPr>
        <w:t xml:space="preserve">6sm nazik əlaqələndirici </w:t>
      </w:r>
      <w:r w:rsidR="00C54573" w:rsidRPr="004759DD">
        <w:rPr>
          <w:rFonts w:eastAsia="SimSun"/>
          <w:szCs w:val="22"/>
          <w:lang w:eastAsia="zh-CN"/>
        </w:rPr>
        <w:t>lay</w:t>
      </w:r>
      <w:r w:rsidRPr="004759DD">
        <w:rPr>
          <w:rFonts w:eastAsia="SimSun"/>
          <w:szCs w:val="22"/>
          <w:lang w:eastAsia="zh-CN"/>
        </w:rPr>
        <w:t>ın qoyulması</w:t>
      </w:r>
    </w:p>
    <w:p w14:paraId="705A3C63" w14:textId="77777777" w:rsidR="00EC3961" w:rsidRPr="004759DD" w:rsidRDefault="00485D9A" w:rsidP="00485D9A">
      <w:pPr>
        <w:numPr>
          <w:ilvl w:val="0"/>
          <w:numId w:val="28"/>
        </w:numPr>
        <w:tabs>
          <w:tab w:val="left" w:pos="900"/>
        </w:tabs>
        <w:ind w:left="1260" w:hanging="900"/>
        <w:rPr>
          <w:rFonts w:eastAsia="SimSun"/>
          <w:szCs w:val="22"/>
          <w:lang w:eastAsia="zh-CN"/>
        </w:rPr>
      </w:pPr>
      <w:r w:rsidRPr="004759DD">
        <w:rPr>
          <w:rFonts w:eastAsia="SimSun"/>
          <w:szCs w:val="22"/>
          <w:lang w:eastAsia="zh-CN"/>
        </w:rPr>
        <w:t xml:space="preserve">4sm </w:t>
      </w:r>
      <w:r w:rsidRPr="004759DD">
        <w:rPr>
          <w:rFonts w:eastAsia="SimSun"/>
          <w:szCs w:val="22"/>
          <w:lang w:val="az-Latn-AZ" w:eastAsia="zh-CN"/>
        </w:rPr>
        <w:t xml:space="preserve">yol örtüyünün üst layının </w:t>
      </w:r>
      <w:r w:rsidRPr="004759DD">
        <w:rPr>
          <w:rFonts w:eastAsia="SimSun"/>
          <w:szCs w:val="22"/>
          <w:lang w:eastAsia="zh-CN"/>
        </w:rPr>
        <w:t>qoyulması</w:t>
      </w:r>
    </w:p>
    <w:p w14:paraId="50CB9B46" w14:textId="77777777" w:rsidR="00EC3961" w:rsidRPr="004759DD" w:rsidRDefault="00EC3961" w:rsidP="00185949">
      <w:pPr>
        <w:spacing w:after="280"/>
        <w:rPr>
          <w:rFonts w:eastAsia="SimSun"/>
          <w:szCs w:val="22"/>
          <w:lang w:eastAsia="zh-CN"/>
        </w:rPr>
      </w:pPr>
    </w:p>
    <w:p w14:paraId="2E10A944" w14:textId="77777777" w:rsidR="00940D1E" w:rsidRPr="004759DD" w:rsidRDefault="00485D9A" w:rsidP="00185949">
      <w:pPr>
        <w:spacing w:after="280"/>
        <w:rPr>
          <w:rFonts w:eastAsia="SimSun"/>
          <w:szCs w:val="22"/>
          <w:lang w:eastAsia="zh-CN"/>
        </w:rPr>
      </w:pPr>
      <w:r w:rsidRPr="004759DD">
        <w:rPr>
          <w:rFonts w:eastAsia="SimSun"/>
          <w:szCs w:val="22"/>
          <w:lang w:eastAsia="zh-CN"/>
        </w:rPr>
        <w:lastRenderedPageBreak/>
        <w:t>Yeni yol örtüyünün bərpası zamanı toz, səs-küy, texnika mühərriklərinin ifraz etdiyi qazlar və yerli əhaliyə giriş-çıxışın məh</w:t>
      </w:r>
      <w:r w:rsidR="00B94943" w:rsidRPr="004759DD">
        <w:rPr>
          <w:rFonts w:eastAsia="SimSun"/>
          <w:szCs w:val="22"/>
          <w:lang w:eastAsia="zh-CN"/>
        </w:rPr>
        <w:t>d</w:t>
      </w:r>
      <w:r w:rsidRPr="004759DD">
        <w:rPr>
          <w:rFonts w:eastAsia="SimSun"/>
          <w:szCs w:val="22"/>
          <w:lang w:eastAsia="zh-CN"/>
        </w:rPr>
        <w:t>udiyyətləri kimi qısa müddətli narahatlıqlar baş verəcəkdir. Səs-küyün qarşısını avadanlığ</w:t>
      </w:r>
      <w:r w:rsidR="00B94943" w:rsidRPr="004759DD">
        <w:rPr>
          <w:rFonts w:eastAsia="SimSun"/>
          <w:szCs w:val="22"/>
          <w:lang w:eastAsia="zh-CN"/>
        </w:rPr>
        <w:t>ı</w:t>
      </w:r>
      <w:r w:rsidRPr="004759DD">
        <w:rPr>
          <w:rFonts w:eastAsia="SimSun"/>
          <w:szCs w:val="22"/>
          <w:lang w:eastAsia="zh-CN"/>
        </w:rPr>
        <w:t>n müvafiq qrafik</w:t>
      </w:r>
      <w:r w:rsidR="00B94943" w:rsidRPr="004759DD">
        <w:rPr>
          <w:rFonts w:eastAsia="SimSun"/>
          <w:szCs w:val="22"/>
          <w:lang w:eastAsia="zh-CN"/>
        </w:rPr>
        <w:t>ə</w:t>
      </w:r>
      <w:r w:rsidRPr="004759DD">
        <w:rPr>
          <w:rFonts w:eastAsia="SimSun"/>
          <w:szCs w:val="22"/>
          <w:lang w:eastAsia="zh-CN"/>
        </w:rPr>
        <w:t xml:space="preserve"> uyğun istifadəsi, səs boğucu baryerlərin quraşdırılması və avadanlığa müntəzəm olaraq texniki xidmət və baxışın keçirilməsiylə almaq olar. Tozu</w:t>
      </w:r>
      <w:r w:rsidR="00B94943" w:rsidRPr="004759DD">
        <w:rPr>
          <w:rFonts w:eastAsia="SimSun"/>
          <w:szCs w:val="22"/>
          <w:lang w:eastAsia="zh-CN"/>
        </w:rPr>
        <w:t>n</w:t>
      </w:r>
      <w:r w:rsidRPr="004759DD">
        <w:rPr>
          <w:rFonts w:eastAsia="SimSun"/>
          <w:szCs w:val="22"/>
          <w:lang w:eastAsia="zh-CN"/>
        </w:rPr>
        <w:t xml:space="preserve"> qarşısını xüsusi əraziləri müntəz</w:t>
      </w:r>
      <w:r w:rsidR="00B94943" w:rsidRPr="004759DD">
        <w:rPr>
          <w:rFonts w:eastAsia="SimSun"/>
          <w:szCs w:val="22"/>
          <w:lang w:eastAsia="zh-CN"/>
        </w:rPr>
        <w:t>ə</w:t>
      </w:r>
      <w:r w:rsidRPr="004759DD">
        <w:rPr>
          <w:rFonts w:eastAsia="SimSun"/>
          <w:szCs w:val="22"/>
          <w:lang w:eastAsia="zh-CN"/>
        </w:rPr>
        <w:t>m olaraq sulamaqla və material daşıyan avtomobillərin üzərini örtməklə</w:t>
      </w:r>
      <w:r w:rsidR="00B94943" w:rsidRPr="004759DD">
        <w:rPr>
          <w:rFonts w:eastAsia="SimSun"/>
          <w:szCs w:val="22"/>
          <w:lang w:eastAsia="zh-CN"/>
        </w:rPr>
        <w:t xml:space="preserve"> almaq olar. Material top</w:t>
      </w:r>
      <w:r w:rsidRPr="004759DD">
        <w:rPr>
          <w:rFonts w:eastAsia="SimSun"/>
          <w:szCs w:val="22"/>
          <w:lang w:eastAsia="zh-CN"/>
        </w:rPr>
        <w:t>lusunun saxlandığı müvəqqəti yerlər bəzi problemlər yarada bilərvə</w:t>
      </w:r>
      <w:r w:rsidR="00B94943" w:rsidRPr="004759DD">
        <w:rPr>
          <w:rFonts w:eastAsia="SimSun"/>
          <w:szCs w:val="22"/>
          <w:lang w:eastAsia="zh-CN"/>
        </w:rPr>
        <w:t xml:space="preserve"> onların qarşısının alınması məqsədilə</w:t>
      </w:r>
      <w:r w:rsidRPr="004759DD">
        <w:rPr>
          <w:rFonts w:eastAsia="SimSun"/>
          <w:szCs w:val="22"/>
          <w:lang w:eastAsia="zh-CN"/>
        </w:rPr>
        <w:t xml:space="preserve"> materialların saxlanılması üçün Podratçı əlverişli plan işləməlidir</w:t>
      </w:r>
      <w:r w:rsidR="00C20B29" w:rsidRPr="004759DD">
        <w:rPr>
          <w:rFonts w:eastAsia="SimSun"/>
          <w:szCs w:val="22"/>
          <w:lang w:eastAsia="zh-CN"/>
        </w:rPr>
        <w:t xml:space="preserve">. </w:t>
      </w:r>
    </w:p>
    <w:p w14:paraId="503A7191" w14:textId="77777777" w:rsidR="00185949" w:rsidRPr="004759DD" w:rsidRDefault="009E4751" w:rsidP="00185949">
      <w:pPr>
        <w:spacing w:after="280"/>
        <w:rPr>
          <w:rFonts w:eastAsia="SimSun"/>
          <w:szCs w:val="22"/>
          <w:lang w:eastAsia="zh-CN"/>
        </w:rPr>
      </w:pPr>
      <w:r w:rsidRPr="004759DD">
        <w:rPr>
          <w:rFonts w:eastAsia="SimSun"/>
          <w:szCs w:val="22"/>
          <w:lang w:eastAsia="zh-CN"/>
        </w:rPr>
        <w:t>Bəzi ərazilərdə yeni zolaqlar</w:t>
      </w:r>
      <w:r w:rsidRPr="004759DD">
        <w:rPr>
          <w:rFonts w:eastAsia="SimSun"/>
          <w:szCs w:val="22"/>
          <w:lang w:val="az-Latn-AZ" w:eastAsia="zh-CN"/>
        </w:rPr>
        <w:t xml:space="preserve"> üçün aparılan </w:t>
      </w:r>
      <w:r w:rsidRPr="004759DD">
        <w:rPr>
          <w:rFonts w:eastAsia="SimSun"/>
          <w:szCs w:val="22"/>
          <w:lang w:eastAsia="zh-CN"/>
        </w:rPr>
        <w:t>kəsik və dolğu işləri</w:t>
      </w:r>
      <w:r w:rsidR="00B94943" w:rsidRPr="004759DD">
        <w:rPr>
          <w:rFonts w:eastAsia="SimSun"/>
          <w:szCs w:val="22"/>
          <w:lang w:eastAsia="zh-CN"/>
        </w:rPr>
        <w:t>nin</w:t>
      </w:r>
      <w:r w:rsidRPr="004759DD">
        <w:rPr>
          <w:rFonts w:eastAsia="SimSun"/>
          <w:szCs w:val="22"/>
          <w:lang w:eastAsia="zh-CN"/>
        </w:rPr>
        <w:t xml:space="preserve"> yeni layihə cizgilərinə uyğun aparılması üçün drenaj borularının quraşdırıldığı zaman aparıla bilər</w:t>
      </w:r>
      <w:r w:rsidR="00B94943" w:rsidRPr="004759DD">
        <w:rPr>
          <w:rFonts w:eastAsia="SimSun"/>
          <w:szCs w:val="22"/>
          <w:lang w:eastAsia="zh-CN"/>
        </w:rPr>
        <w:t>.</w:t>
      </w:r>
      <w:r w:rsidRPr="004759DD">
        <w:rPr>
          <w:rFonts w:eastAsia="SimSun"/>
          <w:szCs w:val="22"/>
          <w:lang w:eastAsia="zh-CN"/>
        </w:rPr>
        <w:t>Yolun qazma işləri</w:t>
      </w:r>
      <w:r w:rsidRPr="004759DD">
        <w:rPr>
          <w:rFonts w:eastAsia="SimSun"/>
          <w:szCs w:val="22"/>
          <w:lang w:val="az-Latn-AZ" w:eastAsia="zh-CN"/>
        </w:rPr>
        <w:t>, ə</w:t>
      </w:r>
      <w:r w:rsidR="00E5677E" w:rsidRPr="004759DD">
        <w:rPr>
          <w:rFonts w:eastAsia="SimSun"/>
          <w:szCs w:val="22"/>
          <w:lang w:val="az-Latn-AZ" w:eastAsia="zh-CN"/>
        </w:rPr>
        <w:t>g</w:t>
      </w:r>
      <w:r w:rsidRPr="004759DD">
        <w:rPr>
          <w:rFonts w:eastAsia="SimSun"/>
          <w:szCs w:val="22"/>
          <w:lang w:val="az-Latn-AZ" w:eastAsia="zh-CN"/>
        </w:rPr>
        <w:t>ər qazılan</w:t>
      </w:r>
      <w:r w:rsidRPr="004759DD">
        <w:rPr>
          <w:rFonts w:eastAsia="SimSun"/>
          <w:szCs w:val="22"/>
          <w:lang w:eastAsia="zh-CN"/>
        </w:rPr>
        <w:t xml:space="preserve"> material tökmə/ dolğu üçün yararlı olarsa, qazıntı, kənarlaşdırma və yenidən istifadə işlərinə səbəb ola bilə</w:t>
      </w:r>
      <w:r w:rsidR="00E5677E" w:rsidRPr="004759DD">
        <w:rPr>
          <w:rFonts w:eastAsia="SimSun"/>
          <w:szCs w:val="22"/>
          <w:lang w:eastAsia="zh-CN"/>
        </w:rPr>
        <w:t xml:space="preserve">r. </w:t>
      </w:r>
      <w:r w:rsidRPr="004759DD">
        <w:rPr>
          <w:rFonts w:eastAsia="SimSun"/>
          <w:szCs w:val="22"/>
          <w:lang w:eastAsia="zh-CN"/>
        </w:rPr>
        <w:t>Gərəksiz torpaq materialları yaxınlıqdakı yaşayış məntəqələr</w:t>
      </w:r>
      <w:r w:rsidR="00E5677E" w:rsidRPr="004759DD">
        <w:rPr>
          <w:rFonts w:eastAsia="SimSun"/>
          <w:szCs w:val="22"/>
          <w:lang w:eastAsia="zh-CN"/>
        </w:rPr>
        <w:t>in</w:t>
      </w:r>
      <w:r w:rsidRPr="004759DD">
        <w:rPr>
          <w:rFonts w:eastAsia="SimSun"/>
          <w:szCs w:val="22"/>
          <w:lang w:eastAsia="zh-CN"/>
        </w:rPr>
        <w:t>ə və ətraf mühitə təsir göstərməyəcək ərazilərə daşınmalıdır. İşin həcminə yan xəndəklər və yeraltı kommunal xətlərin yerdəyişməsi ilə əla</w:t>
      </w:r>
      <w:r w:rsidR="0004166B" w:rsidRPr="004759DD">
        <w:rPr>
          <w:rFonts w:eastAsia="SimSun"/>
          <w:szCs w:val="22"/>
          <w:lang w:eastAsia="zh-CN"/>
        </w:rPr>
        <w:t>q</w:t>
      </w:r>
      <w:r w:rsidRPr="004759DD">
        <w:rPr>
          <w:rFonts w:eastAsia="SimSun"/>
          <w:szCs w:val="22"/>
          <w:lang w:eastAsia="zh-CN"/>
        </w:rPr>
        <w:t>ədar bütün qazıntı işləri daxildir. SU yollarının kəsişməsində bəzi qazıntı və dolğu işlərinin aparılması nəzərdə tutulur. Qazma işlərindən irəli gələn təsirlərin azaldılmasına materialların əldə edilməsi və ya daşınması üçün münasib yerlərin müvafiq şəkildə planlaşdırılması və müəyyən edilməsi nəticəsində nail olmaq olar.K</w:t>
      </w:r>
      <w:r w:rsidR="0004166B" w:rsidRPr="004759DD">
        <w:rPr>
          <w:rFonts w:eastAsia="SimSun"/>
          <w:szCs w:val="22"/>
          <w:lang w:eastAsia="zh-CN"/>
        </w:rPr>
        <w:t>a</w:t>
      </w:r>
      <w:r w:rsidRPr="004759DD">
        <w:rPr>
          <w:rFonts w:eastAsia="SimSun"/>
          <w:szCs w:val="22"/>
          <w:lang w:eastAsia="zh-CN"/>
        </w:rPr>
        <w:t xml:space="preserve">rxanaların bərpası onların istifadəsi başa çatandan sonra həyata keçirilməli, </w:t>
      </w:r>
      <w:r w:rsidR="002C6FAA" w:rsidRPr="004759DD">
        <w:rPr>
          <w:rFonts w:eastAsia="SimSun"/>
          <w:szCs w:val="22"/>
          <w:lang w:eastAsia="zh-CN"/>
        </w:rPr>
        <w:t xml:space="preserve">təbii bitki qatının yaranması üçün </w:t>
      </w:r>
      <w:r w:rsidRPr="004759DD">
        <w:rPr>
          <w:rFonts w:eastAsia="SimSun"/>
          <w:szCs w:val="22"/>
          <w:lang w:eastAsia="zh-CN"/>
        </w:rPr>
        <w:t xml:space="preserve">artıq materiallar toplusu </w:t>
      </w:r>
      <w:r w:rsidR="002C6FAA" w:rsidRPr="004759DD">
        <w:rPr>
          <w:rFonts w:eastAsia="SimSun"/>
          <w:szCs w:val="22"/>
          <w:lang w:eastAsia="zh-CN"/>
        </w:rPr>
        <w:t xml:space="preserve">müvafiq qaydada hamarlanmaqla stabilləşdirilməlidir. </w:t>
      </w:r>
    </w:p>
    <w:p w14:paraId="6D2395AC" w14:textId="77777777" w:rsidR="00B47FA5" w:rsidRPr="004759DD" w:rsidRDefault="00B47FA5" w:rsidP="00A61E46">
      <w:pPr>
        <w:spacing w:after="280"/>
        <w:rPr>
          <w:rFonts w:cs="Arial"/>
        </w:rPr>
      </w:pPr>
    </w:p>
    <w:p w14:paraId="0931EB10" w14:textId="77777777" w:rsidR="00A61E46" w:rsidRPr="004759DD" w:rsidRDefault="009E4751" w:rsidP="00E72AE0">
      <w:pPr>
        <w:pStyle w:val="Heading2"/>
      </w:pPr>
      <w:bookmarkStart w:id="43" w:name="_Toc432686994"/>
      <w:bookmarkStart w:id="44" w:name="_Toc436175960"/>
      <w:r w:rsidRPr="004759DD">
        <w:t>K</w:t>
      </w:r>
      <w:r w:rsidR="0004166B" w:rsidRPr="004759DD">
        <w:t>a</w:t>
      </w:r>
      <w:r w:rsidRPr="004759DD">
        <w:t>rxanalar</w:t>
      </w:r>
      <w:bookmarkEnd w:id="43"/>
      <w:bookmarkEnd w:id="44"/>
    </w:p>
    <w:p w14:paraId="5B1376CA" w14:textId="77777777" w:rsidR="00027B0A" w:rsidRPr="004759DD" w:rsidRDefault="009E4751" w:rsidP="00027B0A">
      <w:pPr>
        <w:spacing w:after="280"/>
        <w:rPr>
          <w:rFonts w:eastAsia="SimSun"/>
          <w:szCs w:val="22"/>
          <w:lang w:eastAsia="zh-CN"/>
        </w:rPr>
      </w:pPr>
      <w:r w:rsidRPr="004759DD">
        <w:rPr>
          <w:rFonts w:eastAsia="SimSun"/>
          <w:szCs w:val="22"/>
          <w:lang w:eastAsia="zh-CN"/>
        </w:rPr>
        <w:t>Dörd zolağa genişlənmə işləri üçün mövcud yolda materialların istifadəsinə və yeni iki zola</w:t>
      </w:r>
      <w:r w:rsidR="00CE34C9" w:rsidRPr="004759DD">
        <w:rPr>
          <w:rFonts w:eastAsia="SimSun"/>
          <w:szCs w:val="22"/>
          <w:lang w:eastAsia="zh-CN"/>
        </w:rPr>
        <w:t>q</w:t>
      </w:r>
      <w:r w:rsidRPr="004759DD">
        <w:rPr>
          <w:rFonts w:eastAsia="SimSun"/>
          <w:szCs w:val="22"/>
          <w:lang w:eastAsia="zh-CN"/>
        </w:rPr>
        <w:t xml:space="preserve"> üçün materialların əlavəkütləsinə zəruriyyət yaranacaqdır. Yolun yeni layihəsini yolun </w:t>
      </w:r>
      <w:r w:rsidR="0056497B" w:rsidRPr="004759DD">
        <w:rPr>
          <w:rFonts w:eastAsia="SimSun"/>
          <w:szCs w:val="22"/>
          <w:lang w:eastAsia="zh-CN"/>
        </w:rPr>
        <w:t>mövcud layihəsi</w:t>
      </w:r>
      <w:r w:rsidR="00CE34C9" w:rsidRPr="004759DD">
        <w:rPr>
          <w:rFonts w:eastAsia="SimSun"/>
          <w:szCs w:val="22"/>
          <w:lang w:eastAsia="zh-CN"/>
        </w:rPr>
        <w:t xml:space="preserve"> i</w:t>
      </w:r>
      <w:r w:rsidRPr="004759DD">
        <w:rPr>
          <w:rFonts w:eastAsia="SimSun"/>
          <w:szCs w:val="22"/>
          <w:lang w:eastAsia="zh-CN"/>
        </w:rPr>
        <w:t>lə müqə</w:t>
      </w:r>
      <w:r w:rsidR="00CE34C9" w:rsidRPr="004759DD">
        <w:rPr>
          <w:rFonts w:eastAsia="SimSun"/>
          <w:szCs w:val="22"/>
          <w:lang w:eastAsia="zh-CN"/>
        </w:rPr>
        <w:t>y</w:t>
      </w:r>
      <w:r w:rsidRPr="004759DD">
        <w:rPr>
          <w:rFonts w:eastAsia="SimSun"/>
          <w:szCs w:val="22"/>
          <w:lang w:eastAsia="zh-CN"/>
        </w:rPr>
        <w:t>isə etdikdə yeni materialların k</w:t>
      </w:r>
      <w:r w:rsidR="00CE34C9" w:rsidRPr="004759DD">
        <w:rPr>
          <w:rFonts w:eastAsia="SimSun"/>
          <w:szCs w:val="22"/>
          <w:lang w:eastAsia="zh-CN"/>
        </w:rPr>
        <w:t>a</w:t>
      </w:r>
      <w:r w:rsidRPr="004759DD">
        <w:rPr>
          <w:rFonts w:eastAsia="SimSun"/>
          <w:szCs w:val="22"/>
          <w:lang w:eastAsia="zh-CN"/>
        </w:rPr>
        <w:t>rxanalardan daşınması zəruriyyəti gündəmə gəlir. Yol strukturu üçün istifadə olunacaq materialların həcmi</w:t>
      </w:r>
      <w:r w:rsidR="00CE34C9" w:rsidRPr="004759DD">
        <w:rPr>
          <w:rFonts w:eastAsia="SimSun"/>
          <w:szCs w:val="22"/>
          <w:lang w:eastAsia="zh-CN"/>
        </w:rPr>
        <w:t>ni</w:t>
      </w:r>
      <w:r w:rsidRPr="004759DD">
        <w:rPr>
          <w:rFonts w:eastAsia="SimSun"/>
          <w:szCs w:val="22"/>
          <w:lang w:eastAsia="zh-CN"/>
        </w:rPr>
        <w:t xml:space="preserve"> aşağıda verilən sadələşdirilmiş hesablama</w:t>
      </w:r>
      <w:r w:rsidR="00CE34C9" w:rsidRPr="004759DD">
        <w:rPr>
          <w:rFonts w:eastAsia="SimSun"/>
          <w:szCs w:val="22"/>
          <w:lang w:eastAsia="zh-CN"/>
        </w:rPr>
        <w:t xml:space="preserve"> i</w:t>
      </w:r>
      <w:r w:rsidRPr="004759DD">
        <w:rPr>
          <w:rFonts w:eastAsia="SimSun"/>
          <w:szCs w:val="22"/>
          <w:lang w:eastAsia="zh-CN"/>
        </w:rPr>
        <w:t>l</w:t>
      </w:r>
      <w:r w:rsidR="00CE34C9" w:rsidRPr="004759DD">
        <w:rPr>
          <w:rFonts w:eastAsia="SimSun"/>
          <w:szCs w:val="22"/>
          <w:lang w:val="az-Latn-AZ" w:eastAsia="zh-CN"/>
        </w:rPr>
        <w:t>ə</w:t>
      </w:r>
      <w:r w:rsidRPr="004759DD">
        <w:rPr>
          <w:rFonts w:eastAsia="SimSun"/>
          <w:szCs w:val="22"/>
          <w:lang w:eastAsia="zh-CN"/>
        </w:rPr>
        <w:t xml:space="preserve"> müəyyən etmək olar</w:t>
      </w:r>
      <w:r w:rsidR="002C45F1" w:rsidRPr="004759DD">
        <w:rPr>
          <w:rFonts w:eastAsia="SimSun"/>
          <w:szCs w:val="22"/>
          <w:lang w:eastAsia="zh-CN"/>
        </w:rPr>
        <w:t>:</w:t>
      </w:r>
    </w:p>
    <w:p w14:paraId="14C10325" w14:textId="77777777" w:rsidR="000E5789" w:rsidRPr="008D474B" w:rsidRDefault="000E5789" w:rsidP="008D474B">
      <w:pPr>
        <w:pStyle w:val="ListBullet2"/>
      </w:pPr>
      <w:bookmarkStart w:id="45" w:name="_Toc436176496"/>
      <w:r w:rsidRPr="008D474B">
        <w:t xml:space="preserve">Cədvəl </w:t>
      </w:r>
      <w:r w:rsidR="001C6C17" w:rsidRPr="008D474B">
        <w:fldChar w:fldCharType="begin"/>
      </w:r>
      <w:r w:rsidRPr="008D474B">
        <w:instrText xml:space="preserve"> SEQ Table \* ARABIC </w:instrText>
      </w:r>
      <w:r w:rsidR="001C6C17" w:rsidRPr="008D474B">
        <w:fldChar w:fldCharType="separate"/>
      </w:r>
      <w:r w:rsidRPr="008D474B">
        <w:t>2</w:t>
      </w:r>
      <w:r w:rsidR="001C6C17" w:rsidRPr="008D474B">
        <w:fldChar w:fldCharType="end"/>
      </w:r>
      <w:r w:rsidRPr="008D474B">
        <w:t>: Yol materiallarına dair tələblərlə əla</w:t>
      </w:r>
      <w:r w:rsidR="0056497B" w:rsidRPr="008D474B">
        <w:t>q</w:t>
      </w:r>
      <w:r w:rsidRPr="008D474B">
        <w:t>ədar hesablama cədvəli</w:t>
      </w:r>
      <w:bookmarkEnd w:id="45"/>
    </w:p>
    <w:p w14:paraId="4BA25B29" w14:textId="77777777" w:rsidR="000E5789" w:rsidRPr="004759DD" w:rsidRDefault="000E5789" w:rsidP="00027B0A">
      <w:pPr>
        <w:spacing w:after="280"/>
        <w:rPr>
          <w:rFonts w:eastAsia="SimSun"/>
          <w:szCs w:val="22"/>
          <w:lang w:eastAsia="zh-CN"/>
        </w:rPr>
      </w:pPr>
    </w:p>
    <w:p w14:paraId="2E9020FE" w14:textId="3AD67E8E" w:rsidR="000E5789" w:rsidRPr="004759DD" w:rsidRDefault="009069C9" w:rsidP="00027B0A">
      <w:pPr>
        <w:spacing w:after="280"/>
        <w:rPr>
          <w:rFonts w:eastAsia="SimSun"/>
          <w:szCs w:val="22"/>
          <w:lang w:eastAsia="zh-CN"/>
        </w:rPr>
      </w:pPr>
      <w:r w:rsidRPr="004759DD">
        <w:rPr>
          <w:rFonts w:eastAsia="SimSun"/>
          <w:noProof/>
        </w:rPr>
        <mc:AlternateContent>
          <mc:Choice Requires="wpc">
            <w:drawing>
              <wp:anchor distT="0" distB="0" distL="114300" distR="114300" simplePos="0" relativeHeight="251661824" behindDoc="0" locked="0" layoutInCell="1" allowOverlap="1" wp14:anchorId="4BA35C94" wp14:editId="402732D9">
                <wp:simplePos x="0" y="0"/>
                <wp:positionH relativeFrom="column">
                  <wp:posOffset>133350</wp:posOffset>
                </wp:positionH>
                <wp:positionV relativeFrom="paragraph">
                  <wp:posOffset>50800</wp:posOffset>
                </wp:positionV>
                <wp:extent cx="5943600" cy="3971290"/>
                <wp:effectExtent l="0" t="0" r="0" b="0"/>
                <wp:wrapNone/>
                <wp:docPr id="144" name="Canvas 2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58" name="Rectangle 5"/>
                        <wps:cNvSpPr>
                          <a:spLocks noChangeArrowheads="1"/>
                        </wps:cNvSpPr>
                        <wps:spPr bwMode="auto">
                          <a:xfrm>
                            <a:off x="2281555" y="198755"/>
                            <a:ext cx="629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AB84E" w14:textId="77777777" w:rsidR="00CD4FA1" w:rsidRPr="005C6B9F" w:rsidRDefault="00CD4FA1" w:rsidP="000E5789">
                              <w:pPr>
                                <w:rPr>
                                  <w:lang w:val="az-Latn-AZ"/>
                                </w:rPr>
                              </w:pPr>
                              <w:r>
                                <w:rPr>
                                  <w:rFonts w:cs="Arial"/>
                                  <w:b/>
                                  <w:bCs/>
                                  <w:color w:val="000000"/>
                                  <w:sz w:val="18"/>
                                  <w:szCs w:val="18"/>
                                  <w:lang w:val="az-Latn-AZ"/>
                                </w:rPr>
                                <w:t>Mövcud yol</w:t>
                              </w:r>
                            </w:p>
                          </w:txbxContent>
                        </wps:txbx>
                        <wps:bodyPr rot="0" vert="horz" wrap="none" lIns="0" tIns="0" rIns="0" bIns="0" anchor="t" anchorCtr="0">
                          <a:spAutoFit/>
                        </wps:bodyPr>
                      </wps:wsp>
                      <wps:wsp>
                        <wps:cNvPr id="159" name="Rectangle 6"/>
                        <wps:cNvSpPr>
                          <a:spLocks noChangeArrowheads="1"/>
                        </wps:cNvSpPr>
                        <wps:spPr bwMode="auto">
                          <a:xfrm>
                            <a:off x="3509645" y="198755"/>
                            <a:ext cx="597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7177" w14:textId="77777777" w:rsidR="00CD4FA1" w:rsidRPr="005C6B9F" w:rsidRDefault="00CD4FA1" w:rsidP="000E5789">
                              <w:pPr>
                                <w:rPr>
                                  <w:lang w:val="az-Latn-AZ"/>
                                </w:rPr>
                              </w:pPr>
                              <w:r>
                                <w:rPr>
                                  <w:rFonts w:cs="Arial"/>
                                  <w:b/>
                                  <w:bCs/>
                                  <w:color w:val="000000"/>
                                  <w:sz w:val="18"/>
                                  <w:szCs w:val="18"/>
                                  <w:lang w:val="az-Latn-AZ"/>
                                </w:rPr>
                                <w:t>Yeni layihə</w:t>
                              </w:r>
                            </w:p>
                          </w:txbxContent>
                        </wps:txbx>
                        <wps:bodyPr rot="0" vert="horz" wrap="none" lIns="0" tIns="0" rIns="0" bIns="0" anchor="t" anchorCtr="0">
                          <a:spAutoFit/>
                        </wps:bodyPr>
                      </wps:wsp>
                      <wps:wsp>
                        <wps:cNvPr id="160" name="Rectangle 7"/>
                        <wps:cNvSpPr>
                          <a:spLocks noChangeArrowheads="1"/>
                        </wps:cNvSpPr>
                        <wps:spPr bwMode="auto">
                          <a:xfrm>
                            <a:off x="4554855" y="198755"/>
                            <a:ext cx="248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EC0A4" w14:textId="77777777" w:rsidR="00CD4FA1" w:rsidRPr="005C6B9F" w:rsidRDefault="00CD4FA1" w:rsidP="000E5789">
                              <w:pPr>
                                <w:rPr>
                                  <w:lang w:val="az-Latn-AZ"/>
                                </w:rPr>
                              </w:pPr>
                              <w:r>
                                <w:rPr>
                                  <w:rFonts w:cs="Arial"/>
                                  <w:b/>
                                  <w:bCs/>
                                  <w:color w:val="000000"/>
                                  <w:sz w:val="18"/>
                                  <w:szCs w:val="18"/>
                                  <w:lang w:val="az-Latn-AZ"/>
                                </w:rPr>
                                <w:t>Fərq</w:t>
                              </w:r>
                            </w:p>
                          </w:txbxContent>
                        </wps:txbx>
                        <wps:bodyPr rot="0" vert="horz" wrap="none" lIns="0" tIns="0" rIns="0" bIns="0" anchor="t" anchorCtr="0">
                          <a:spAutoFit/>
                        </wps:bodyPr>
                      </wps:wsp>
                      <wps:wsp>
                        <wps:cNvPr id="161" name="Rectangle 8"/>
                        <wps:cNvSpPr>
                          <a:spLocks noChangeArrowheads="1"/>
                        </wps:cNvSpPr>
                        <wps:spPr bwMode="auto">
                          <a:xfrm>
                            <a:off x="5318125" y="198755"/>
                            <a:ext cx="3111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92E33" w14:textId="77777777" w:rsidR="00CD4FA1" w:rsidRDefault="00CD4FA1" w:rsidP="000E5789">
                              <w:r>
                                <w:rPr>
                                  <w:rFonts w:cs="Arial"/>
                                  <w:b/>
                                  <w:bCs/>
                                  <w:color w:val="000000"/>
                                  <w:sz w:val="18"/>
                                  <w:szCs w:val="18"/>
                                </w:rPr>
                                <w:t>In (m)</w:t>
                              </w:r>
                            </w:p>
                          </w:txbxContent>
                        </wps:txbx>
                        <wps:bodyPr rot="0" vert="horz" wrap="none" lIns="0" tIns="0" rIns="0" bIns="0" anchor="t" anchorCtr="0">
                          <a:spAutoFit/>
                        </wps:bodyPr>
                      </wps:wsp>
                      <wps:wsp>
                        <wps:cNvPr id="162" name="Rectangle 9"/>
                        <wps:cNvSpPr>
                          <a:spLocks noChangeArrowheads="1"/>
                        </wps:cNvSpPr>
                        <wps:spPr bwMode="auto">
                          <a:xfrm>
                            <a:off x="1098550" y="358775"/>
                            <a:ext cx="1587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8188C" w14:textId="77777777" w:rsidR="00CD4FA1" w:rsidRDefault="00CD4FA1" w:rsidP="000E5789">
                              <w:r>
                                <w:rPr>
                                  <w:rFonts w:cs="Arial"/>
                                  <w:b/>
                                  <w:bCs/>
                                  <w:color w:val="000000"/>
                                  <w:sz w:val="18"/>
                                  <w:szCs w:val="18"/>
                                </w:rPr>
                                <w:t>(A)</w:t>
                              </w:r>
                            </w:p>
                          </w:txbxContent>
                        </wps:txbx>
                        <wps:bodyPr rot="0" vert="horz" wrap="none" lIns="0" tIns="0" rIns="0" bIns="0" anchor="t" anchorCtr="0">
                          <a:spAutoFit/>
                        </wps:bodyPr>
                      </wps:wsp>
                      <wps:wsp>
                        <wps:cNvPr id="163" name="Rectangle 10"/>
                        <wps:cNvSpPr>
                          <a:spLocks noChangeArrowheads="1"/>
                        </wps:cNvSpPr>
                        <wps:spPr bwMode="auto">
                          <a:xfrm>
                            <a:off x="2571115" y="358775"/>
                            <a:ext cx="1587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25FCD" w14:textId="77777777" w:rsidR="00CD4FA1" w:rsidRDefault="00CD4FA1" w:rsidP="000E5789">
                              <w:r>
                                <w:rPr>
                                  <w:rFonts w:cs="Arial"/>
                                  <w:b/>
                                  <w:bCs/>
                                  <w:color w:val="000000"/>
                                  <w:sz w:val="18"/>
                                  <w:szCs w:val="18"/>
                                </w:rPr>
                                <w:t>(B)</w:t>
                              </w:r>
                            </w:p>
                          </w:txbxContent>
                        </wps:txbx>
                        <wps:bodyPr rot="0" vert="horz" wrap="none" lIns="0" tIns="0" rIns="0" bIns="0" anchor="t" anchorCtr="0">
                          <a:spAutoFit/>
                        </wps:bodyPr>
                      </wps:wsp>
                      <wps:wsp>
                        <wps:cNvPr id="164" name="Rectangle 11"/>
                        <wps:cNvSpPr>
                          <a:spLocks noChangeArrowheads="1"/>
                        </wps:cNvSpPr>
                        <wps:spPr bwMode="auto">
                          <a:xfrm>
                            <a:off x="3754120" y="358775"/>
                            <a:ext cx="1587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D3CDE" w14:textId="77777777" w:rsidR="00CD4FA1" w:rsidRDefault="00CD4FA1" w:rsidP="000E5789">
                              <w:r>
                                <w:rPr>
                                  <w:rFonts w:cs="Arial"/>
                                  <w:b/>
                                  <w:bCs/>
                                  <w:color w:val="000000"/>
                                  <w:sz w:val="18"/>
                                  <w:szCs w:val="18"/>
                                </w:rPr>
                                <w:t>(C)</w:t>
                              </w:r>
                            </w:p>
                          </w:txbxContent>
                        </wps:txbx>
                        <wps:bodyPr rot="0" vert="horz" wrap="none" lIns="0" tIns="0" rIns="0" bIns="0" anchor="t" anchorCtr="0">
                          <a:spAutoFit/>
                        </wps:bodyPr>
                      </wps:wsp>
                      <wps:wsp>
                        <wps:cNvPr id="165" name="Rectangle 12"/>
                        <wps:cNvSpPr>
                          <a:spLocks noChangeArrowheads="1"/>
                        </wps:cNvSpPr>
                        <wps:spPr bwMode="auto">
                          <a:xfrm>
                            <a:off x="4547235" y="358775"/>
                            <a:ext cx="5810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4CF66" w14:textId="77777777" w:rsidR="00CD4FA1" w:rsidRDefault="00CD4FA1" w:rsidP="000E5789">
                              <w:r>
                                <w:rPr>
                                  <w:rFonts w:cs="Arial"/>
                                  <w:b/>
                                  <w:bCs/>
                                  <w:color w:val="000000"/>
                                  <w:sz w:val="18"/>
                                  <w:szCs w:val="18"/>
                                </w:rPr>
                                <w:t>(D)=(C)-(B)</w:t>
                              </w:r>
                            </w:p>
                          </w:txbxContent>
                        </wps:txbx>
                        <wps:bodyPr rot="0" vert="horz" wrap="none" lIns="0" tIns="0" rIns="0" bIns="0" anchor="t" anchorCtr="0">
                          <a:spAutoFit/>
                        </wps:bodyPr>
                      </wps:wsp>
                      <wps:wsp>
                        <wps:cNvPr id="166" name="Rectangle 13"/>
                        <wps:cNvSpPr>
                          <a:spLocks noChangeArrowheads="1"/>
                        </wps:cNvSpPr>
                        <wps:spPr bwMode="auto">
                          <a:xfrm>
                            <a:off x="5249545" y="358775"/>
                            <a:ext cx="445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A1997" w14:textId="77777777" w:rsidR="00CD4FA1" w:rsidRDefault="00CD4FA1" w:rsidP="000E5789">
                              <w:r>
                                <w:rPr>
                                  <w:rFonts w:cs="Arial"/>
                                  <w:b/>
                                  <w:bCs/>
                                  <w:color w:val="000000"/>
                                  <w:sz w:val="18"/>
                                  <w:szCs w:val="18"/>
                                </w:rPr>
                                <w:t>(D)/1000</w:t>
                              </w:r>
                            </w:p>
                          </w:txbxContent>
                        </wps:txbx>
                        <wps:bodyPr rot="0" vert="horz" wrap="none" lIns="0" tIns="0" rIns="0" bIns="0" anchor="t" anchorCtr="0">
                          <a:spAutoFit/>
                        </wps:bodyPr>
                      </wps:wsp>
                      <wps:wsp>
                        <wps:cNvPr id="167" name="Rectangle 14"/>
                        <wps:cNvSpPr>
                          <a:spLocks noChangeArrowheads="1"/>
                        </wps:cNvSpPr>
                        <wps:spPr bwMode="auto">
                          <a:xfrm>
                            <a:off x="236855" y="527050"/>
                            <a:ext cx="819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D2F02" w14:textId="77777777" w:rsidR="00CD4FA1" w:rsidRPr="005C6B9F" w:rsidRDefault="00CD4FA1" w:rsidP="000E5789">
                              <w:pPr>
                                <w:rPr>
                                  <w:lang w:val="az-Latn-AZ"/>
                                </w:rPr>
                              </w:pPr>
                              <w:r>
                                <w:rPr>
                                  <w:rFonts w:cs="Arial"/>
                                  <w:color w:val="000000"/>
                                  <w:sz w:val="18"/>
                                  <w:szCs w:val="18"/>
                                  <w:lang w:val="az-Latn-AZ"/>
                                </w:rPr>
                                <w:t>Örtüyün Üst layı</w:t>
                              </w:r>
                            </w:p>
                          </w:txbxContent>
                        </wps:txbx>
                        <wps:bodyPr rot="0" vert="horz" wrap="none" lIns="0" tIns="0" rIns="0" bIns="0" anchor="t" anchorCtr="0">
                          <a:spAutoFit/>
                        </wps:bodyPr>
                      </wps:wsp>
                      <wps:wsp>
                        <wps:cNvPr id="168" name="Rectangle 15"/>
                        <wps:cNvSpPr>
                          <a:spLocks noChangeArrowheads="1"/>
                        </wps:cNvSpPr>
                        <wps:spPr bwMode="auto">
                          <a:xfrm>
                            <a:off x="2624455" y="52705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AC930" w14:textId="77777777" w:rsidR="00CD4FA1" w:rsidRDefault="00CD4FA1" w:rsidP="000E5789">
                              <w:r>
                                <w:rPr>
                                  <w:rFonts w:cs="Arial"/>
                                  <w:color w:val="000000"/>
                                  <w:sz w:val="18"/>
                                  <w:szCs w:val="18"/>
                                </w:rPr>
                                <w:t>5</w:t>
                              </w:r>
                            </w:p>
                          </w:txbxContent>
                        </wps:txbx>
                        <wps:bodyPr rot="0" vert="horz" wrap="none" lIns="0" tIns="0" rIns="0" bIns="0" anchor="t" anchorCtr="0">
                          <a:spAutoFit/>
                        </wps:bodyPr>
                      </wps:wsp>
                      <wps:wsp>
                        <wps:cNvPr id="169" name="Rectangle 16"/>
                        <wps:cNvSpPr>
                          <a:spLocks noChangeArrowheads="1"/>
                        </wps:cNvSpPr>
                        <wps:spPr bwMode="auto">
                          <a:xfrm>
                            <a:off x="3807460" y="52705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DB288" w14:textId="77777777" w:rsidR="00CD4FA1" w:rsidRDefault="00CD4FA1" w:rsidP="000E5789">
                              <w:r>
                                <w:rPr>
                                  <w:rFonts w:cs="Arial"/>
                                  <w:color w:val="000000"/>
                                  <w:sz w:val="18"/>
                                  <w:szCs w:val="18"/>
                                </w:rPr>
                                <w:t>4</w:t>
                              </w:r>
                            </w:p>
                          </w:txbxContent>
                        </wps:txbx>
                        <wps:bodyPr rot="0" vert="horz" wrap="none" lIns="0" tIns="0" rIns="0" bIns="0" anchor="t" anchorCtr="0">
                          <a:spAutoFit/>
                        </wps:bodyPr>
                      </wps:wsp>
                      <wps:wsp>
                        <wps:cNvPr id="170" name="Rectangle 17"/>
                        <wps:cNvSpPr>
                          <a:spLocks noChangeArrowheads="1"/>
                        </wps:cNvSpPr>
                        <wps:spPr bwMode="auto">
                          <a:xfrm>
                            <a:off x="4791710" y="527050"/>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F98DD" w14:textId="77777777" w:rsidR="00CD4FA1" w:rsidRDefault="00CD4FA1" w:rsidP="000E5789">
                              <w:r>
                                <w:rPr>
                                  <w:rFonts w:cs="Arial"/>
                                  <w:color w:val="000000"/>
                                  <w:sz w:val="18"/>
                                  <w:szCs w:val="18"/>
                                </w:rPr>
                                <w:t>-1</w:t>
                              </w:r>
                            </w:p>
                          </w:txbxContent>
                        </wps:txbx>
                        <wps:bodyPr rot="0" vert="horz" wrap="none" lIns="0" tIns="0" rIns="0" bIns="0" anchor="t" anchorCtr="0">
                          <a:spAutoFit/>
                        </wps:bodyPr>
                      </wps:wsp>
                      <wps:wsp>
                        <wps:cNvPr id="171" name="Rectangle 18"/>
                        <wps:cNvSpPr>
                          <a:spLocks noChangeArrowheads="1"/>
                        </wps:cNvSpPr>
                        <wps:spPr bwMode="auto">
                          <a:xfrm>
                            <a:off x="5280025" y="527050"/>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D1584" w14:textId="3374FE9C" w:rsidR="00CD4FA1" w:rsidRPr="002268A5" w:rsidRDefault="00CD4FA1" w:rsidP="000E5789">
                              <w:pPr>
                                <w:rPr>
                                  <w:lang w:val="az-Latn-AZ"/>
                                </w:rPr>
                              </w:pPr>
                              <w:r>
                                <w:rPr>
                                  <w:rFonts w:cs="Arial"/>
                                  <w:color w:val="000000"/>
                                  <w:sz w:val="18"/>
                                  <w:szCs w:val="18"/>
                                  <w:lang w:val="az-Latn-AZ"/>
                                </w:rPr>
                                <w:t>artıü</w:t>
                              </w:r>
                            </w:p>
                          </w:txbxContent>
                        </wps:txbx>
                        <wps:bodyPr rot="0" vert="horz" wrap="none" lIns="0" tIns="0" rIns="0" bIns="0" anchor="t" anchorCtr="0">
                          <a:spAutoFit/>
                        </wps:bodyPr>
                      </wps:wsp>
                      <wps:wsp>
                        <wps:cNvPr id="172" name="Rectangle 19"/>
                        <wps:cNvSpPr>
                          <a:spLocks noChangeArrowheads="1"/>
                        </wps:cNvSpPr>
                        <wps:spPr bwMode="auto">
                          <a:xfrm>
                            <a:off x="236855" y="680085"/>
                            <a:ext cx="8680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9BD2A" w14:textId="77777777" w:rsidR="00CD4FA1" w:rsidRPr="005C6B9F" w:rsidRDefault="00CD4FA1" w:rsidP="000E5789">
                              <w:pPr>
                                <w:rPr>
                                  <w:lang w:val="az-Latn-AZ"/>
                                </w:rPr>
                              </w:pPr>
                              <w:r>
                                <w:rPr>
                                  <w:rFonts w:cs="Arial"/>
                                  <w:color w:val="000000"/>
                                  <w:sz w:val="18"/>
                                  <w:szCs w:val="18"/>
                                  <w:lang w:val="az-Latn-AZ"/>
                                </w:rPr>
                                <w:t>Əlaqələndirici lay</w:t>
                              </w:r>
                            </w:p>
                          </w:txbxContent>
                        </wps:txbx>
                        <wps:bodyPr rot="0" vert="horz" wrap="none" lIns="0" tIns="0" rIns="0" bIns="0" anchor="t" anchorCtr="0">
                          <a:spAutoFit/>
                        </wps:bodyPr>
                      </wps:wsp>
                      <wps:wsp>
                        <wps:cNvPr id="173" name="Rectangle 20"/>
                        <wps:cNvSpPr>
                          <a:spLocks noChangeArrowheads="1"/>
                        </wps:cNvSpPr>
                        <wps:spPr bwMode="auto">
                          <a:xfrm>
                            <a:off x="2624455" y="68008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CBABA" w14:textId="77777777" w:rsidR="00CD4FA1" w:rsidRDefault="00CD4FA1" w:rsidP="000E5789">
                              <w:r>
                                <w:rPr>
                                  <w:rFonts w:cs="Arial"/>
                                  <w:color w:val="000000"/>
                                  <w:sz w:val="18"/>
                                  <w:szCs w:val="18"/>
                                </w:rPr>
                                <w:t>9</w:t>
                              </w:r>
                            </w:p>
                          </w:txbxContent>
                        </wps:txbx>
                        <wps:bodyPr rot="0" vert="horz" wrap="none" lIns="0" tIns="0" rIns="0" bIns="0" anchor="t" anchorCtr="0">
                          <a:spAutoFit/>
                        </wps:bodyPr>
                      </wps:wsp>
                      <wps:wsp>
                        <wps:cNvPr id="174" name="Rectangle 21"/>
                        <wps:cNvSpPr>
                          <a:spLocks noChangeArrowheads="1"/>
                        </wps:cNvSpPr>
                        <wps:spPr bwMode="auto">
                          <a:xfrm>
                            <a:off x="3807460" y="68008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AECF1" w14:textId="77777777" w:rsidR="00CD4FA1" w:rsidRDefault="00CD4FA1" w:rsidP="000E5789">
                              <w:r>
                                <w:rPr>
                                  <w:rFonts w:cs="Arial"/>
                                  <w:color w:val="000000"/>
                                  <w:sz w:val="18"/>
                                  <w:szCs w:val="18"/>
                                </w:rPr>
                                <w:t>6</w:t>
                              </w:r>
                            </w:p>
                          </w:txbxContent>
                        </wps:txbx>
                        <wps:bodyPr rot="0" vert="horz" wrap="none" lIns="0" tIns="0" rIns="0" bIns="0" anchor="t" anchorCtr="0">
                          <a:spAutoFit/>
                        </wps:bodyPr>
                      </wps:wsp>
                      <wps:wsp>
                        <wps:cNvPr id="175" name="Rectangle 22"/>
                        <wps:cNvSpPr>
                          <a:spLocks noChangeArrowheads="1"/>
                        </wps:cNvSpPr>
                        <wps:spPr bwMode="auto">
                          <a:xfrm>
                            <a:off x="4791710" y="680085"/>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B6C73" w14:textId="77777777" w:rsidR="00CD4FA1" w:rsidRDefault="00CD4FA1" w:rsidP="000E5789">
                              <w:r>
                                <w:rPr>
                                  <w:rFonts w:cs="Arial"/>
                                  <w:color w:val="000000"/>
                                  <w:sz w:val="18"/>
                                  <w:szCs w:val="18"/>
                                </w:rPr>
                                <w:t>-3</w:t>
                              </w:r>
                            </w:p>
                          </w:txbxContent>
                        </wps:txbx>
                        <wps:bodyPr rot="0" vert="horz" wrap="none" lIns="0" tIns="0" rIns="0" bIns="0" anchor="t" anchorCtr="0">
                          <a:spAutoFit/>
                        </wps:bodyPr>
                      </wps:wsp>
                      <wps:wsp>
                        <wps:cNvPr id="176" name="Rectangle 23"/>
                        <wps:cNvSpPr>
                          <a:spLocks noChangeArrowheads="1"/>
                        </wps:cNvSpPr>
                        <wps:spPr bwMode="auto">
                          <a:xfrm>
                            <a:off x="5280025" y="680085"/>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E9E4D" w14:textId="1E6408FE" w:rsidR="00CD4FA1" w:rsidRPr="002268A5" w:rsidRDefault="00CD4FA1" w:rsidP="000E5789">
                              <w:pPr>
                                <w:rPr>
                                  <w:lang w:val="az-Latn-AZ"/>
                                </w:rPr>
                              </w:pPr>
                              <w:r>
                                <w:rPr>
                                  <w:rFonts w:cs="Arial"/>
                                  <w:color w:val="000000"/>
                                  <w:sz w:val="18"/>
                                  <w:szCs w:val="18"/>
                                  <w:lang w:val="az-Latn-AZ"/>
                                </w:rPr>
                                <w:t>artıq</w:t>
                              </w:r>
                            </w:p>
                          </w:txbxContent>
                        </wps:txbx>
                        <wps:bodyPr rot="0" vert="horz" wrap="none" lIns="0" tIns="0" rIns="0" bIns="0" anchor="t" anchorCtr="0">
                          <a:spAutoFit/>
                        </wps:bodyPr>
                      </wps:wsp>
                      <wps:wsp>
                        <wps:cNvPr id="177" name="Rectangle 24"/>
                        <wps:cNvSpPr>
                          <a:spLocks noChangeArrowheads="1"/>
                        </wps:cNvSpPr>
                        <wps:spPr bwMode="auto">
                          <a:xfrm>
                            <a:off x="236855" y="824865"/>
                            <a:ext cx="832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01719" w14:textId="77777777" w:rsidR="00CD4FA1" w:rsidRPr="005C6B9F" w:rsidRDefault="00CD4FA1" w:rsidP="000E5789">
                              <w:pPr>
                                <w:rPr>
                                  <w:lang w:val="az-Latn-AZ"/>
                                </w:rPr>
                              </w:pPr>
                              <w:r>
                                <w:rPr>
                                  <w:rFonts w:cs="Arial"/>
                                  <w:color w:val="000000"/>
                                  <w:sz w:val="18"/>
                                  <w:szCs w:val="18"/>
                                  <w:lang w:val="az-Latn-AZ"/>
                                </w:rPr>
                                <w:t>Bitumlu əsas lay</w:t>
                              </w:r>
                            </w:p>
                          </w:txbxContent>
                        </wps:txbx>
                        <wps:bodyPr rot="0" vert="horz" wrap="none" lIns="0" tIns="0" rIns="0" bIns="0" anchor="t" anchorCtr="0">
                          <a:spAutoFit/>
                        </wps:bodyPr>
                      </wps:wsp>
                      <wps:wsp>
                        <wps:cNvPr id="178" name="Rectangle 25"/>
                        <wps:cNvSpPr>
                          <a:spLocks noChangeArrowheads="1"/>
                        </wps:cNvSpPr>
                        <wps:spPr bwMode="auto">
                          <a:xfrm>
                            <a:off x="2593975" y="82486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4B278" w14:textId="77777777" w:rsidR="00CD4FA1" w:rsidRDefault="00CD4FA1" w:rsidP="000E5789">
                              <w:r>
                                <w:rPr>
                                  <w:rFonts w:cs="Arial"/>
                                  <w:color w:val="000000"/>
                                  <w:sz w:val="18"/>
                                  <w:szCs w:val="18"/>
                                </w:rPr>
                                <w:t>10</w:t>
                              </w:r>
                            </w:p>
                          </w:txbxContent>
                        </wps:txbx>
                        <wps:bodyPr rot="0" vert="horz" wrap="none" lIns="0" tIns="0" rIns="0" bIns="0" anchor="t" anchorCtr="0">
                          <a:spAutoFit/>
                        </wps:bodyPr>
                      </wps:wsp>
                      <wps:wsp>
                        <wps:cNvPr id="179" name="Rectangle 26"/>
                        <wps:cNvSpPr>
                          <a:spLocks noChangeArrowheads="1"/>
                        </wps:cNvSpPr>
                        <wps:spPr bwMode="auto">
                          <a:xfrm>
                            <a:off x="3776980" y="82486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34315" w14:textId="77777777" w:rsidR="00CD4FA1" w:rsidRDefault="00CD4FA1" w:rsidP="000E5789">
                              <w:r>
                                <w:rPr>
                                  <w:rFonts w:cs="Arial"/>
                                  <w:color w:val="000000"/>
                                  <w:sz w:val="18"/>
                                  <w:szCs w:val="18"/>
                                </w:rPr>
                                <w:t>19</w:t>
                              </w:r>
                            </w:p>
                          </w:txbxContent>
                        </wps:txbx>
                        <wps:bodyPr rot="0" vert="horz" wrap="none" lIns="0" tIns="0" rIns="0" bIns="0" anchor="t" anchorCtr="0">
                          <a:spAutoFit/>
                        </wps:bodyPr>
                      </wps:wsp>
                      <wps:wsp>
                        <wps:cNvPr id="180" name="Rectangle 27"/>
                        <wps:cNvSpPr>
                          <a:spLocks noChangeArrowheads="1"/>
                        </wps:cNvSpPr>
                        <wps:spPr bwMode="auto">
                          <a:xfrm>
                            <a:off x="4806950" y="82486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EAFFE" w14:textId="77777777" w:rsidR="00CD4FA1" w:rsidRDefault="00CD4FA1" w:rsidP="000E5789">
                              <w:r>
                                <w:rPr>
                                  <w:rFonts w:cs="Arial"/>
                                  <w:color w:val="000000"/>
                                  <w:sz w:val="18"/>
                                  <w:szCs w:val="18"/>
                                </w:rPr>
                                <w:t>9</w:t>
                              </w:r>
                            </w:p>
                          </w:txbxContent>
                        </wps:txbx>
                        <wps:bodyPr rot="0" vert="horz" wrap="none" lIns="0" tIns="0" rIns="0" bIns="0" anchor="t" anchorCtr="0">
                          <a:spAutoFit/>
                        </wps:bodyPr>
                      </wps:wsp>
                      <wps:wsp>
                        <wps:cNvPr id="181" name="Rectangle 28"/>
                        <wps:cNvSpPr>
                          <a:spLocks noChangeArrowheads="1"/>
                        </wps:cNvSpPr>
                        <wps:spPr bwMode="auto">
                          <a:xfrm>
                            <a:off x="5333365" y="824865"/>
                            <a:ext cx="222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0B25B" w14:textId="0D8ADB7F" w:rsidR="00CD4FA1" w:rsidRDefault="00CD4FA1" w:rsidP="000E5789">
                              <w:r>
                                <w:rPr>
                                  <w:rFonts w:cs="Arial"/>
                                  <w:color w:val="000000"/>
                                  <w:sz w:val="18"/>
                                  <w:szCs w:val="18"/>
                                </w:rPr>
                                <w:t>0.09</w:t>
                              </w:r>
                            </w:p>
                          </w:txbxContent>
                        </wps:txbx>
                        <wps:bodyPr rot="0" vert="horz" wrap="none" lIns="0" tIns="0" rIns="0" bIns="0" anchor="t" anchorCtr="0">
                          <a:spAutoFit/>
                        </wps:bodyPr>
                      </wps:wsp>
                      <wps:wsp>
                        <wps:cNvPr id="182" name="Rectangle 29"/>
                        <wps:cNvSpPr>
                          <a:spLocks noChangeArrowheads="1"/>
                        </wps:cNvSpPr>
                        <wps:spPr bwMode="auto">
                          <a:xfrm>
                            <a:off x="236855" y="970280"/>
                            <a:ext cx="15786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6E8BE" w14:textId="77777777" w:rsidR="00CD4FA1" w:rsidRDefault="00CD4FA1" w:rsidP="000E5789">
                              <w:r>
                                <w:rPr>
                                  <w:rFonts w:cs="Arial"/>
                                  <w:color w:val="000000"/>
                                  <w:sz w:val="18"/>
                                  <w:szCs w:val="18"/>
                                </w:rPr>
                                <w:t>Qırmadaşlı əsas lay CBR&gt;80%</w:t>
                              </w:r>
                            </w:p>
                          </w:txbxContent>
                        </wps:txbx>
                        <wps:bodyPr rot="0" vert="horz" wrap="none" lIns="0" tIns="0" rIns="0" bIns="0" anchor="t" anchorCtr="0">
                          <a:spAutoFit/>
                        </wps:bodyPr>
                      </wps:wsp>
                      <wps:wsp>
                        <wps:cNvPr id="183" name="Rectangle 30"/>
                        <wps:cNvSpPr>
                          <a:spLocks noChangeArrowheads="1"/>
                        </wps:cNvSpPr>
                        <wps:spPr bwMode="auto">
                          <a:xfrm>
                            <a:off x="2624455" y="97028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DE122" w14:textId="77777777" w:rsidR="00CD4FA1" w:rsidRDefault="00CD4FA1" w:rsidP="000E5789">
                              <w:r>
                                <w:rPr>
                                  <w:rFonts w:cs="Arial"/>
                                  <w:color w:val="000000"/>
                                  <w:sz w:val="18"/>
                                  <w:szCs w:val="18"/>
                                </w:rPr>
                                <w:t>0</w:t>
                              </w:r>
                            </w:p>
                          </w:txbxContent>
                        </wps:txbx>
                        <wps:bodyPr rot="0" vert="horz" wrap="none" lIns="0" tIns="0" rIns="0" bIns="0" anchor="t" anchorCtr="0">
                          <a:spAutoFit/>
                        </wps:bodyPr>
                      </wps:wsp>
                      <wps:wsp>
                        <wps:cNvPr id="184" name="Rectangle 31"/>
                        <wps:cNvSpPr>
                          <a:spLocks noChangeArrowheads="1"/>
                        </wps:cNvSpPr>
                        <wps:spPr bwMode="auto">
                          <a:xfrm>
                            <a:off x="3776980" y="97028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BA169" w14:textId="77777777" w:rsidR="00CD4FA1" w:rsidRDefault="00CD4FA1" w:rsidP="000E5789">
                              <w:r>
                                <w:rPr>
                                  <w:rFonts w:cs="Arial"/>
                                  <w:color w:val="000000"/>
                                  <w:sz w:val="18"/>
                                  <w:szCs w:val="18"/>
                                </w:rPr>
                                <w:t>15</w:t>
                              </w:r>
                            </w:p>
                          </w:txbxContent>
                        </wps:txbx>
                        <wps:bodyPr rot="0" vert="horz" wrap="none" lIns="0" tIns="0" rIns="0" bIns="0" anchor="t" anchorCtr="0">
                          <a:spAutoFit/>
                        </wps:bodyPr>
                      </wps:wsp>
                      <wps:wsp>
                        <wps:cNvPr id="185" name="Rectangle 32"/>
                        <wps:cNvSpPr>
                          <a:spLocks noChangeArrowheads="1"/>
                        </wps:cNvSpPr>
                        <wps:spPr bwMode="auto">
                          <a:xfrm>
                            <a:off x="4776470" y="97028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B6BC9" w14:textId="77777777" w:rsidR="00CD4FA1" w:rsidRDefault="00CD4FA1" w:rsidP="000E5789">
                              <w:r>
                                <w:rPr>
                                  <w:rFonts w:cs="Arial"/>
                                  <w:color w:val="000000"/>
                                  <w:sz w:val="18"/>
                                  <w:szCs w:val="18"/>
                                </w:rPr>
                                <w:t>15</w:t>
                              </w:r>
                            </w:p>
                          </w:txbxContent>
                        </wps:txbx>
                        <wps:bodyPr rot="0" vert="horz" wrap="none" lIns="0" tIns="0" rIns="0" bIns="0" anchor="t" anchorCtr="0">
                          <a:spAutoFit/>
                        </wps:bodyPr>
                      </wps:wsp>
                      <wps:wsp>
                        <wps:cNvPr id="186" name="Rectangle 33"/>
                        <wps:cNvSpPr>
                          <a:spLocks noChangeArrowheads="1"/>
                        </wps:cNvSpPr>
                        <wps:spPr bwMode="auto">
                          <a:xfrm>
                            <a:off x="5333365" y="970280"/>
                            <a:ext cx="222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B7AC8" w14:textId="52229AD5" w:rsidR="00CD4FA1" w:rsidRDefault="00CD4FA1" w:rsidP="000E5789">
                              <w:r>
                                <w:rPr>
                                  <w:rFonts w:cs="Arial"/>
                                  <w:color w:val="000000"/>
                                  <w:sz w:val="18"/>
                                  <w:szCs w:val="18"/>
                                </w:rPr>
                                <w:t>0.15</w:t>
                              </w:r>
                            </w:p>
                          </w:txbxContent>
                        </wps:txbx>
                        <wps:bodyPr rot="0" vert="horz" wrap="none" lIns="0" tIns="0" rIns="0" bIns="0" anchor="t" anchorCtr="0">
                          <a:spAutoFit/>
                        </wps:bodyPr>
                      </wps:wsp>
                      <wps:wsp>
                        <wps:cNvPr id="187" name="Rectangle 34"/>
                        <wps:cNvSpPr>
                          <a:spLocks noChangeArrowheads="1"/>
                        </wps:cNvSpPr>
                        <wps:spPr bwMode="auto">
                          <a:xfrm>
                            <a:off x="236855" y="1115695"/>
                            <a:ext cx="12903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C0DF0" w14:textId="77777777" w:rsidR="00CD4FA1" w:rsidRDefault="00CD4FA1" w:rsidP="000E5789">
                              <w:r>
                                <w:rPr>
                                  <w:rFonts w:cs="Arial"/>
                                  <w:color w:val="000000"/>
                                  <w:sz w:val="18"/>
                                  <w:szCs w:val="18"/>
                                </w:rPr>
                                <w:t>Əsasın alt layı CBR&gt;30%</w:t>
                              </w:r>
                            </w:p>
                          </w:txbxContent>
                        </wps:txbx>
                        <wps:bodyPr rot="0" vert="horz" wrap="none" lIns="0" tIns="0" rIns="0" bIns="0" anchor="t" anchorCtr="0">
                          <a:spAutoFit/>
                        </wps:bodyPr>
                      </wps:wsp>
                      <wps:wsp>
                        <wps:cNvPr id="188" name="Rectangle 35"/>
                        <wps:cNvSpPr>
                          <a:spLocks noChangeArrowheads="1"/>
                        </wps:cNvSpPr>
                        <wps:spPr bwMode="auto">
                          <a:xfrm>
                            <a:off x="2593975" y="111569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BD9E2" w14:textId="77777777" w:rsidR="00CD4FA1" w:rsidRDefault="00CD4FA1" w:rsidP="000E5789">
                              <w:r>
                                <w:rPr>
                                  <w:rFonts w:cs="Arial"/>
                                  <w:color w:val="000000"/>
                                  <w:sz w:val="18"/>
                                  <w:szCs w:val="18"/>
                                </w:rPr>
                                <w:t>15</w:t>
                              </w:r>
                            </w:p>
                          </w:txbxContent>
                        </wps:txbx>
                        <wps:bodyPr rot="0" vert="horz" wrap="none" lIns="0" tIns="0" rIns="0" bIns="0" anchor="t" anchorCtr="0">
                          <a:spAutoFit/>
                        </wps:bodyPr>
                      </wps:wsp>
                      <wps:wsp>
                        <wps:cNvPr id="189" name="Rectangle 36"/>
                        <wps:cNvSpPr>
                          <a:spLocks noChangeArrowheads="1"/>
                        </wps:cNvSpPr>
                        <wps:spPr bwMode="auto">
                          <a:xfrm>
                            <a:off x="3776980" y="111569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0BFAC" w14:textId="77777777" w:rsidR="00CD4FA1" w:rsidRDefault="00CD4FA1" w:rsidP="000E5789">
                              <w:r>
                                <w:rPr>
                                  <w:rFonts w:cs="Arial"/>
                                  <w:color w:val="000000"/>
                                  <w:sz w:val="18"/>
                                  <w:szCs w:val="18"/>
                                </w:rPr>
                                <w:t>22</w:t>
                              </w:r>
                            </w:p>
                          </w:txbxContent>
                        </wps:txbx>
                        <wps:bodyPr rot="0" vert="horz" wrap="none" lIns="0" tIns="0" rIns="0" bIns="0" anchor="t" anchorCtr="0">
                          <a:spAutoFit/>
                        </wps:bodyPr>
                      </wps:wsp>
                      <wps:wsp>
                        <wps:cNvPr id="190" name="Rectangle 37"/>
                        <wps:cNvSpPr>
                          <a:spLocks noChangeArrowheads="1"/>
                        </wps:cNvSpPr>
                        <wps:spPr bwMode="auto">
                          <a:xfrm>
                            <a:off x="4806950" y="111569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38FC5" w14:textId="77777777" w:rsidR="00CD4FA1" w:rsidRDefault="00CD4FA1" w:rsidP="000E5789">
                              <w:r>
                                <w:rPr>
                                  <w:rFonts w:cs="Arial"/>
                                  <w:color w:val="000000"/>
                                  <w:sz w:val="18"/>
                                  <w:szCs w:val="18"/>
                                </w:rPr>
                                <w:t>7</w:t>
                              </w:r>
                            </w:p>
                          </w:txbxContent>
                        </wps:txbx>
                        <wps:bodyPr rot="0" vert="horz" wrap="none" lIns="0" tIns="0" rIns="0" bIns="0" anchor="t" anchorCtr="0">
                          <a:spAutoFit/>
                        </wps:bodyPr>
                      </wps:wsp>
                      <wps:wsp>
                        <wps:cNvPr id="191" name="Rectangle 38"/>
                        <wps:cNvSpPr>
                          <a:spLocks noChangeArrowheads="1"/>
                        </wps:cNvSpPr>
                        <wps:spPr bwMode="auto">
                          <a:xfrm>
                            <a:off x="5333365" y="1115695"/>
                            <a:ext cx="222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B126B" w14:textId="206B58FB" w:rsidR="00CD4FA1" w:rsidRDefault="00CD4FA1" w:rsidP="000E5789">
                              <w:r>
                                <w:rPr>
                                  <w:rFonts w:cs="Arial"/>
                                  <w:color w:val="000000"/>
                                  <w:sz w:val="18"/>
                                  <w:szCs w:val="18"/>
                                </w:rPr>
                                <w:t>0.07</w:t>
                              </w:r>
                            </w:p>
                          </w:txbxContent>
                        </wps:txbx>
                        <wps:bodyPr rot="0" vert="horz" wrap="none" lIns="0" tIns="0" rIns="0" bIns="0" anchor="t" anchorCtr="0">
                          <a:spAutoFit/>
                        </wps:bodyPr>
                      </wps:wsp>
                      <wps:wsp>
                        <wps:cNvPr id="192" name="Rectangle 39"/>
                        <wps:cNvSpPr>
                          <a:spLocks noChangeArrowheads="1"/>
                        </wps:cNvSpPr>
                        <wps:spPr bwMode="auto">
                          <a:xfrm>
                            <a:off x="236855" y="1268730"/>
                            <a:ext cx="13563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E484C" w14:textId="77777777" w:rsidR="00CD4FA1" w:rsidRDefault="00CD4FA1" w:rsidP="000E5789">
                              <w:r>
                                <w:rPr>
                                  <w:rFonts w:cs="Arial"/>
                                  <w:color w:val="000000"/>
                                  <w:sz w:val="18"/>
                                  <w:szCs w:val="18"/>
                                </w:rPr>
                                <w:t>Hamarlayıcı lay CBR&gt;15%</w:t>
                              </w:r>
                            </w:p>
                          </w:txbxContent>
                        </wps:txbx>
                        <wps:bodyPr rot="0" vert="horz" wrap="none" lIns="0" tIns="0" rIns="0" bIns="0" anchor="t" anchorCtr="0">
                          <a:spAutoFit/>
                        </wps:bodyPr>
                      </wps:wsp>
                      <wps:wsp>
                        <wps:cNvPr id="193" name="Rectangle 40"/>
                        <wps:cNvSpPr>
                          <a:spLocks noChangeArrowheads="1"/>
                        </wps:cNvSpPr>
                        <wps:spPr bwMode="auto">
                          <a:xfrm>
                            <a:off x="2593975" y="126873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E58D6" w14:textId="77777777" w:rsidR="00CD4FA1" w:rsidRDefault="00CD4FA1" w:rsidP="000E5789">
                              <w:r>
                                <w:rPr>
                                  <w:rFonts w:cs="Arial"/>
                                  <w:color w:val="000000"/>
                                  <w:sz w:val="18"/>
                                  <w:szCs w:val="18"/>
                                </w:rPr>
                                <w:t>35</w:t>
                              </w:r>
                            </w:p>
                          </w:txbxContent>
                        </wps:txbx>
                        <wps:bodyPr rot="0" vert="horz" wrap="none" lIns="0" tIns="0" rIns="0" bIns="0" anchor="t" anchorCtr="0">
                          <a:spAutoFit/>
                        </wps:bodyPr>
                      </wps:wsp>
                      <wps:wsp>
                        <wps:cNvPr id="194" name="Rectangle 41"/>
                        <wps:cNvSpPr>
                          <a:spLocks noChangeArrowheads="1"/>
                        </wps:cNvSpPr>
                        <wps:spPr bwMode="auto">
                          <a:xfrm>
                            <a:off x="3776980" y="126873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2257C" w14:textId="77777777" w:rsidR="00CD4FA1" w:rsidRDefault="00CD4FA1" w:rsidP="000E5789">
                              <w:r>
                                <w:rPr>
                                  <w:rFonts w:cs="Arial"/>
                                  <w:color w:val="000000"/>
                                  <w:sz w:val="18"/>
                                  <w:szCs w:val="18"/>
                                </w:rPr>
                                <w:t>50</w:t>
                              </w:r>
                            </w:p>
                          </w:txbxContent>
                        </wps:txbx>
                        <wps:bodyPr rot="0" vert="horz" wrap="none" lIns="0" tIns="0" rIns="0" bIns="0" anchor="t" anchorCtr="0">
                          <a:spAutoFit/>
                        </wps:bodyPr>
                      </wps:wsp>
                      <wps:wsp>
                        <wps:cNvPr id="195" name="Rectangle 42"/>
                        <wps:cNvSpPr>
                          <a:spLocks noChangeArrowheads="1"/>
                        </wps:cNvSpPr>
                        <wps:spPr bwMode="auto">
                          <a:xfrm>
                            <a:off x="4776470" y="126873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F038F" w14:textId="77777777" w:rsidR="00CD4FA1" w:rsidRDefault="00CD4FA1" w:rsidP="000E5789">
                              <w:r>
                                <w:rPr>
                                  <w:rFonts w:cs="Arial"/>
                                  <w:color w:val="000000"/>
                                  <w:sz w:val="18"/>
                                  <w:szCs w:val="18"/>
                                </w:rPr>
                                <w:t>15</w:t>
                              </w:r>
                            </w:p>
                          </w:txbxContent>
                        </wps:txbx>
                        <wps:bodyPr rot="0" vert="horz" wrap="none" lIns="0" tIns="0" rIns="0" bIns="0" anchor="t" anchorCtr="0">
                          <a:spAutoFit/>
                        </wps:bodyPr>
                      </wps:wsp>
                      <wps:wsp>
                        <wps:cNvPr id="196" name="Rectangle 43"/>
                        <wps:cNvSpPr>
                          <a:spLocks noChangeArrowheads="1"/>
                        </wps:cNvSpPr>
                        <wps:spPr bwMode="auto">
                          <a:xfrm>
                            <a:off x="5333365" y="1268730"/>
                            <a:ext cx="222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13087" w14:textId="692E00FF" w:rsidR="00CD4FA1" w:rsidRDefault="00CD4FA1" w:rsidP="000E5789">
                              <w:r>
                                <w:rPr>
                                  <w:rFonts w:cs="Arial"/>
                                  <w:color w:val="000000"/>
                                  <w:sz w:val="18"/>
                                  <w:szCs w:val="18"/>
                                </w:rPr>
                                <w:t>0.15</w:t>
                              </w:r>
                            </w:p>
                          </w:txbxContent>
                        </wps:txbx>
                        <wps:bodyPr rot="0" vert="horz" wrap="none" lIns="0" tIns="0" rIns="0" bIns="0" anchor="t" anchorCtr="0">
                          <a:spAutoFit/>
                        </wps:bodyPr>
                      </wps:wsp>
                      <wps:wsp>
                        <wps:cNvPr id="197" name="Rectangle 44"/>
                        <wps:cNvSpPr>
                          <a:spLocks noChangeArrowheads="1"/>
                        </wps:cNvSpPr>
                        <wps:spPr bwMode="auto">
                          <a:xfrm>
                            <a:off x="236855" y="1558925"/>
                            <a:ext cx="13347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E34D9" w14:textId="77777777" w:rsidR="00CD4FA1" w:rsidRDefault="00CD4FA1" w:rsidP="000E5789">
                              <w:r>
                                <w:rPr>
                                  <w:rFonts w:cs="Arial"/>
                                  <w:color w:val="000000"/>
                                  <w:sz w:val="18"/>
                                  <w:szCs w:val="18"/>
                                </w:rPr>
                                <w:t xml:space="preserve">Asfalt örtüyünün ortam eni </w:t>
                              </w:r>
                            </w:p>
                          </w:txbxContent>
                        </wps:txbx>
                        <wps:bodyPr rot="0" vert="horz" wrap="none" lIns="0" tIns="0" rIns="0" bIns="0" anchor="t" anchorCtr="0">
                          <a:spAutoFit/>
                        </wps:bodyPr>
                      </wps:wsp>
                      <wps:wsp>
                        <wps:cNvPr id="198" name="Rectangle 45"/>
                        <wps:cNvSpPr>
                          <a:spLocks noChangeArrowheads="1"/>
                        </wps:cNvSpPr>
                        <wps:spPr bwMode="auto">
                          <a:xfrm>
                            <a:off x="4303395" y="155892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80941" w14:textId="77777777" w:rsidR="00CD4FA1" w:rsidRDefault="00CD4FA1" w:rsidP="000E5789">
                              <w:r>
                                <w:rPr>
                                  <w:rFonts w:cs="Arial"/>
                                  <w:color w:val="000000"/>
                                  <w:sz w:val="18"/>
                                  <w:szCs w:val="18"/>
                                </w:rPr>
                                <w:t>30</w:t>
                              </w:r>
                            </w:p>
                          </w:txbxContent>
                        </wps:txbx>
                        <wps:bodyPr rot="0" vert="horz" wrap="none" lIns="0" tIns="0" rIns="0" bIns="0" anchor="t" anchorCtr="0">
                          <a:spAutoFit/>
                        </wps:bodyPr>
                      </wps:wsp>
                      <wps:wsp>
                        <wps:cNvPr id="199" name="Rectangle 46"/>
                        <wps:cNvSpPr>
                          <a:spLocks noChangeArrowheads="1"/>
                        </wps:cNvSpPr>
                        <wps:spPr bwMode="auto">
                          <a:xfrm>
                            <a:off x="3258185" y="1558925"/>
                            <a:ext cx="755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17295" w14:textId="77777777" w:rsidR="00CD4FA1" w:rsidRDefault="00CD4FA1" w:rsidP="000E5789"/>
                          </w:txbxContent>
                        </wps:txbx>
                        <wps:bodyPr rot="0" vert="horz" wrap="none" lIns="0" tIns="0" rIns="0" bIns="0" anchor="t" anchorCtr="0">
                          <a:spAutoFit/>
                        </wps:bodyPr>
                      </wps:wsp>
                      <wps:wsp>
                        <wps:cNvPr id="200" name="Rectangle 47"/>
                        <wps:cNvSpPr>
                          <a:spLocks noChangeArrowheads="1"/>
                        </wps:cNvSpPr>
                        <wps:spPr bwMode="auto">
                          <a:xfrm>
                            <a:off x="4295775" y="1558925"/>
                            <a:ext cx="755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2A819" w14:textId="77777777" w:rsidR="00CD4FA1" w:rsidRDefault="00CD4FA1" w:rsidP="000E5789"/>
                          </w:txbxContent>
                        </wps:txbx>
                        <wps:bodyPr rot="0" vert="horz" wrap="none" lIns="0" tIns="0" rIns="0" bIns="0" anchor="t" anchorCtr="0">
                          <a:spAutoFit/>
                        </wps:bodyPr>
                      </wps:wsp>
                      <wps:wsp>
                        <wps:cNvPr id="201" name="Rectangle 48"/>
                        <wps:cNvSpPr>
                          <a:spLocks noChangeArrowheads="1"/>
                        </wps:cNvSpPr>
                        <wps:spPr bwMode="auto">
                          <a:xfrm>
                            <a:off x="4662170" y="1558925"/>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8F846" w14:textId="511280BF" w:rsidR="00CD4FA1" w:rsidRDefault="00CD4FA1" w:rsidP="000E5789">
                              <w:r>
                                <w:rPr>
                                  <w:rFonts w:cs="Arial"/>
                                  <w:color w:val="000000"/>
                                  <w:sz w:val="18"/>
                                  <w:szCs w:val="18"/>
                                </w:rPr>
                                <w:t>metr</w:t>
                              </w:r>
                            </w:p>
                          </w:txbxContent>
                        </wps:txbx>
                        <wps:bodyPr rot="0" vert="horz" wrap="none" lIns="0" tIns="0" rIns="0" bIns="0" anchor="t" anchorCtr="0">
                          <a:spAutoFit/>
                        </wps:bodyPr>
                      </wps:wsp>
                      <wps:wsp>
                        <wps:cNvPr id="202" name="Rectangle 49"/>
                        <wps:cNvSpPr>
                          <a:spLocks noChangeArrowheads="1"/>
                        </wps:cNvSpPr>
                        <wps:spPr bwMode="auto">
                          <a:xfrm>
                            <a:off x="236855" y="1765300"/>
                            <a:ext cx="17157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CC023" w14:textId="77777777" w:rsidR="00CD4FA1" w:rsidRPr="005C6B9F" w:rsidRDefault="00CD4FA1" w:rsidP="000E5789">
                              <w:pPr>
                                <w:rPr>
                                  <w:lang w:val="az-Latn-AZ"/>
                                </w:rPr>
                              </w:pPr>
                              <w:r>
                                <w:rPr>
                                  <w:rFonts w:cs="Arial"/>
                                  <w:color w:val="000000"/>
                                  <w:sz w:val="18"/>
                                  <w:szCs w:val="18"/>
                                  <w:lang w:val="az-Latn-AZ"/>
                                </w:rPr>
                                <w:t>Asfalt örtüyünün təxmini uzunluğu</w:t>
                              </w:r>
                            </w:p>
                          </w:txbxContent>
                        </wps:txbx>
                        <wps:bodyPr rot="0" vert="horz" wrap="none" lIns="0" tIns="0" rIns="0" bIns="0" anchor="t" anchorCtr="0">
                          <a:spAutoFit/>
                        </wps:bodyPr>
                      </wps:wsp>
                      <wps:wsp>
                        <wps:cNvPr id="203" name="Rectangle 50"/>
                        <wps:cNvSpPr>
                          <a:spLocks noChangeArrowheads="1"/>
                        </wps:cNvSpPr>
                        <wps:spPr bwMode="auto">
                          <a:xfrm>
                            <a:off x="2502535" y="1765300"/>
                            <a:ext cx="311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6A90E" w14:textId="77777777" w:rsidR="00CD4FA1" w:rsidRDefault="00CD4FA1" w:rsidP="000E5789">
                              <w:r>
                                <w:rPr>
                                  <w:rFonts w:cs="Arial"/>
                                  <w:color w:val="000000"/>
                                  <w:sz w:val="18"/>
                                  <w:szCs w:val="18"/>
                                </w:rPr>
                                <w:t>46 km</w:t>
                              </w:r>
                            </w:p>
                          </w:txbxContent>
                        </wps:txbx>
                        <wps:bodyPr rot="0" vert="horz" wrap="none" lIns="0" tIns="0" rIns="0" bIns="0" anchor="t" anchorCtr="0">
                          <a:spAutoFit/>
                        </wps:bodyPr>
                      </wps:wsp>
                      <wps:wsp>
                        <wps:cNvPr id="204" name="Rectangle 51"/>
                        <wps:cNvSpPr>
                          <a:spLocks noChangeArrowheads="1"/>
                        </wps:cNvSpPr>
                        <wps:spPr bwMode="auto">
                          <a:xfrm>
                            <a:off x="4089400" y="1765300"/>
                            <a:ext cx="349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FC111" w14:textId="77777777" w:rsidR="00CD4FA1" w:rsidRDefault="00CD4FA1" w:rsidP="000E5789">
                              <w:r>
                                <w:rPr>
                                  <w:rFonts w:cs="Arial"/>
                                  <w:color w:val="000000"/>
                                  <w:sz w:val="18"/>
                                  <w:szCs w:val="18"/>
                                </w:rPr>
                                <w:t>46,000</w:t>
                              </w:r>
                            </w:p>
                          </w:txbxContent>
                        </wps:txbx>
                        <wps:bodyPr rot="0" vert="horz" wrap="none" lIns="0" tIns="0" rIns="0" bIns="0" anchor="t" anchorCtr="0">
                          <a:spAutoFit/>
                        </wps:bodyPr>
                      </wps:wsp>
                      <wps:wsp>
                        <wps:cNvPr id="205" name="Rectangle 52"/>
                        <wps:cNvSpPr>
                          <a:spLocks noChangeArrowheads="1"/>
                        </wps:cNvSpPr>
                        <wps:spPr bwMode="auto">
                          <a:xfrm>
                            <a:off x="3258185" y="1765300"/>
                            <a:ext cx="755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7A1AE" w14:textId="77777777" w:rsidR="00CD4FA1" w:rsidRDefault="00CD4FA1" w:rsidP="000E5789"/>
                          </w:txbxContent>
                        </wps:txbx>
                        <wps:bodyPr rot="0" vert="horz" wrap="none" lIns="0" tIns="0" rIns="0" bIns="0" anchor="t" anchorCtr="0">
                          <a:spAutoFit/>
                        </wps:bodyPr>
                      </wps:wsp>
                      <wps:wsp>
                        <wps:cNvPr id="206" name="Rectangle 53"/>
                        <wps:cNvSpPr>
                          <a:spLocks noChangeArrowheads="1"/>
                        </wps:cNvSpPr>
                        <wps:spPr bwMode="auto">
                          <a:xfrm>
                            <a:off x="4081780" y="1765300"/>
                            <a:ext cx="755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07935" w14:textId="77777777" w:rsidR="00CD4FA1" w:rsidRDefault="00CD4FA1" w:rsidP="000E5789"/>
                          </w:txbxContent>
                        </wps:txbx>
                        <wps:bodyPr rot="0" vert="horz" wrap="none" lIns="0" tIns="0" rIns="0" bIns="0" anchor="t" anchorCtr="0">
                          <a:spAutoFit/>
                        </wps:bodyPr>
                      </wps:wsp>
                      <wps:wsp>
                        <wps:cNvPr id="207" name="Rectangle 54"/>
                        <wps:cNvSpPr>
                          <a:spLocks noChangeArrowheads="1"/>
                        </wps:cNvSpPr>
                        <wps:spPr bwMode="auto">
                          <a:xfrm>
                            <a:off x="4662170" y="1765300"/>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26A89" w14:textId="12BAE82B" w:rsidR="00CD4FA1" w:rsidRDefault="00CD4FA1" w:rsidP="000E5789">
                              <w:r>
                                <w:rPr>
                                  <w:rFonts w:cs="Arial"/>
                                  <w:color w:val="000000"/>
                                  <w:sz w:val="18"/>
                                  <w:szCs w:val="18"/>
                                </w:rPr>
                                <w:t>metr</w:t>
                              </w:r>
                            </w:p>
                          </w:txbxContent>
                        </wps:txbx>
                        <wps:bodyPr rot="0" vert="horz" wrap="none" lIns="0" tIns="0" rIns="0" bIns="0" anchor="t" anchorCtr="0">
                          <a:spAutoFit/>
                        </wps:bodyPr>
                      </wps:wsp>
                      <wps:wsp>
                        <wps:cNvPr id="208" name="Rectangle 55"/>
                        <wps:cNvSpPr>
                          <a:spLocks noChangeArrowheads="1"/>
                        </wps:cNvSpPr>
                        <wps:spPr bwMode="auto">
                          <a:xfrm>
                            <a:off x="236855" y="2063115"/>
                            <a:ext cx="1607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E5780" w14:textId="77777777" w:rsidR="00CD4FA1" w:rsidRPr="005C6B9F" w:rsidRDefault="00CD4FA1" w:rsidP="000E5789">
                              <w:pPr>
                                <w:rPr>
                                  <w:lang w:val="az-Latn-AZ"/>
                                </w:rPr>
                              </w:pPr>
                              <w:r>
                                <w:rPr>
                                  <w:rFonts w:cs="Arial"/>
                                  <w:b/>
                                  <w:bCs/>
                                  <w:color w:val="000000"/>
                                  <w:sz w:val="18"/>
                                  <w:szCs w:val="18"/>
                                  <w:lang w:val="az-Latn-AZ"/>
                                </w:rPr>
                                <w:t>Yol örtüyünün konstruksiyası</w:t>
                              </w:r>
                            </w:p>
                          </w:txbxContent>
                        </wps:txbx>
                        <wps:bodyPr rot="0" vert="horz" wrap="none" lIns="0" tIns="0" rIns="0" bIns="0" anchor="t" anchorCtr="0">
                          <a:spAutoFit/>
                        </wps:bodyPr>
                      </wps:wsp>
                      <wps:wsp>
                        <wps:cNvPr id="209" name="Rectangle 56"/>
                        <wps:cNvSpPr>
                          <a:spLocks noChangeArrowheads="1"/>
                        </wps:cNvSpPr>
                        <wps:spPr bwMode="auto">
                          <a:xfrm>
                            <a:off x="2327275" y="2055495"/>
                            <a:ext cx="483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BC9A0" w14:textId="77777777" w:rsidR="00CD4FA1" w:rsidRDefault="00CD4FA1" w:rsidP="000E5789">
                              <w:r>
                                <w:rPr>
                                  <w:rFonts w:cs="Arial"/>
                                  <w:b/>
                                  <w:bCs/>
                                  <w:color w:val="000000"/>
                                  <w:sz w:val="18"/>
                                  <w:szCs w:val="18"/>
                                </w:rPr>
                                <w:t>Həcm (m</w:t>
                              </w:r>
                            </w:p>
                          </w:txbxContent>
                        </wps:txbx>
                        <wps:bodyPr rot="0" vert="horz" wrap="none" lIns="0" tIns="0" rIns="0" bIns="0" anchor="t" anchorCtr="0">
                          <a:spAutoFit/>
                        </wps:bodyPr>
                      </wps:wsp>
                      <wps:wsp>
                        <wps:cNvPr id="210" name="Rectangle 57"/>
                        <wps:cNvSpPr>
                          <a:spLocks noChangeArrowheads="1"/>
                        </wps:cNvSpPr>
                        <wps:spPr bwMode="auto">
                          <a:xfrm>
                            <a:off x="2884170" y="206311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64D98" w14:textId="77777777" w:rsidR="00CD4FA1" w:rsidRDefault="00CD4FA1" w:rsidP="000E5789">
                              <w:r>
                                <w:rPr>
                                  <w:rFonts w:cs="Arial"/>
                                  <w:b/>
                                  <w:bCs/>
                                  <w:color w:val="000000"/>
                                  <w:sz w:val="16"/>
                                  <w:szCs w:val="16"/>
                                </w:rPr>
                                <w:t>3</w:t>
                              </w:r>
                            </w:p>
                          </w:txbxContent>
                        </wps:txbx>
                        <wps:bodyPr rot="0" vert="horz" wrap="none" lIns="0" tIns="0" rIns="0" bIns="0" anchor="t" anchorCtr="0">
                          <a:spAutoFit/>
                        </wps:bodyPr>
                      </wps:wsp>
                      <wps:wsp>
                        <wps:cNvPr id="211" name="Rectangle 58"/>
                        <wps:cNvSpPr>
                          <a:spLocks noChangeArrowheads="1"/>
                        </wps:cNvSpPr>
                        <wps:spPr bwMode="auto">
                          <a:xfrm>
                            <a:off x="2937510" y="205549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A9E7B" w14:textId="77777777" w:rsidR="00CD4FA1" w:rsidRDefault="00CD4FA1" w:rsidP="000E5789">
                              <w:r>
                                <w:rPr>
                                  <w:rFonts w:cs="Arial"/>
                                  <w:b/>
                                  <w:bCs/>
                                  <w:color w:val="000000"/>
                                  <w:sz w:val="18"/>
                                  <w:szCs w:val="18"/>
                                </w:rPr>
                                <w:t>)</w:t>
                              </w:r>
                            </w:p>
                          </w:txbxContent>
                        </wps:txbx>
                        <wps:bodyPr rot="0" vert="horz" wrap="none" lIns="0" tIns="0" rIns="0" bIns="0" anchor="t" anchorCtr="0">
                          <a:spAutoFit/>
                        </wps:bodyPr>
                      </wps:wsp>
                      <wps:wsp>
                        <wps:cNvPr id="212" name="Rectangle 59"/>
                        <wps:cNvSpPr>
                          <a:spLocks noChangeArrowheads="1"/>
                        </wps:cNvSpPr>
                        <wps:spPr bwMode="auto">
                          <a:xfrm>
                            <a:off x="3265805" y="2063115"/>
                            <a:ext cx="1137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F08C4" w14:textId="77777777" w:rsidR="00CD4FA1" w:rsidRDefault="00CD4FA1" w:rsidP="000E5789">
                              <w:r>
                                <w:rPr>
                                  <w:rFonts w:cs="Arial"/>
                                  <w:b/>
                                  <w:bCs/>
                                  <w:color w:val="000000"/>
                                  <w:sz w:val="18"/>
                                  <w:szCs w:val="18"/>
                                </w:rPr>
                                <w:t>Est. 15m3Yük maşını</w:t>
                              </w:r>
                            </w:p>
                          </w:txbxContent>
                        </wps:txbx>
                        <wps:bodyPr rot="0" vert="horz" wrap="none" lIns="0" tIns="0" rIns="0" bIns="0" anchor="t" anchorCtr="0">
                          <a:spAutoFit/>
                        </wps:bodyPr>
                      </wps:wsp>
                      <wps:wsp>
                        <wps:cNvPr id="213" name="Rectangle 60"/>
                        <wps:cNvSpPr>
                          <a:spLocks noChangeArrowheads="1"/>
                        </wps:cNvSpPr>
                        <wps:spPr bwMode="auto">
                          <a:xfrm>
                            <a:off x="236855" y="2223770"/>
                            <a:ext cx="8324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A3CCC" w14:textId="77777777" w:rsidR="00CD4FA1" w:rsidRPr="005C6B9F" w:rsidRDefault="00CD4FA1" w:rsidP="000E5789">
                              <w:pPr>
                                <w:rPr>
                                  <w:lang w:val="az-Latn-AZ"/>
                                </w:rPr>
                              </w:pPr>
                              <w:r>
                                <w:rPr>
                                  <w:rFonts w:cs="Arial"/>
                                  <w:color w:val="000000"/>
                                  <w:sz w:val="18"/>
                                  <w:szCs w:val="18"/>
                                  <w:lang w:val="az-Latn-AZ"/>
                                </w:rPr>
                                <w:t>Bitumlu əsas lay</w:t>
                              </w:r>
                            </w:p>
                            <w:p w14:paraId="78FB4E46" w14:textId="77777777" w:rsidR="00CD4FA1" w:rsidRDefault="00CD4FA1" w:rsidP="000E5789"/>
                          </w:txbxContent>
                        </wps:txbx>
                        <wps:bodyPr rot="0" vert="horz" wrap="none" lIns="0" tIns="0" rIns="0" bIns="0" anchor="t" anchorCtr="0">
                          <a:spAutoFit/>
                        </wps:bodyPr>
                      </wps:wsp>
                      <wps:wsp>
                        <wps:cNvPr id="214" name="Rectangle 61"/>
                        <wps:cNvSpPr>
                          <a:spLocks noChangeArrowheads="1"/>
                        </wps:cNvSpPr>
                        <wps:spPr bwMode="auto">
                          <a:xfrm>
                            <a:off x="2464435" y="2223770"/>
                            <a:ext cx="413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90508" w14:textId="76D78121" w:rsidR="00CD4FA1" w:rsidRDefault="00CD4FA1" w:rsidP="000E5789">
                              <w:r>
                                <w:rPr>
                                  <w:rFonts w:cs="Arial"/>
                                  <w:color w:val="000000"/>
                                  <w:sz w:val="18"/>
                                  <w:szCs w:val="18"/>
                                </w:rPr>
                                <w:t>124,200</w:t>
                              </w:r>
                            </w:p>
                          </w:txbxContent>
                        </wps:txbx>
                        <wps:bodyPr rot="0" vert="horz" wrap="none" lIns="0" tIns="0" rIns="0" bIns="0" anchor="t" anchorCtr="0">
                          <a:spAutoFit/>
                        </wps:bodyPr>
                      </wps:wsp>
                      <wps:wsp>
                        <wps:cNvPr id="215" name="Rectangle 62"/>
                        <wps:cNvSpPr>
                          <a:spLocks noChangeArrowheads="1"/>
                        </wps:cNvSpPr>
                        <wps:spPr bwMode="auto">
                          <a:xfrm>
                            <a:off x="3746500" y="2223770"/>
                            <a:ext cx="286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D2F23" w14:textId="438BD5D3" w:rsidR="00CD4FA1" w:rsidRDefault="00CD4FA1" w:rsidP="000E5789">
                              <w:r>
                                <w:rPr>
                                  <w:rFonts w:cs="Arial"/>
                                  <w:color w:val="000000"/>
                                  <w:sz w:val="18"/>
                                  <w:szCs w:val="18"/>
                                </w:rPr>
                                <w:t>8,280</w:t>
                              </w:r>
                            </w:p>
                          </w:txbxContent>
                        </wps:txbx>
                        <wps:bodyPr rot="0" vert="horz" wrap="none" lIns="0" tIns="0" rIns="0" bIns="0" anchor="t" anchorCtr="0">
                          <a:spAutoFit/>
                        </wps:bodyPr>
                      </wps:wsp>
                      <wps:wsp>
                        <wps:cNvPr id="216" name="Rectangle 63"/>
                        <wps:cNvSpPr>
                          <a:spLocks noChangeArrowheads="1"/>
                        </wps:cNvSpPr>
                        <wps:spPr bwMode="auto">
                          <a:xfrm>
                            <a:off x="236855" y="2376805"/>
                            <a:ext cx="15786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EB747" w14:textId="77777777" w:rsidR="00CD4FA1" w:rsidRDefault="00CD4FA1" w:rsidP="000E5789">
                              <w:r>
                                <w:rPr>
                                  <w:rFonts w:cs="Arial"/>
                                  <w:color w:val="000000"/>
                                  <w:sz w:val="18"/>
                                  <w:szCs w:val="18"/>
                                </w:rPr>
                                <w:t>Qırmadaşlı əsas lay CBR&gt;80%</w:t>
                              </w:r>
                            </w:p>
                          </w:txbxContent>
                        </wps:txbx>
                        <wps:bodyPr rot="0" vert="horz" wrap="none" lIns="0" tIns="0" rIns="0" bIns="0" anchor="t" anchorCtr="0">
                          <a:spAutoFit/>
                        </wps:bodyPr>
                      </wps:wsp>
                      <wps:wsp>
                        <wps:cNvPr id="217" name="Rectangle 64"/>
                        <wps:cNvSpPr>
                          <a:spLocks noChangeArrowheads="1"/>
                        </wps:cNvSpPr>
                        <wps:spPr bwMode="auto">
                          <a:xfrm>
                            <a:off x="2464435" y="2376805"/>
                            <a:ext cx="381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0E913" w14:textId="5FCE6072" w:rsidR="00CD4FA1" w:rsidRDefault="00CD4FA1" w:rsidP="000E5789">
                              <w:r>
                                <w:rPr>
                                  <w:rFonts w:cs="Arial"/>
                                  <w:color w:val="000000"/>
                                  <w:sz w:val="18"/>
                                  <w:szCs w:val="18"/>
                                </w:rPr>
                                <w:t>207000</w:t>
                              </w:r>
                            </w:p>
                          </w:txbxContent>
                        </wps:txbx>
                        <wps:bodyPr rot="0" vert="horz" wrap="none" lIns="0" tIns="0" rIns="0" bIns="0" anchor="t" anchorCtr="0">
                          <a:spAutoFit/>
                        </wps:bodyPr>
                      </wps:wsp>
                      <wps:wsp>
                        <wps:cNvPr id="218" name="Rectangle 65"/>
                        <wps:cNvSpPr>
                          <a:spLocks noChangeArrowheads="1"/>
                        </wps:cNvSpPr>
                        <wps:spPr bwMode="auto">
                          <a:xfrm>
                            <a:off x="3700780" y="2376805"/>
                            <a:ext cx="349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F34C2" w14:textId="1D652FE0" w:rsidR="00CD4FA1" w:rsidRDefault="00CD4FA1" w:rsidP="000E5789">
                              <w:r>
                                <w:rPr>
                                  <w:rFonts w:cs="Arial"/>
                                  <w:color w:val="000000"/>
                                  <w:sz w:val="18"/>
                                  <w:szCs w:val="18"/>
                                </w:rPr>
                                <w:t>13,800</w:t>
                              </w:r>
                            </w:p>
                          </w:txbxContent>
                        </wps:txbx>
                        <wps:bodyPr rot="0" vert="horz" wrap="none" lIns="0" tIns="0" rIns="0" bIns="0" anchor="t" anchorCtr="0">
                          <a:spAutoFit/>
                        </wps:bodyPr>
                      </wps:wsp>
                      <wps:wsp>
                        <wps:cNvPr id="219" name="Rectangle 66"/>
                        <wps:cNvSpPr>
                          <a:spLocks noChangeArrowheads="1"/>
                        </wps:cNvSpPr>
                        <wps:spPr bwMode="auto">
                          <a:xfrm>
                            <a:off x="236855" y="2521585"/>
                            <a:ext cx="18141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CA53B" w14:textId="77777777" w:rsidR="00CD4FA1" w:rsidRDefault="00CD4FA1" w:rsidP="000E5789">
                              <w:r>
                                <w:rPr>
                                  <w:rFonts w:cs="Arial"/>
                                  <w:color w:val="000000"/>
                                  <w:sz w:val="18"/>
                                  <w:szCs w:val="18"/>
                                </w:rPr>
                                <w:t>Dənəvər tərkibli əsas lay CBR&gt;30%</w:t>
                              </w:r>
                            </w:p>
                          </w:txbxContent>
                        </wps:txbx>
                        <wps:bodyPr rot="0" vert="horz" wrap="none" lIns="0" tIns="0" rIns="0" bIns="0" anchor="t" anchorCtr="0">
                          <a:spAutoFit/>
                        </wps:bodyPr>
                      </wps:wsp>
                      <wps:wsp>
                        <wps:cNvPr id="220" name="Rectangle 67"/>
                        <wps:cNvSpPr>
                          <a:spLocks noChangeArrowheads="1"/>
                        </wps:cNvSpPr>
                        <wps:spPr bwMode="auto">
                          <a:xfrm>
                            <a:off x="2494915" y="2521585"/>
                            <a:ext cx="349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A44FB" w14:textId="09E6281E" w:rsidR="00CD4FA1" w:rsidRDefault="00CD4FA1" w:rsidP="000E5789">
                              <w:r>
                                <w:rPr>
                                  <w:rFonts w:cs="Arial"/>
                                  <w:color w:val="000000"/>
                                  <w:sz w:val="18"/>
                                  <w:szCs w:val="18"/>
                                </w:rPr>
                                <w:t>96,660</w:t>
                              </w:r>
                            </w:p>
                          </w:txbxContent>
                        </wps:txbx>
                        <wps:bodyPr rot="0" vert="horz" wrap="none" lIns="0" tIns="0" rIns="0" bIns="0" anchor="t" anchorCtr="0">
                          <a:spAutoFit/>
                        </wps:bodyPr>
                      </wps:wsp>
                      <wps:wsp>
                        <wps:cNvPr id="221" name="Rectangle 68"/>
                        <wps:cNvSpPr>
                          <a:spLocks noChangeArrowheads="1"/>
                        </wps:cNvSpPr>
                        <wps:spPr bwMode="auto">
                          <a:xfrm>
                            <a:off x="3746500" y="2521585"/>
                            <a:ext cx="286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B2018" w14:textId="334A2B95" w:rsidR="00CD4FA1" w:rsidRDefault="00CD4FA1" w:rsidP="000E5789">
                              <w:r>
                                <w:rPr>
                                  <w:rFonts w:cs="Arial"/>
                                  <w:color w:val="000000"/>
                                  <w:sz w:val="18"/>
                                  <w:szCs w:val="18"/>
                                </w:rPr>
                                <w:t>6,440</w:t>
                              </w:r>
                            </w:p>
                          </w:txbxContent>
                        </wps:txbx>
                        <wps:bodyPr rot="0" vert="horz" wrap="none" lIns="0" tIns="0" rIns="0" bIns="0" anchor="t" anchorCtr="0">
                          <a:spAutoFit/>
                        </wps:bodyPr>
                      </wps:wsp>
                      <wps:wsp>
                        <wps:cNvPr id="222" name="Rectangle 69"/>
                        <wps:cNvSpPr>
                          <a:spLocks noChangeArrowheads="1"/>
                        </wps:cNvSpPr>
                        <wps:spPr bwMode="auto">
                          <a:xfrm>
                            <a:off x="236855" y="2667000"/>
                            <a:ext cx="135636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E928F" w14:textId="77777777" w:rsidR="00CD4FA1" w:rsidRDefault="00CD4FA1" w:rsidP="00C54573">
                              <w:r>
                                <w:rPr>
                                  <w:rFonts w:cs="Arial"/>
                                  <w:color w:val="000000"/>
                                  <w:sz w:val="18"/>
                                  <w:szCs w:val="18"/>
                                </w:rPr>
                                <w:t>Hamarlayıcı lay CBR&gt;15%</w:t>
                              </w:r>
                            </w:p>
                            <w:p w14:paraId="496967F7" w14:textId="77777777" w:rsidR="00CD4FA1" w:rsidRDefault="00CD4FA1" w:rsidP="000E5789"/>
                          </w:txbxContent>
                        </wps:txbx>
                        <wps:bodyPr rot="0" vert="horz" wrap="none" lIns="0" tIns="0" rIns="0" bIns="0" anchor="t" anchorCtr="0">
                          <a:spAutoFit/>
                        </wps:bodyPr>
                      </wps:wsp>
                      <wps:wsp>
                        <wps:cNvPr id="223" name="Rectangle 70"/>
                        <wps:cNvSpPr>
                          <a:spLocks noChangeArrowheads="1"/>
                        </wps:cNvSpPr>
                        <wps:spPr bwMode="auto">
                          <a:xfrm>
                            <a:off x="2464435" y="2667000"/>
                            <a:ext cx="413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8561D" w14:textId="2E4A1DF5" w:rsidR="00CD4FA1" w:rsidRDefault="00CD4FA1" w:rsidP="000E5789">
                              <w:r>
                                <w:rPr>
                                  <w:rFonts w:cs="Arial"/>
                                  <w:color w:val="000000"/>
                                  <w:sz w:val="18"/>
                                  <w:szCs w:val="18"/>
                                </w:rPr>
                                <w:t>207,000</w:t>
                              </w:r>
                            </w:p>
                          </w:txbxContent>
                        </wps:txbx>
                        <wps:bodyPr rot="0" vert="horz" wrap="none" lIns="0" tIns="0" rIns="0" bIns="0" anchor="t" anchorCtr="0">
                          <a:spAutoFit/>
                        </wps:bodyPr>
                      </wps:wsp>
                      <wps:wsp>
                        <wps:cNvPr id="224" name="Rectangle 71"/>
                        <wps:cNvSpPr>
                          <a:spLocks noChangeArrowheads="1"/>
                        </wps:cNvSpPr>
                        <wps:spPr bwMode="auto">
                          <a:xfrm>
                            <a:off x="3700780" y="2667000"/>
                            <a:ext cx="349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43FB5" w14:textId="05F235F1" w:rsidR="00CD4FA1" w:rsidRDefault="00CD4FA1" w:rsidP="000E5789">
                              <w:r>
                                <w:rPr>
                                  <w:rFonts w:cs="Arial"/>
                                  <w:color w:val="000000"/>
                                  <w:sz w:val="18"/>
                                  <w:szCs w:val="18"/>
                                </w:rPr>
                                <w:t>13,800</w:t>
                              </w:r>
                            </w:p>
                          </w:txbxContent>
                        </wps:txbx>
                        <wps:bodyPr rot="0" vert="horz" wrap="none" lIns="0" tIns="0" rIns="0" bIns="0" anchor="t" anchorCtr="0">
                          <a:spAutoFit/>
                        </wps:bodyPr>
                      </wps:wsp>
                      <wps:wsp>
                        <wps:cNvPr id="225" name="Rectangle 72"/>
                        <wps:cNvSpPr>
                          <a:spLocks noChangeArrowheads="1"/>
                        </wps:cNvSpPr>
                        <wps:spPr bwMode="auto">
                          <a:xfrm>
                            <a:off x="1029970" y="2812415"/>
                            <a:ext cx="248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CA2E5" w14:textId="77777777" w:rsidR="00CD4FA1" w:rsidRPr="005C6B9F" w:rsidRDefault="00CD4FA1" w:rsidP="000E5789">
                              <w:pPr>
                                <w:rPr>
                                  <w:lang w:val="az-Latn-AZ"/>
                                </w:rPr>
                              </w:pPr>
                              <w:r>
                                <w:rPr>
                                  <w:rFonts w:cs="Arial"/>
                                  <w:b/>
                                  <w:bCs/>
                                  <w:color w:val="000000"/>
                                  <w:sz w:val="18"/>
                                  <w:szCs w:val="18"/>
                                  <w:lang w:val="az-Latn-AZ"/>
                                </w:rPr>
                                <w:t>Cəm</w:t>
                              </w:r>
                            </w:p>
                          </w:txbxContent>
                        </wps:txbx>
                        <wps:bodyPr rot="0" vert="horz" wrap="none" lIns="0" tIns="0" rIns="0" bIns="0" anchor="t" anchorCtr="0">
                          <a:spAutoFit/>
                        </wps:bodyPr>
                      </wps:wsp>
                      <wps:wsp>
                        <wps:cNvPr id="226" name="Rectangle 73"/>
                        <wps:cNvSpPr>
                          <a:spLocks noChangeArrowheads="1"/>
                        </wps:cNvSpPr>
                        <wps:spPr bwMode="auto">
                          <a:xfrm>
                            <a:off x="2464435" y="2812415"/>
                            <a:ext cx="413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39B87" w14:textId="040520CC" w:rsidR="00CD4FA1" w:rsidRDefault="00CD4FA1" w:rsidP="000E5789">
                              <w:r>
                                <w:rPr>
                                  <w:rFonts w:cs="Arial"/>
                                  <w:b/>
                                  <w:bCs/>
                                  <w:color w:val="000000"/>
                                  <w:sz w:val="18"/>
                                  <w:szCs w:val="18"/>
                                </w:rPr>
                                <w:t>634,800</w:t>
                              </w:r>
                            </w:p>
                          </w:txbxContent>
                        </wps:txbx>
                        <wps:bodyPr rot="0" vert="horz" wrap="none" lIns="0" tIns="0" rIns="0" bIns="0" anchor="t" anchorCtr="0">
                          <a:spAutoFit/>
                        </wps:bodyPr>
                      </wps:wsp>
                      <wps:wsp>
                        <wps:cNvPr id="227" name="Rectangle 74"/>
                        <wps:cNvSpPr>
                          <a:spLocks noChangeArrowheads="1"/>
                        </wps:cNvSpPr>
                        <wps:spPr bwMode="auto">
                          <a:xfrm>
                            <a:off x="3677920" y="2812415"/>
                            <a:ext cx="349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72B6F" w14:textId="60238B49" w:rsidR="00CD4FA1" w:rsidRDefault="00CD4FA1" w:rsidP="000E5789">
                              <w:r>
                                <w:rPr>
                                  <w:rFonts w:cs="Arial"/>
                                  <w:b/>
                                  <w:bCs/>
                                  <w:color w:val="000000"/>
                                  <w:sz w:val="18"/>
                                  <w:szCs w:val="18"/>
                                </w:rPr>
                                <w:t>42,320</w:t>
                              </w:r>
                            </w:p>
                          </w:txbxContent>
                        </wps:txbx>
                        <wps:bodyPr rot="0" vert="horz" wrap="none" lIns="0" tIns="0" rIns="0" bIns="0" anchor="t" anchorCtr="0">
                          <a:spAutoFit/>
                        </wps:bodyPr>
                      </wps:wsp>
                      <wps:wsp>
                        <wps:cNvPr id="228" name="Rectangle 75"/>
                        <wps:cNvSpPr>
                          <a:spLocks noChangeArrowheads="1"/>
                        </wps:cNvSpPr>
                        <wps:spPr bwMode="auto">
                          <a:xfrm>
                            <a:off x="22860" y="2964815"/>
                            <a:ext cx="755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C77B7" w14:textId="77777777" w:rsidR="00CD4FA1" w:rsidRDefault="00CD4FA1" w:rsidP="000E5789"/>
                          </w:txbxContent>
                        </wps:txbx>
                        <wps:bodyPr rot="0" vert="horz" wrap="none" lIns="0" tIns="0" rIns="0" bIns="0" anchor="t" anchorCtr="0">
                          <a:spAutoFit/>
                        </wps:bodyPr>
                      </wps:wsp>
                      <wps:wsp>
                        <wps:cNvPr id="229" name="Rectangle 76"/>
                        <wps:cNvSpPr>
                          <a:spLocks noChangeArrowheads="1"/>
                        </wps:cNvSpPr>
                        <wps:spPr bwMode="auto">
                          <a:xfrm>
                            <a:off x="732790" y="106680"/>
                            <a:ext cx="1137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6FC99" w14:textId="2E2E00CB" w:rsidR="00CD4FA1" w:rsidRPr="005C6B9F" w:rsidRDefault="00CD4FA1" w:rsidP="000E5789">
                              <w:pPr>
                                <w:rPr>
                                  <w:lang w:val="az-Latn-AZ"/>
                                </w:rPr>
                              </w:pPr>
                              <w:r>
                                <w:rPr>
                                  <w:rFonts w:cs="Arial"/>
                                  <w:b/>
                                  <w:bCs/>
                                  <w:color w:val="000000"/>
                                  <w:sz w:val="18"/>
                                  <w:szCs w:val="18"/>
                                  <w:lang w:val="az-Latn-AZ"/>
                                </w:rPr>
                                <w:t>Yol örtüyünün layları</w:t>
                              </w:r>
                            </w:p>
                          </w:txbxContent>
                        </wps:txbx>
                        <wps:bodyPr rot="0" vert="horz" wrap="none" lIns="0" tIns="0" rIns="0" bIns="0" anchor="t" anchorCtr="0">
                          <a:spAutoFit/>
                        </wps:bodyPr>
                      </wps:wsp>
                      <wps:wsp>
                        <wps:cNvPr id="230" name="Rectangle 77"/>
                        <wps:cNvSpPr>
                          <a:spLocks noChangeArrowheads="1"/>
                        </wps:cNvSpPr>
                        <wps:spPr bwMode="auto">
                          <a:xfrm>
                            <a:off x="3578225" y="45720"/>
                            <a:ext cx="775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0CBB7" w14:textId="1DB8E2DB" w:rsidR="00CD4FA1" w:rsidRDefault="00CD4FA1" w:rsidP="000E5789">
                              <w:r>
                                <w:rPr>
                                  <w:rFonts w:cs="Arial"/>
                                  <w:b/>
                                  <w:bCs/>
                                  <w:color w:val="000000"/>
                                  <w:sz w:val="18"/>
                                  <w:szCs w:val="18"/>
                                </w:rPr>
                                <w:t>Layihələr (sm)</w:t>
                              </w:r>
                            </w:p>
                          </w:txbxContent>
                        </wps:txbx>
                        <wps:bodyPr rot="0" vert="horz" wrap="none" lIns="0" tIns="0" rIns="0" bIns="0" anchor="t" anchorCtr="0">
                          <a:spAutoFit/>
                        </wps:bodyPr>
                      </wps:wsp>
                      <wps:wsp>
                        <wps:cNvPr id="231" name="Rectangle 78"/>
                        <wps:cNvSpPr>
                          <a:spLocks noChangeArrowheads="1"/>
                        </wps:cNvSpPr>
                        <wps:spPr bwMode="auto">
                          <a:xfrm>
                            <a:off x="205740" y="0"/>
                            <a:ext cx="15240" cy="511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Line 79"/>
                        <wps:cNvCnPr>
                          <a:cxnSpLocks noChangeShapeType="1"/>
                        </wps:cNvCnPr>
                        <wps:spPr bwMode="auto">
                          <a:xfrm>
                            <a:off x="2113280" y="15240"/>
                            <a:ext cx="0" cy="4813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Rectangle 80"/>
                        <wps:cNvSpPr>
                          <a:spLocks noChangeArrowheads="1"/>
                        </wps:cNvSpPr>
                        <wps:spPr bwMode="auto">
                          <a:xfrm>
                            <a:off x="2113280" y="15240"/>
                            <a:ext cx="7620" cy="481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Line 81"/>
                        <wps:cNvCnPr>
                          <a:cxnSpLocks noChangeShapeType="1"/>
                        </wps:cNvCnPr>
                        <wps:spPr bwMode="auto">
                          <a:xfrm>
                            <a:off x="3181985" y="191135"/>
                            <a:ext cx="0" cy="3054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Rectangle 82"/>
                        <wps:cNvSpPr>
                          <a:spLocks noChangeArrowheads="1"/>
                        </wps:cNvSpPr>
                        <wps:spPr bwMode="auto">
                          <a:xfrm>
                            <a:off x="3181985" y="191135"/>
                            <a:ext cx="7620" cy="3054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Line 83"/>
                        <wps:cNvCnPr>
                          <a:cxnSpLocks noChangeShapeType="1"/>
                        </wps:cNvCnPr>
                        <wps:spPr bwMode="auto">
                          <a:xfrm>
                            <a:off x="4478655" y="191135"/>
                            <a:ext cx="0" cy="3054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Rectangle 84"/>
                        <wps:cNvSpPr>
                          <a:spLocks noChangeArrowheads="1"/>
                        </wps:cNvSpPr>
                        <wps:spPr bwMode="auto">
                          <a:xfrm>
                            <a:off x="4478655" y="191135"/>
                            <a:ext cx="7620" cy="3054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Line 85"/>
                        <wps:cNvCnPr>
                          <a:cxnSpLocks noChangeShapeType="1"/>
                        </wps:cNvCnPr>
                        <wps:spPr bwMode="auto">
                          <a:xfrm>
                            <a:off x="5188585" y="191135"/>
                            <a:ext cx="0" cy="3054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Rectangle 86"/>
                        <wps:cNvSpPr>
                          <a:spLocks noChangeArrowheads="1"/>
                        </wps:cNvSpPr>
                        <wps:spPr bwMode="auto">
                          <a:xfrm>
                            <a:off x="5188585" y="191135"/>
                            <a:ext cx="7620" cy="3054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87"/>
                        <wps:cNvSpPr>
                          <a:spLocks noChangeArrowheads="1"/>
                        </wps:cNvSpPr>
                        <wps:spPr bwMode="auto">
                          <a:xfrm>
                            <a:off x="5730240" y="15240"/>
                            <a:ext cx="15240" cy="496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Line 88"/>
                        <wps:cNvCnPr>
                          <a:cxnSpLocks noChangeShapeType="1"/>
                        </wps:cNvCnPr>
                        <wps:spPr bwMode="auto">
                          <a:xfrm>
                            <a:off x="213360" y="511810"/>
                            <a:ext cx="0" cy="8940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Rectangle 89"/>
                        <wps:cNvSpPr>
                          <a:spLocks noChangeArrowheads="1"/>
                        </wps:cNvSpPr>
                        <wps:spPr bwMode="auto">
                          <a:xfrm>
                            <a:off x="213360" y="511810"/>
                            <a:ext cx="7620" cy="894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90"/>
                        <wps:cNvCnPr>
                          <a:cxnSpLocks noChangeShapeType="1"/>
                        </wps:cNvCnPr>
                        <wps:spPr bwMode="auto">
                          <a:xfrm>
                            <a:off x="2113280" y="511810"/>
                            <a:ext cx="0" cy="8940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Rectangle 91"/>
                        <wps:cNvSpPr>
                          <a:spLocks noChangeArrowheads="1"/>
                        </wps:cNvSpPr>
                        <wps:spPr bwMode="auto">
                          <a:xfrm>
                            <a:off x="2113280" y="511810"/>
                            <a:ext cx="7620" cy="894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Line 92"/>
                        <wps:cNvCnPr>
                          <a:cxnSpLocks noChangeShapeType="1"/>
                        </wps:cNvCnPr>
                        <wps:spPr bwMode="auto">
                          <a:xfrm>
                            <a:off x="3181985" y="511810"/>
                            <a:ext cx="0" cy="8940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Rectangle 93"/>
                        <wps:cNvSpPr>
                          <a:spLocks noChangeArrowheads="1"/>
                        </wps:cNvSpPr>
                        <wps:spPr bwMode="auto">
                          <a:xfrm>
                            <a:off x="3181985" y="511810"/>
                            <a:ext cx="7620" cy="894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94"/>
                        <wps:cNvCnPr>
                          <a:cxnSpLocks noChangeShapeType="1"/>
                        </wps:cNvCnPr>
                        <wps:spPr bwMode="auto">
                          <a:xfrm>
                            <a:off x="4478655" y="511810"/>
                            <a:ext cx="0" cy="8940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Rectangle 95"/>
                        <wps:cNvSpPr>
                          <a:spLocks noChangeArrowheads="1"/>
                        </wps:cNvSpPr>
                        <wps:spPr bwMode="auto">
                          <a:xfrm>
                            <a:off x="4478655" y="511810"/>
                            <a:ext cx="7620" cy="894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96"/>
                        <wps:cNvSpPr>
                          <a:spLocks noChangeArrowheads="1"/>
                        </wps:cNvSpPr>
                        <wps:spPr bwMode="auto">
                          <a:xfrm>
                            <a:off x="205740" y="2040255"/>
                            <a:ext cx="15240" cy="175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97"/>
                        <wps:cNvCnPr>
                          <a:cxnSpLocks noChangeShapeType="1"/>
                        </wps:cNvCnPr>
                        <wps:spPr bwMode="auto">
                          <a:xfrm>
                            <a:off x="2113280" y="2055495"/>
                            <a:ext cx="0" cy="1454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Rectangle 98"/>
                        <wps:cNvSpPr>
                          <a:spLocks noChangeArrowheads="1"/>
                        </wps:cNvSpPr>
                        <wps:spPr bwMode="auto">
                          <a:xfrm>
                            <a:off x="2113280" y="2055495"/>
                            <a:ext cx="7620" cy="145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Line 99"/>
                        <wps:cNvCnPr>
                          <a:cxnSpLocks noChangeShapeType="1"/>
                        </wps:cNvCnPr>
                        <wps:spPr bwMode="auto">
                          <a:xfrm>
                            <a:off x="3181985" y="2055495"/>
                            <a:ext cx="0" cy="1454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Rectangle 100"/>
                        <wps:cNvSpPr>
                          <a:spLocks noChangeArrowheads="1"/>
                        </wps:cNvSpPr>
                        <wps:spPr bwMode="auto">
                          <a:xfrm>
                            <a:off x="3181985" y="2055495"/>
                            <a:ext cx="7620" cy="145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101"/>
                        <wps:cNvSpPr>
                          <a:spLocks noChangeArrowheads="1"/>
                        </wps:cNvSpPr>
                        <wps:spPr bwMode="auto">
                          <a:xfrm>
                            <a:off x="4471035" y="2055495"/>
                            <a:ext cx="152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Line 102"/>
                        <wps:cNvCnPr>
                          <a:cxnSpLocks noChangeShapeType="1"/>
                        </wps:cNvCnPr>
                        <wps:spPr bwMode="auto">
                          <a:xfrm>
                            <a:off x="213360" y="2216150"/>
                            <a:ext cx="0" cy="7410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Rectangle 103"/>
                        <wps:cNvSpPr>
                          <a:spLocks noChangeArrowheads="1"/>
                        </wps:cNvSpPr>
                        <wps:spPr bwMode="auto">
                          <a:xfrm>
                            <a:off x="213360" y="2216150"/>
                            <a:ext cx="7620" cy="7410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Line 104"/>
                        <wps:cNvCnPr>
                          <a:cxnSpLocks noChangeShapeType="1"/>
                        </wps:cNvCnPr>
                        <wps:spPr bwMode="auto">
                          <a:xfrm>
                            <a:off x="2113280" y="2216150"/>
                            <a:ext cx="0" cy="7410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Rectangle 105"/>
                        <wps:cNvSpPr>
                          <a:spLocks noChangeArrowheads="1"/>
                        </wps:cNvSpPr>
                        <wps:spPr bwMode="auto">
                          <a:xfrm>
                            <a:off x="2113280" y="2216150"/>
                            <a:ext cx="7620" cy="7410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Line 106"/>
                        <wps:cNvCnPr>
                          <a:cxnSpLocks noChangeShapeType="1"/>
                        </wps:cNvCnPr>
                        <wps:spPr bwMode="auto">
                          <a:xfrm>
                            <a:off x="5737860" y="511810"/>
                            <a:ext cx="0" cy="8940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Rectangle 107"/>
                        <wps:cNvSpPr>
                          <a:spLocks noChangeArrowheads="1"/>
                        </wps:cNvSpPr>
                        <wps:spPr bwMode="auto">
                          <a:xfrm>
                            <a:off x="5737860" y="511810"/>
                            <a:ext cx="7620" cy="894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Line 108"/>
                        <wps:cNvCnPr>
                          <a:cxnSpLocks noChangeShapeType="1"/>
                        </wps:cNvCnPr>
                        <wps:spPr bwMode="auto">
                          <a:xfrm>
                            <a:off x="3181985" y="2216150"/>
                            <a:ext cx="0" cy="7410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Rectangle 109"/>
                        <wps:cNvSpPr>
                          <a:spLocks noChangeArrowheads="1"/>
                        </wps:cNvSpPr>
                        <wps:spPr bwMode="auto">
                          <a:xfrm>
                            <a:off x="3181985" y="2216150"/>
                            <a:ext cx="7620" cy="7410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Line 110"/>
                        <wps:cNvCnPr>
                          <a:cxnSpLocks noChangeShapeType="1"/>
                        </wps:cNvCnPr>
                        <wps:spPr bwMode="auto">
                          <a:xfrm>
                            <a:off x="4478655" y="2216150"/>
                            <a:ext cx="0" cy="7410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Rectangle 111"/>
                        <wps:cNvSpPr>
                          <a:spLocks noChangeArrowheads="1"/>
                        </wps:cNvSpPr>
                        <wps:spPr bwMode="auto">
                          <a:xfrm>
                            <a:off x="4478655" y="2216150"/>
                            <a:ext cx="7620" cy="7410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Line 112"/>
                        <wps:cNvCnPr>
                          <a:cxnSpLocks noChangeShapeType="1"/>
                        </wps:cNvCnPr>
                        <wps:spPr bwMode="auto">
                          <a:xfrm>
                            <a:off x="5188585" y="511810"/>
                            <a:ext cx="0" cy="8940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Rectangle 113"/>
                        <wps:cNvSpPr>
                          <a:spLocks noChangeArrowheads="1"/>
                        </wps:cNvSpPr>
                        <wps:spPr bwMode="auto">
                          <a:xfrm>
                            <a:off x="5188585" y="511810"/>
                            <a:ext cx="7620" cy="894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114"/>
                        <wps:cNvSpPr>
                          <a:spLocks noChangeArrowheads="1"/>
                        </wps:cNvSpPr>
                        <wps:spPr bwMode="auto">
                          <a:xfrm>
                            <a:off x="220980" y="0"/>
                            <a:ext cx="55245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Line 115"/>
                        <wps:cNvCnPr>
                          <a:cxnSpLocks noChangeShapeType="1"/>
                        </wps:cNvCnPr>
                        <wps:spPr bwMode="auto">
                          <a:xfrm>
                            <a:off x="2120900" y="183515"/>
                            <a:ext cx="36093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Rectangle 116"/>
                        <wps:cNvSpPr>
                          <a:spLocks noChangeArrowheads="1"/>
                        </wps:cNvSpPr>
                        <wps:spPr bwMode="auto">
                          <a:xfrm>
                            <a:off x="2120900" y="183515"/>
                            <a:ext cx="36093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Line 117"/>
                        <wps:cNvCnPr>
                          <a:cxnSpLocks noChangeShapeType="1"/>
                        </wps:cNvCnPr>
                        <wps:spPr bwMode="auto">
                          <a:xfrm>
                            <a:off x="220980" y="343535"/>
                            <a:ext cx="5509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Rectangle 118"/>
                        <wps:cNvSpPr>
                          <a:spLocks noChangeArrowheads="1"/>
                        </wps:cNvSpPr>
                        <wps:spPr bwMode="auto">
                          <a:xfrm>
                            <a:off x="220980" y="343535"/>
                            <a:ext cx="55092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119"/>
                        <wps:cNvSpPr>
                          <a:spLocks noChangeArrowheads="1"/>
                        </wps:cNvSpPr>
                        <wps:spPr bwMode="auto">
                          <a:xfrm>
                            <a:off x="220980" y="496570"/>
                            <a:ext cx="55245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Line 120"/>
                        <wps:cNvCnPr>
                          <a:cxnSpLocks noChangeShapeType="1"/>
                        </wps:cNvCnPr>
                        <wps:spPr bwMode="auto">
                          <a:xfrm>
                            <a:off x="220980" y="664845"/>
                            <a:ext cx="55245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Rectangle 121"/>
                        <wps:cNvSpPr>
                          <a:spLocks noChangeArrowheads="1"/>
                        </wps:cNvSpPr>
                        <wps:spPr bwMode="auto">
                          <a:xfrm>
                            <a:off x="220980" y="664845"/>
                            <a:ext cx="55245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122"/>
                        <wps:cNvCnPr>
                          <a:cxnSpLocks noChangeShapeType="1"/>
                        </wps:cNvCnPr>
                        <wps:spPr bwMode="auto">
                          <a:xfrm>
                            <a:off x="220980" y="809625"/>
                            <a:ext cx="55245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Rectangle 123"/>
                        <wps:cNvSpPr>
                          <a:spLocks noChangeArrowheads="1"/>
                        </wps:cNvSpPr>
                        <wps:spPr bwMode="auto">
                          <a:xfrm>
                            <a:off x="220980" y="809625"/>
                            <a:ext cx="55245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Line 124"/>
                        <wps:cNvCnPr>
                          <a:cxnSpLocks noChangeShapeType="1"/>
                        </wps:cNvCnPr>
                        <wps:spPr bwMode="auto">
                          <a:xfrm>
                            <a:off x="220980" y="955040"/>
                            <a:ext cx="55245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Rectangle 125"/>
                        <wps:cNvSpPr>
                          <a:spLocks noChangeArrowheads="1"/>
                        </wps:cNvSpPr>
                        <wps:spPr bwMode="auto">
                          <a:xfrm>
                            <a:off x="220980" y="955040"/>
                            <a:ext cx="55245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Line 126"/>
                        <wps:cNvCnPr>
                          <a:cxnSpLocks noChangeShapeType="1"/>
                        </wps:cNvCnPr>
                        <wps:spPr bwMode="auto">
                          <a:xfrm>
                            <a:off x="220980" y="1100455"/>
                            <a:ext cx="55245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Rectangle 127"/>
                        <wps:cNvSpPr>
                          <a:spLocks noChangeArrowheads="1"/>
                        </wps:cNvSpPr>
                        <wps:spPr bwMode="auto">
                          <a:xfrm>
                            <a:off x="220980" y="1100455"/>
                            <a:ext cx="55245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Line 128"/>
                        <wps:cNvCnPr>
                          <a:cxnSpLocks noChangeShapeType="1"/>
                        </wps:cNvCnPr>
                        <wps:spPr bwMode="auto">
                          <a:xfrm>
                            <a:off x="220980" y="1252855"/>
                            <a:ext cx="55245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Rectangle 129"/>
                        <wps:cNvSpPr>
                          <a:spLocks noChangeArrowheads="1"/>
                        </wps:cNvSpPr>
                        <wps:spPr bwMode="auto">
                          <a:xfrm>
                            <a:off x="220980" y="1252855"/>
                            <a:ext cx="55245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Line 130"/>
                        <wps:cNvCnPr>
                          <a:cxnSpLocks noChangeShapeType="1"/>
                        </wps:cNvCnPr>
                        <wps:spPr bwMode="auto">
                          <a:xfrm>
                            <a:off x="220980" y="1398270"/>
                            <a:ext cx="55245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Rectangle 131"/>
                        <wps:cNvSpPr>
                          <a:spLocks noChangeArrowheads="1"/>
                        </wps:cNvSpPr>
                        <wps:spPr bwMode="auto">
                          <a:xfrm>
                            <a:off x="220980" y="1398270"/>
                            <a:ext cx="55245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132"/>
                        <wps:cNvSpPr>
                          <a:spLocks noChangeArrowheads="1"/>
                        </wps:cNvSpPr>
                        <wps:spPr bwMode="auto">
                          <a:xfrm>
                            <a:off x="220980" y="2040255"/>
                            <a:ext cx="426529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133"/>
                        <wps:cNvSpPr>
                          <a:spLocks noChangeArrowheads="1"/>
                        </wps:cNvSpPr>
                        <wps:spPr bwMode="auto">
                          <a:xfrm>
                            <a:off x="220980" y="2200910"/>
                            <a:ext cx="426529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134"/>
                        <wps:cNvCnPr>
                          <a:cxnSpLocks noChangeShapeType="1"/>
                        </wps:cNvCnPr>
                        <wps:spPr bwMode="auto">
                          <a:xfrm>
                            <a:off x="220980" y="2361565"/>
                            <a:ext cx="42652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Rectangle 135"/>
                        <wps:cNvSpPr>
                          <a:spLocks noChangeArrowheads="1"/>
                        </wps:cNvSpPr>
                        <wps:spPr bwMode="auto">
                          <a:xfrm>
                            <a:off x="220980" y="2361565"/>
                            <a:ext cx="426529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Line 136"/>
                        <wps:cNvCnPr>
                          <a:cxnSpLocks noChangeShapeType="1"/>
                        </wps:cNvCnPr>
                        <wps:spPr bwMode="auto">
                          <a:xfrm>
                            <a:off x="220980" y="2506345"/>
                            <a:ext cx="42652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Rectangle 137"/>
                        <wps:cNvSpPr>
                          <a:spLocks noChangeArrowheads="1"/>
                        </wps:cNvSpPr>
                        <wps:spPr bwMode="auto">
                          <a:xfrm>
                            <a:off x="220980" y="2506345"/>
                            <a:ext cx="426529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Line 138"/>
                        <wps:cNvCnPr>
                          <a:cxnSpLocks noChangeShapeType="1"/>
                        </wps:cNvCnPr>
                        <wps:spPr bwMode="auto">
                          <a:xfrm>
                            <a:off x="220980" y="2651760"/>
                            <a:ext cx="42652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Rectangle 139"/>
                        <wps:cNvSpPr>
                          <a:spLocks noChangeArrowheads="1"/>
                        </wps:cNvSpPr>
                        <wps:spPr bwMode="auto">
                          <a:xfrm>
                            <a:off x="220980" y="2651760"/>
                            <a:ext cx="426529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140"/>
                        <wps:cNvCnPr>
                          <a:cxnSpLocks noChangeShapeType="1"/>
                        </wps:cNvCnPr>
                        <wps:spPr bwMode="auto">
                          <a:xfrm>
                            <a:off x="220980" y="2797175"/>
                            <a:ext cx="42652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Rectangle 141"/>
                        <wps:cNvSpPr>
                          <a:spLocks noChangeArrowheads="1"/>
                        </wps:cNvSpPr>
                        <wps:spPr bwMode="auto">
                          <a:xfrm>
                            <a:off x="220980" y="2797175"/>
                            <a:ext cx="426529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142"/>
                        <wps:cNvCnPr>
                          <a:cxnSpLocks noChangeShapeType="1"/>
                        </wps:cNvCnPr>
                        <wps:spPr bwMode="auto">
                          <a:xfrm>
                            <a:off x="220980" y="2949575"/>
                            <a:ext cx="42652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Rectangle 143"/>
                        <wps:cNvSpPr>
                          <a:spLocks noChangeArrowheads="1"/>
                        </wps:cNvSpPr>
                        <wps:spPr bwMode="auto">
                          <a:xfrm>
                            <a:off x="220980" y="2949575"/>
                            <a:ext cx="426529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BA35C94" id="Canvas 297" o:spid="_x0000_s1027" editas="canvas" style="position:absolute;left:0;text-align:left;margin-left:10.5pt;margin-top:4pt;width:468pt;height:312.7pt;z-index:251661824" coordsize="59436,3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">
                <v:shape id="_x0000_s1028" type="#_x0000_t75" style="position:absolute;width:59436;height:39712;visibility:visible;mso-wrap-style:square">
                  <v:fill o:detectmouseclick="t"/>
                  <v:path o:connecttype="none"/>
                </v:shape>
                <v:rect id="Rectangle 5" o:spid="_x0000_s1029" style="position:absolute;left:22815;top:1987;width:629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14:paraId="0FDAB84E" w14:textId="77777777" w:rsidR="00CD4FA1" w:rsidRPr="005C6B9F" w:rsidRDefault="00CD4FA1" w:rsidP="000E5789">
                        <w:pPr>
                          <w:rPr>
                            <w:lang w:val="az-Latn-AZ"/>
                          </w:rPr>
                        </w:pPr>
                        <w:r>
                          <w:rPr>
                            <w:rFonts w:cs="Arial"/>
                            <w:b/>
                            <w:bCs/>
                            <w:color w:val="000000"/>
                            <w:sz w:val="18"/>
                            <w:szCs w:val="18"/>
                            <w:lang w:val="az-Latn-AZ"/>
                          </w:rPr>
                          <w:t>Mövcud yol</w:t>
                        </w:r>
                      </w:p>
                    </w:txbxContent>
                  </v:textbox>
                </v:rect>
                <v:rect id="Rectangle 6" o:spid="_x0000_s1030" style="position:absolute;left:35096;top:1987;width:597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14:paraId="489F7177" w14:textId="77777777" w:rsidR="00CD4FA1" w:rsidRPr="005C6B9F" w:rsidRDefault="00CD4FA1" w:rsidP="000E5789">
                        <w:pPr>
                          <w:rPr>
                            <w:lang w:val="az-Latn-AZ"/>
                          </w:rPr>
                        </w:pPr>
                        <w:r>
                          <w:rPr>
                            <w:rFonts w:cs="Arial"/>
                            <w:b/>
                            <w:bCs/>
                            <w:color w:val="000000"/>
                            <w:sz w:val="18"/>
                            <w:szCs w:val="18"/>
                            <w:lang w:val="az-Latn-AZ"/>
                          </w:rPr>
                          <w:t>Yeni layihə</w:t>
                        </w:r>
                      </w:p>
                    </w:txbxContent>
                  </v:textbox>
                </v:rect>
                <v:rect id="Rectangle 7" o:spid="_x0000_s1031" style="position:absolute;left:45548;top:1987;width:248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14:paraId="0C5EC0A4" w14:textId="77777777" w:rsidR="00CD4FA1" w:rsidRPr="005C6B9F" w:rsidRDefault="00CD4FA1" w:rsidP="000E5789">
                        <w:pPr>
                          <w:rPr>
                            <w:lang w:val="az-Latn-AZ"/>
                          </w:rPr>
                        </w:pPr>
                        <w:r>
                          <w:rPr>
                            <w:rFonts w:cs="Arial"/>
                            <w:b/>
                            <w:bCs/>
                            <w:color w:val="000000"/>
                            <w:sz w:val="18"/>
                            <w:szCs w:val="18"/>
                            <w:lang w:val="az-Latn-AZ"/>
                          </w:rPr>
                          <w:t>Fərq</w:t>
                        </w:r>
                      </w:p>
                    </w:txbxContent>
                  </v:textbox>
                </v:rect>
                <v:rect id="Rectangle 8" o:spid="_x0000_s1032" style="position:absolute;left:53181;top:1987;width:311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14:paraId="68292E33" w14:textId="77777777" w:rsidR="00CD4FA1" w:rsidRDefault="00CD4FA1" w:rsidP="000E5789">
                        <w:r>
                          <w:rPr>
                            <w:rFonts w:cs="Arial"/>
                            <w:b/>
                            <w:bCs/>
                            <w:color w:val="000000"/>
                            <w:sz w:val="18"/>
                            <w:szCs w:val="18"/>
                          </w:rPr>
                          <w:t>In (m)</w:t>
                        </w:r>
                      </w:p>
                    </w:txbxContent>
                  </v:textbox>
                </v:rect>
                <v:rect id="Rectangle 9" o:spid="_x0000_s1033" style="position:absolute;left:10985;top:3587;width:158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14:paraId="7F38188C" w14:textId="77777777" w:rsidR="00CD4FA1" w:rsidRDefault="00CD4FA1" w:rsidP="000E5789">
                        <w:r>
                          <w:rPr>
                            <w:rFonts w:cs="Arial"/>
                            <w:b/>
                            <w:bCs/>
                            <w:color w:val="000000"/>
                            <w:sz w:val="18"/>
                            <w:szCs w:val="18"/>
                          </w:rPr>
                          <w:t>(A)</w:t>
                        </w:r>
                      </w:p>
                    </w:txbxContent>
                  </v:textbox>
                </v:rect>
                <v:rect id="Rectangle 10" o:spid="_x0000_s1034" style="position:absolute;left:25711;top:3587;width:158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14:paraId="36525FCD" w14:textId="77777777" w:rsidR="00CD4FA1" w:rsidRDefault="00CD4FA1" w:rsidP="000E5789">
                        <w:r>
                          <w:rPr>
                            <w:rFonts w:cs="Arial"/>
                            <w:b/>
                            <w:bCs/>
                            <w:color w:val="000000"/>
                            <w:sz w:val="18"/>
                            <w:szCs w:val="18"/>
                          </w:rPr>
                          <w:t>(B)</w:t>
                        </w:r>
                      </w:p>
                    </w:txbxContent>
                  </v:textbox>
                </v:rect>
                <v:rect id="Rectangle 11" o:spid="_x0000_s1035" style="position:absolute;left:37541;top:3587;width:158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14:paraId="457D3CDE" w14:textId="77777777" w:rsidR="00CD4FA1" w:rsidRDefault="00CD4FA1" w:rsidP="000E5789">
                        <w:r>
                          <w:rPr>
                            <w:rFonts w:cs="Arial"/>
                            <w:b/>
                            <w:bCs/>
                            <w:color w:val="000000"/>
                            <w:sz w:val="18"/>
                            <w:szCs w:val="18"/>
                          </w:rPr>
                          <w:t>(C)</w:t>
                        </w:r>
                      </w:p>
                    </w:txbxContent>
                  </v:textbox>
                </v:rect>
                <v:rect id="Rectangle 12" o:spid="_x0000_s1036" style="position:absolute;left:45472;top:3587;width:581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14:paraId="1EB4CF66" w14:textId="77777777" w:rsidR="00CD4FA1" w:rsidRDefault="00CD4FA1" w:rsidP="000E5789">
                        <w:r>
                          <w:rPr>
                            <w:rFonts w:cs="Arial"/>
                            <w:b/>
                            <w:bCs/>
                            <w:color w:val="000000"/>
                            <w:sz w:val="18"/>
                            <w:szCs w:val="18"/>
                          </w:rPr>
                          <w:t>(D)=(C)-(B)</w:t>
                        </w:r>
                      </w:p>
                    </w:txbxContent>
                  </v:textbox>
                </v:rect>
                <v:rect id="Rectangle 13" o:spid="_x0000_s1037" style="position:absolute;left:52495;top:3587;width:445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14:paraId="295A1997" w14:textId="77777777" w:rsidR="00CD4FA1" w:rsidRDefault="00CD4FA1" w:rsidP="000E5789">
                        <w:r>
                          <w:rPr>
                            <w:rFonts w:cs="Arial"/>
                            <w:b/>
                            <w:bCs/>
                            <w:color w:val="000000"/>
                            <w:sz w:val="18"/>
                            <w:szCs w:val="18"/>
                          </w:rPr>
                          <w:t>(D)/1000</w:t>
                        </w:r>
                      </w:p>
                    </w:txbxContent>
                  </v:textbox>
                </v:rect>
                <v:rect id="Rectangle 14" o:spid="_x0000_s1038" style="position:absolute;left:2368;top:5270;width:819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14:paraId="5E8D2F02" w14:textId="77777777" w:rsidR="00CD4FA1" w:rsidRPr="005C6B9F" w:rsidRDefault="00CD4FA1" w:rsidP="000E5789">
                        <w:pPr>
                          <w:rPr>
                            <w:lang w:val="az-Latn-AZ"/>
                          </w:rPr>
                        </w:pPr>
                        <w:r>
                          <w:rPr>
                            <w:rFonts w:cs="Arial"/>
                            <w:color w:val="000000"/>
                            <w:sz w:val="18"/>
                            <w:szCs w:val="18"/>
                            <w:lang w:val="az-Latn-AZ"/>
                          </w:rPr>
                          <w:t>Örtüyün Üst layı</w:t>
                        </w:r>
                      </w:p>
                    </w:txbxContent>
                  </v:textbox>
                </v:rect>
                <v:rect id="Rectangle 15" o:spid="_x0000_s1039" style="position:absolute;left:26244;top:5270;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14:paraId="6C6AC930" w14:textId="77777777" w:rsidR="00CD4FA1" w:rsidRDefault="00CD4FA1" w:rsidP="000E5789">
                        <w:r>
                          <w:rPr>
                            <w:rFonts w:cs="Arial"/>
                            <w:color w:val="000000"/>
                            <w:sz w:val="18"/>
                            <w:szCs w:val="18"/>
                          </w:rPr>
                          <w:t>5</w:t>
                        </w:r>
                      </w:p>
                    </w:txbxContent>
                  </v:textbox>
                </v:rect>
                <v:rect id="Rectangle 16" o:spid="_x0000_s1040" style="position:absolute;left:38074;top:5270;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14:paraId="5CADB288" w14:textId="77777777" w:rsidR="00CD4FA1" w:rsidRDefault="00CD4FA1" w:rsidP="000E5789">
                        <w:r>
                          <w:rPr>
                            <w:rFonts w:cs="Arial"/>
                            <w:color w:val="000000"/>
                            <w:sz w:val="18"/>
                            <w:szCs w:val="18"/>
                          </w:rPr>
                          <w:t>4</w:t>
                        </w:r>
                      </w:p>
                    </w:txbxContent>
                  </v:textbox>
                </v:rect>
                <v:rect id="Rectangle 17" o:spid="_x0000_s1041" style="position:absolute;left:47917;top:5270;width:102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14:paraId="333F98DD" w14:textId="77777777" w:rsidR="00CD4FA1" w:rsidRDefault="00CD4FA1" w:rsidP="000E5789">
                        <w:r>
                          <w:rPr>
                            <w:rFonts w:cs="Arial"/>
                            <w:color w:val="000000"/>
                            <w:sz w:val="18"/>
                            <w:szCs w:val="18"/>
                          </w:rPr>
                          <w:t>-1</w:t>
                        </w:r>
                      </w:p>
                    </w:txbxContent>
                  </v:textbox>
                </v:rect>
                <v:rect id="Rectangle 18" o:spid="_x0000_s1042" style="position:absolute;left:52800;top:5270;width:229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14:paraId="623D1584" w14:textId="3374FE9C" w:rsidR="00CD4FA1" w:rsidRPr="002268A5" w:rsidRDefault="00CD4FA1" w:rsidP="000E5789">
                        <w:pPr>
                          <w:rPr>
                            <w:lang w:val="az-Latn-AZ"/>
                          </w:rPr>
                        </w:pPr>
                        <w:r>
                          <w:rPr>
                            <w:rFonts w:cs="Arial"/>
                            <w:color w:val="000000"/>
                            <w:sz w:val="18"/>
                            <w:szCs w:val="18"/>
                            <w:lang w:val="az-Latn-AZ"/>
                          </w:rPr>
                          <w:t>artıü</w:t>
                        </w:r>
                      </w:p>
                    </w:txbxContent>
                  </v:textbox>
                </v:rect>
                <v:rect id="Rectangle 19" o:spid="_x0000_s1043" style="position:absolute;left:2368;top:6800;width:86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14:paraId="35A9BD2A" w14:textId="77777777" w:rsidR="00CD4FA1" w:rsidRPr="005C6B9F" w:rsidRDefault="00CD4FA1" w:rsidP="000E5789">
                        <w:pPr>
                          <w:rPr>
                            <w:lang w:val="az-Latn-AZ"/>
                          </w:rPr>
                        </w:pPr>
                        <w:r>
                          <w:rPr>
                            <w:rFonts w:cs="Arial"/>
                            <w:color w:val="000000"/>
                            <w:sz w:val="18"/>
                            <w:szCs w:val="18"/>
                            <w:lang w:val="az-Latn-AZ"/>
                          </w:rPr>
                          <w:t>Əlaqələndirici lay</w:t>
                        </w:r>
                      </w:p>
                    </w:txbxContent>
                  </v:textbox>
                </v:rect>
                <v:rect id="Rectangle 20" o:spid="_x0000_s1044" style="position:absolute;left:26244;top:6800;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14:paraId="3F5CBABA" w14:textId="77777777" w:rsidR="00CD4FA1" w:rsidRDefault="00CD4FA1" w:rsidP="000E5789">
                        <w:r>
                          <w:rPr>
                            <w:rFonts w:cs="Arial"/>
                            <w:color w:val="000000"/>
                            <w:sz w:val="18"/>
                            <w:szCs w:val="18"/>
                          </w:rPr>
                          <w:t>9</w:t>
                        </w:r>
                      </w:p>
                    </w:txbxContent>
                  </v:textbox>
                </v:rect>
                <v:rect id="Rectangle 21" o:spid="_x0000_s1045" style="position:absolute;left:38074;top:6800;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14:paraId="7F7AECF1" w14:textId="77777777" w:rsidR="00CD4FA1" w:rsidRDefault="00CD4FA1" w:rsidP="000E5789">
                        <w:r>
                          <w:rPr>
                            <w:rFonts w:cs="Arial"/>
                            <w:color w:val="000000"/>
                            <w:sz w:val="18"/>
                            <w:szCs w:val="18"/>
                          </w:rPr>
                          <w:t>6</w:t>
                        </w:r>
                      </w:p>
                    </w:txbxContent>
                  </v:textbox>
                </v:rect>
                <v:rect id="Rectangle 22" o:spid="_x0000_s1046" style="position:absolute;left:47917;top:6800;width:102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14:paraId="329B6C73" w14:textId="77777777" w:rsidR="00CD4FA1" w:rsidRDefault="00CD4FA1" w:rsidP="000E5789">
                        <w:r>
                          <w:rPr>
                            <w:rFonts w:cs="Arial"/>
                            <w:color w:val="000000"/>
                            <w:sz w:val="18"/>
                            <w:szCs w:val="18"/>
                          </w:rPr>
                          <w:t>-3</w:t>
                        </w:r>
                      </w:p>
                    </w:txbxContent>
                  </v:textbox>
                </v:rect>
                <v:rect id="Rectangle 23" o:spid="_x0000_s1047" style="position:absolute;left:52800;top:6800;width:229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14:paraId="795E9E4D" w14:textId="1E6408FE" w:rsidR="00CD4FA1" w:rsidRPr="002268A5" w:rsidRDefault="00CD4FA1" w:rsidP="000E5789">
                        <w:pPr>
                          <w:rPr>
                            <w:lang w:val="az-Latn-AZ"/>
                          </w:rPr>
                        </w:pPr>
                        <w:r>
                          <w:rPr>
                            <w:rFonts w:cs="Arial"/>
                            <w:color w:val="000000"/>
                            <w:sz w:val="18"/>
                            <w:szCs w:val="18"/>
                            <w:lang w:val="az-Latn-AZ"/>
                          </w:rPr>
                          <w:t>artıq</w:t>
                        </w:r>
                      </w:p>
                    </w:txbxContent>
                  </v:textbox>
                </v:rect>
                <v:rect id="Rectangle 24" o:spid="_x0000_s1048" style="position:absolute;left:2368;top:8248;width:832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14:paraId="20301719" w14:textId="77777777" w:rsidR="00CD4FA1" w:rsidRPr="005C6B9F" w:rsidRDefault="00CD4FA1" w:rsidP="000E5789">
                        <w:pPr>
                          <w:rPr>
                            <w:lang w:val="az-Latn-AZ"/>
                          </w:rPr>
                        </w:pPr>
                        <w:r>
                          <w:rPr>
                            <w:rFonts w:cs="Arial"/>
                            <w:color w:val="000000"/>
                            <w:sz w:val="18"/>
                            <w:szCs w:val="18"/>
                            <w:lang w:val="az-Latn-AZ"/>
                          </w:rPr>
                          <w:t>Bitumlu əsas lay</w:t>
                        </w:r>
                      </w:p>
                    </w:txbxContent>
                  </v:textbox>
                </v:rect>
                <v:rect id="Rectangle 25" o:spid="_x0000_s1049" style="position:absolute;left:25939;top:8248;width:12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14:paraId="5414B278" w14:textId="77777777" w:rsidR="00CD4FA1" w:rsidRDefault="00CD4FA1" w:rsidP="000E5789">
                        <w:r>
                          <w:rPr>
                            <w:rFonts w:cs="Arial"/>
                            <w:color w:val="000000"/>
                            <w:sz w:val="18"/>
                            <w:szCs w:val="18"/>
                          </w:rPr>
                          <w:t>10</w:t>
                        </w:r>
                      </w:p>
                    </w:txbxContent>
                  </v:textbox>
                </v:rect>
                <v:rect id="Rectangle 26" o:spid="_x0000_s1050" style="position:absolute;left:37769;top:8248;width:12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14:paraId="24534315" w14:textId="77777777" w:rsidR="00CD4FA1" w:rsidRDefault="00CD4FA1" w:rsidP="000E5789">
                        <w:r>
                          <w:rPr>
                            <w:rFonts w:cs="Arial"/>
                            <w:color w:val="000000"/>
                            <w:sz w:val="18"/>
                            <w:szCs w:val="18"/>
                          </w:rPr>
                          <w:t>19</w:t>
                        </w:r>
                      </w:p>
                    </w:txbxContent>
                  </v:textbox>
                </v:rect>
                <v:rect id="Rectangle 27" o:spid="_x0000_s1051" style="position:absolute;left:48069;top:8248;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14:paraId="476EAFFE" w14:textId="77777777" w:rsidR="00CD4FA1" w:rsidRDefault="00CD4FA1" w:rsidP="000E5789">
                        <w:r>
                          <w:rPr>
                            <w:rFonts w:cs="Arial"/>
                            <w:color w:val="000000"/>
                            <w:sz w:val="18"/>
                            <w:szCs w:val="18"/>
                          </w:rPr>
                          <w:t>9</w:t>
                        </w:r>
                      </w:p>
                    </w:txbxContent>
                  </v:textbox>
                </v:rect>
                <v:rect id="Rectangle 28" o:spid="_x0000_s1052" style="position:absolute;left:53333;top:8248;width:222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14:paraId="6C40B25B" w14:textId="0D8ADB7F" w:rsidR="00CD4FA1" w:rsidRDefault="00CD4FA1" w:rsidP="000E5789">
                        <w:r>
                          <w:rPr>
                            <w:rFonts w:cs="Arial"/>
                            <w:color w:val="000000"/>
                            <w:sz w:val="18"/>
                            <w:szCs w:val="18"/>
                          </w:rPr>
                          <w:t>0.09</w:t>
                        </w:r>
                      </w:p>
                    </w:txbxContent>
                  </v:textbox>
                </v:rect>
                <v:rect id="Rectangle 29" o:spid="_x0000_s1053" style="position:absolute;left:2368;top:9702;width:1578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14:paraId="7676E8BE" w14:textId="77777777" w:rsidR="00CD4FA1" w:rsidRDefault="00CD4FA1" w:rsidP="000E5789">
                        <w:r>
                          <w:rPr>
                            <w:rFonts w:cs="Arial"/>
                            <w:color w:val="000000"/>
                            <w:sz w:val="18"/>
                            <w:szCs w:val="18"/>
                          </w:rPr>
                          <w:t>Qırmadaşlı əsas lay CBR&gt;80%</w:t>
                        </w:r>
                      </w:p>
                    </w:txbxContent>
                  </v:textbox>
                </v:rect>
                <v:rect id="Rectangle 30" o:spid="_x0000_s1054" style="position:absolute;left:26244;top:9702;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02DDE122" w14:textId="77777777" w:rsidR="00CD4FA1" w:rsidRDefault="00CD4FA1" w:rsidP="000E5789">
                        <w:r>
                          <w:rPr>
                            <w:rFonts w:cs="Arial"/>
                            <w:color w:val="000000"/>
                            <w:sz w:val="18"/>
                            <w:szCs w:val="18"/>
                          </w:rPr>
                          <w:t>0</w:t>
                        </w:r>
                      </w:p>
                    </w:txbxContent>
                  </v:textbox>
                </v:rect>
                <v:rect id="Rectangle 31" o:spid="_x0000_s1055" style="position:absolute;left:37769;top:9702;width:12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14:paraId="02DBA169" w14:textId="77777777" w:rsidR="00CD4FA1" w:rsidRDefault="00CD4FA1" w:rsidP="000E5789">
                        <w:r>
                          <w:rPr>
                            <w:rFonts w:cs="Arial"/>
                            <w:color w:val="000000"/>
                            <w:sz w:val="18"/>
                            <w:szCs w:val="18"/>
                          </w:rPr>
                          <w:t>15</w:t>
                        </w:r>
                      </w:p>
                    </w:txbxContent>
                  </v:textbox>
                </v:rect>
                <v:rect id="Rectangle 32" o:spid="_x0000_s1056" style="position:absolute;left:47764;top:9702;width:12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14:paraId="2F5B6BC9" w14:textId="77777777" w:rsidR="00CD4FA1" w:rsidRDefault="00CD4FA1" w:rsidP="000E5789">
                        <w:r>
                          <w:rPr>
                            <w:rFonts w:cs="Arial"/>
                            <w:color w:val="000000"/>
                            <w:sz w:val="18"/>
                            <w:szCs w:val="18"/>
                          </w:rPr>
                          <w:t>15</w:t>
                        </w:r>
                      </w:p>
                    </w:txbxContent>
                  </v:textbox>
                </v:rect>
                <v:rect id="_x0000_s1057" style="position:absolute;left:53333;top:9702;width:222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14:paraId="57AB7AC8" w14:textId="52229AD5" w:rsidR="00CD4FA1" w:rsidRDefault="00CD4FA1" w:rsidP="000E5789">
                        <w:r>
                          <w:rPr>
                            <w:rFonts w:cs="Arial"/>
                            <w:color w:val="000000"/>
                            <w:sz w:val="18"/>
                            <w:szCs w:val="18"/>
                          </w:rPr>
                          <w:t>0.15</w:t>
                        </w:r>
                      </w:p>
                    </w:txbxContent>
                  </v:textbox>
                </v:rect>
                <v:rect id="Rectangle 34" o:spid="_x0000_s1058" style="position:absolute;left:2368;top:11156;width:1290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14:paraId="498C0DF0" w14:textId="77777777" w:rsidR="00CD4FA1" w:rsidRDefault="00CD4FA1" w:rsidP="000E5789">
                        <w:r>
                          <w:rPr>
                            <w:rFonts w:cs="Arial"/>
                            <w:color w:val="000000"/>
                            <w:sz w:val="18"/>
                            <w:szCs w:val="18"/>
                          </w:rPr>
                          <w:t>Əsasın alt layı CBR&gt;30%</w:t>
                        </w:r>
                      </w:p>
                    </w:txbxContent>
                  </v:textbox>
                </v:rect>
                <v:rect id="Rectangle 35" o:spid="_x0000_s1059" style="position:absolute;left:25939;top:11156;width:12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12EBD9E2" w14:textId="77777777" w:rsidR="00CD4FA1" w:rsidRDefault="00CD4FA1" w:rsidP="000E5789">
                        <w:r>
                          <w:rPr>
                            <w:rFonts w:cs="Arial"/>
                            <w:color w:val="000000"/>
                            <w:sz w:val="18"/>
                            <w:szCs w:val="18"/>
                          </w:rPr>
                          <w:t>15</w:t>
                        </w:r>
                      </w:p>
                    </w:txbxContent>
                  </v:textbox>
                </v:rect>
                <v:rect id="Rectangle 36" o:spid="_x0000_s1060" style="position:absolute;left:37769;top:11156;width:12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14:paraId="4460BFAC" w14:textId="77777777" w:rsidR="00CD4FA1" w:rsidRDefault="00CD4FA1" w:rsidP="000E5789">
                        <w:r>
                          <w:rPr>
                            <w:rFonts w:cs="Arial"/>
                            <w:color w:val="000000"/>
                            <w:sz w:val="18"/>
                            <w:szCs w:val="18"/>
                          </w:rPr>
                          <w:t>22</w:t>
                        </w:r>
                      </w:p>
                    </w:txbxContent>
                  </v:textbox>
                </v:rect>
                <v:rect id="Rectangle 37" o:spid="_x0000_s1061" style="position:absolute;left:48069;top:11156;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14:paraId="52A38FC5" w14:textId="77777777" w:rsidR="00CD4FA1" w:rsidRDefault="00CD4FA1" w:rsidP="000E5789">
                        <w:r>
                          <w:rPr>
                            <w:rFonts w:cs="Arial"/>
                            <w:color w:val="000000"/>
                            <w:sz w:val="18"/>
                            <w:szCs w:val="18"/>
                          </w:rPr>
                          <w:t>7</w:t>
                        </w:r>
                      </w:p>
                    </w:txbxContent>
                  </v:textbox>
                </v:rect>
                <v:rect id="Rectangle 38" o:spid="_x0000_s1062" style="position:absolute;left:53333;top:11156;width:222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14:paraId="1A4B126B" w14:textId="206B58FB" w:rsidR="00CD4FA1" w:rsidRDefault="00CD4FA1" w:rsidP="000E5789">
                        <w:r>
                          <w:rPr>
                            <w:rFonts w:cs="Arial"/>
                            <w:color w:val="000000"/>
                            <w:sz w:val="18"/>
                            <w:szCs w:val="18"/>
                          </w:rPr>
                          <w:t>0.07</w:t>
                        </w:r>
                      </w:p>
                    </w:txbxContent>
                  </v:textbox>
                </v:rect>
                <v:rect id="Rectangle 39" o:spid="_x0000_s1063" style="position:absolute;left:2368;top:12687;width:1356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14:paraId="38DE484C" w14:textId="77777777" w:rsidR="00CD4FA1" w:rsidRDefault="00CD4FA1" w:rsidP="000E5789">
                        <w:r>
                          <w:rPr>
                            <w:rFonts w:cs="Arial"/>
                            <w:color w:val="000000"/>
                            <w:sz w:val="18"/>
                            <w:szCs w:val="18"/>
                          </w:rPr>
                          <w:t>Hamarlayıcı lay CBR&gt;15%</w:t>
                        </w:r>
                      </w:p>
                    </w:txbxContent>
                  </v:textbox>
                </v:rect>
                <v:rect id="Rectangle 40" o:spid="_x0000_s1064" style="position:absolute;left:25939;top:12687;width:12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14:paraId="035E58D6" w14:textId="77777777" w:rsidR="00CD4FA1" w:rsidRDefault="00CD4FA1" w:rsidP="000E5789">
                        <w:r>
                          <w:rPr>
                            <w:rFonts w:cs="Arial"/>
                            <w:color w:val="000000"/>
                            <w:sz w:val="18"/>
                            <w:szCs w:val="18"/>
                          </w:rPr>
                          <w:t>35</w:t>
                        </w:r>
                      </w:p>
                    </w:txbxContent>
                  </v:textbox>
                </v:rect>
                <v:rect id="Rectangle 41" o:spid="_x0000_s1065" style="position:absolute;left:37769;top:12687;width:12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1312257C" w14:textId="77777777" w:rsidR="00CD4FA1" w:rsidRDefault="00CD4FA1" w:rsidP="000E5789">
                        <w:r>
                          <w:rPr>
                            <w:rFonts w:cs="Arial"/>
                            <w:color w:val="000000"/>
                            <w:sz w:val="18"/>
                            <w:szCs w:val="18"/>
                          </w:rPr>
                          <w:t>50</w:t>
                        </w:r>
                      </w:p>
                    </w:txbxContent>
                  </v:textbox>
                </v:rect>
                <v:rect id="Rectangle 42" o:spid="_x0000_s1066" style="position:absolute;left:47764;top:12687;width:12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14:paraId="15CF038F" w14:textId="77777777" w:rsidR="00CD4FA1" w:rsidRDefault="00CD4FA1" w:rsidP="000E5789">
                        <w:r>
                          <w:rPr>
                            <w:rFonts w:cs="Arial"/>
                            <w:color w:val="000000"/>
                            <w:sz w:val="18"/>
                            <w:szCs w:val="18"/>
                          </w:rPr>
                          <w:t>15</w:t>
                        </w:r>
                      </w:p>
                    </w:txbxContent>
                  </v:textbox>
                </v:rect>
                <v:rect id="Rectangle 43" o:spid="_x0000_s1067" style="position:absolute;left:53333;top:12687;width:222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14:paraId="3A713087" w14:textId="692E00FF" w:rsidR="00CD4FA1" w:rsidRDefault="00CD4FA1" w:rsidP="000E5789">
                        <w:r>
                          <w:rPr>
                            <w:rFonts w:cs="Arial"/>
                            <w:color w:val="000000"/>
                            <w:sz w:val="18"/>
                            <w:szCs w:val="18"/>
                          </w:rPr>
                          <w:t>0.15</w:t>
                        </w:r>
                      </w:p>
                    </w:txbxContent>
                  </v:textbox>
                </v:rect>
                <v:rect id="Rectangle 44" o:spid="_x0000_s1068" style="position:absolute;left:2368;top:15589;width:1334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14:paraId="20FE34D9" w14:textId="77777777" w:rsidR="00CD4FA1" w:rsidRDefault="00CD4FA1" w:rsidP="000E5789">
                        <w:r>
                          <w:rPr>
                            <w:rFonts w:cs="Arial"/>
                            <w:color w:val="000000"/>
                            <w:sz w:val="18"/>
                            <w:szCs w:val="18"/>
                          </w:rPr>
                          <w:t xml:space="preserve">Asfalt örtüyünün ortam eni </w:t>
                        </w:r>
                      </w:p>
                    </w:txbxContent>
                  </v:textbox>
                </v:rect>
                <v:rect id="Rectangle 45" o:spid="_x0000_s1069" style="position:absolute;left:43033;top:15589;width:12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14:paraId="11C80941" w14:textId="77777777" w:rsidR="00CD4FA1" w:rsidRDefault="00CD4FA1" w:rsidP="000E5789">
                        <w:r>
                          <w:rPr>
                            <w:rFonts w:cs="Arial"/>
                            <w:color w:val="000000"/>
                            <w:sz w:val="18"/>
                            <w:szCs w:val="18"/>
                          </w:rPr>
                          <w:t>30</w:t>
                        </w:r>
                      </w:p>
                    </w:txbxContent>
                  </v:textbox>
                </v:rect>
                <v:rect id="Rectangle 46" o:spid="_x0000_s1070" style="position:absolute;left:32581;top:15589;width:756;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14:paraId="21417295" w14:textId="77777777" w:rsidR="00CD4FA1" w:rsidRDefault="00CD4FA1" w:rsidP="000E5789"/>
                    </w:txbxContent>
                  </v:textbox>
                </v:rect>
                <v:rect id="Rectangle 47" o:spid="_x0000_s1071" style="position:absolute;left:42957;top:15589;width:756;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14:paraId="29B2A819" w14:textId="77777777" w:rsidR="00CD4FA1" w:rsidRDefault="00CD4FA1" w:rsidP="000E5789"/>
                    </w:txbxContent>
                  </v:textbox>
                </v:rect>
                <v:rect id="_x0000_s1072" style="position:absolute;left:46621;top:15589;width:229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14:paraId="5E88F846" w14:textId="511280BF" w:rsidR="00CD4FA1" w:rsidRDefault="00CD4FA1" w:rsidP="000E5789">
                        <w:r>
                          <w:rPr>
                            <w:rFonts w:cs="Arial"/>
                            <w:color w:val="000000"/>
                            <w:sz w:val="18"/>
                            <w:szCs w:val="18"/>
                          </w:rPr>
                          <w:t>metr</w:t>
                        </w:r>
                      </w:p>
                    </w:txbxContent>
                  </v:textbox>
                </v:rect>
                <v:rect id="Rectangle 49" o:spid="_x0000_s1073" style="position:absolute;left:2368;top:17653;width:1715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14:paraId="49BCC023" w14:textId="77777777" w:rsidR="00CD4FA1" w:rsidRPr="005C6B9F" w:rsidRDefault="00CD4FA1" w:rsidP="000E5789">
                        <w:pPr>
                          <w:rPr>
                            <w:lang w:val="az-Latn-AZ"/>
                          </w:rPr>
                        </w:pPr>
                        <w:r>
                          <w:rPr>
                            <w:rFonts w:cs="Arial"/>
                            <w:color w:val="000000"/>
                            <w:sz w:val="18"/>
                            <w:szCs w:val="18"/>
                            <w:lang w:val="az-Latn-AZ"/>
                          </w:rPr>
                          <w:t>Asfalt örtüyünün təxmini uzunluğu</w:t>
                        </w:r>
                      </w:p>
                    </w:txbxContent>
                  </v:textbox>
                </v:rect>
                <v:rect id="Rectangle 50" o:spid="_x0000_s1074" style="position:absolute;left:25025;top:17653;width:311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14:paraId="1D26A90E" w14:textId="77777777" w:rsidR="00CD4FA1" w:rsidRDefault="00CD4FA1" w:rsidP="000E5789">
                        <w:r>
                          <w:rPr>
                            <w:rFonts w:cs="Arial"/>
                            <w:color w:val="000000"/>
                            <w:sz w:val="18"/>
                            <w:szCs w:val="18"/>
                          </w:rPr>
                          <w:t>46 km</w:t>
                        </w:r>
                      </w:p>
                    </w:txbxContent>
                  </v:textbox>
                </v:rect>
                <v:rect id="Rectangle 51" o:spid="_x0000_s1075" style="position:absolute;left:40894;top:17653;width:349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14:paraId="2B3FC111" w14:textId="77777777" w:rsidR="00CD4FA1" w:rsidRDefault="00CD4FA1" w:rsidP="000E5789">
                        <w:r>
                          <w:rPr>
                            <w:rFonts w:cs="Arial"/>
                            <w:color w:val="000000"/>
                            <w:sz w:val="18"/>
                            <w:szCs w:val="18"/>
                          </w:rPr>
                          <w:t>46,000</w:t>
                        </w:r>
                      </w:p>
                    </w:txbxContent>
                  </v:textbox>
                </v:rect>
                <v:rect id="Rectangle 52" o:spid="_x0000_s1076" style="position:absolute;left:32581;top:17653;width:756;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14:paraId="3B97A1AE" w14:textId="77777777" w:rsidR="00CD4FA1" w:rsidRDefault="00CD4FA1" w:rsidP="000E5789"/>
                    </w:txbxContent>
                  </v:textbox>
                </v:rect>
                <v:rect id="Rectangle 53" o:spid="_x0000_s1077" style="position:absolute;left:40817;top:17653;width:756;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14:paraId="1B707935" w14:textId="77777777" w:rsidR="00CD4FA1" w:rsidRDefault="00CD4FA1" w:rsidP="000E5789"/>
                    </w:txbxContent>
                  </v:textbox>
                </v:rect>
                <v:rect id="Rectangle 54" o:spid="_x0000_s1078" style="position:absolute;left:46621;top:17653;width:229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14:paraId="5DD26A89" w14:textId="12BAE82B" w:rsidR="00CD4FA1" w:rsidRDefault="00CD4FA1" w:rsidP="000E5789">
                        <w:r>
                          <w:rPr>
                            <w:rFonts w:cs="Arial"/>
                            <w:color w:val="000000"/>
                            <w:sz w:val="18"/>
                            <w:szCs w:val="18"/>
                          </w:rPr>
                          <w:t>metr</w:t>
                        </w:r>
                      </w:p>
                    </w:txbxContent>
                  </v:textbox>
                </v:rect>
                <v:rect id="Rectangle 55" o:spid="_x0000_s1079" style="position:absolute;left:2368;top:20631;width:1607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14:paraId="04AE5780" w14:textId="77777777" w:rsidR="00CD4FA1" w:rsidRPr="005C6B9F" w:rsidRDefault="00CD4FA1" w:rsidP="000E5789">
                        <w:pPr>
                          <w:rPr>
                            <w:lang w:val="az-Latn-AZ"/>
                          </w:rPr>
                        </w:pPr>
                        <w:r>
                          <w:rPr>
                            <w:rFonts w:cs="Arial"/>
                            <w:b/>
                            <w:bCs/>
                            <w:color w:val="000000"/>
                            <w:sz w:val="18"/>
                            <w:szCs w:val="18"/>
                            <w:lang w:val="az-Latn-AZ"/>
                          </w:rPr>
                          <w:t>Yol örtüyünün konstruksiyası</w:t>
                        </w:r>
                      </w:p>
                    </w:txbxContent>
                  </v:textbox>
                </v:rect>
                <v:rect id="Rectangle 56" o:spid="_x0000_s1080" style="position:absolute;left:23272;top:20554;width:483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14:paraId="7E3BC9A0" w14:textId="77777777" w:rsidR="00CD4FA1" w:rsidRDefault="00CD4FA1" w:rsidP="000E5789">
                        <w:r>
                          <w:rPr>
                            <w:rFonts w:cs="Arial"/>
                            <w:b/>
                            <w:bCs/>
                            <w:color w:val="000000"/>
                            <w:sz w:val="18"/>
                            <w:szCs w:val="18"/>
                          </w:rPr>
                          <w:t>Həcm (m</w:t>
                        </w:r>
                      </w:p>
                    </w:txbxContent>
                  </v:textbox>
                </v:rect>
                <v:rect id="Rectangle 57" o:spid="_x0000_s1081" style="position:absolute;left:28841;top:20631;width:56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14:paraId="2BC64D98" w14:textId="77777777" w:rsidR="00CD4FA1" w:rsidRDefault="00CD4FA1" w:rsidP="000E5789">
                        <w:r>
                          <w:rPr>
                            <w:rFonts w:cs="Arial"/>
                            <w:b/>
                            <w:bCs/>
                            <w:color w:val="000000"/>
                            <w:sz w:val="16"/>
                            <w:szCs w:val="16"/>
                          </w:rPr>
                          <w:t>3</w:t>
                        </w:r>
                      </w:p>
                    </w:txbxContent>
                  </v:textbox>
                </v:rect>
                <v:rect id="Rectangle 58" o:spid="_x0000_s1082" style="position:absolute;left:29375;top:20554;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744A9E7B" w14:textId="77777777" w:rsidR="00CD4FA1" w:rsidRDefault="00CD4FA1" w:rsidP="000E5789">
                        <w:r>
                          <w:rPr>
                            <w:rFonts w:cs="Arial"/>
                            <w:b/>
                            <w:bCs/>
                            <w:color w:val="000000"/>
                            <w:sz w:val="18"/>
                            <w:szCs w:val="18"/>
                          </w:rPr>
                          <w:t>)</w:t>
                        </w:r>
                      </w:p>
                    </w:txbxContent>
                  </v:textbox>
                </v:rect>
                <v:rect id="Rectangle 59" o:spid="_x0000_s1083" style="position:absolute;left:32658;top:20631;width:1137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14:paraId="631F08C4" w14:textId="77777777" w:rsidR="00CD4FA1" w:rsidRDefault="00CD4FA1" w:rsidP="000E5789">
                        <w:r>
                          <w:rPr>
                            <w:rFonts w:cs="Arial"/>
                            <w:b/>
                            <w:bCs/>
                            <w:color w:val="000000"/>
                            <w:sz w:val="18"/>
                            <w:szCs w:val="18"/>
                          </w:rPr>
                          <w:t>Est. 15m3Yük maşını</w:t>
                        </w:r>
                      </w:p>
                    </w:txbxContent>
                  </v:textbox>
                </v:rect>
                <v:rect id="Rectangle 60" o:spid="_x0000_s1084" style="position:absolute;left:2368;top:22237;width:8325;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76FA3CCC" w14:textId="77777777" w:rsidR="00CD4FA1" w:rsidRPr="005C6B9F" w:rsidRDefault="00CD4FA1" w:rsidP="000E5789">
                        <w:pPr>
                          <w:rPr>
                            <w:lang w:val="az-Latn-AZ"/>
                          </w:rPr>
                        </w:pPr>
                        <w:r>
                          <w:rPr>
                            <w:rFonts w:cs="Arial"/>
                            <w:color w:val="000000"/>
                            <w:sz w:val="18"/>
                            <w:szCs w:val="18"/>
                            <w:lang w:val="az-Latn-AZ"/>
                          </w:rPr>
                          <w:t>Bitumlu əsas lay</w:t>
                        </w:r>
                      </w:p>
                      <w:p w14:paraId="78FB4E46" w14:textId="77777777" w:rsidR="00CD4FA1" w:rsidRDefault="00CD4FA1" w:rsidP="000E5789"/>
                    </w:txbxContent>
                  </v:textbox>
                </v:rect>
                <v:rect id="Rectangle 61" o:spid="_x0000_s1085" style="position:absolute;left:24644;top:22237;width:413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14:paraId="26A90508" w14:textId="76D78121" w:rsidR="00CD4FA1" w:rsidRDefault="00CD4FA1" w:rsidP="000E5789">
                        <w:r>
                          <w:rPr>
                            <w:rFonts w:cs="Arial"/>
                            <w:color w:val="000000"/>
                            <w:sz w:val="18"/>
                            <w:szCs w:val="18"/>
                          </w:rPr>
                          <w:t>124,200</w:t>
                        </w:r>
                      </w:p>
                    </w:txbxContent>
                  </v:textbox>
                </v:rect>
                <v:rect id="Rectangle 62" o:spid="_x0000_s1086" style="position:absolute;left:37465;top:22237;width:286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14:paraId="619D2F23" w14:textId="438BD5D3" w:rsidR="00CD4FA1" w:rsidRDefault="00CD4FA1" w:rsidP="000E5789">
                        <w:r>
                          <w:rPr>
                            <w:rFonts w:cs="Arial"/>
                            <w:color w:val="000000"/>
                            <w:sz w:val="18"/>
                            <w:szCs w:val="18"/>
                          </w:rPr>
                          <w:t>8,280</w:t>
                        </w:r>
                      </w:p>
                    </w:txbxContent>
                  </v:textbox>
                </v:rect>
                <v:rect id="Rectangle 63" o:spid="_x0000_s1087" style="position:absolute;left:2368;top:23768;width:1578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14:paraId="643EB747" w14:textId="77777777" w:rsidR="00CD4FA1" w:rsidRDefault="00CD4FA1" w:rsidP="000E5789">
                        <w:r>
                          <w:rPr>
                            <w:rFonts w:cs="Arial"/>
                            <w:color w:val="000000"/>
                            <w:sz w:val="18"/>
                            <w:szCs w:val="18"/>
                          </w:rPr>
                          <w:t>Qırmadaşlı əsas lay CBR&gt;80%</w:t>
                        </w:r>
                      </w:p>
                    </w:txbxContent>
                  </v:textbox>
                </v:rect>
                <v:rect id="_x0000_s1088" style="position:absolute;left:24644;top:23768;width:381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14:paraId="7E00E913" w14:textId="5FCE6072" w:rsidR="00CD4FA1" w:rsidRDefault="00CD4FA1" w:rsidP="000E5789">
                        <w:r>
                          <w:rPr>
                            <w:rFonts w:cs="Arial"/>
                            <w:color w:val="000000"/>
                            <w:sz w:val="18"/>
                            <w:szCs w:val="18"/>
                          </w:rPr>
                          <w:t>207000</w:t>
                        </w:r>
                      </w:p>
                    </w:txbxContent>
                  </v:textbox>
                </v:rect>
                <v:rect id="Rectangle 65" o:spid="_x0000_s1089" style="position:absolute;left:37007;top:23768;width:349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3D0F34C2" w14:textId="1D652FE0" w:rsidR="00CD4FA1" w:rsidRDefault="00CD4FA1" w:rsidP="000E5789">
                        <w:r>
                          <w:rPr>
                            <w:rFonts w:cs="Arial"/>
                            <w:color w:val="000000"/>
                            <w:sz w:val="18"/>
                            <w:szCs w:val="18"/>
                          </w:rPr>
                          <w:t>13,800</w:t>
                        </w:r>
                      </w:p>
                    </w:txbxContent>
                  </v:textbox>
                </v:rect>
                <v:rect id="Rectangle 66" o:spid="_x0000_s1090" style="position:absolute;left:2368;top:25215;width:181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14:paraId="28ACA53B" w14:textId="77777777" w:rsidR="00CD4FA1" w:rsidRDefault="00CD4FA1" w:rsidP="000E5789">
                        <w:r>
                          <w:rPr>
                            <w:rFonts w:cs="Arial"/>
                            <w:color w:val="000000"/>
                            <w:sz w:val="18"/>
                            <w:szCs w:val="18"/>
                          </w:rPr>
                          <w:t>Dənəvər tərkibli əsas lay CBR&gt;30%</w:t>
                        </w:r>
                      </w:p>
                    </w:txbxContent>
                  </v:textbox>
                </v:rect>
                <v:rect id="Rectangle 67" o:spid="_x0000_s1091" style="position:absolute;left:24949;top:25215;width:349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14:paraId="256A44FB" w14:textId="09E6281E" w:rsidR="00CD4FA1" w:rsidRDefault="00CD4FA1" w:rsidP="000E5789">
                        <w:r>
                          <w:rPr>
                            <w:rFonts w:cs="Arial"/>
                            <w:color w:val="000000"/>
                            <w:sz w:val="18"/>
                            <w:szCs w:val="18"/>
                          </w:rPr>
                          <w:t>96,660</w:t>
                        </w:r>
                      </w:p>
                    </w:txbxContent>
                  </v:textbox>
                </v:rect>
                <v:rect id="Rectangle 68" o:spid="_x0000_s1092" style="position:absolute;left:37465;top:25215;width:286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14:paraId="091B2018" w14:textId="334A2B95" w:rsidR="00CD4FA1" w:rsidRDefault="00CD4FA1" w:rsidP="000E5789">
                        <w:r>
                          <w:rPr>
                            <w:rFonts w:cs="Arial"/>
                            <w:color w:val="000000"/>
                            <w:sz w:val="18"/>
                            <w:szCs w:val="18"/>
                          </w:rPr>
                          <w:t>6,440</w:t>
                        </w:r>
                      </w:p>
                    </w:txbxContent>
                  </v:textbox>
                </v:rect>
                <v:rect id="Rectangle 69" o:spid="_x0000_s1093" style="position:absolute;left:2368;top:26670;width:13564;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679E928F" w14:textId="77777777" w:rsidR="00CD4FA1" w:rsidRDefault="00CD4FA1" w:rsidP="00C54573">
                        <w:r>
                          <w:rPr>
                            <w:rFonts w:cs="Arial"/>
                            <w:color w:val="000000"/>
                            <w:sz w:val="18"/>
                            <w:szCs w:val="18"/>
                          </w:rPr>
                          <w:t>Hamarlayıcı lay CBR&gt;15%</w:t>
                        </w:r>
                      </w:p>
                      <w:p w14:paraId="496967F7" w14:textId="77777777" w:rsidR="00CD4FA1" w:rsidRDefault="00CD4FA1" w:rsidP="000E5789"/>
                    </w:txbxContent>
                  </v:textbox>
                </v:rect>
                <v:rect id="Rectangle 70" o:spid="_x0000_s1094" style="position:absolute;left:24644;top:26670;width:413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3408561D" w14:textId="2E4A1DF5" w:rsidR="00CD4FA1" w:rsidRDefault="00CD4FA1" w:rsidP="000E5789">
                        <w:r>
                          <w:rPr>
                            <w:rFonts w:cs="Arial"/>
                            <w:color w:val="000000"/>
                            <w:sz w:val="18"/>
                            <w:szCs w:val="18"/>
                          </w:rPr>
                          <w:t>207,000</w:t>
                        </w:r>
                      </w:p>
                    </w:txbxContent>
                  </v:textbox>
                </v:rect>
                <v:rect id="Rectangle 71" o:spid="_x0000_s1095" style="position:absolute;left:37007;top:26670;width:349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14:paraId="27743FB5" w14:textId="05F235F1" w:rsidR="00CD4FA1" w:rsidRDefault="00CD4FA1" w:rsidP="000E5789">
                        <w:r>
                          <w:rPr>
                            <w:rFonts w:cs="Arial"/>
                            <w:color w:val="000000"/>
                            <w:sz w:val="18"/>
                            <w:szCs w:val="18"/>
                          </w:rPr>
                          <w:t>13,800</w:t>
                        </w:r>
                      </w:p>
                    </w:txbxContent>
                  </v:textbox>
                </v:rect>
                <v:rect id="Rectangle 72" o:spid="_x0000_s1096" style="position:absolute;left:10299;top:28124;width:248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14:paraId="32CCA2E5" w14:textId="77777777" w:rsidR="00CD4FA1" w:rsidRPr="005C6B9F" w:rsidRDefault="00CD4FA1" w:rsidP="000E5789">
                        <w:pPr>
                          <w:rPr>
                            <w:lang w:val="az-Latn-AZ"/>
                          </w:rPr>
                        </w:pPr>
                        <w:r>
                          <w:rPr>
                            <w:rFonts w:cs="Arial"/>
                            <w:b/>
                            <w:bCs/>
                            <w:color w:val="000000"/>
                            <w:sz w:val="18"/>
                            <w:szCs w:val="18"/>
                            <w:lang w:val="az-Latn-AZ"/>
                          </w:rPr>
                          <w:t>Cəm</w:t>
                        </w:r>
                      </w:p>
                    </w:txbxContent>
                  </v:textbox>
                </v:rect>
                <v:rect id="Rectangle 73" o:spid="_x0000_s1097" style="position:absolute;left:24644;top:28124;width:413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14:paraId="4F539B87" w14:textId="040520CC" w:rsidR="00CD4FA1" w:rsidRDefault="00CD4FA1" w:rsidP="000E5789">
                        <w:r>
                          <w:rPr>
                            <w:rFonts w:cs="Arial"/>
                            <w:b/>
                            <w:bCs/>
                            <w:color w:val="000000"/>
                            <w:sz w:val="18"/>
                            <w:szCs w:val="18"/>
                          </w:rPr>
                          <w:t>634,800</w:t>
                        </w:r>
                      </w:p>
                    </w:txbxContent>
                  </v:textbox>
                </v:rect>
                <v:rect id="Rectangle 74" o:spid="_x0000_s1098" style="position:absolute;left:36779;top:28124;width:349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14:paraId="05D72B6F" w14:textId="60238B49" w:rsidR="00CD4FA1" w:rsidRDefault="00CD4FA1" w:rsidP="000E5789">
                        <w:r>
                          <w:rPr>
                            <w:rFonts w:cs="Arial"/>
                            <w:b/>
                            <w:bCs/>
                            <w:color w:val="000000"/>
                            <w:sz w:val="18"/>
                            <w:szCs w:val="18"/>
                          </w:rPr>
                          <w:t>42,320</w:t>
                        </w:r>
                      </w:p>
                    </w:txbxContent>
                  </v:textbox>
                </v:rect>
                <v:rect id="Rectangle 75" o:spid="_x0000_s1099" style="position:absolute;left:228;top:29648;width:756;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14:paraId="544C77B7" w14:textId="77777777" w:rsidR="00CD4FA1" w:rsidRDefault="00CD4FA1" w:rsidP="000E5789"/>
                    </w:txbxContent>
                  </v:textbox>
                </v:rect>
                <v:rect id="_x0000_s1100" style="position:absolute;left:7327;top:1066;width:1137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14:paraId="5FA6FC99" w14:textId="2E2E00CB" w:rsidR="00CD4FA1" w:rsidRPr="005C6B9F" w:rsidRDefault="00CD4FA1" w:rsidP="000E5789">
                        <w:pPr>
                          <w:rPr>
                            <w:lang w:val="az-Latn-AZ"/>
                          </w:rPr>
                        </w:pPr>
                        <w:r>
                          <w:rPr>
                            <w:rFonts w:cs="Arial"/>
                            <w:b/>
                            <w:bCs/>
                            <w:color w:val="000000"/>
                            <w:sz w:val="18"/>
                            <w:szCs w:val="18"/>
                            <w:lang w:val="az-Latn-AZ"/>
                          </w:rPr>
                          <w:t>Yol örtüyünün layları</w:t>
                        </w:r>
                      </w:p>
                    </w:txbxContent>
                  </v:textbox>
                </v:rect>
                <v:rect id="_x0000_s1101" style="position:absolute;left:35782;top:457;width:775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14:paraId="2F40CBB7" w14:textId="1DB8E2DB" w:rsidR="00CD4FA1" w:rsidRDefault="00CD4FA1" w:rsidP="000E5789">
                        <w:r>
                          <w:rPr>
                            <w:rFonts w:cs="Arial"/>
                            <w:b/>
                            <w:bCs/>
                            <w:color w:val="000000"/>
                            <w:sz w:val="18"/>
                            <w:szCs w:val="18"/>
                          </w:rPr>
                          <w:t>Layihələr (sm)</w:t>
                        </w:r>
                      </w:p>
                    </w:txbxContent>
                  </v:textbox>
                </v:rect>
                <v:rect id="Rectangle 78" o:spid="_x0000_s1102" style="position:absolute;left:2057;width:152;height:5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dd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fM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XXfHAAAA3AAAAA8AAAAAAAAAAAAAAAAAmAIAAGRy&#10;cy9kb3ducmV2LnhtbFBLBQYAAAAABAAEAPUAAACMAwAAAAA=&#10;" fillcolor="black" stroked="f"/>
                <v:line id="Line 79" o:spid="_x0000_s1103" style="position:absolute;visibility:visible;mso-wrap-style:square" from="21132,152" to="21132,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HurcQAAADcAAAADwAAAGRycy9kb3ducmV2LnhtbESPQWvCQBSE74L/YXmF3nRjSm0aXUVE&#10;0d6sVfD4yL4mi9m3Ibtq+u/dguBxmJlvmOm8s7W4UuuNYwWjYQKCuHDacKng8LMeZCB8QNZYOyYF&#10;f+RhPuv3pphrd+Nvuu5DKSKEfY4KqhCaXEpfVGTRD11DHL1f11oMUbal1C3eItzWMk2SsbRoOC5U&#10;2NCyouK8v1gFZjfevH99HD+PcrUJo1N2zow9KPX60i0mIAJ14Rl+tLdaQfqWwv+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Ue6txAAAANwAAAAPAAAAAAAAAAAA&#10;AAAAAKECAABkcnMvZG93bnJldi54bWxQSwUGAAAAAAQABAD5AAAAkgMAAAAA&#10;" strokeweight="0"/>
                <v:rect id="Rectangle 80" o:spid="_x0000_s1104" style="position:absolute;left:21132;top:152;width:77;height:4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mm8cA&#10;AADcAAAADwAAAGRycy9kb3ducmV2LnhtbESPQWvCQBSE74L/YXmF3sym0RZNXUWFQi8FtT3o7Zl9&#10;TYLZt3F3q7G/3hUKPQ4z8w0znXemEWdyvras4ClJQRAXVtdcKvj6fBuMQfiArLGxTAqu5GE+6/em&#10;mGt74Q2dt6EUEcI+RwVVCG0upS8qMugT2xJH79s6gyFKV0rt8BLhppFZmr5IgzXHhQpbWlVUHLc/&#10;RsFyMl6e1iP++N0c9rTfHY7PmUuVenzoFq8gAnXhP/zXftcKsuE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2ZpvHAAAA3AAAAA8AAAAAAAAAAAAAAAAAmAIAAGRy&#10;cy9kb3ducmV2LnhtbFBLBQYAAAAABAAEAPUAAACMAwAAAAA=&#10;" fillcolor="black" stroked="f"/>
                <v:line id="Line 81" o:spid="_x0000_s1105" style="position:absolute;visibility:visible;mso-wrap-style:square" from="31819,1911" to="31819,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TTQsUAAADcAAAADwAAAGRycy9kb3ducmV2LnhtbESPQWvCQBSE70L/w/IK3nQTrTZNs0op&#10;Fu2ttQo9PrKvyWL2bciuGv+9Kwg9DjPzDVMse9uIE3XeOFaQjhMQxKXThisFu5+PUQbCB2SNjWNS&#10;cCEPy8XDoMBcuzN/02kbKhEh7HNUUIfQ5lL6siaLfuxa4uj9uc5iiLKrpO7wHOG2kZMkmUuLhuNC&#10;jS2911QetkerwHzN17PP5/3LXq7WIf3NDpmxO6WGj/3bK4hAffgP39sbrWAyfYL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TTQsUAAADcAAAADwAAAAAAAAAA&#10;AAAAAAChAgAAZHJzL2Rvd25yZXYueG1sUEsFBgAAAAAEAAQA+QAAAJMDAAAAAA==&#10;" strokeweight="0"/>
                <v:rect id="Rectangle 82" o:spid="_x0000_s1106" style="position:absolute;left:31819;top:1911;width:77;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bdMcA&#10;AADcAAAADwAAAGRycy9kb3ducmV2LnhtbESPT2sCMRTE74V+h/AEbzXrWkVXo9SC0Euh/jno7bl5&#10;7i5uXrZJ1G0/fSMUPA4z8xtmtmhNLa7kfGVZQb+XgCDOra64ULDbrl7GIHxA1lhbJgU/5GExf36a&#10;Yabtjdd03YRCRAj7DBWUITSZlD4vyaDv2YY4eifrDIYoXSG1w1uEm1qmSTKSBiuOCyU29F5Sft5c&#10;jILlZLz8/nrlz9/18UCH/fE8TF2iVLfTvk1BBGrDI/zf/tAK0sE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TW3THAAAA3AAAAA8AAAAAAAAAAAAAAAAAmAIAAGRy&#10;cy9kb3ducmV2LnhtbFBLBQYAAAAABAAEAPUAAACMAwAAAAA=&#10;" fillcolor="black" stroked="f"/>
                <v:line id="Line 83" o:spid="_x0000_s1107" style="position:absolute;visibility:visible;mso-wrap-style:square" from="44786,1911" to="44786,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rorsQAAADcAAAADwAAAGRycy9kb3ducmV2LnhtbESPQWvCQBSE7wX/w/IKvelGi2kaXUVE&#10;0d6sVfD4yL4mi9m3Ibtq/PduQehxmJlvmOm8s7W4UuuNYwXDQQKCuHDacKng8LPuZyB8QNZYOyYF&#10;d/Iwn/Vepphrd+Nvuu5DKSKEfY4KqhCaXEpfVGTRD1xDHL1f11oMUbal1C3eItzWcpQkqbRoOC5U&#10;2NCyouK8v1gFZpduxl8fx8+jXG3C8JSdM2MPSr29dosJiEBd+A8/21utYPSe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uiuxAAAANwAAAAPAAAAAAAAAAAA&#10;AAAAAKECAABkcnMvZG93bnJldi54bWxQSwUGAAAAAAQABAD5AAAAkgMAAAAA&#10;" strokeweight="0"/>
                <v:rect id="Rectangle 84" o:spid="_x0000_s1108" style="position:absolute;left:44786;top:1911;width:76;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1gmM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tc+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NYJjHAAAA3AAAAA8AAAAAAAAAAAAAAAAAmAIAAGRy&#10;cy9kb3ducmV2LnhtbFBLBQYAAAAABAAEAPUAAACMAwAAAAA=&#10;" fillcolor="black" stroked="f"/>
                <v:line id="Line 85" o:spid="_x0000_s1109" style="position:absolute;visibility:visible;mso-wrap-style:square" from="51885,1911" to="51885,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nZR8IAAADcAAAADwAAAGRycy9kb3ducmV2LnhtbERPz2vCMBS+D/wfwhN2m2mVua6aiohD&#10;d9tcCzs+mmcbbF5Kk2n33y8HYceP7/d6M9pOXGnwxrGCdJaAIK6dNtwoKL/enjIQPiBr7ByTgl/y&#10;sCkmD2vMtbvxJ11PoRExhH2OCtoQ+lxKX7dk0c9cTxy5sxsshgiHRuoBbzHcdnKeJEtp0XBsaLGn&#10;XUv15fRjFZiP5eH5/aV6reT+ENLv7JIZWyr1OB23KxCBxvAvvruPWsF8Ed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bnZR8IAAADcAAAADwAAAAAAAAAAAAAA&#10;AAChAgAAZHJzL2Rvd25yZXYueG1sUEsFBgAAAAAEAAQA+QAAAJADAAAAAA==&#10;" strokeweight="0"/>
                <v:rect id="Rectangle 86" o:spid="_x0000_s1110" style="position:absolute;left:51885;top:1911;width:77;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5Rc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aQv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5RccYAAADcAAAADwAAAAAAAAAAAAAAAACYAgAAZHJz&#10;L2Rvd25yZXYueG1sUEsFBgAAAAAEAAQA9QAAAIsDAAAAAA==&#10;" fillcolor="black" stroked="f"/>
                <v:rect id="Rectangle 87" o:spid="_x0000_s1111" style="position:absolute;left:57302;top:152;width:152;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LkcMA&#10;AADcAAAADwAAAGRycy9kb3ducmV2LnhtbERPz2vCMBS+C/sfwhO8aWpRcdUocyB4EdTtMG/P5tkW&#10;m5cuidrtrzcHwePH93u+bE0tbuR8ZVnBcJCAIM6trrhQ8P217k9B+ICssbZMCv7Iw3Lx1pljpu2d&#10;93Q7hELEEPYZKihDaDIpfV6SQT+wDXHkztYZDBG6QmqH9xhuapkmyUQarDg2lNjQZ0n55XA1Clbv&#10;09XvbsTb//3pSMef02WcukSpXrf9mIEI1IaX+OneaAXpK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LkcMAAADcAAAADwAAAAAAAAAAAAAAAACYAgAAZHJzL2Rv&#10;d25yZXYueG1sUEsFBgAAAAAEAAQA9QAAAIgDAAAAAA==&#10;" fillcolor="black" stroked="f"/>
                <v:line id="Line 88" o:spid="_x0000_s1112" style="position:absolute;visibility:visible;mso-wrap-style:square" from="2133,5118" to="2133,1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Dp8QAAADcAAAADwAAAGRycy9kb3ducmV2LnhtbESPT2vCQBTE7wW/w/IEb3UTsRqjq0hp&#10;0d78Cx4f2WeymH0bsltNv71bKPQ4zMxvmMWqs7W4U+uNYwXpMAFBXDhtuFRwOn6+ZiB8QNZYOyYF&#10;P+Rhtey9LDDX7sF7uh9CKSKEfY4KqhCaXEpfVGTRD11DHL2ray2GKNtS6hYfEW5rOUqSibRoOC5U&#10;2NB7RcXt8G0VmN1k8/Y1Pc/O8mMT0kt2y4w9KTXod+s5iEBd+A//tbdawWic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QOnxAAAANwAAAAPAAAAAAAAAAAA&#10;AAAAAKECAABkcnMvZG93bnJldi54bWxQSwUGAAAAAAQABAD5AAAAkgMAAAAA&#10;" strokeweight="0"/>
                <v:rect id="Rectangle 89" o:spid="_x0000_s1113" style="position:absolute;left:2133;top:5118;width:76;height:8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wfcYA&#10;AADcAAAADwAAAGRycy9kb3ducmV2LnhtbESPQWvCQBSE74X+h+UVvNVNgxWNbqQWBC+FanvQ2zP7&#10;TEKyb9PdVdP+ercgeBxm5htmvuhNK87kfG1ZwcswAUFcWF1zqeD7a/U8AeEDssbWMin4JQ+L/PFh&#10;jpm2F97QeRtKESHsM1RQhdBlUvqiIoN+aDvi6B2tMxiidKXUDi8RblqZJslYGqw5LlTY0XtFRbM9&#10;GQXL6WT58znij7/NYU/73aF5TV2i1OCpf5uBCNSHe/jWXmsF6Si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wfcYAAADcAAAADwAAAAAAAAAAAAAAAACYAgAAZHJz&#10;L2Rvd25yZXYueG1sUEsFBgAAAAAEAAQA9QAAAIsDAAAAAA==&#10;" fillcolor="black" stroked="f"/>
                <v:line id="Line 90" o:spid="_x0000_s1114" style="position:absolute;visibility:visible;mso-wrap-style:square" from="21132,5118" to="21132,1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s4S8UAAADcAAAADwAAAGRycy9kb3ducmV2LnhtbESPQWvCQBSE70L/w/IK3nQTrTZNs0op&#10;Fu2ttQo9PrKvyWL2bciuGv+9Kwg9DjPzDVMse9uIE3XeOFaQjhMQxKXThisFu5+PUQbCB2SNjWNS&#10;cCEPy8XDoMBcuzN/02kbKhEh7HNUUIfQ5lL6siaLfuxa4uj9uc5iiLKrpO7wHOG2kZMkmUuLhuNC&#10;jS2911QetkerwHzN17PP5/3LXq7WIf3NDpmxO6WGj/3bK4hAffgP39sbrWDyNIX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s4S8UAAADcAAAADwAAAAAAAAAA&#10;AAAAAAChAgAAZHJzL2Rvd25yZXYueG1sUEsFBgAAAAAEAAQA+QAAAJMDAAAAAA==&#10;" strokeweight="0"/>
                <v:rect id="Rectangle 91" o:spid="_x0000_s1115" style="position:absolute;left:21132;top:5118;width:77;height:8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NksYA&#10;AADcAAAADwAAAGRycy9kb3ducmV2LnhtbESPQWvCQBSE74X+h+UVvDWbhlhsdJVaEHoR1PZQb8/s&#10;Mwlm36a7W43++q4geBxm5htmMutNK47kfGNZwUuSgiAurW64UvD9tXgegfABWWNrmRScycNs+vgw&#10;wULbE6/puAmViBD2BSqoQ+gKKX1Zk0Gf2I44envrDIYoXSW1w1OEm1ZmafoqDTYcF2rs6KOm8rD5&#10;Mwrmb6P57yrn5WW929L2Z3cYZi5VavDUv49BBOrDPXxrf2oFWZ7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NksYAAADcAAAADwAAAAAAAAAAAAAAAACYAgAAZHJz&#10;L2Rvd25yZXYueG1sUEsFBgAAAAAEAAQA9QAAAIsDAAAAAA==&#10;" fillcolor="black" stroked="f"/>
                <v:line id="Line 92" o:spid="_x0000_s1116" style="position:absolute;visibility:visible;mso-wrap-style:square" from="31819,5118" to="31819,1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4FpMUAAADcAAAADwAAAGRycy9kb3ducmV2LnhtbESPT2vCQBTE74V+h+UVvOlGaTRNXUWk&#10;YnvzX6DHR/Y1Wcy+DdlV47fvFoQeh5n5DTNf9rYRV+q8caxgPEpAEJdOG64UnI6bYQbCB2SNjWNS&#10;cCcPy8Xz0xxz7W68p+shVCJC2OeooA6hzaX0ZU0W/ci1xNH7cZ3FEGVXSd3hLcJtIydJMpUWDceF&#10;Glta11SeDxerwOym2/RrVrwV8mMbxt/ZOTP2pNTgpV+9gwjUh//wo/2pFUxeU/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4FpMUAAADcAAAADwAAAAAAAAAA&#10;AAAAAAChAgAAZHJzL2Rvd25yZXYueG1sUEsFBgAAAAAEAAQA+QAAAJMDAAAAAA==&#10;" strokeweight="0"/>
                <v:rect id="Rectangle 93" o:spid="_x0000_s1117" style="position:absolute;left:31819;top:5118;width:77;height:8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fsYA&#10;AADcAAAADwAAAGRycy9kb3ducmV2LnhtbESPQWsCMRSE74X+h/AKvdWsi4quRlFB6KVQtYd6e26e&#10;u4ublzVJdfXXN4LgcZiZb5jJrDW1OJPzlWUF3U4Cgji3uuJCwc929TEE4QOyxtoyKbiSh9n09WWC&#10;mbYXXtN5EwoRIewzVFCG0GRS+rwkg75jG+LoHawzGKJ0hdQOLxFuapkmyUAarDgulNjQsqT8uPkz&#10;Chaj4eL03eOv23q/o93v/thPXaLU+1s7H4MI1IZn+NH+1ArS3g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fsYAAADcAAAADwAAAAAAAAAAAAAAAACYAgAAZHJz&#10;L2Rvd25yZXYueG1sUEsFBgAAAAAEAAQA9QAAAIsDAAAAAA==&#10;" fillcolor="black" stroked="f"/>
                <v:line id="Line 94" o:spid="_x0000_s1118" style="position:absolute;visibility:visible;mso-wrap-style:square" from="44786,5118" to="44786,1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MQAAADcAAAADwAAAGRycy9kb3ducmV2LnhtbESPT4vCMBTE7wt+h/AEb2uquFqrUURc&#10;dG/+BY+P5tkGm5fSZLX77c3Cwh6HmfkNM1+2thIParxxrGDQT0AQ504bLhScT5/vKQgfkDVWjknB&#10;D3lYLjpvc8y0e/KBHsdQiAhhn6GCMoQ6k9LnJVn0fVcTR+/mGoshyqaQusFnhNtKDpNkLC0ajgsl&#10;1rQuKb8fv60Csx9vP74ml+lFbrZhcE3vqbFnpXrddjUDEagN/+G/9k4rGI4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ID5IxAAAANwAAAAPAAAAAAAAAAAA&#10;AAAAAKECAABkcnMvZG93bnJldi54bWxQSwUGAAAAAAQABAD5AAAAkgMAAAAA&#10;" strokeweight="0"/>
                <v:rect id="Rectangle 95" o:spid="_x0000_s1119" style="position:absolute;left:44786;top:5118;width:76;height:8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Hl8MA&#10;AADcAAAADwAAAGRycy9kb3ducmV2LnhtbERPz2vCMBS+C/sfwhO8aWpRcdUocyB4EdTtMG/P5tkW&#10;m5cuidrtrzcHwePH93u+bE0tbuR8ZVnBcJCAIM6trrhQ8P217k9B+ICssbZMCv7Iw3Lx1pljpu2d&#10;93Q7hELEEPYZKihDaDIpfV6SQT+wDXHkztYZDBG6QmqH9xhuapkmyUQarDg2lNjQZ0n55XA1Clbv&#10;09XvbsTb//3pSMef02WcukSpXrf9mIEI1IaX+OneaAXpK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SHl8MAAADcAAAADwAAAAAAAAAAAAAAAACYAgAAZHJzL2Rv&#10;d25yZXYueG1sUEsFBgAAAAAEAAQA9QAAAIgDAAAAAA==&#10;" fillcolor="black" stroked="f"/>
                <v:rect id="Rectangle 96" o:spid="_x0000_s1120" style="position:absolute;left:2057;top:20402;width:152;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iDMYA&#10;AADcAAAADwAAAGRycy9kb3ducmV2LnhtbESPQWvCQBSE7wX/w/IKvdVNQyoaXcUIhV4KVXuot2f2&#10;mQSzb+PuVtP+ercgeBxm5htmtuhNK87kfGNZwcswAUFcWt1wpeBr+/Y8BuEDssbWMin4JQ+L+eBh&#10;hrm2F17TeRMqESHsc1RQh9DlUvqyJoN+aDvi6B2sMxiidJXUDi8RblqZJslIGmw4LtTY0aqm8rj5&#10;MQqKybg4fWb88bfe72j3vT++pi5R6umxX05BBOrDPXxrv2sFaTa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giDMYAAADcAAAADwAAAAAAAAAAAAAAAACYAgAAZHJz&#10;L2Rvd25yZXYueG1sUEsFBgAAAAAEAAQA9QAAAIsDAAAAAA==&#10;" fillcolor="black" stroked="f"/>
                <v:line id="Line 97" o:spid="_x0000_s1121" style="position:absolute;visibility:visible;mso-wrap-style:square" from="21132,20554" to="21132,2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Aw4cEAAADcAAAADwAAAGRycy9kb3ducmV2LnhtbERPTYvCMBC9C/sfwizsTVMFtVuNsiwu&#10;6k2rwh6HZmyDzaQ0Ueu/NwfB4+N9z5edrcWNWm8cKxgOEhDEhdOGSwXHw18/BeEDssbaMSl4kIfl&#10;4qM3x0y7O+/plodSxBD2GSqoQmgyKX1RkUU/cA1x5M6utRgibEupW7zHcFvLUZJMpEXDsaHChn4r&#10;Ki751Sowu8l6vJ2evk9ytQ7D//SSGntU6uuz+5mBCNSFt/jl3mgFo3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EDDhwQAAANwAAAAPAAAAAAAAAAAAAAAA&#10;AKECAABkcnMvZG93bnJldi54bWxQSwUGAAAAAAQABAD5AAAAjwMAAAAA&#10;" strokeweight="0"/>
                <v:rect id="Rectangle 98" o:spid="_x0000_s1122" style="position:absolute;left:21132;top:20554;width:77;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e418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Q3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e418YAAADcAAAADwAAAAAAAAAAAAAAAACYAgAAZHJz&#10;L2Rvd25yZXYueG1sUEsFBgAAAAAEAAQA9QAAAIsDAAAAAA==&#10;" fillcolor="black" stroked="f"/>
                <v:line id="Line 99" o:spid="_x0000_s1123" style="position:absolute;visibility:visible;mso-wrap-style:square" from="31819,20554" to="31819,2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4LDcQAAADcAAAADwAAAGRycy9kb3ducmV2LnhtbESPT4vCMBTE7wt+h/AEb2tqQbdWo4is&#10;uN7Wf+Dx0TzbYPNSmqx2v71ZWPA4zMxvmPmys7W4U+uNYwWjYQKCuHDacKngdNy8ZyB8QNZYOyYF&#10;v+Rhuei9zTHX7sF7uh9CKSKEfY4KqhCaXEpfVGTRD11DHL2ray2GKNtS6hYfEW5rmSbJRFo0HBcq&#10;bGhdUXE7/FgF5nuyHe8+ztOz/NyG0SW7ZcaelBr0u9UMRKAuvML/7S+tIB2n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jgsNxAAAANwAAAAPAAAAAAAAAAAA&#10;AAAAAKECAABkcnMvZG93bnJldi54bWxQSwUGAAAAAAQABAD5AAAAkgMAAAAA&#10;" strokeweight="0"/>
                <v:rect id="Rectangle 100" o:spid="_x0000_s1124" style="position:absolute;left:31819;top:20554;width:77;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DO8cA&#10;AADcAAAADwAAAGRycy9kb3ducmV2LnhtbESPT2sCMRTE74V+h/AEbzXrWkVXo9SC0Euh/jno7bl5&#10;7i5uXrZJ1G0/fSMUPA4z8xtmtmhNLa7kfGVZQb+XgCDOra64ULDbrl7GIHxA1lhbJgU/5GExf36a&#10;Yabtjdd03YRCRAj7DBWUITSZlD4vyaDv2YY4eifrDIYoXSG1w1uEm1qmSTKSBiuOCyU29F5Sft5c&#10;jILlZLz8/nrlz9/18UCH/fE8TF2iVLfTvk1BBGrDI/zf/tAK0uE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pgzvHAAAA3AAAAA8AAAAAAAAAAAAAAAAAmAIAAGRy&#10;cy9kb3ducmV2LnhtbFBLBQYAAAAABAAEAPUAAACMAwAAAAA=&#10;" fillcolor="black" stroked="f"/>
                <v:rect id="Rectangle 101" o:spid="_x0000_s1125" style="position:absolute;left:44710;top:20554;width:152;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bT8YA&#10;AADcAAAADwAAAGRycy9kb3ducmV2LnhtbESPT2sCMRTE74V+h/AKvdWsi4quRlFB6KXgnx7q7bl5&#10;7i5uXtYk1W0/vREEj8PM/IaZzFpTiws5X1lW0O0kIIhzqysuFHzvVh9DED4ga6wtk4I/8jCbvr5M&#10;MNP2yhu6bEMhIoR9hgrKEJpMSp+XZNB3bEMcvaN1BkOUrpDa4TXCTS3TJBlIgxXHhRIbWpaUn7a/&#10;RsFiNFyc1z3++t8c9rT/OZz6qUuUen9r52MQgdrwDD/an1pB2u/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AbT8YAAADcAAAADwAAAAAAAAAAAAAAAACYAgAAZHJz&#10;L2Rvd25yZXYueG1sUEsFBgAAAAAEAAQA9QAAAIsDAAAAAA==&#10;" fillcolor="black" stroked="f"/>
                <v:line id="Line 102" o:spid="_x0000_s1126" style="position:absolute;visibility:visible;mso-wrap-style:square" from="2133,22161" to="2133,2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eTecUAAADcAAAADwAAAGRycy9kb3ducmV2LnhtbESPQWvCQBSE74X+h+UVeqsbhdg0uhER&#10;i3prrUKPj+wzWZJ9G7Krxn/vFgoeh5n5hpkvBtuKC/XeOFYwHiUgiEunDVcKDj+fbxkIH5A1to5J&#10;wY08LIrnpznm2l35my77UIkIYZ+jgjqELpfSlzVZ9CPXEUfv5HqLIcq+krrHa4TbVk6SZCotGo4L&#10;NXa0qqls9merwHxNN+nu/fhxlOtNGP9mTWbsQanXl2E5AxFoCI/wf3urFUzSFP7O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eTecUAAADcAAAADwAAAAAAAAAA&#10;AAAAAAChAgAAZHJzL2Rvd25yZXYueG1sUEsFBgAAAAAEAAQA+QAAAJMDAAAAAA==&#10;" strokeweight="0"/>
                <v:rect id="Rectangle 103" o:spid="_x0000_s1127" style="position:absolute;left:2133;top:22161;width:76;height:7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go8YA&#10;AADcAAAADwAAAGRycy9kb3ducmV2LnhtbESPT2sCMRTE74V+h/AK3mq2i4quRtFCoRfBPz3U23Pz&#10;uru4eVmTVFc/vREEj8PM/IaZzFpTixM5X1lW8NFNQBDnVldcKPjZfr0PQfiArLG2TAou5GE2fX2Z&#10;YKbtmdd02oRCRAj7DBWUITSZlD4vyaDv2oY4en/WGQxRukJqh+cIN7VMk2QgDVYcF0ps6LOk/LD5&#10;NwoWo+HiuOrx8rre72j3uz/0U5co1Xlr52MQgdrwDD/a31pB2h/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4go8YAAADcAAAADwAAAAAAAAAAAAAAAACYAgAAZHJz&#10;L2Rvd25yZXYueG1sUEsFBgAAAAAEAAQA9QAAAIsDAAAAAA==&#10;" fillcolor="black" stroked="f"/>
                <v:line id="Line 104" o:spid="_x0000_s1128" style="position:absolute;visibility:visible;mso-wrap-style:square" from="21132,22161" to="21132,2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molcMAAADcAAAADwAAAGRycy9kb3ducmV2LnhtbESPQYvCMBSE78L+h/AEb5oqqN1qlGXZ&#10;Rb2pq+Dx0TzbYPNSmqzWf28EweMwM98w82VrK3GlxhvHCoaDBARx7rThQsHh77efgvABWWPlmBTc&#10;ycNy8dGZY6bdjXd03YdCRAj7DBWUIdSZlD4vyaIfuJo4emfXWAxRNoXUDd4i3FZylCQTadFwXCix&#10;pu+S8sv+3yow28lqvJkeP4/yZxWGp/SSGntQqtdtv2YgArXhHX6111rBaDyF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5qJXDAAAA3AAAAA8AAAAAAAAAAAAA&#10;AAAAoQIAAGRycy9kb3ducmV2LnhtbFBLBQYAAAAABAAEAPkAAACRAwAAAAA=&#10;" strokeweight="0"/>
                <v:rect id="Rectangle 105" o:spid="_x0000_s1129" style="position:absolute;left:21132;top:22161;width:77;height:7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RSsMA&#10;AADcAAAADwAAAGRycy9kb3ducmV2LnhtbERPz2vCMBS+C/sfwhO8aWpRcdUocyB4EabbYd6ezbMt&#10;Ni9dErX61y8HwePH93u+bE0truR8ZVnBcJCAIM6trrhQ8PO97k9B+ICssbZMCu7kYbl468wx0/bG&#10;O7ruQyFiCPsMFZQhNJmUPi/JoB/YhjhyJ+sMhghdIbXDWww3tUyTZCINVhwbSmzos6T8vL8YBav3&#10;6erva8Tbx+54oMPv8TxOXaJUr9t+zEAEasNL/HRvtIJ0HN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0RSsMAAADcAAAADwAAAAAAAAAAAAAAAACYAgAAZHJzL2Rv&#10;d25yZXYueG1sUEsFBgAAAAAEAAQA9QAAAIgDAAAAAA==&#10;" fillcolor="black" stroked="f"/>
                <v:line id="Line 106" o:spid="_x0000_s1130" style="position:absolute;visibility:visible;mso-wrap-style:square" from="57378,5118" to="57378,1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qZfMQAAADcAAAADwAAAGRycy9kb3ducmV2LnhtbESPT4vCMBTE7wt+h/AEb2uqoFurUURW&#10;XG/rP/D4aJ5tsHkpTVa7394IgsdhZn7DzBatrcSNGm8cKxj0ExDEudOGCwXHw/ozBeEDssbKMSn4&#10;Jw+Leedjhpl2d97RbR8KESHsM1RQhlBnUvq8JIu+72ri6F1cYzFE2RRSN3iPcFvJYZKMpUXDcaHE&#10;mlYl5df9n1Vgfseb0fbrNDnJ700YnNNrauxRqV63XU5BBGrDO/xq/2gFw9EE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Kpl8xAAAANwAAAAPAAAAAAAAAAAA&#10;AAAAAKECAABkcnMvZG93bnJldi54bWxQSwUGAAAAAAQABAD5AAAAkgMAAAAA&#10;" strokeweight="0"/>
                <v:rect id="Rectangle 107" o:spid="_x0000_s1131" style="position:absolute;left:57378;top:5118;width:76;height:8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X8cQA&#10;AADcAAAADwAAAGRycy9kb3ducmV2LnhtbERPz2vCMBS+C/sfwht403TFSdc1yhwIXgR1O8zba/PW&#10;FpuXLona+dcvh4HHj+93sRxMJy7kfGtZwdM0AUFcWd1yreDzYz3JQPiArLGzTAp+ycNy8TAqMNf2&#10;ynu6HEItYgj7HBU0IfS5lL5qyKCf2p44ct/WGQwRulpqh9cYbjqZJslcGmw5NjTY03tD1elwNgpW&#10;L9nqZzfj7W1fHun4VZ6eU5coNX4c3l5BBBrCXfzv3mgF6Tz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1/HEAAAA3AAAAA8AAAAAAAAAAAAAAAAAmAIAAGRycy9k&#10;b3ducmV2LnhtbFBLBQYAAAAABAAEAPUAAACJAwAAAAA=&#10;" fillcolor="black" stroked="f"/>
                <v:line id="Line 108" o:spid="_x0000_s1132" style="position:absolute;visibility:visible;mso-wrap-style:square" from="31819,22161" to="31819,2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Bfx8QAAADcAAAADwAAAGRycy9kb3ducmV2LnhtbESPQWvCQBSE7wX/w/IK3uomgmkaXUXE&#10;Yr1Vq+DxkX1NFrNvQ3ar6b93BcHjMDPfMLNFbxtxoc4bxwrSUQKCuHTacKXg8PP5loPwAVlj45gU&#10;/JOHxXzwMsNCuyvv6LIPlYgQ9gUqqENoCyl9WZNFP3ItcfR+XWcxRNlVUnd4jXDbyHGSZNKi4bhQ&#10;Y0urmsrz/s8qMN/ZZrJ9P34c5XoT0lN+zo09KDV87ZdTEIH68Aw/2l9awThL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MF/HxAAAANwAAAAPAAAAAAAAAAAA&#10;AAAAAKECAABkcnMvZG93bnJldi54bWxQSwUGAAAAAAQABAD5AAAAkgMAAAAA&#10;" strokeweight="0"/>
                <v:rect id="Rectangle 109" o:spid="_x0000_s1133" style="position:absolute;left:31819;top:22161;width:77;height:7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sHccA&#10;AADcAAAADwAAAGRycy9kb3ducmV2LnhtbESPT2vCQBTE7wW/w/IK3uqmwYpN3YgWBC+C/w719sy+&#10;JiHZt+nuqmk/vVso9DjMzG+Y2bw3rbiS87VlBc+jBARxYXXNpYLjYfU0BeEDssbWMin4Jg/zfPAw&#10;w0zbG+/oug+liBD2GSqoQugyKX1RkUE/sh1x9D6tMxiidKXUDm8RblqZJslEGqw5LlTY0XtFRbO/&#10;GAXL1+nyazvmzc/ufKLTx7l5SV2i1PCxX7yBCNSH//Bfe60VpJM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J7B3HAAAA3AAAAA8AAAAAAAAAAAAAAAAAmAIAAGRy&#10;cy9kb3ducmV2LnhtbFBLBQYAAAAABAAEAPUAAACMAwAAAAA=&#10;" fillcolor="black" stroked="f"/>
                <v:line id="Line 110" o:spid="_x0000_s1134" style="position:absolute;visibility:visible;mso-wrap-style:square" from="44786,22161" to="44786,2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5kK8QAAADcAAAADwAAAGRycy9kb3ducmV2LnhtbESPQWvCQBSE7wX/w/IKvelGi2kaXUVE&#10;0d6sVfD4yL4mi9m3Ibtq/PduQehxmJlvmOm8s7W4UuuNYwXDQQKCuHDacKng8LPuZyB8QNZYOyYF&#10;d/Iwn/Vepphrd+Nvuu5DKSKEfY4KqhCaXEpfVGTRD1xDHL1f11oMUbal1C3eItzWcpQkqbRoOC5U&#10;2NCyouK8v1gFZpduxl8fx8+jXG3C8JSdM2MPSr29dosJiEBd+A8/21utYJS+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rmQrxAAAANwAAAAPAAAAAAAAAAAA&#10;AAAAAKECAABkcnMvZG93bnJldi54bWxQSwUGAAAAAAQABAD5AAAAkgMAAAAA&#10;" strokeweight="0"/>
                <v:rect id="Rectangle 111" o:spid="_x0000_s1135" style="position:absolute;left:44786;top:22161;width:76;height:7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R8sYA&#10;AADcAAAADwAAAGRycy9kb3ducmV2LnhtbESPQWsCMRSE74X+h/AKvdWsi4quRlFB6KVQtYd6e26e&#10;u4ublzVJdfXXN4LgcZiZb5jJrDW1OJPzlWUF3U4Cgji3uuJCwc929TEE4QOyxtoyKbiSh9n09WWC&#10;mbYXXtN5EwoRIewzVFCG0GRS+rwkg75jG+LoHawzGKJ0hdQOLxFuapkmyUAarDgulNjQsqT8uPkz&#10;Chaj4eL03eOv23q/o93v/thPXaLU+1s7H4MI1IZn+NH+1ArSQQ/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zR8sYAAADcAAAADwAAAAAAAAAAAAAAAACYAgAAZHJz&#10;L2Rvd25yZXYueG1sUEsFBgAAAAAEAAQA9QAAAIsDAAAAAA==&#10;" fillcolor="black" stroked="f"/>
                <v:line id="Line 112" o:spid="_x0000_s1136" style="position:absolute;visibility:visible;mso-wrap-style:square" from="51885,5118" to="51885,1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ZxMQAAADcAAAADwAAAGRycy9kb3ducmV2LnhtbESPT4vCMBTE7wt+h/AEb2uqYLdWo4is&#10;6N7Wf+Dx0TzbYPNSmqzWb79ZWPA4zMxvmPmys7W4U+uNYwWjYQKCuHDacKngdNy8ZyB8QNZYOyYF&#10;T/KwXPTe5phr9+A93Q+hFBHCPkcFVQhNLqUvKrLoh64hjt7VtRZDlG0pdYuPCLe1HCdJKi0ajgsV&#10;NrSuqLgdfqwC851uJ18f5+lZfm7D6JLdMmNPSg363WoGIlAXXuH/9k4rGKc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1nExAAAANwAAAAPAAAAAAAAAAAA&#10;AAAAAKECAABkcnMvZG93bnJldi54bWxQSwUGAAAAAAQABAD5AAAAkgMAAAAA&#10;" strokeweight="0"/>
                <v:rect id="Rectangle 113" o:spid="_x0000_s1137" style="position:absolute;left:51885;top:5118;width:77;height:8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qHsYA&#10;AADcAAAADwAAAGRycy9kb3ducmV2LnhtbESPQWvCQBSE74L/YXlCb7oxtEGjq2ih4EVQ24Pentln&#10;Esy+TXe3mvbXu4VCj8PMfMPMl51pxI2cry0rGI8SEMSF1TWXCj7e34YTED4ga2wsk4Jv8rBc9Htz&#10;zLW9855uh1CKCGGfo4IqhDaX0hcVGfQj2xJH72KdwRClK6V2eI9w08g0STJpsOa4UGFLrxUV18OX&#10;UbCeTtafu2fe/uzPJzodz9eX1CVKPQ261QxEoC78h//aG60gzTL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qHsYAAADcAAAADwAAAAAAAAAAAAAAAACYAgAAZHJz&#10;L2Rvd25yZXYueG1sUEsFBgAAAAAEAAQA9QAAAIsDAAAAAA==&#10;" fillcolor="black" stroked="f"/>
                <v:rect id="Rectangle 114" o:spid="_x0000_s1138" style="position:absolute;left:2209;width:55245;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5PhccA&#10;AADcAAAADwAAAGRycy9kb3ducmV2LnhtbESPzWsCMRTE74X+D+EJ3mrWxfqxGqUWhF4K9eOgt+fm&#10;ubu4edkmUbf96xuh4HGYmd8ws0VranEl5yvLCvq9BARxbnXFhYLddvUyBuEDssbaMin4IQ+L+fPT&#10;DDNtb7ym6yYUIkLYZ6igDKHJpPR5SQZ9zzbE0TtZZzBE6QqpHd4i3NQyTZKhNFhxXCixofeS8vPm&#10;YhQsJ+Pl99eAP3/XxwMd9sfza+oSpbqd9m0KIlAbHuH/9odWkA5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T4XHAAAA3AAAAA8AAAAAAAAAAAAAAAAAmAIAAGRy&#10;cy9kb3ducmV2LnhtbFBLBQYAAAAABAAEAPUAAACMAwAAAAA=&#10;" fillcolor="black" stroked="f"/>
                <v:line id="Line 115" o:spid="_x0000_s1139" style="position:absolute;visibility:visible;mso-wrap-style:square" from="21209,1835" to="57302,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2WsIAAADcAAAADwAAAGRycy9kb3ducmV2LnhtbERPz2vCMBS+D/wfwhvstqYK62pnFBkT&#10;523WFnZ8NG9tsHkpTdTuvzeHwY4f3+/VZrK9uNLojWMF8yQFQdw4bbhVUJ12zzkIH5A19o5JwS95&#10;2KxnDysstLvxka5laEUMYV+ggi6EoZDSNx1Z9IkbiCP340aLIcKxlXrEWwy3vVykaSYtGo4NHQ70&#10;3lFzLi9WgfnK9i+H13pZy499mH/n59zYSqmnx2n7BiLQFP7Ff+5PrWCRxbX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r2WsIAAADcAAAADwAAAAAAAAAAAAAA&#10;AAChAgAAZHJzL2Rvd25yZXYueG1sUEsFBgAAAAAEAAQA+QAAAJADAAAAAA==&#10;" strokeweight="0"/>
                <v:rect id="Rectangle 116" o:spid="_x0000_s1140" style="position:absolute;left:21209;top:1835;width:3609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bMYA&#10;AADcAAAADwAAAGRycy9kb3ducmV2LnhtbESPT2sCMRTE70K/Q3iF3jTbpRVdjVILBS+C/w56e26e&#10;u4ubl22S6tZPbwTB4zAzv2HG09bU4kzOV5YVvPcSEMS51RUXCrabn+4AhA/IGmvLpOCfPEwnL50x&#10;ZtpeeEXndShEhLDPUEEZQpNJ6fOSDPqebYijd7TOYIjSFVI7vES4qWWaJH1psOK4UGJD3yXlp/Wf&#10;UTAbDma/yw9eXFeHPe13h9Nn6hKl3l7brxGIQG14hh/tuVaQ9o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1+bMYAAADcAAAADwAAAAAAAAAAAAAAAACYAgAAZHJz&#10;L2Rvd25yZXYueG1sUEsFBgAAAAAEAAQA9QAAAIsDAAAAAA==&#10;" fillcolor="black" stroked="f"/>
                <v:line id="Line 117" o:spid="_x0000_s1141" style="position:absolute;visibility:visible;mso-wrap-style:square" from="2209,3435" to="57302,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sgcEAAADcAAAADwAAAGRycy9kb3ducmV2LnhtbERPTYvCMBC9C/sfwix401RhtVuNsiwu&#10;6k2rwh6HZmyDzaQ0Ueu/NwfB4+N9z5edrcWNWm8cKxgNExDEhdOGSwXHw98gBeEDssbaMSl4kIfl&#10;4qM3x0y7O+/plodSxBD2GSqoQmgyKX1RkUU/dA1x5M6utRgibEupW7zHcFvLcZJMpEXDsaHChn4r&#10;Ki751Sowu8n6azs9fZ/kah1G/+klNfaoVP+z+5mBCNSFt/jl3mgF42m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pWyBwQAAANwAAAAPAAAAAAAAAAAAAAAA&#10;AKECAABkcnMvZG93bnJldi54bWxQSwUGAAAAAAQABAD5AAAAjwMAAAAA&#10;" strokeweight="0"/>
                <v:rect id="Rectangle 118" o:spid="_x0000_s1142" style="position:absolute;left:2209;top:3435;width:5509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kt8cA&#10;AADcAAAADwAAAGRycy9kb3ducmV2LnhtbESPQWvCQBSE70L/w/IKvZmNoVpNXUULhV4KanvQ2zP7&#10;mgSzb+PuVmN/vSsIPQ4z8w0znXemESdyvrasYJCkIIgLq2suFXx/vffHIHxA1thYJgUX8jCfPfSm&#10;mGt75jWdNqEUEcI+RwVVCG0upS8qMugT2xJH78c6gyFKV0rt8BzhppFZmo6kwZrjQoUtvVVUHDa/&#10;RsFyMl4eV8/8+bfe72i33R+GmUuVenrsFq8gAnXhP3xvf2gF2cs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5LfHAAAA3AAAAA8AAAAAAAAAAAAAAAAAmAIAAGRy&#10;cy9kb3ducmV2LnhtbFBLBQYAAAAABAAEAPUAAACMAwAAAAA=&#10;" fillcolor="black" stroked="f"/>
                <v:rect id="Rectangle 119" o:spid="_x0000_s1143" style="position:absolute;left:2209;top:4965;width:55245;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6wMYA&#10;AADcAAAADwAAAGRycy9kb3ducmV2LnhtbESPQWvCQBSE70L/w/IKvZlNg201ukoVCr0Iaj3o7Zl9&#10;TYLZt+nuVlN/vSsUPA4z8w0zmXWmESdyvras4DlJQRAXVtdcKth+ffSHIHxA1thYJgV/5GE2fehN&#10;MNf2zGs6bUIpIoR9jgqqENpcSl9UZNAntiWO3rd1BkOUrpTa4TnCTSOzNH2VBmuOCxW2tKioOG5+&#10;jYL5aDj/WQ14eVkf9rTfHY4vmUuVenrs3scgAnXhHv5vf2oF2Vs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B6wMYAAADcAAAADwAAAAAAAAAAAAAAAACYAgAAZHJz&#10;L2Rvd25yZXYueG1sUEsFBgAAAAAEAAQA9QAAAIsDAAAAAA==&#10;" fillcolor="black" stroked="f"/>
                <v:line id="Line 120" o:spid="_x0000_s1144" style="position:absolute;visibility:visible;mso-wrap-style:square" from="2209,6648" to="57454,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fy9sQAAADcAAAADwAAAGRycy9kb3ducmV2LnhtbESPT4vCMBTE7wt+h/AEb2uqslqrUURc&#10;dG/+BY+P5tkGm5fSZLX77c3Cwh6HmfkNM1+2thIParxxrGDQT0AQ504bLhScT5/vKQgfkDVWjknB&#10;D3lYLjpvc8y0e/KBHsdQiAhhn6GCMoQ6k9LnJVn0fVcTR+/mGoshyqaQusFnhNtKDpNkLC0ajgsl&#10;1rQuKb8fv60Csx9vP74ml+lFbrZhcE3vqbFnpXrddjUDEagN/+G/9k4rGE5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d/L2xAAAANwAAAAPAAAAAAAAAAAA&#10;AAAAAKECAABkcnMvZG93bnJldi54bWxQSwUGAAAAAAQABAD5AAAAkgMAAAAA&#10;" strokeweight="0"/>
                <v:rect id="Rectangle 121" o:spid="_x0000_s1145" style="position:absolute;left:2209;top:6648;width:5524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HL8cA&#10;AADcAAAADwAAAGRycy9kb3ducmV2LnhtbESPQWvCQBSE74L/YXmF3symQVtNXUWFQi8FtT3o7Zl9&#10;TYLZt3F3q7G/3hUKPQ4z8w0znXemEWdyvras4ClJQRAXVtdcKvj6fBuMQfiArLGxTAqu5GE+6/em&#10;mGt74Q2dt6EUEcI+RwVVCG0upS8qMugT2xJH79s6gyFKV0rt8BLhppFZmj5LgzXHhQpbWlVUHLc/&#10;RsFyMl6e1kP++N0c9rTfHY6jzKVKPT50i1cQgbrwH/5rv2sF2cs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1Ry/HAAAA3AAAAA8AAAAAAAAAAAAAAAAAmAIAAGRy&#10;cy9kb3ducmV2LnhtbFBLBQYAAAAABAAEAPUAAACMAwAAAAA=&#10;" fillcolor="black" stroked="f"/>
                <v:line id="Line 122" o:spid="_x0000_s1146" style="position:absolute;visibility:visible;mso-wrap-style:square" from="2209,8096" to="57454,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LPGcMAAADcAAAADwAAAGRycy9kb3ducmV2LnhtbESPQYvCMBSE78L+h/AEb5oqqN1qlGXZ&#10;Rb2pq+Dx0TzbYPNSmqzWf28EweMwM98w82VrK3GlxhvHCoaDBARx7rThQsHh77efgvABWWPlmBTc&#10;ycNy8dGZY6bdjXd03YdCRAj7DBWUIdSZlD4vyaIfuJo4emfXWAxRNoXUDd4i3FZylCQTadFwXCix&#10;pu+S8sv+3yow28lqvJkeP4/yZxWGp/SSGntQqtdtv2YgArXhHX6111rBaDqG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SzxnDAAAA3AAAAA8AAAAAAAAAAAAA&#10;AAAAoQIAAGRycy9kb3ducmV2LnhtbFBLBQYAAAAABAAEAPkAAACRAwAAAAA=&#10;" strokeweight="0"/>
                <v:rect id="Rectangle 123" o:spid="_x0000_s1147" style="position:absolute;left:2209;top:8096;width:5524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8w8cA&#10;AADcAAAADwAAAGRycy9kb3ducmV2LnhtbESPzWsCMRTE74X+D+EJ3mrWxfqxGqUWhF4K9eOgt+fm&#10;ubu4edkmUbf96xuh4HGYmd8ws0VranEl5yvLCvq9BARxbnXFhYLddvUyBuEDssbaMin4IQ+L+fPT&#10;DDNtb7ym6yYUIkLYZ6igDKHJpPR5SQZ9zzbE0TtZZzBE6QqpHd4i3NQyTZKhNFhxXCixofeS8vPm&#10;YhQsJ+Pl99eAP3/XxwMd9sfza+oSpbqd9m0KIlAbHuH/9odWkI6G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rfMPHAAAA3AAAAA8AAAAAAAAAAAAAAAAAmAIAAGRy&#10;cy9kb3ducmV2LnhtbFBLBQYAAAAABAAEAPUAAACMAwAAAAA=&#10;" fillcolor="black" stroked="f"/>
                <v:line id="Line 124" o:spid="_x0000_s1148" style="position:absolute;visibility:visible;mso-wrap-style:square" from="2209,9550" to="57454,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z09cQAAADcAAAADwAAAGRycy9kb3ducmV2LnhtbESPT4vCMBTE78J+h/AWvGmqsLZbjSKy&#10;i3pb/8EeH82zDTYvpclq/fZGWPA4zMxvmNmis7W4UuuNYwWjYQKCuHDacKngePgeZCB8QNZYOyYF&#10;d/KwmL/1Zphrd+MdXfehFBHCPkcFVQhNLqUvKrLoh64hjt7ZtRZDlG0pdYu3CLe1HCfJRFo0HBcq&#10;bGhVUXHZ/1kF5mey/timp8+T/FqH0W92yYw9KtV/75ZTEIG68Ar/tzdawThN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TPT1xAAAANwAAAAPAAAAAAAAAAAA&#10;AAAAAKECAABkcnMvZG93bnJldi54bWxQSwUGAAAAAAQABAD5AAAAkgMAAAAA&#10;" strokeweight="0"/>
                <v:rect id="Rectangle 125" o:spid="_x0000_s1149" style="position:absolute;left:2209;top:9550;width:5524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NKsMA&#10;AADcAAAADwAAAGRycy9kb3ducmV2LnhtbERPu27CMBTdK/UfrFuJrTiNgEKKQaUSEgsSrwG2S3yb&#10;RMTXqW0g8PV4QOp4dN7jaWtqcSHnK8sKProJCOLc6ooLBbvt/H0IwgdkjbVlUnAjD9PJ68sYM22v&#10;vKbLJhQihrDPUEEZQpNJ6fOSDPqubYgj92udwRChK6R2eI3hppZpkgykwYpjQ4kN/ZSUnzZno2A2&#10;Gs7+Vj1e3tfHAx32x1M/dYlSnbf2+wtEoDb8i5/uhVaQfs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hNKsMAAADcAAAADwAAAAAAAAAAAAAAAACYAgAAZHJzL2Rv&#10;d25yZXYueG1sUEsFBgAAAAAEAAQA9QAAAIgDAAAAAA==&#10;" fillcolor="black" stroked="f"/>
                <v:line id="Line 126" o:spid="_x0000_s1150" style="position:absolute;visibility:visible;mso-wrap-style:square" from="2209,11004" to="57454,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FHMUAAADcAAAADwAAAGRycy9kb3ducmV2LnhtbESPQWvCQBSE74X+h+UVeqsbA2qSuoqI&#10;Yntro4LHR/Y1Wcy+Ddk1pv++Wyj0OMzMN8xyPdpWDNR741jBdJKAIK6cNlwrOB33LxkIH5A1to5J&#10;wTd5WK8eH5ZYaHfnTxrKUIsIYV+ggiaErpDSVw1Z9BPXEUfvy/UWQ5R9LXWP9wi3rUyTZC4tGo4L&#10;DXa0bai6ljerwHzMD7P3xTk/y90hTC/ZNTP2pNTz07h5BRFoDP/hv/abVpAuc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FHMUAAADcAAAADwAAAAAAAAAA&#10;AAAAAAChAgAAZHJzL2Rvd25yZXYueG1sUEsFBgAAAAAEAAQA+QAAAJMDAAAAAA==&#10;" strokeweight="0"/>
                <v:rect id="Rectangle 127" o:spid="_x0000_s1151" style="position:absolute;left:2209;top:11004;width:5524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xC8QA&#10;AADcAAAADwAAAGRycy9kb3ducmV2LnhtbERPz2vCMBS+D/wfwhN2m6llG7Waig4GuwzUedDbs3m2&#10;pc1LTTLt9tebw2DHj+/3YjmYTlzJ+caygukkAUFcWt1wpWD/9f6UgfABWWNnmRT8kIdlMXpYYK7t&#10;jbd03YVKxBD2OSqoQ+hzKX1Zk0E/sT1x5M7WGQwRukpqh7cYbjqZJsmrNNhwbKixp7eaynb3bRSs&#10;Z9n6snnmz9/t6UjHw6l9SV2i1ON4WM1BBBrCv/jP/aEVpFmcH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bMQvEAAAA3AAAAA8AAAAAAAAAAAAAAAAAmAIAAGRycy9k&#10;b3ducmV2LnhtbFBLBQYAAAAABAAEAPUAAACJAwAAAAA=&#10;" fillcolor="black" stroked="f"/>
                <v:line id="Line 128" o:spid="_x0000_s1152" style="position:absolute;visibility:visible;mso-wrap-style:square" from="2209,12528" to="57454,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y5PcUAAADcAAAADwAAAGRycy9kb3ducmV2LnhtbESPT2vCQBTE7wW/w/IKvdVNhNqYuhER&#10;Rb21/oEeH9nXZEn2bciuGr+9Wyj0OMzMb5j5YrCtuFLvjWMF6TgBQVw6bbhScDpuXjMQPiBrbB2T&#10;gjt5WBSjpznm2t34i66HUIkIYZ+jgjqELpfSlzVZ9GPXEUfvx/UWQ5R9JXWPtwi3rZwkyVRaNBwX&#10;auxoVVPZHC5Wgfmcbt/27+fZWa63If3OmszYk1Ivz8PyA0SgIfyH/9o7rWCSpfB7Jh4BW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y5PcUAAADcAAAADwAAAAAAAAAA&#10;AAAAAAChAgAAZHJzL2Rvd25yZXYueG1sUEsFBgAAAAAEAAQA+QAAAJMDAAAAAA==&#10;" strokeweight="0"/>
                <v:rect id="Rectangle 129" o:spid="_x0000_s1153" style="position:absolute;left:2209;top:12528;width:5524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K58YA&#10;AADcAAAADwAAAGRycy9kb3ducmV2LnhtbESPQWvCQBSE74L/YXlCb7ppaEuMrqKC0Euhag/19sy+&#10;JsHs27i71eiv7xYEj8PMfMNM551pxJmcry0reB4lIIgLq2suFXzt1sMMhA/IGhvLpOBKHuazfm+K&#10;ubYX3tB5G0oRIexzVFCF0OZS+qIig35kW+Lo/VhnMETpSqkdXiLcNDJNkjdpsOa4UGFLq4qK4/bX&#10;KFiOs+Xp84U/bpvDnvbfh+Nr6hKlngbdYgIiUBce4Xv7XStIsxT+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K58YAAADcAAAADwAAAAAAAAAAAAAAAACYAgAAZHJz&#10;L2Rvd25yZXYueG1sUEsFBgAAAAAEAAQA9QAAAIsDAAAAAA==&#10;" fillcolor="black" stroked="f"/>
                <v:line id="Line 130" o:spid="_x0000_s1154" style="position:absolute;visibility:visible;mso-wrap-style:square" from="2209,13982" to="57454,13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C0cUAAADcAAAADwAAAGRycy9kb3ducmV2LnhtbESPQWvCQBSE74X+h+UVvDUbFW2MrlJK&#10;xfZmYwSPj+xrsph9G7Krxn/fLRR6HGbmG2a1GWwrrtR741jBOElBEFdOG64VlIftcwbCB2SNrWNS&#10;cCcPm/Xjwwpz7W78Rdci1CJC2OeooAmhy6X0VUMWfeI64uh9u95iiLKvpe7xFuG2lZM0nUuLhuNC&#10;gx29NVSdi4tVYPbz3ezz5bg4yvddGJ+yc2ZsqdToaXhdggg0hP/wX/tDK5hkU/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KC0cUAAADcAAAADwAAAAAAAAAA&#10;AAAAAAChAgAAZHJzL2Rvd25yZXYueG1sUEsFBgAAAAAEAAQA+QAAAJMDAAAAAA==&#10;" strokeweight="0"/>
                <v:rect id="Rectangle 131" o:spid="_x0000_s1155" style="position:absolute;left:2209;top:13982;width:5524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3CMYA&#10;AADcAAAADwAAAGRycy9kb3ducmV2LnhtbESPQWvCQBSE74X+h+UVvDWbBlvS6CpVEHopqO2h3p7Z&#10;ZxLMvo27W43++q4geBxm5htmPO1NK47kfGNZwUuSgiAurW64UvDzvXjOQfiArLG1TArO5GE6eXwY&#10;Y6HtiVd0XIdKRAj7AhXUIXSFlL6syaBPbEccvZ11BkOUrpLa4SnCTSuzNH2TBhuOCzV2NK+p3K//&#10;jILZez47LIf8dVltN7T53e5fM5cqNXjqP0YgAvXhHr61P7WCLB/C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A3CMYAAADcAAAADwAAAAAAAAAAAAAAAACYAgAAZHJz&#10;L2Rvd25yZXYueG1sUEsFBgAAAAAEAAQA9QAAAIsDAAAAAA==&#10;" fillcolor="black" stroked="f"/>
                <v:rect id="Rectangle 132" o:spid="_x0000_s1156" style="position:absolute;left:2209;top:20402;width:42653;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Sk8YA&#10;AADcAAAADwAAAGRycy9kb3ducmV2LnhtbESPQWvCQBSE7wX/w/KE3urGUEuMrqKFgheh2h709sw+&#10;k2D2bbq71eiv7xYEj8PMfMNM551pxJmcry0rGA4SEMSF1TWXCr6/Pl4yED4ga2wsk4IreZjPek9T&#10;zLW98IbO21CKCGGfo4IqhDaX0hcVGfQD2xJH72idwRClK6V2eIlw08g0Sd6kwZrjQoUtvVdUnLa/&#10;RsFynC1/Pl95fdsc9rTfHU6j1CVKPfe7xQREoC48wvf2SitIsx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ySk8YAAADcAAAADwAAAAAAAAAAAAAAAACYAgAAZHJz&#10;L2Rvd25yZXYueG1sUEsFBgAAAAAEAAQA9QAAAIsDAAAAAA==&#10;" fillcolor="black" stroked="f"/>
                <v:rect id="Rectangle 133" o:spid="_x0000_s1157" style="position:absolute;left:2209;top:22009;width:42653;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M5MYA&#10;AADcAAAADwAAAGRycy9kb3ducmV2LnhtbESPQWvCQBSE7wX/w/KE3urGUCVGV9FCwYugtge9PbPP&#10;JJh9m+5uNfbXu4VCj8PMfMPMFp1pxJWcry0rGA4SEMSF1TWXCj4/3l8yED4ga2wsk4I7eVjMe08z&#10;zLW98Y6u+1CKCGGfo4IqhDaX0hcVGfQD2xJH72ydwRClK6V2eItw08g0ScbSYM1xocKW3ioqLvtv&#10;o2A1yVZf21fe/OxORzoeTpdR6hKlnvvdcgoiUBf+w3/ttVaQZm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4M5MYAAADcAAAADwAAAAAAAAAAAAAAAACYAgAAZHJz&#10;L2Rvd25yZXYueG1sUEsFBgAAAAAEAAQA9QAAAIsDAAAAAA==&#10;" fillcolor="black" stroked="f"/>
                <v:line id="Line 134" o:spid="_x0000_s1158" style="position:absolute;visibility:visible;mso-wrap-style:square" from="2209,23615" to="44862,2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mE0sUAAADcAAAADwAAAGRycy9kb3ducmV2LnhtbESPzWrDMBCE74W8g9hAb42cQGzXjWJC&#10;aEh7a/6gx8Xa2sLWylhq4r59VSjkOMzMN8yqHG0nrjR441jBfJaAIK6cNlwrOJ92TzkIH5A1do5J&#10;wQ95KNeThxUW2t34QNdjqEWEsC9QQRNCX0jpq4Ys+pnriaP35QaLIcqhlnrAW4TbTi6SJJUWDceF&#10;BnvaNlS1x2+rwHyk++V7dnm+yNd9mH/mbW7sWanH6bh5ARFoDPfwf/tNK1jkG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mE0sUAAADcAAAADwAAAAAAAAAA&#10;AAAAAAChAgAAZHJzL2Rvd25yZXYueG1sUEsFBgAAAAAEAAQA+QAAAJMDAAAAAA==&#10;" strokeweight="0"/>
                <v:rect id="Rectangle 135" o:spid="_x0000_s1159" style="position:absolute;left:2209;top:23615;width:4265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9DcQA&#10;AADcAAAADwAAAGRycy9kb3ducmV2LnhtbERPz2vCMBS+D/wfwhN2m6llG7Waig4GuwzUedDbs3m2&#10;pc1LTTLt9tebw2DHj+/3YjmYTlzJ+caygukkAUFcWt1wpWD/9f6UgfABWWNnmRT8kIdlMXpYYK7t&#10;jbd03YVKxBD2OSqoQ+hzKX1Zk0E/sT1x5M7WGQwRukpqh7cYbjqZJsmrNNhwbKixp7eaynb3bRSs&#10;Z9n6snnmz9/t6UjHw6l9SV2i1ON4WM1BBBrCv/jP/aEVpFlcG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tPQ3EAAAA3AAAAA8AAAAAAAAAAAAAAAAAmAIAAGRycy9k&#10;b3ducmV2LnhtbFBLBQYAAAAABAAEAPUAAACJAwAAAAA=&#10;" fillcolor="black" stroked="f"/>
                <v:line id="Line 136" o:spid="_x0000_s1160" style="position:absolute;visibility:visible;mso-wrap-style:square" from="2209,25063" to="44862,25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q1O8UAAADcAAAADwAAAGRycy9kb3ducmV2LnhtbESPQWvCQBSE7wX/w/IKvdWNQm2SuoqI&#10;kvZWo0KPj+xrsph9G7KrSf99t1DwOMzMN8xyPdpW3Kj3xrGC2TQBQVw5bbhWcDrun1MQPiBrbB2T&#10;gh/ysF5NHpaYazfwgW5lqEWEsM9RQRNCl0vpq4Ys+qnriKP37XqLIcq+lrrHIcJtK+dJspAWDceF&#10;BjvaNlRdyqtVYD4XxcvH6zk7y10RZl/pJTX2pNTT47h5AxFoDPfwf/tdK5inG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q1O8UAAADcAAAADwAAAAAAAAAA&#10;AAAAAAChAgAAZHJzL2Rvd25yZXYueG1sUEsFBgAAAAAEAAQA+QAAAJMDAAAAAA==&#10;" strokeweight="0"/>
                <v:rect id="Rectangle 137" o:spid="_x0000_s1161" style="position:absolute;left:2209;top:25063;width:4265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n1sQA&#10;AADcAAAADwAAAGRycy9kb3ducmV2LnhtbERPy2rCQBTdF/yH4Qrd1UlDW2LqGLRQ6Kbga1F318xt&#10;EpK5E2emGv16Z1FweTjvWTGYTpzI+caygudJAoK4tLrhSsFu+/mUgfABWWNnmRRcyEMxHz3MMNf2&#10;zGs6bUIlYgj7HBXUIfS5lL6syaCf2J44cr/WGQwRukpqh+cYbjqZJsmbNNhwbKixp4+aynbzZxQs&#10;p9nyuHrh7+v6sKf9z6F9TV2i1ON4WLyDCDSEu/jf/aUVpNM4P5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Cp9bEAAAA3AAAAA8AAAAAAAAAAAAAAAAAmAIAAGRycy9k&#10;b3ducmV2LnhtbFBLBQYAAAAABAAEAPUAAACJAwAAAAA=&#10;" fillcolor="black" stroked="f"/>
                <v:line id="Line 138" o:spid="_x0000_s1162" style="position:absolute;visibility:visible;mso-wrap-style:square" from="2209,26517" to="44862,26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Uv4MQAAADcAAAADwAAAGRycy9kb3ducmV2LnhtbESPT4vCMBTE7wt+h/AEb2taQa1do8iy&#10;i+7Nv7DHR/Nsg81LabJav/1GEDwOM/MbZr7sbC2u1HrjWEE6TEAQF04bLhUcD9/vGQgfkDXWjknB&#10;nTwsF723Oeba3XhH130oRYSwz1FBFUKTS+mLiiz6oWuIo3d2rcUQZVtK3eItwm0tR0kykRYNx4UK&#10;G/qsqLjs/6wCs52sxz/T0+wkv9Yh/c0umbFHpQb9bvUBIlAXXuFne6MVjGYp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5S/gxAAAANwAAAAPAAAAAAAAAAAA&#10;AAAAAKECAABkcnMvZG93bnJldi54bWxQSwUGAAAAAAQABAD5AAAAkgMAAAAA&#10;" strokeweight="0"/>
                <v:rect id="Rectangle 139" o:spid="_x0000_s1163" style="position:absolute;left:2209;top:26517;width:4265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OsYA&#10;AADcAAAADwAAAGRycy9kb3ducmV2LnhtbESPQWvCQBSE74X+h+UVvNVNg4qmrqEWCl4EtT3U2zP7&#10;moRk36a7q6b99a4geBxm5htmnvemFSdyvras4GWYgCAurK65VPD1+fE8BeEDssbWMin4Iw/54vFh&#10;jpm2Z97SaRdKESHsM1RQhdBlUvqiIoN+aDvi6P1YZzBE6UqpHZ4j3LQyTZKJNFhzXKiwo/eKimZ3&#10;NAqWs+nydzPi9f/2sKf996EZpy5RavDUv72CCNSHe/jWXmkF6Sy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cOsYAAADcAAAADwAAAAAAAAAAAAAAAACYAgAAZHJz&#10;L2Rvd25yZXYueG1sUEsFBgAAAAAEAAQA9QAAAIsDAAAAAA==&#10;" fillcolor="black" stroked="f"/>
                <v:line id="Line 140" o:spid="_x0000_s1164" style="position:absolute;visibility:visible;mso-wrap-style:square" from="2209,27971" to="44862,2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DMQAAADcAAAADwAAAGRycy9kb3ducmV2LnhtbESPT4vCMBTE7wt+h/AEb2uqslqrUURc&#10;dG/+BY+P5tkGm5fSZLX77c3Cwh6HmfkNM1+2thIParxxrGDQT0AQ504bLhScT5/vKQgfkDVWjknB&#10;D3lYLjpvc8y0e/KBHsdQiAhhn6GCMoQ6k9LnJVn0fVcTR+/mGoshyqaQusFnhNtKDpNkLC0ajgsl&#10;1rQuKb8fv60Csx9vP74ml+lFbrZhcE3vqbFnpXrddjUDEagN/+G/9k4rGE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exQMxAAAANwAAAAPAAAAAAAAAAAA&#10;AAAAAKECAABkcnMvZG93bnJldi54bWxQSwUGAAAAAAQABAD5AAAAkgMAAAAA&#10;" strokeweight="0"/>
                <v:rect id="Rectangle 141" o:spid="_x0000_s1165" style="position:absolute;left:2209;top:27971;width:4265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h1cYA&#10;AADcAAAADwAAAGRycy9kb3ducmV2LnhtbESPQWvCQBSE7wX/w/IKvdVNQyoaXcUIhV4KVXuot2f2&#10;mQSzb+PuVtP+ercgeBxm5htmtuhNK87kfGNZwcswAUFcWt1wpeBr+/Y8BuEDssbWMin4JQ+L+eBh&#10;hrm2F17TeRMqESHsc1RQh9DlUvqyJoN+aDvi6B2sMxiidJXUDi8RblqZJslIGmw4LtTY0aqm8rj5&#10;MQqKybg4fWb88bfe72j3vT++pi5R6umxX05BBOrDPXxrv2sF6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mh1cYAAADcAAAADwAAAAAAAAAAAAAAAACYAgAAZHJz&#10;L2Rvd25yZXYueG1sUEsFBgAAAAAEAAQA9QAAAIsDAAAAAA==&#10;" fillcolor="black" stroked="f"/>
                <v:line id="Line 142" o:spid="_x0000_s1166" style="position:absolute;visibility:visible;mso-wrap-style:square" from="2209,29495" to="44862,29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p48QAAADcAAAADwAAAGRycy9kb3ducmV2LnhtbESPT4vCMBTE7wt+h/AEb2uqoFurUURW&#10;XG/rP/D4aJ5tsHkpTVa7394IgsdhZn7DzBatrcSNGm8cKxj0ExDEudOGCwXHw/ozBeEDssbKMSn4&#10;Jw+Leedjhpl2d97RbR8KESHsM1RQhlBnUvq8JIu+72ri6F1cYzFE2RRSN3iPcFvJYZKMpUXDcaHE&#10;mlYl5df9n1Vgfseb0fbrNDnJ700YnNNrauxRqV63XU5BBGrDO/xq/2gFw8kI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injxAAAANwAAAAPAAAAAAAAAAAA&#10;AAAAAKECAABkcnMvZG93bnJldi54bWxQSwUGAAAAAAQABAD5AAAAkgMAAAAA&#10;" strokeweight="0"/>
                <v:rect id="Rectangle 143" o:spid="_x0000_s1167" style="position:absolute;left:2209;top:29495;width:4265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OcYA&#10;AADcAAAADwAAAGRycy9kb3ducmV2LnhtbESPT2sCMRTE70K/Q3iF3jTbpRVdjVILBS+C/w56e26e&#10;u4ubl22S6tZPbwTB4zAzv2HG09bU4kzOV5YVvPcSEMS51RUXCrabn+4AhA/IGmvLpOCfPEwnL50x&#10;ZtpeeEXndShEhLDPUEEZQpNJ6fOSDPqebYijd7TOYIjSFVI7vES4qWWaJH1psOK4UGJD3yXlp/Wf&#10;UTAbDma/yw9eXFeHPe13h9Nn6hKl3l7brxGIQG14hh/tuVaQDvt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eaOcYAAADcAAAADwAAAAAAAAAAAAAAAACYAgAAZHJz&#10;L2Rvd25yZXYueG1sUEsFBgAAAAAEAAQA9QAAAIsDAAAAAA==&#10;" fillcolor="black" stroked="f"/>
              </v:group>
            </w:pict>
          </mc:Fallback>
        </mc:AlternateContent>
      </w:r>
    </w:p>
    <w:p w14:paraId="6A4E75BB" w14:textId="77777777" w:rsidR="000E5789" w:rsidRPr="004759DD" w:rsidRDefault="000E5789" w:rsidP="00027B0A">
      <w:pPr>
        <w:spacing w:after="280"/>
        <w:rPr>
          <w:rFonts w:eastAsia="SimSun"/>
          <w:szCs w:val="22"/>
          <w:lang w:eastAsia="zh-CN"/>
        </w:rPr>
      </w:pPr>
    </w:p>
    <w:p w14:paraId="5F076F62" w14:textId="77777777" w:rsidR="000E5789" w:rsidRPr="004759DD" w:rsidRDefault="000E5789" w:rsidP="00027B0A">
      <w:pPr>
        <w:spacing w:after="280"/>
        <w:rPr>
          <w:rFonts w:eastAsia="SimSun"/>
          <w:szCs w:val="22"/>
          <w:lang w:eastAsia="zh-CN"/>
        </w:rPr>
      </w:pPr>
    </w:p>
    <w:p w14:paraId="3B48E462" w14:textId="77777777" w:rsidR="000E5789" w:rsidRPr="004759DD" w:rsidRDefault="000E5789" w:rsidP="00027B0A">
      <w:pPr>
        <w:spacing w:after="280"/>
        <w:rPr>
          <w:rFonts w:eastAsia="SimSun"/>
          <w:szCs w:val="22"/>
          <w:lang w:eastAsia="zh-CN"/>
        </w:rPr>
      </w:pPr>
    </w:p>
    <w:p w14:paraId="766E5F03" w14:textId="77777777" w:rsidR="000E5789" w:rsidRPr="004759DD" w:rsidRDefault="000E5789" w:rsidP="00027B0A">
      <w:pPr>
        <w:spacing w:after="280"/>
        <w:rPr>
          <w:rFonts w:eastAsia="SimSun"/>
          <w:szCs w:val="22"/>
          <w:lang w:eastAsia="zh-CN"/>
        </w:rPr>
      </w:pPr>
    </w:p>
    <w:p w14:paraId="033FE703" w14:textId="77777777" w:rsidR="000E5789" w:rsidRPr="004759DD" w:rsidRDefault="000E5789" w:rsidP="00027B0A">
      <w:pPr>
        <w:spacing w:after="280"/>
        <w:rPr>
          <w:rFonts w:eastAsia="SimSun"/>
          <w:szCs w:val="22"/>
          <w:lang w:eastAsia="zh-CN"/>
        </w:rPr>
      </w:pPr>
    </w:p>
    <w:p w14:paraId="458E0760" w14:textId="77777777" w:rsidR="000E5789" w:rsidRPr="004759DD" w:rsidRDefault="000E5789" w:rsidP="00027B0A">
      <w:pPr>
        <w:spacing w:after="280"/>
        <w:rPr>
          <w:rFonts w:eastAsia="SimSun"/>
          <w:szCs w:val="22"/>
          <w:lang w:eastAsia="zh-CN"/>
        </w:rPr>
      </w:pPr>
    </w:p>
    <w:p w14:paraId="74BDCAEF" w14:textId="77777777" w:rsidR="000E5789" w:rsidRPr="004759DD" w:rsidRDefault="000E5789" w:rsidP="00027B0A">
      <w:pPr>
        <w:spacing w:after="280"/>
        <w:rPr>
          <w:rFonts w:eastAsia="SimSun"/>
          <w:szCs w:val="22"/>
          <w:lang w:eastAsia="zh-CN"/>
        </w:rPr>
      </w:pPr>
    </w:p>
    <w:p w14:paraId="301F3A98" w14:textId="77777777" w:rsidR="000E5789" w:rsidRPr="004759DD" w:rsidRDefault="000E5789" w:rsidP="00027B0A">
      <w:pPr>
        <w:spacing w:after="280"/>
        <w:rPr>
          <w:rFonts w:eastAsia="SimSun"/>
          <w:szCs w:val="22"/>
          <w:lang w:eastAsia="zh-CN"/>
        </w:rPr>
      </w:pPr>
    </w:p>
    <w:p w14:paraId="3917B827" w14:textId="77777777" w:rsidR="00C64A57" w:rsidRPr="004759DD" w:rsidRDefault="00C64A57" w:rsidP="00D5412B">
      <w:pPr>
        <w:rPr>
          <w:rFonts w:eastAsia="SimSun"/>
          <w:szCs w:val="22"/>
          <w:lang w:eastAsia="zh-CN"/>
        </w:rPr>
      </w:pPr>
    </w:p>
    <w:p w14:paraId="5E008F53" w14:textId="77777777" w:rsidR="009E4751" w:rsidRPr="004759DD" w:rsidRDefault="009E4751" w:rsidP="009E4751">
      <w:pPr>
        <w:rPr>
          <w:rFonts w:eastAsia="SimSun"/>
          <w:szCs w:val="22"/>
          <w:lang w:eastAsia="zh-CN"/>
        </w:rPr>
      </w:pPr>
      <w:r w:rsidRPr="004759DD">
        <w:rPr>
          <w:rFonts w:eastAsia="SimSun"/>
          <w:szCs w:val="22"/>
          <w:lang w:eastAsia="zh-CN"/>
        </w:rPr>
        <w:lastRenderedPageBreak/>
        <w:t xml:space="preserve">Mövcud yolun asfalt </w:t>
      </w:r>
      <w:r w:rsidR="0056497B" w:rsidRPr="004759DD">
        <w:rPr>
          <w:rFonts w:eastAsia="SimSun"/>
          <w:szCs w:val="22"/>
          <w:lang w:eastAsia="zh-CN"/>
        </w:rPr>
        <w:t>layı</w:t>
      </w:r>
      <w:r w:rsidRPr="004759DD">
        <w:rPr>
          <w:rFonts w:eastAsia="SimSun"/>
          <w:szCs w:val="22"/>
          <w:lang w:eastAsia="zh-CN"/>
        </w:rPr>
        <w:t xml:space="preserve">ndan əldə edilmiş xırdalanmış materiallar xüsusi parametrlərə uyğun olaraq yoxlandıqdan sonra yolun yeni layihələnmiş yol üstü </w:t>
      </w:r>
      <w:r w:rsidR="0056497B" w:rsidRPr="004759DD">
        <w:rPr>
          <w:rFonts w:eastAsia="SimSun"/>
          <w:szCs w:val="22"/>
          <w:lang w:eastAsia="zh-CN"/>
        </w:rPr>
        <w:t>l</w:t>
      </w:r>
      <w:r w:rsidRPr="004759DD">
        <w:rPr>
          <w:rFonts w:eastAsia="SimSun"/>
          <w:szCs w:val="22"/>
          <w:lang w:eastAsia="zh-CN"/>
        </w:rPr>
        <w:t>a</w:t>
      </w:r>
      <w:r w:rsidR="0056497B" w:rsidRPr="004759DD">
        <w:rPr>
          <w:rFonts w:eastAsia="SimSun"/>
          <w:szCs w:val="22"/>
          <w:lang w:eastAsia="zh-CN"/>
        </w:rPr>
        <w:t>y</w:t>
      </w:r>
      <w:r w:rsidRPr="004759DD">
        <w:rPr>
          <w:rFonts w:eastAsia="SimSun"/>
          <w:szCs w:val="22"/>
          <w:lang w:eastAsia="zh-CN"/>
        </w:rPr>
        <w:t xml:space="preserve">larında istifadə </w:t>
      </w:r>
      <w:r w:rsidR="0056497B" w:rsidRPr="004759DD">
        <w:rPr>
          <w:rFonts w:eastAsia="SimSun"/>
          <w:szCs w:val="22"/>
          <w:lang w:eastAsia="zh-CN"/>
        </w:rPr>
        <w:t>edilə bilər. Ekoloji baxım</w:t>
      </w:r>
      <w:r w:rsidRPr="004759DD">
        <w:rPr>
          <w:rFonts w:eastAsia="SimSun"/>
          <w:szCs w:val="22"/>
          <w:lang w:eastAsia="zh-CN"/>
        </w:rPr>
        <w:t>dan köhnə asfaltın yeni asfalt üçün material kimi yenidən istifadəsi səmərəli xarakter daşıyır. Eyni şəkildə, köhnə asfalt örtüyünün yenidən xa</w:t>
      </w:r>
      <w:r w:rsidR="0056497B" w:rsidRPr="004759DD">
        <w:rPr>
          <w:rFonts w:eastAsia="SimSun"/>
          <w:szCs w:val="22"/>
          <w:lang w:eastAsia="zh-CN"/>
        </w:rPr>
        <w:t>m</w:t>
      </w:r>
      <w:r w:rsidRPr="004759DD">
        <w:rPr>
          <w:rFonts w:eastAsia="SimSun"/>
          <w:szCs w:val="22"/>
          <w:lang w:eastAsia="zh-CN"/>
        </w:rPr>
        <w:t>mal kimi istifadəsi bitumun dəyərində qənaət etmək imkanını verərək sərfəli hesab edilir.</w:t>
      </w:r>
    </w:p>
    <w:p w14:paraId="56875737" w14:textId="77777777" w:rsidR="00971BB6" w:rsidRPr="004759DD" w:rsidRDefault="009E4751" w:rsidP="001454A3">
      <w:pPr>
        <w:tabs>
          <w:tab w:val="left" w:pos="1613"/>
        </w:tabs>
        <w:spacing w:after="280"/>
        <w:rPr>
          <w:rFonts w:eastAsia="SimSun"/>
          <w:szCs w:val="22"/>
          <w:lang w:val="az-Latn-AZ" w:eastAsia="zh-CN"/>
        </w:rPr>
      </w:pPr>
      <w:r w:rsidRPr="004759DD">
        <w:rPr>
          <w:rFonts w:eastAsia="SimSun"/>
          <w:szCs w:val="22"/>
          <w:lang w:eastAsia="zh-CN"/>
        </w:rPr>
        <w:t xml:space="preserve">İRD-ƏMTQ </w:t>
      </w:r>
      <w:r w:rsidRPr="004759DD">
        <w:rPr>
          <w:rFonts w:eastAsia="SimSun"/>
          <w:szCs w:val="22"/>
          <w:lang w:val="az-Latn-AZ" w:eastAsia="zh-CN"/>
        </w:rPr>
        <w:t>Hesabatına istinadən yol geyimi üçün material mənbələri müəyyə</w:t>
      </w:r>
      <w:r w:rsidR="0056497B" w:rsidRPr="004759DD">
        <w:rPr>
          <w:rFonts w:eastAsia="SimSun"/>
          <w:szCs w:val="22"/>
          <w:lang w:val="az-Latn-AZ" w:eastAsia="zh-CN"/>
        </w:rPr>
        <w:t>n edilmiş</w:t>
      </w:r>
      <w:r w:rsidRPr="004759DD">
        <w:rPr>
          <w:rFonts w:eastAsia="SimSun"/>
          <w:szCs w:val="22"/>
          <w:lang w:val="az-Latn-AZ" w:eastAsia="zh-CN"/>
        </w:rPr>
        <w:t xml:space="preserve"> və bu mənbələr əsasən layihə yoluna yaxın keçən çaylardır. </w:t>
      </w:r>
      <w:r w:rsidRPr="004759DD">
        <w:rPr>
          <w:rFonts w:cs="Arial"/>
          <w:szCs w:val="22"/>
          <w:lang w:val="az-Latn-AZ"/>
        </w:rPr>
        <w:t>Qeyd edildiyi kimi İRD-ƏMTQ hesabatının Əlavə 10. (</w:t>
      </w:r>
      <w:r w:rsidR="006C19A7" w:rsidRPr="004759DD">
        <w:rPr>
          <w:rFonts w:cs="Arial"/>
          <w:szCs w:val="22"/>
          <w:lang w:val="az-Latn-AZ"/>
        </w:rPr>
        <w:t>KARXANA</w:t>
      </w:r>
      <w:r w:rsidRPr="004759DD">
        <w:rPr>
          <w:rFonts w:cs="Arial"/>
          <w:szCs w:val="22"/>
          <w:lang w:val="az-Latn-AZ"/>
        </w:rPr>
        <w:t>LARIN İDARƏETMƏ PLANI: KM45-121, ƏMİP-2) istinadən aşağıda təqdim olunan mənbələr qeyd edilmişdir</w:t>
      </w:r>
      <w:r w:rsidR="005B67DE" w:rsidRPr="004759DD">
        <w:rPr>
          <w:rFonts w:eastAsia="SimSun"/>
          <w:szCs w:val="22"/>
          <w:lang w:val="az-Latn-AZ" w:eastAsia="zh-CN"/>
        </w:rPr>
        <w:t>:</w:t>
      </w:r>
    </w:p>
    <w:p w14:paraId="37E3F591" w14:textId="77777777" w:rsidR="00E46EC6" w:rsidRPr="004759DD" w:rsidRDefault="00E46EC6" w:rsidP="00E46EC6">
      <w:pPr>
        <w:numPr>
          <w:ilvl w:val="0"/>
          <w:numId w:val="35"/>
        </w:numPr>
        <w:rPr>
          <w:rFonts w:eastAsia="SimSun"/>
          <w:b/>
          <w:szCs w:val="22"/>
          <w:lang w:eastAsia="zh-CN"/>
        </w:rPr>
      </w:pPr>
      <w:r w:rsidRPr="004759DD">
        <w:rPr>
          <w:rFonts w:eastAsia="SimSun"/>
          <w:b/>
          <w:szCs w:val="22"/>
          <w:lang w:eastAsia="zh-CN"/>
        </w:rPr>
        <w:t>Pirsaat Çayı</w:t>
      </w:r>
    </w:p>
    <w:p w14:paraId="3F508FBF" w14:textId="77777777" w:rsidR="00E46EC6" w:rsidRPr="004759DD" w:rsidRDefault="00E46EC6" w:rsidP="00E46EC6">
      <w:pPr>
        <w:ind w:left="1440" w:hanging="720"/>
        <w:rPr>
          <w:rFonts w:eastAsia="SimSun"/>
          <w:szCs w:val="22"/>
          <w:lang w:eastAsia="zh-CN"/>
        </w:rPr>
      </w:pPr>
      <w:r w:rsidRPr="004759DD">
        <w:rPr>
          <w:rFonts w:eastAsia="SimSun"/>
          <w:szCs w:val="22"/>
          <w:u w:val="single"/>
          <w:lang w:eastAsia="zh-CN"/>
        </w:rPr>
        <w:t>Yerləşmə</w:t>
      </w:r>
      <w:r w:rsidRPr="004759DD">
        <w:rPr>
          <w:rFonts w:eastAsia="SimSun"/>
          <w:szCs w:val="22"/>
          <w:lang w:eastAsia="zh-CN"/>
        </w:rPr>
        <w:t>: Şamaxı şəhərinin 2.5 km şərqində M4 magistral yolunu Pirsaat çayı kəsir. Magistralın şimal hissəsində körpüdə iki özəl və dövlət müəssisəsi çayın aktiv terrasından materialların çıxarılması və emalı işlərini aparırlar. Material xırda və iri daşlara malik qumlu-çınqıllıdır.</w:t>
      </w:r>
    </w:p>
    <w:p w14:paraId="10A76496" w14:textId="77777777" w:rsidR="00E46EC6" w:rsidRPr="004759DD" w:rsidRDefault="00E46EC6" w:rsidP="00E46EC6">
      <w:pPr>
        <w:tabs>
          <w:tab w:val="left" w:pos="2339"/>
        </w:tabs>
        <w:ind w:left="1440" w:hanging="720"/>
        <w:rPr>
          <w:rFonts w:eastAsia="SimSun"/>
          <w:szCs w:val="22"/>
          <w:lang w:eastAsia="zh-CN"/>
        </w:rPr>
      </w:pPr>
      <w:r w:rsidRPr="004759DD">
        <w:rPr>
          <w:rFonts w:eastAsia="SimSun"/>
          <w:szCs w:val="22"/>
          <w:u w:val="single"/>
          <w:lang w:eastAsia="zh-CN"/>
        </w:rPr>
        <w:t>Mənbənin həcmi</w:t>
      </w:r>
      <w:r w:rsidRPr="004759DD">
        <w:rPr>
          <w:rFonts w:eastAsia="SimSun"/>
          <w:szCs w:val="22"/>
          <w:lang w:eastAsia="zh-CN"/>
        </w:rPr>
        <w:t>: Aktiv çay terrasının hesablanmış orta eni 100 m və orta qazma dərinliyi 3,0 m olmaqla Pirsaat çayının 1 km uzunluğunda dərəsində mövcud olan material ehtiyatının həcmi 300,000 – 4,500,000 m3 arasında qiymətləndirilə bilər. Bu cür həcmlərin nəzəri cəhətdən istifadə oluna bilən kəmiyyəti daha kiçik olacaqdır.</w:t>
      </w:r>
    </w:p>
    <w:p w14:paraId="00CA8BF0" w14:textId="77777777" w:rsidR="00E46EC6" w:rsidRPr="004759DD" w:rsidRDefault="00E46EC6" w:rsidP="00E46EC6">
      <w:pPr>
        <w:tabs>
          <w:tab w:val="left" w:pos="2339"/>
        </w:tabs>
        <w:ind w:left="1440" w:hanging="720"/>
        <w:rPr>
          <w:rFonts w:eastAsia="SimSun"/>
          <w:szCs w:val="22"/>
          <w:lang w:eastAsia="zh-CN"/>
        </w:rPr>
      </w:pPr>
      <w:r w:rsidRPr="004759DD">
        <w:rPr>
          <w:rFonts w:eastAsia="SimSun"/>
          <w:szCs w:val="22"/>
          <w:u w:val="single"/>
          <w:lang w:eastAsia="zh-CN"/>
        </w:rPr>
        <w:t>İstifadə üçün yararlı olan kəmiyyət</w:t>
      </w:r>
      <w:r w:rsidRPr="004759DD">
        <w:rPr>
          <w:rFonts w:eastAsia="SimSun"/>
          <w:szCs w:val="22"/>
          <w:lang w:eastAsia="zh-CN"/>
        </w:rPr>
        <w:t>: Asfalt istehsalı üçün qırmadaş dolqusu, dayanıqlı əsas, əsasın alt layı olan beton- sement layları üçün təbii aqreqatlar, beton istehsalı üçün təbii qum və aqreqatlar, drenaj layı kimi təbii dənəvər material və ümumi tökmə kimi xırda və iri aqreqatların hasilatı.</w:t>
      </w:r>
    </w:p>
    <w:p w14:paraId="75672790" w14:textId="77777777" w:rsidR="00E46EC6" w:rsidRPr="004759DD" w:rsidRDefault="00E46EC6" w:rsidP="00E46EC6">
      <w:pPr>
        <w:tabs>
          <w:tab w:val="left" w:pos="2339"/>
        </w:tabs>
        <w:ind w:left="1440" w:hanging="720"/>
        <w:rPr>
          <w:rFonts w:eastAsia="SimSun"/>
          <w:szCs w:val="22"/>
          <w:lang w:eastAsia="zh-CN"/>
        </w:rPr>
      </w:pPr>
    </w:p>
    <w:p w14:paraId="1165B40E" w14:textId="77777777" w:rsidR="00E46EC6" w:rsidRPr="004759DD" w:rsidRDefault="00E46EC6" w:rsidP="00E46EC6">
      <w:pPr>
        <w:numPr>
          <w:ilvl w:val="0"/>
          <w:numId w:val="35"/>
        </w:numPr>
        <w:rPr>
          <w:rFonts w:eastAsia="SimSun"/>
          <w:b/>
          <w:szCs w:val="22"/>
          <w:lang w:eastAsia="zh-CN"/>
        </w:rPr>
      </w:pPr>
      <w:r w:rsidRPr="004759DD">
        <w:rPr>
          <w:rFonts w:eastAsia="SimSun"/>
          <w:b/>
          <w:szCs w:val="22"/>
          <w:lang w:eastAsia="zh-CN"/>
        </w:rPr>
        <w:t>Qaraüzlü karxana ərazisi</w:t>
      </w:r>
    </w:p>
    <w:p w14:paraId="05B93BF4" w14:textId="77777777" w:rsidR="00E46EC6" w:rsidRPr="004759DD" w:rsidRDefault="00E46EC6" w:rsidP="00E46EC6">
      <w:pPr>
        <w:ind w:left="1440" w:hanging="720"/>
        <w:rPr>
          <w:rFonts w:eastAsia="SimSun"/>
          <w:szCs w:val="22"/>
          <w:lang w:eastAsia="zh-CN"/>
        </w:rPr>
      </w:pPr>
      <w:r w:rsidRPr="004759DD">
        <w:rPr>
          <w:rFonts w:eastAsia="SimSun"/>
          <w:szCs w:val="22"/>
          <w:u w:val="single"/>
          <w:lang w:eastAsia="zh-CN"/>
        </w:rPr>
        <w:t>Yerləşmə</w:t>
      </w:r>
      <w:r w:rsidRPr="004759DD">
        <w:rPr>
          <w:rFonts w:eastAsia="SimSun"/>
          <w:szCs w:val="22"/>
          <w:lang w:eastAsia="zh-CN"/>
        </w:rPr>
        <w:t>: Cəngi kəndindən təxminən 24 km şimalda Qarayüzlü kəndində yerləşir.</w:t>
      </w:r>
    </w:p>
    <w:p w14:paraId="2E3DC254" w14:textId="77777777" w:rsidR="00E46EC6" w:rsidRPr="004759DD" w:rsidRDefault="00E46EC6" w:rsidP="00E46EC6">
      <w:pPr>
        <w:tabs>
          <w:tab w:val="left" w:pos="2339"/>
        </w:tabs>
        <w:ind w:left="1440" w:hanging="720"/>
        <w:rPr>
          <w:rFonts w:eastAsia="SimSun"/>
          <w:szCs w:val="22"/>
          <w:lang w:eastAsia="zh-CN"/>
        </w:rPr>
      </w:pPr>
      <w:r w:rsidRPr="004759DD">
        <w:rPr>
          <w:rFonts w:eastAsia="SimSun"/>
          <w:szCs w:val="22"/>
          <w:u w:val="single"/>
          <w:lang w:eastAsia="zh-CN"/>
        </w:rPr>
        <w:t>Mənbənin həcmi</w:t>
      </w:r>
      <w:r w:rsidRPr="004759DD">
        <w:rPr>
          <w:rFonts w:eastAsia="SimSun"/>
          <w:szCs w:val="22"/>
          <w:lang w:eastAsia="zh-CN"/>
        </w:rPr>
        <w:t>: Çay yatağı orta eni təxminən 50 metr və 50 ha ərazini əhatə edir. Müvafiq şaxta dərinliyi 3 m3-dir və 40 mm-dən böyük material üçün qiymətləndirilmiş bərpa olunma kəmiyyəti  150,000 - 500,000 m3 arasındadır.</w:t>
      </w:r>
    </w:p>
    <w:p w14:paraId="1254DD52" w14:textId="77777777" w:rsidR="00E46EC6" w:rsidRPr="004759DD" w:rsidRDefault="00E46EC6" w:rsidP="00E46EC6">
      <w:pPr>
        <w:tabs>
          <w:tab w:val="left" w:pos="2339"/>
        </w:tabs>
        <w:ind w:left="1440" w:hanging="720"/>
        <w:rPr>
          <w:rFonts w:eastAsia="SimSun"/>
          <w:szCs w:val="22"/>
          <w:lang w:eastAsia="zh-CN"/>
        </w:rPr>
      </w:pPr>
      <w:r w:rsidRPr="004759DD">
        <w:rPr>
          <w:rFonts w:eastAsia="SimSun"/>
          <w:szCs w:val="22"/>
          <w:u w:val="single"/>
          <w:lang w:eastAsia="zh-CN"/>
        </w:rPr>
        <w:t>İstifadə üçün yaralı kəmiyyət</w:t>
      </w:r>
      <w:r w:rsidRPr="004759DD">
        <w:rPr>
          <w:rFonts w:eastAsia="SimSun"/>
          <w:szCs w:val="22"/>
          <w:lang w:eastAsia="zh-CN"/>
        </w:rPr>
        <w:t>: Asfalt istehsalı üçün qırma daş dolqusu, dayanıqlı əsas, əsasın alt layı olan beton- sement layları üçün təbii aqreqatlar, beton istehsalı üçün təbii qum və aqreqatlar, drenaj layı kimi təbii dənəvər material və ümumi tökmə kimi xırda və iri aqreqatların hasilatı.</w:t>
      </w:r>
    </w:p>
    <w:p w14:paraId="5CBB4D3B" w14:textId="77777777" w:rsidR="00E46EC6" w:rsidRPr="004759DD" w:rsidRDefault="00E46EC6" w:rsidP="00E46EC6">
      <w:pPr>
        <w:tabs>
          <w:tab w:val="left" w:pos="2339"/>
        </w:tabs>
        <w:ind w:left="1440" w:hanging="720"/>
        <w:rPr>
          <w:rFonts w:eastAsia="SimSun"/>
          <w:szCs w:val="22"/>
          <w:lang w:eastAsia="zh-CN"/>
        </w:rPr>
      </w:pPr>
    </w:p>
    <w:p w14:paraId="188EC45A" w14:textId="77777777" w:rsidR="00E46EC6" w:rsidRPr="004759DD" w:rsidRDefault="00E46EC6" w:rsidP="00E46EC6">
      <w:pPr>
        <w:numPr>
          <w:ilvl w:val="0"/>
          <w:numId w:val="35"/>
        </w:numPr>
        <w:rPr>
          <w:rFonts w:eastAsia="SimSun"/>
          <w:b/>
          <w:szCs w:val="22"/>
          <w:lang w:eastAsia="zh-CN"/>
        </w:rPr>
      </w:pPr>
      <w:r w:rsidRPr="004759DD">
        <w:rPr>
          <w:rFonts w:eastAsia="SimSun"/>
          <w:b/>
          <w:szCs w:val="22"/>
          <w:lang w:eastAsia="zh-CN"/>
        </w:rPr>
        <w:t>Hilmili karxana ərazisi</w:t>
      </w:r>
    </w:p>
    <w:p w14:paraId="380F6419" w14:textId="77777777" w:rsidR="00E46EC6" w:rsidRPr="004759DD" w:rsidRDefault="00E46EC6" w:rsidP="00E46EC6">
      <w:pPr>
        <w:ind w:left="1440" w:hanging="720"/>
        <w:rPr>
          <w:rFonts w:eastAsia="SimSun"/>
          <w:szCs w:val="22"/>
          <w:lang w:eastAsia="zh-CN"/>
        </w:rPr>
      </w:pPr>
      <w:r w:rsidRPr="004759DD">
        <w:rPr>
          <w:rFonts w:eastAsia="SimSun"/>
          <w:szCs w:val="22"/>
          <w:u w:val="single"/>
          <w:lang w:eastAsia="zh-CN"/>
        </w:rPr>
        <w:t>Yerləşmə</w:t>
      </w:r>
      <w:r w:rsidRPr="004759DD">
        <w:rPr>
          <w:rFonts w:eastAsia="SimSun"/>
          <w:szCs w:val="22"/>
          <w:lang w:eastAsia="zh-CN"/>
        </w:rPr>
        <w:t>: Mərəzədən 24 km şimalda Hilmili kəndində yerləşir. Karxana ərazisinə səthi çınqıl olan yol vasitəsilə getmək olar.</w:t>
      </w:r>
    </w:p>
    <w:p w14:paraId="417FDDC9" w14:textId="77777777" w:rsidR="00E46EC6" w:rsidRPr="004759DD" w:rsidRDefault="00E46EC6" w:rsidP="00E46EC6">
      <w:pPr>
        <w:tabs>
          <w:tab w:val="left" w:pos="2339"/>
        </w:tabs>
        <w:ind w:left="1440" w:hanging="720"/>
        <w:rPr>
          <w:rFonts w:eastAsia="SimSun"/>
          <w:szCs w:val="22"/>
          <w:lang w:eastAsia="zh-CN"/>
        </w:rPr>
      </w:pPr>
      <w:r w:rsidRPr="004759DD">
        <w:rPr>
          <w:rFonts w:eastAsia="SimSun"/>
          <w:szCs w:val="22"/>
          <w:u w:val="single"/>
          <w:lang w:eastAsia="zh-CN"/>
        </w:rPr>
        <w:t>Mənbənin həcmi</w:t>
      </w:r>
      <w:r w:rsidRPr="004759DD">
        <w:rPr>
          <w:rFonts w:eastAsia="SimSun"/>
          <w:szCs w:val="22"/>
          <w:lang w:eastAsia="zh-CN"/>
        </w:rPr>
        <w:t xml:space="preserve">: </w:t>
      </w:r>
      <w:r w:rsidRPr="004759DD">
        <w:rPr>
          <w:rFonts w:cs="Times"/>
          <w:szCs w:val="22"/>
        </w:rPr>
        <w:t>Çay yatağının eni 100 metr hesablanmış və çoxlu çınqıl yataqları var. material çay yatağından hasil olunacaqdır. 40 mm-dən böyük materiallar üçün hesablanmış bərpa olma həcmi 300,000 və 1,000,000 m3arasındadır</w:t>
      </w:r>
      <w:r w:rsidRPr="004759DD">
        <w:rPr>
          <w:rFonts w:eastAsia="SimSun"/>
          <w:szCs w:val="22"/>
          <w:lang w:eastAsia="zh-CN"/>
        </w:rPr>
        <w:t>.</w:t>
      </w:r>
    </w:p>
    <w:p w14:paraId="616C4587" w14:textId="77777777" w:rsidR="00E46EC6" w:rsidRPr="004759DD" w:rsidRDefault="00E46EC6" w:rsidP="00E46EC6">
      <w:pPr>
        <w:tabs>
          <w:tab w:val="left" w:pos="2339"/>
        </w:tabs>
        <w:ind w:left="1440" w:hanging="720"/>
        <w:rPr>
          <w:rFonts w:eastAsia="SimSun"/>
          <w:szCs w:val="22"/>
          <w:lang w:eastAsia="zh-CN"/>
        </w:rPr>
      </w:pPr>
      <w:r w:rsidRPr="004759DD">
        <w:rPr>
          <w:rFonts w:eastAsia="SimSun"/>
          <w:szCs w:val="22"/>
          <w:u w:val="single"/>
          <w:lang w:eastAsia="zh-CN"/>
        </w:rPr>
        <w:t>İstifadə üçün yaralı kəmiyyət</w:t>
      </w:r>
      <w:r w:rsidRPr="004759DD">
        <w:rPr>
          <w:rFonts w:eastAsia="SimSun"/>
          <w:szCs w:val="22"/>
          <w:lang w:eastAsia="zh-CN"/>
        </w:rPr>
        <w:t>: Asfalt istehsalı üçün qırma daş dolqusu, dayanıqlı əsas, əsasın alt layı olan beton- sement layları üçün təbii aqreqatlar, beton istehsalı üçün təbii qum və aqreqatlar, drenaj layı kimi təbii dənəvər material və ümumi tökmə kimi xırda və iri aqreqatların hasilatı. Layihədə istifadə olunan karxana materiallarının həcmi yenilənməlidir.</w:t>
      </w:r>
    </w:p>
    <w:p w14:paraId="4A9C4706" w14:textId="5E8538E1" w:rsidR="00DE0469" w:rsidRPr="004759DD" w:rsidRDefault="00DE0469" w:rsidP="00DE0469">
      <w:pPr>
        <w:tabs>
          <w:tab w:val="left" w:pos="2339"/>
        </w:tabs>
        <w:ind w:left="1440" w:hanging="720"/>
        <w:rPr>
          <w:rFonts w:eastAsia="SimSun"/>
          <w:szCs w:val="22"/>
          <w:lang w:eastAsia="zh-CN"/>
        </w:rPr>
      </w:pPr>
    </w:p>
    <w:p w14:paraId="685D8506" w14:textId="77777777" w:rsidR="00DE0469" w:rsidRPr="004759DD" w:rsidRDefault="00DE0469" w:rsidP="00DE0469">
      <w:pPr>
        <w:ind w:left="720"/>
        <w:rPr>
          <w:rFonts w:eastAsia="SimSun"/>
          <w:szCs w:val="22"/>
          <w:lang w:eastAsia="zh-CN"/>
        </w:rPr>
      </w:pPr>
    </w:p>
    <w:p w14:paraId="3DF5CBE1" w14:textId="556DCFB2" w:rsidR="00E46EC6" w:rsidRPr="004759DD" w:rsidRDefault="00E46EC6" w:rsidP="00E46EC6">
      <w:pPr>
        <w:tabs>
          <w:tab w:val="left" w:pos="1613"/>
        </w:tabs>
        <w:spacing w:after="280"/>
        <w:rPr>
          <w:rFonts w:eastAsia="SimSun"/>
          <w:szCs w:val="22"/>
          <w:lang w:val="az-Latn-AZ" w:eastAsia="zh-CN"/>
        </w:rPr>
      </w:pPr>
      <w:r w:rsidRPr="004759DD">
        <w:rPr>
          <w:rFonts w:eastAsia="SimSun"/>
          <w:szCs w:val="22"/>
          <w:lang w:eastAsia="zh-CN"/>
        </w:rPr>
        <w:t xml:space="preserve">Mövcud potensial material mənbəyi ilə dörd zolağa genişlənmə işləri üçün lazım olan materialın həcmini müqaisə etdikdə müəyyən edilir ki, tikinti işləri üçün </w:t>
      </w:r>
      <w:r w:rsidRPr="004759DD">
        <w:rPr>
          <w:rFonts w:eastAsia="SimSun"/>
          <w:szCs w:val="22"/>
          <w:lang w:val="az-Latn-AZ" w:eastAsia="zh-CN"/>
        </w:rPr>
        <w:t>kifayət qədər material təchiz oluna bilər. Bu materialların qeyd edilən mənbələrin hər hansısa birindən əldə edilməsi materialların həcminin az miqdarda azalması ilə nəticələnəcəkdir.</w:t>
      </w:r>
    </w:p>
    <w:p w14:paraId="66C51AD5" w14:textId="482491AF" w:rsidR="00971BB6" w:rsidRPr="004759DD" w:rsidRDefault="00176989" w:rsidP="00ED1457">
      <w:pPr>
        <w:tabs>
          <w:tab w:val="left" w:pos="1613"/>
        </w:tabs>
        <w:spacing w:after="280"/>
        <w:rPr>
          <w:rFonts w:eastAsia="SimSun"/>
          <w:szCs w:val="22"/>
          <w:lang w:val="az-Latn-AZ" w:eastAsia="zh-CN"/>
        </w:rPr>
      </w:pPr>
      <w:r w:rsidRPr="004759DD">
        <w:rPr>
          <w:rFonts w:eastAsia="SimSun"/>
          <w:szCs w:val="22"/>
          <w:lang w:val="az-Latn-AZ" w:eastAsia="zh-CN"/>
        </w:rPr>
        <w:t xml:space="preserve"> </w:t>
      </w:r>
    </w:p>
    <w:p w14:paraId="32A34D8C" w14:textId="4C9DC51B" w:rsidR="00176989" w:rsidRPr="004759DD" w:rsidRDefault="00E46EC6" w:rsidP="00ED1457">
      <w:pPr>
        <w:tabs>
          <w:tab w:val="left" w:pos="1613"/>
        </w:tabs>
        <w:spacing w:after="280"/>
        <w:rPr>
          <w:rFonts w:eastAsia="SimSun"/>
          <w:szCs w:val="22"/>
          <w:lang w:val="az-Latn-AZ" w:eastAsia="zh-CN"/>
        </w:rPr>
      </w:pPr>
      <w:r w:rsidRPr="004759DD">
        <w:rPr>
          <w:rFonts w:eastAsia="SimSun"/>
          <w:szCs w:val="22"/>
          <w:lang w:val="az-Latn-AZ" w:eastAsia="zh-CN"/>
        </w:rPr>
        <w:lastRenderedPageBreak/>
        <w:t>Əsas diqqət karxana istifadəsinə, qazıntı işlərinin aparılması qaydalarına verilməlidir. Çayın topoqrafiyası, o cümlədən təbii hidrologiyasına təsirin azaldılması üçün qazıntı işlərindən əvvəl müvafiq planlaşdırma təmin edilməlidir. Çay yatağının eroziyasının azaldılması və yol verilməməsi üçün təsir azaldıcı tədbirlər görülməlidir. Bütün materiallar əldə edildikdən sonra istifadə edilən karxanalar daha yaxşı və ya təkmilləşdirilmiş şəkildə bərpa edilməlidir</w:t>
      </w:r>
      <w:r w:rsidR="00D41948" w:rsidRPr="004759DD">
        <w:rPr>
          <w:rFonts w:eastAsia="SimSun"/>
          <w:szCs w:val="22"/>
          <w:lang w:val="az-Latn-AZ" w:eastAsia="zh-CN"/>
        </w:rPr>
        <w:t>.</w:t>
      </w:r>
    </w:p>
    <w:p w14:paraId="3DE2CA7A" w14:textId="77777777" w:rsidR="004A46FD" w:rsidRPr="004759DD" w:rsidRDefault="00CE08C7" w:rsidP="00662D83">
      <w:pPr>
        <w:pStyle w:val="Heading1"/>
      </w:pPr>
      <w:r w:rsidRPr="004759DD">
        <w:rPr>
          <w:lang w:val="az-Latn-AZ"/>
        </w:rPr>
        <w:br w:type="page"/>
      </w:r>
      <w:bookmarkStart w:id="46" w:name="_Toc436175961"/>
      <w:r w:rsidR="00D3570C" w:rsidRPr="004759DD">
        <w:lastRenderedPageBreak/>
        <w:t>ƏTRAF MÜHİTİN ƏLAVƏ İDARƏETMƏ PLANI</w:t>
      </w:r>
      <w:bookmarkEnd w:id="46"/>
    </w:p>
    <w:p w14:paraId="407E8343" w14:textId="7940C558" w:rsidR="00035D7D" w:rsidRPr="004759DD" w:rsidRDefault="00D3570C" w:rsidP="00402BCE">
      <w:pPr>
        <w:pStyle w:val="BodyText30"/>
      </w:pPr>
      <w:r w:rsidRPr="004759DD">
        <w:t>Ətraf Mühitin İdarəedilməsi üzrə Əlavə Tədbirlər Planı yol bərpa layihəsinin hər hansı ciddi so</w:t>
      </w:r>
      <w:r w:rsidR="00C54573" w:rsidRPr="004759DD">
        <w:t>s</w:t>
      </w:r>
      <w:r w:rsidRPr="004759DD">
        <w:t>ial və ekoloji təsirlərini</w:t>
      </w:r>
      <w:r w:rsidR="00C54573" w:rsidRPr="004759DD">
        <w:t>n</w:t>
      </w:r>
      <w:r w:rsidRPr="004759DD">
        <w:t xml:space="preserve"> qənaətbəxş şəkildə azaldılması, aradan qaldırılması və qarşısı alınması üçün həyata keçiriləcək müvafiq tədbirlərin, monitorinq fəaliyyətlərini və təşkilati razılaşmaları müəyyən edir.İRD ƏMTQ hesabatı ƏMQ hesabatı və ƏMİP</w:t>
      </w:r>
      <w:r w:rsidR="00073C05" w:rsidRPr="004759DD">
        <w:t xml:space="preserve">-dən </w:t>
      </w:r>
      <w:r w:rsidRPr="004759DD">
        <w:t xml:space="preserve"> (aşağıda verilən şəkildə) ibarətdir</w:t>
      </w:r>
      <w:r w:rsidR="00402BCE" w:rsidRPr="004759DD">
        <w:t>:</w:t>
      </w:r>
    </w:p>
    <w:p w14:paraId="507E6C1E" w14:textId="77777777" w:rsidR="00402BCE" w:rsidRPr="004759DD" w:rsidRDefault="00402BCE" w:rsidP="00402BCE">
      <w:pPr>
        <w:pStyle w:val="BodyText30"/>
      </w:pPr>
    </w:p>
    <w:p w14:paraId="1D069F61" w14:textId="77777777" w:rsidR="00402BCE" w:rsidRPr="004759DD" w:rsidRDefault="00402BCE" w:rsidP="00402BCE">
      <w:pPr>
        <w:pStyle w:val="BodyText30"/>
        <w:numPr>
          <w:ilvl w:val="0"/>
          <w:numId w:val="37"/>
        </w:numPr>
        <w:ind w:left="720"/>
      </w:pPr>
      <w:r w:rsidRPr="004759DD">
        <w:t xml:space="preserve">Flora, Fauna </w:t>
      </w:r>
      <w:r w:rsidR="000E5789" w:rsidRPr="004759DD">
        <w:t xml:space="preserve">və </w:t>
      </w:r>
      <w:r w:rsidR="00723790" w:rsidRPr="004759DD">
        <w:t xml:space="preserve">Meşəsalma </w:t>
      </w:r>
      <w:r w:rsidRPr="004759DD">
        <w:t>Plan</w:t>
      </w:r>
      <w:r w:rsidR="000E5789" w:rsidRPr="004759DD">
        <w:t>ı</w:t>
      </w:r>
      <w:r w:rsidRPr="004759DD">
        <w:t xml:space="preserve"> – </w:t>
      </w:r>
      <w:r w:rsidR="000E5789" w:rsidRPr="004759DD">
        <w:t>ƏMİP 1</w:t>
      </w:r>
    </w:p>
    <w:p w14:paraId="221D15F8" w14:textId="77777777" w:rsidR="00402BCE" w:rsidRPr="004759DD" w:rsidRDefault="006C19A7" w:rsidP="00402BCE">
      <w:pPr>
        <w:pStyle w:val="BodyText30"/>
        <w:numPr>
          <w:ilvl w:val="0"/>
          <w:numId w:val="37"/>
        </w:numPr>
        <w:ind w:left="720"/>
      </w:pPr>
      <w:r w:rsidRPr="004759DD">
        <w:t>Karxana</w:t>
      </w:r>
      <w:r w:rsidR="00723790" w:rsidRPr="004759DD">
        <w:t>ların İdarəedilməsi</w:t>
      </w:r>
      <w:r w:rsidR="00402BCE" w:rsidRPr="004759DD">
        <w:t xml:space="preserve"> Plan</w:t>
      </w:r>
      <w:r w:rsidR="00723790" w:rsidRPr="004759DD">
        <w:t>ı</w:t>
      </w:r>
      <w:r w:rsidR="00402BCE" w:rsidRPr="004759DD">
        <w:t xml:space="preserve"> – EMP2</w:t>
      </w:r>
    </w:p>
    <w:p w14:paraId="50E09ABE" w14:textId="77777777" w:rsidR="00402BCE" w:rsidRPr="004759DD" w:rsidRDefault="00723790" w:rsidP="00402BCE">
      <w:pPr>
        <w:pStyle w:val="BodyText30"/>
        <w:numPr>
          <w:ilvl w:val="0"/>
          <w:numId w:val="37"/>
        </w:numPr>
        <w:ind w:left="720"/>
      </w:pPr>
      <w:r w:rsidRPr="004759DD">
        <w:t>Su təchizatının idarəedilməsi</w:t>
      </w:r>
      <w:r w:rsidR="00402BCE" w:rsidRPr="004759DD">
        <w:t xml:space="preserve"> Plan</w:t>
      </w:r>
      <w:r w:rsidRPr="004759DD">
        <w:t>ı</w:t>
      </w:r>
      <w:r w:rsidR="00402BCE" w:rsidRPr="004759DD">
        <w:t xml:space="preserve"> – EMP3</w:t>
      </w:r>
    </w:p>
    <w:p w14:paraId="539D4815" w14:textId="77777777" w:rsidR="00402BCE" w:rsidRPr="004759DD" w:rsidRDefault="00723790" w:rsidP="00402BCE">
      <w:pPr>
        <w:pStyle w:val="BodyText30"/>
        <w:numPr>
          <w:ilvl w:val="0"/>
          <w:numId w:val="37"/>
        </w:numPr>
        <w:ind w:left="720"/>
      </w:pPr>
      <w:r w:rsidRPr="004759DD">
        <w:t>Səs-Küyün Azaldılması Planı</w:t>
      </w:r>
      <w:r w:rsidR="00402BCE" w:rsidRPr="004759DD">
        <w:t>– EMP4</w:t>
      </w:r>
    </w:p>
    <w:p w14:paraId="53E33E65" w14:textId="77777777" w:rsidR="00402BCE" w:rsidRPr="004759DD" w:rsidRDefault="00723790" w:rsidP="00402BCE">
      <w:pPr>
        <w:pStyle w:val="BodyText30"/>
        <w:numPr>
          <w:ilvl w:val="0"/>
          <w:numId w:val="37"/>
        </w:numPr>
        <w:ind w:left="720"/>
      </w:pPr>
      <w:r w:rsidRPr="004759DD">
        <w:t xml:space="preserve">Tikinti Nəqliyyatı və Yanaşma </w:t>
      </w:r>
      <w:r w:rsidR="006C19A7" w:rsidRPr="004759DD">
        <w:t xml:space="preserve">Yollarının </w:t>
      </w:r>
      <w:r w:rsidRPr="004759DD">
        <w:t>İdarəetmə Planı</w:t>
      </w:r>
      <w:r w:rsidR="00402BCE" w:rsidRPr="004759DD">
        <w:t>– EMP5</w:t>
      </w:r>
    </w:p>
    <w:p w14:paraId="4FDD90B1" w14:textId="77777777" w:rsidR="00402BCE" w:rsidRPr="004759DD" w:rsidRDefault="00723790" w:rsidP="00402BCE">
      <w:pPr>
        <w:pStyle w:val="BodyText30"/>
        <w:numPr>
          <w:ilvl w:val="0"/>
          <w:numId w:val="37"/>
        </w:numPr>
        <w:ind w:left="720"/>
      </w:pPr>
      <w:r w:rsidRPr="004759DD">
        <w:t>Materialın İdarəedilməsi &amp; Aşınmaya Nəzarət Planı</w:t>
      </w:r>
      <w:r w:rsidR="00402BCE" w:rsidRPr="004759DD">
        <w:t>– EMP7</w:t>
      </w:r>
    </w:p>
    <w:p w14:paraId="0204B4A4" w14:textId="77777777" w:rsidR="00402BCE" w:rsidRPr="004759DD" w:rsidRDefault="00723790" w:rsidP="00402BCE">
      <w:pPr>
        <w:pStyle w:val="BodyText30"/>
        <w:numPr>
          <w:ilvl w:val="0"/>
          <w:numId w:val="37"/>
        </w:numPr>
        <w:ind w:left="720"/>
      </w:pPr>
      <w:r w:rsidRPr="004759DD">
        <w:t>Fövqəladə Hallar üzrə Plan</w:t>
      </w:r>
      <w:r w:rsidR="00402BCE" w:rsidRPr="004759DD">
        <w:t xml:space="preserve"> – EMP8</w:t>
      </w:r>
    </w:p>
    <w:p w14:paraId="09929EFE" w14:textId="77777777" w:rsidR="00402BCE" w:rsidRPr="004759DD" w:rsidRDefault="00723790" w:rsidP="00402BCE">
      <w:pPr>
        <w:pStyle w:val="BodyText30"/>
        <w:numPr>
          <w:ilvl w:val="0"/>
          <w:numId w:val="37"/>
        </w:numPr>
        <w:ind w:left="720"/>
      </w:pPr>
      <w:r w:rsidRPr="004759DD">
        <w:t>Tullantıların idarəedilməsi Planı</w:t>
      </w:r>
      <w:r w:rsidR="00402BCE" w:rsidRPr="004759DD">
        <w:t>– EMP9</w:t>
      </w:r>
    </w:p>
    <w:p w14:paraId="58EA3E95" w14:textId="77777777" w:rsidR="00402BCE" w:rsidRPr="004759DD" w:rsidRDefault="00723790" w:rsidP="00402BCE">
      <w:pPr>
        <w:pStyle w:val="BodyText30"/>
        <w:numPr>
          <w:ilvl w:val="0"/>
          <w:numId w:val="37"/>
        </w:numPr>
        <w:ind w:left="720"/>
      </w:pPr>
      <w:r w:rsidRPr="004759DD">
        <w:t xml:space="preserve">Yerləşmə və Düşərgənin Idarə Edilməsi Planı </w:t>
      </w:r>
      <w:r w:rsidR="00402BCE" w:rsidRPr="004759DD">
        <w:t>– EMP10</w:t>
      </w:r>
    </w:p>
    <w:p w14:paraId="2D6FAF77" w14:textId="77777777" w:rsidR="00BC018D" w:rsidRPr="004759DD" w:rsidRDefault="00BC018D" w:rsidP="001C7656">
      <w:pPr>
        <w:pStyle w:val="BodyText30"/>
      </w:pPr>
    </w:p>
    <w:p w14:paraId="30AB2E84" w14:textId="71ED582C" w:rsidR="00EF61C4" w:rsidRPr="004759DD" w:rsidRDefault="00723790" w:rsidP="00402BCE">
      <w:pPr>
        <w:pStyle w:val="BodyText30"/>
      </w:pPr>
      <w:r w:rsidRPr="004759DD">
        <w:t>Bundan başqa İRD ƏMTQ Hesab</w:t>
      </w:r>
      <w:r w:rsidR="00E46EC6" w:rsidRPr="004759DD">
        <w:t>atına</w:t>
      </w:r>
      <w:r w:rsidRPr="004759DD">
        <w:t xml:space="preserve"> Əlavə 6 İdarəetmə Planı və Monitorinq Planı daxildir. Bu formalar hələdə münasib hesab edilir və dörd zolağa genişlənmə işləri üçün tədbiq edilə</w:t>
      </w:r>
      <w:r w:rsidR="006C19A7" w:rsidRPr="004759DD">
        <w:t xml:space="preserve">rək </w:t>
      </w:r>
      <w:r w:rsidRPr="004759DD">
        <w:t>tikinti zamanı ətraf mühitin idarəedilməsi və işlərin monitorinqi üçün istifadə edilə bilər.</w:t>
      </w:r>
    </w:p>
    <w:p w14:paraId="32243FF7" w14:textId="77777777" w:rsidR="00EF61C4" w:rsidRPr="004759DD" w:rsidRDefault="00EF61C4" w:rsidP="00402BCE">
      <w:pPr>
        <w:pStyle w:val="BodyText30"/>
      </w:pPr>
    </w:p>
    <w:p w14:paraId="33B6C18B" w14:textId="77777777" w:rsidR="00402BCE" w:rsidRPr="004759DD" w:rsidRDefault="006C19A7" w:rsidP="00402BCE">
      <w:pPr>
        <w:pStyle w:val="BodyText30"/>
      </w:pPr>
      <w:r w:rsidRPr="004759DD">
        <w:t xml:space="preserve">Dəyişən iş həcmini nəzərə alaraq dörd zolağa genişləndirmə üzrə tikinti işlərinin idarəetmə və monitorinq aspektlərinin təkmilləşdirilməsi məqsədilə qeyd olunan </w:t>
      </w:r>
      <w:r w:rsidR="00723790" w:rsidRPr="004759DD">
        <w:t>Əlavə Planlara bir neçə əlavə müddəalar daxil edil</w:t>
      </w:r>
      <w:r w:rsidRPr="004759DD">
        <w:t xml:space="preserve">mişdir. </w:t>
      </w:r>
      <w:r w:rsidR="005B04D7" w:rsidRPr="004759DD">
        <w:t xml:space="preserve">Bu əlavə müddəaları ƏMTQ </w:t>
      </w:r>
      <w:r w:rsidRPr="004759DD">
        <w:t xml:space="preserve">üzrə </w:t>
      </w:r>
      <w:r w:rsidR="005B04D7" w:rsidRPr="004759DD">
        <w:t>Əlavə hesabatın</w:t>
      </w:r>
      <w:r w:rsidR="00882FB3" w:rsidRPr="004759DD">
        <w:t xml:space="preserve"> </w:t>
      </w:r>
      <w:r w:rsidR="005B04D7" w:rsidRPr="004759DD">
        <w:t xml:space="preserve">Əlavələrində tapmaq olar. </w:t>
      </w:r>
    </w:p>
    <w:p w14:paraId="052BD109" w14:textId="77777777" w:rsidR="00BC018D" w:rsidRPr="004759DD" w:rsidRDefault="00D3570C" w:rsidP="00BC018D">
      <w:pPr>
        <w:pStyle w:val="Heading2"/>
      </w:pPr>
      <w:bookmarkStart w:id="47" w:name="_Toc223409268"/>
      <w:bookmarkStart w:id="48" w:name="_Toc431744575"/>
      <w:bookmarkStart w:id="49" w:name="_Toc436175962"/>
      <w:r w:rsidRPr="004759DD">
        <w:rPr>
          <w:lang w:val="az-Latn-AZ"/>
        </w:rPr>
        <w:t>Ətraf mühitə təsirin azaldılması və monitorinq planı</w:t>
      </w:r>
      <w:bookmarkEnd w:id="47"/>
      <w:bookmarkEnd w:id="48"/>
      <w:bookmarkEnd w:id="49"/>
    </w:p>
    <w:p w14:paraId="7CFEEA15" w14:textId="77777777" w:rsidR="00BC018D" w:rsidRPr="004759DD" w:rsidRDefault="00D3570C" w:rsidP="00BC018D">
      <w:pPr>
        <w:pStyle w:val="EdittedParagraph14pt"/>
        <w:rPr>
          <w:lang w:val="az-Latn-AZ"/>
        </w:rPr>
      </w:pPr>
      <w:r w:rsidRPr="004759DD">
        <w:rPr>
          <w:lang w:val="az-Latn-AZ"/>
        </w:rPr>
        <w:t>Əlavələr A və B təqdim edilən Ətraf Mühitin İdarəedilməsi üzrə Əlavə Tədbirlər Planı (ƏMİƏTP) yolun bərpası layihəsi zamanı ə</w:t>
      </w:r>
      <w:r w:rsidR="00176A35" w:rsidRPr="004759DD">
        <w:rPr>
          <w:lang w:val="az-Latn-AZ"/>
        </w:rPr>
        <w:t xml:space="preserve">traf </w:t>
      </w:r>
      <w:r w:rsidRPr="004759DD">
        <w:rPr>
          <w:lang w:val="az-Latn-AZ"/>
        </w:rPr>
        <w:t>və sosial mühitə olan təsirlərin aradan qaldırılması, onlardan yayınmaq və ya qəbul edilən səviyyəyə qədər azaltmaq üçün müəyyən edilən təsirlərin azaldılması, idarəetmə və təşkilati tədbirləri müəyyən edir. ƏMİƏTP</w:t>
      </w:r>
      <w:r w:rsidR="0006084B" w:rsidRPr="004759DD">
        <w:rPr>
          <w:lang w:val="az-Latn-AZ"/>
        </w:rPr>
        <w:t>-də</w:t>
      </w:r>
      <w:r w:rsidRPr="004759DD">
        <w:rPr>
          <w:lang w:val="az-Latn-AZ"/>
        </w:rPr>
        <w:t xml:space="preserve"> müzakirə edilən aşağıdakı yarımbölmələr Bakı-Şamaxı </w:t>
      </w:r>
      <w:r w:rsidR="00176A35" w:rsidRPr="004759DD">
        <w:rPr>
          <w:lang w:val="az-Latn-AZ"/>
        </w:rPr>
        <w:t xml:space="preserve">avtomobil </w:t>
      </w:r>
      <w:r w:rsidRPr="004759DD">
        <w:rPr>
          <w:lang w:val="az-Latn-AZ"/>
        </w:rPr>
        <w:t>yoluna (km 45-91) aid edilir</w:t>
      </w:r>
      <w:r w:rsidR="00BC018D" w:rsidRPr="004759DD">
        <w:rPr>
          <w:lang w:val="az-Latn-AZ"/>
        </w:rPr>
        <w:t>:</w:t>
      </w:r>
    </w:p>
    <w:p w14:paraId="5A672116" w14:textId="77777777" w:rsidR="00D3570C" w:rsidRPr="004759DD" w:rsidRDefault="0006084B" w:rsidP="00D3570C">
      <w:pPr>
        <w:pStyle w:val="Bulletlist14ptspace2ndlevel"/>
        <w:numPr>
          <w:ilvl w:val="0"/>
          <w:numId w:val="23"/>
        </w:numPr>
        <w:tabs>
          <w:tab w:val="num" w:pos="1080"/>
        </w:tabs>
        <w:ind w:left="1080"/>
        <w:rPr>
          <w:rFonts w:cs="Arial"/>
          <w:lang w:val="az-Latn-AZ"/>
        </w:rPr>
      </w:pPr>
      <w:r w:rsidRPr="004759DD">
        <w:rPr>
          <w:rFonts w:cs="Arial"/>
          <w:lang w:val="az-Latn-AZ"/>
        </w:rPr>
        <w:t>Qeyd olunan</w:t>
      </w:r>
      <w:r w:rsidR="00D3570C" w:rsidRPr="004759DD">
        <w:rPr>
          <w:rFonts w:cs="Arial"/>
          <w:lang w:val="az-Latn-AZ"/>
        </w:rPr>
        <w:t xml:space="preserve"> yol </w:t>
      </w:r>
      <w:r w:rsidR="00176A35" w:rsidRPr="004759DD">
        <w:rPr>
          <w:rFonts w:cs="Arial"/>
          <w:lang w:val="az-Latn-AZ"/>
        </w:rPr>
        <w:t xml:space="preserve">hissəsi </w:t>
      </w:r>
      <w:r w:rsidR="00D3570C" w:rsidRPr="004759DD">
        <w:rPr>
          <w:rFonts w:cs="Arial"/>
          <w:lang w:val="az-Latn-AZ"/>
        </w:rPr>
        <w:t>üzrə mövcud ətraf mühit şəraiti və parametrləri üçün əsas informasiya bazasının yaradılması;</w:t>
      </w:r>
    </w:p>
    <w:p w14:paraId="416D33C4" w14:textId="77777777" w:rsidR="00D3570C" w:rsidRPr="004759DD" w:rsidRDefault="00D3570C" w:rsidP="00D3570C">
      <w:pPr>
        <w:pStyle w:val="Bulletlist14ptspace2ndlevel"/>
        <w:numPr>
          <w:ilvl w:val="0"/>
          <w:numId w:val="23"/>
        </w:numPr>
        <w:tabs>
          <w:tab w:val="num" w:pos="1080"/>
        </w:tabs>
        <w:ind w:left="1080"/>
        <w:rPr>
          <w:rFonts w:cs="Arial"/>
          <w:lang w:val="az-Latn-AZ"/>
        </w:rPr>
      </w:pPr>
      <w:r w:rsidRPr="004759DD">
        <w:rPr>
          <w:rFonts w:cs="Arial"/>
          <w:lang w:val="az-Latn-AZ"/>
        </w:rPr>
        <w:t xml:space="preserve">Tikinti mərhələsi üzrə ətraf mühitin yoxlanılması protokolunun, habelə, müfəssəl monitorinq və idarəetmə planının hazırlanması; </w:t>
      </w:r>
    </w:p>
    <w:p w14:paraId="1567B9D3" w14:textId="77777777" w:rsidR="00D3570C" w:rsidRPr="004759DD" w:rsidRDefault="00D3570C" w:rsidP="00D3570C">
      <w:pPr>
        <w:pStyle w:val="Bulletlist14ptspace2ndlevel"/>
        <w:numPr>
          <w:ilvl w:val="0"/>
          <w:numId w:val="23"/>
        </w:numPr>
        <w:tabs>
          <w:tab w:val="num" w:pos="1080"/>
        </w:tabs>
        <w:ind w:left="1080"/>
        <w:rPr>
          <w:rFonts w:cs="Arial"/>
          <w:lang w:val="az-Latn-AZ"/>
        </w:rPr>
      </w:pPr>
      <w:r w:rsidRPr="004759DD">
        <w:rPr>
          <w:rFonts w:cs="Arial"/>
          <w:lang w:val="az-Latn-AZ"/>
        </w:rPr>
        <w:t xml:space="preserve">Ətraf mühit üzrə aylıq tərəqqi hesabatının hazırlanması zamanı podratçını təlimatlandırma funksiyasını yerinə yetirən təlimatlar və hesabatın təmin edilməsi;  </w:t>
      </w:r>
    </w:p>
    <w:p w14:paraId="4750A267" w14:textId="77777777" w:rsidR="00D3570C" w:rsidRPr="004759DD" w:rsidRDefault="00D3570C" w:rsidP="00D3570C">
      <w:pPr>
        <w:pStyle w:val="Bulletlist14ptspace2ndlevel"/>
        <w:numPr>
          <w:ilvl w:val="0"/>
          <w:numId w:val="23"/>
        </w:numPr>
        <w:ind w:left="1080"/>
        <w:rPr>
          <w:lang w:val="az-Latn-AZ"/>
        </w:rPr>
      </w:pPr>
      <w:r w:rsidRPr="004759DD">
        <w:rPr>
          <w:rFonts w:cs="Arial"/>
          <w:lang w:val="az-Latn-AZ"/>
        </w:rPr>
        <w:t>Tikinti mərhələsi zamanı monitorinq proqramına müvafiq olaraq podratçının ətraf mühitə təsirləri azaltmaq tədbirlərini yerinə yetirdiyini yoxlamaq üçün müntəzəm və vaxtaşırı yoxlamaların həyata keçirilməsi və LİQ-AYS-</w:t>
      </w:r>
      <w:r w:rsidR="00882FB3" w:rsidRPr="004759DD">
        <w:rPr>
          <w:rFonts w:cs="Arial"/>
          <w:lang w:val="az-Latn-AZ"/>
        </w:rPr>
        <w:t>y</w:t>
      </w:r>
      <w:r w:rsidRPr="004759DD">
        <w:rPr>
          <w:rFonts w:cs="Arial"/>
          <w:lang w:val="az-Latn-AZ"/>
        </w:rPr>
        <w:t>ə rüblük monitorinq hesabatlarının təqdim olunması. Ətraf mühitlə əlaqəli hansı bir əhəmiyyətli hadisə baş verdikdə ayrıca xüsusi hesabat hazırlanmalıdır.</w:t>
      </w:r>
    </w:p>
    <w:p w14:paraId="7B731F95" w14:textId="77777777" w:rsidR="00BC018D" w:rsidRPr="004759DD" w:rsidRDefault="00D3570C" w:rsidP="00D3570C">
      <w:pPr>
        <w:pStyle w:val="Bulletlist14ptspace2ndlevel"/>
        <w:numPr>
          <w:ilvl w:val="0"/>
          <w:numId w:val="23"/>
        </w:numPr>
        <w:ind w:left="1080"/>
        <w:rPr>
          <w:lang w:val="az-Latn-AZ"/>
        </w:rPr>
      </w:pPr>
      <w:r w:rsidRPr="004759DD">
        <w:rPr>
          <w:rFonts w:cs="Arial"/>
          <w:lang w:val="az-Latn-AZ"/>
        </w:rPr>
        <w:t>LİQ DB-n</w:t>
      </w:r>
      <w:r w:rsidR="0006084B" w:rsidRPr="004759DD">
        <w:rPr>
          <w:rFonts w:cs="Arial"/>
          <w:lang w:val="az-Latn-AZ"/>
        </w:rPr>
        <w:t>i</w:t>
      </w:r>
      <w:r w:rsidRPr="004759DD">
        <w:rPr>
          <w:rFonts w:cs="Arial"/>
          <w:lang w:val="az-Latn-AZ"/>
        </w:rPr>
        <w:t xml:space="preserve"> rüblük olaraq monitorinqin nəticələrini əks etdirən xülasə ilə təmin edəcəkdir</w:t>
      </w:r>
      <w:r w:rsidR="00BC018D" w:rsidRPr="004759DD">
        <w:rPr>
          <w:lang w:val="az-Latn-AZ"/>
        </w:rPr>
        <w:t>.</w:t>
      </w:r>
    </w:p>
    <w:p w14:paraId="0A8F92FD" w14:textId="77777777" w:rsidR="00BC018D" w:rsidRPr="004759DD" w:rsidRDefault="00D3570C" w:rsidP="00BC018D">
      <w:pPr>
        <w:pStyle w:val="EdittedParagraph14pt"/>
        <w:rPr>
          <w:lang w:val="az-Latn-AZ"/>
        </w:rPr>
      </w:pPr>
      <w:r w:rsidRPr="004759DD">
        <w:rPr>
          <w:lang w:val="az-Latn-AZ"/>
        </w:rPr>
        <w:lastRenderedPageBreak/>
        <w:t>Bunlara əlavə olaraq ətraf mühitin idarə edilməsi fəaliyyəti Daxili Monitorinq Sisteminin bir hissəsini təşkil etməlidir. Belə sistemin məqsədi tikinti işlərində irəliləyişlər və dəyişiklikləri izləmək, habelə yolun tikilməsi və bərpasının yol boyu yaşayan ev sahibləri və icmalara təsirini monitorinq etməkdir. AYS ASC TTNM və tikinti işləri üzrə Podratçının dəstəyi ilə monitorinq sisteminin yaradılmasına görə cavabdeh olacaqdır ki, bu işlərin əhatə dairəsi iş müqaviləsinin texniki tapşırığında öz əksini tapacaqdır</w:t>
      </w:r>
      <w:r w:rsidR="00BC018D" w:rsidRPr="004759DD">
        <w:rPr>
          <w:lang w:val="az-Latn-AZ"/>
        </w:rPr>
        <w:t>.</w:t>
      </w:r>
    </w:p>
    <w:p w14:paraId="4106B120" w14:textId="77777777" w:rsidR="00BC018D" w:rsidRPr="004759DD" w:rsidRDefault="00D3570C" w:rsidP="00BC018D">
      <w:pPr>
        <w:pStyle w:val="Heading2"/>
        <w:rPr>
          <w:lang w:val="az-Latn-AZ"/>
        </w:rPr>
      </w:pPr>
      <w:bookmarkStart w:id="50" w:name="_Toc431744576"/>
      <w:bookmarkStart w:id="51" w:name="_Toc432686997"/>
      <w:bookmarkStart w:id="52" w:name="_Toc436175963"/>
      <w:r w:rsidRPr="004759DD">
        <w:rPr>
          <w:lang w:val="az-Latn-AZ"/>
        </w:rPr>
        <w:t>İnstitusional çərçivə və hesabatların hazırlanması</w:t>
      </w:r>
      <w:bookmarkEnd w:id="50"/>
      <w:bookmarkEnd w:id="51"/>
      <w:bookmarkEnd w:id="52"/>
    </w:p>
    <w:p w14:paraId="38C601D3" w14:textId="77777777" w:rsidR="00BC018D" w:rsidRPr="004759DD" w:rsidRDefault="00D3570C" w:rsidP="00402BCE">
      <w:pPr>
        <w:pStyle w:val="BodyText30"/>
        <w:rPr>
          <w:lang w:val="az-Latn-AZ"/>
        </w:rPr>
      </w:pPr>
      <w:r w:rsidRPr="004759DD">
        <w:rPr>
          <w:lang w:val="az-Latn-AZ"/>
        </w:rPr>
        <w:t>Tiкinti mərhələsində pоdrаtçı tərəfindən təsirin аzаldılmаsı tədbirlərinin görülməsini təmin еtməк üçün, lаyihənin hаzırlаnmаsı üzrə məsləhətçilər аşаğıdа göstərilənləri həyаtа кеçirəcəкlər</w:t>
      </w:r>
      <w:r w:rsidR="00BC018D" w:rsidRPr="004759DD">
        <w:rPr>
          <w:lang w:val="az-Latn-AZ"/>
        </w:rPr>
        <w:t xml:space="preserve">: </w:t>
      </w:r>
    </w:p>
    <w:p w14:paraId="1F40D665" w14:textId="77777777" w:rsidR="009C64F2" w:rsidRPr="004759DD" w:rsidRDefault="009C64F2" w:rsidP="00402BCE">
      <w:pPr>
        <w:pStyle w:val="BodyText30"/>
        <w:rPr>
          <w:lang w:val="az-Latn-AZ"/>
        </w:rPr>
      </w:pPr>
    </w:p>
    <w:p w14:paraId="156D92E5" w14:textId="77777777" w:rsidR="00BC018D" w:rsidRPr="004759DD" w:rsidRDefault="00D3570C" w:rsidP="004639EF">
      <w:pPr>
        <w:pStyle w:val="Bulletlist14ptspace2ndlevel"/>
        <w:numPr>
          <w:ilvl w:val="0"/>
          <w:numId w:val="23"/>
        </w:numPr>
        <w:ind w:left="1080"/>
        <w:rPr>
          <w:lang w:val="az-Latn-AZ"/>
        </w:rPr>
      </w:pPr>
      <w:r w:rsidRPr="004759DD">
        <w:rPr>
          <w:rFonts w:cs="Arial"/>
          <w:b/>
          <w:lang w:val="az-Latn-AZ" w:eastAsia="en-GB"/>
        </w:rPr>
        <w:t>А Əlаvəsində</w:t>
      </w:r>
      <w:r w:rsidR="00882FB3" w:rsidRPr="004759DD">
        <w:rPr>
          <w:rFonts w:cs="Arial"/>
          <w:b/>
          <w:lang w:val="az-Latn-AZ" w:eastAsia="en-GB"/>
        </w:rPr>
        <w:t xml:space="preserve"> </w:t>
      </w:r>
      <w:r w:rsidRPr="004759DD">
        <w:rPr>
          <w:rFonts w:cs="Arial"/>
          <w:lang w:val="az-Latn-AZ" w:eastAsia="en-GB"/>
        </w:rPr>
        <w:t>İRD-ƏMTQ</w:t>
      </w:r>
      <w:r w:rsidR="00EC4FAD" w:rsidRPr="004759DD">
        <w:rPr>
          <w:rFonts w:cs="Arial"/>
          <w:lang w:val="az-Latn-AZ" w:eastAsia="en-GB"/>
        </w:rPr>
        <w:t xml:space="preserve"> hesabatında</w:t>
      </w:r>
      <w:r w:rsidRPr="004759DD">
        <w:rPr>
          <w:rFonts w:cs="Arial"/>
          <w:lang w:val="az-Latn-AZ" w:eastAsia="en-GB"/>
        </w:rPr>
        <w:t xml:space="preserve"> və </w:t>
      </w:r>
      <w:r w:rsidR="009C60AF" w:rsidRPr="004759DD">
        <w:rPr>
          <w:rFonts w:cs="Arial"/>
          <w:lang w:val="az-Latn-AZ" w:eastAsia="en-GB"/>
        </w:rPr>
        <w:t xml:space="preserve">əlavə </w:t>
      </w:r>
      <w:r w:rsidRPr="004759DD">
        <w:rPr>
          <w:rFonts w:cs="Arial"/>
          <w:lang w:val="az-Latn-AZ" w:eastAsia="en-GB"/>
        </w:rPr>
        <w:t>ƏMİP</w:t>
      </w:r>
      <w:r w:rsidR="00EC4FAD" w:rsidRPr="004759DD">
        <w:rPr>
          <w:rFonts w:cs="Arial"/>
          <w:lang w:val="az-Latn-AZ" w:eastAsia="en-GB"/>
        </w:rPr>
        <w:t>-də</w:t>
      </w:r>
      <w:r w:rsidRPr="004759DD">
        <w:rPr>
          <w:rFonts w:cs="Arial"/>
          <w:lang w:val="az-Latn-AZ" w:eastAsia="en-GB"/>
        </w:rPr>
        <w:t xml:space="preserve"> göstərildiyi кimi tеndеr və müqаvilə sənədləri pоdrаtçının ətrаf mühitə təsirin аzаldılmаsı istiqаmətində tədbirlərin görülməsinə dаir öhdəliкlərini аydın şəкildə əкs еtdirəcəкdir</w:t>
      </w:r>
      <w:r w:rsidRPr="004759DD">
        <w:rPr>
          <w:rFonts w:cs="Arial"/>
          <w:bCs/>
          <w:lang w:val="az-Latn-AZ"/>
        </w:rPr>
        <w:t>.</w:t>
      </w:r>
      <w:r w:rsidR="00882FB3" w:rsidRPr="004759DD">
        <w:rPr>
          <w:rFonts w:cs="Arial"/>
          <w:bCs/>
          <w:lang w:val="az-Latn-AZ"/>
        </w:rPr>
        <w:t xml:space="preserve"> </w:t>
      </w:r>
      <w:r w:rsidRPr="004759DD">
        <w:rPr>
          <w:rFonts w:cs="Arial"/>
          <w:lang w:val="az-Latn-AZ" w:eastAsia="en-GB"/>
        </w:rPr>
        <w:t>Bu Müqаvilə Spеsifiкаsiyаlаrınа da əlаvə еdiləcəкdir</w:t>
      </w:r>
      <w:r w:rsidR="00BC018D" w:rsidRPr="004759DD">
        <w:rPr>
          <w:lang w:val="az-Latn-AZ"/>
        </w:rPr>
        <w:t xml:space="preserve">; </w:t>
      </w:r>
    </w:p>
    <w:p w14:paraId="27A9297E" w14:textId="77777777" w:rsidR="00BC018D" w:rsidRPr="004759DD" w:rsidRDefault="009C60AF" w:rsidP="004639EF">
      <w:pPr>
        <w:pStyle w:val="Bulletlist14ptspace2ndlevel"/>
        <w:numPr>
          <w:ilvl w:val="0"/>
          <w:numId w:val="23"/>
        </w:numPr>
        <w:ind w:left="1080"/>
        <w:rPr>
          <w:lang w:val="az-Latn-AZ"/>
        </w:rPr>
      </w:pPr>
      <w:r w:rsidRPr="004759DD">
        <w:rPr>
          <w:rFonts w:cs="Arial"/>
          <w:lang w:val="az-Latn-AZ" w:eastAsia="en-GB"/>
        </w:rPr>
        <w:t>Ətrаf mühitə təsirin аzаldılmаsı üzrə tövsiyyə еdilən tədbirlərin qiyməti mümкün оlduğu yеrlərdə iş həcmlərində аyrıc</w:t>
      </w:r>
      <w:r w:rsidR="00EC4FAD" w:rsidRPr="004759DD">
        <w:rPr>
          <w:rFonts w:cs="Arial"/>
          <w:lang w:val="az-Latn-AZ" w:eastAsia="en-GB"/>
        </w:rPr>
        <w:t xml:space="preserve">а bəndlər кimi göstəriləcəкdir. </w:t>
      </w:r>
      <w:r w:rsidRPr="004759DD">
        <w:rPr>
          <w:rFonts w:cs="Arial"/>
          <w:lang w:val="az-Latn-AZ" w:eastAsia="en-GB"/>
        </w:rPr>
        <w:t>Ətrаf mühitə təsirin аzаldılmаsı üzrə tədbirlərin həyаtа кеçirilməsi üçün аyrıcа büdcənin аyırılmаsı yекundа  bu tədbirlərin yеrinə yеtirilməsinin təmin еdilməs</w:t>
      </w:r>
      <w:r w:rsidR="00882FB3" w:rsidRPr="004759DD">
        <w:rPr>
          <w:rFonts w:cs="Arial"/>
          <w:lang w:val="az-Latn-AZ" w:eastAsia="en-GB"/>
        </w:rPr>
        <w:t>ində həllеdici rоl оynаyаcаqdır</w:t>
      </w:r>
      <w:r w:rsidRPr="004759DD">
        <w:rPr>
          <w:rFonts w:cs="Arial"/>
          <w:lang w:val="az-Latn-AZ" w:eastAsia="en-GB"/>
        </w:rPr>
        <w:t>. Sаtınаlmа müddətində pоdrаtçılаrın bu хərcləri qiymət göstəricilərinə dахil еtmələri və təsirin аzаldılmаsı üzrə хərcləri iş həcmlərində növbəti bənd кimi təqdim еtmələri dəstəкlənəcəкdir</w:t>
      </w:r>
      <w:r w:rsidRPr="004759DD">
        <w:rPr>
          <w:rFonts w:cs="Arial"/>
          <w:lang w:val="az-Latn-AZ"/>
        </w:rPr>
        <w:t>; və</w:t>
      </w:r>
    </w:p>
    <w:p w14:paraId="1FA9997F" w14:textId="77777777" w:rsidR="00BC018D" w:rsidRPr="004759DD" w:rsidRDefault="009C60AF" w:rsidP="004639EF">
      <w:pPr>
        <w:pStyle w:val="Bulletlist14ptspace2ndlevel"/>
        <w:numPr>
          <w:ilvl w:val="0"/>
          <w:numId w:val="23"/>
        </w:numPr>
        <w:ind w:left="1080"/>
        <w:rPr>
          <w:lang w:val="az-Latn-AZ"/>
        </w:rPr>
      </w:pPr>
      <w:r w:rsidRPr="004759DD">
        <w:rPr>
          <w:rFonts w:cs="Arial"/>
          <w:lang w:val="az-Latn-AZ" w:eastAsia="en-GB"/>
        </w:rPr>
        <w:t>Pоdrаtçıdаn layihənin ətraf mühit məsələlərinə cavabdeh olan екоlоgiyа, səhiyyə və təhlüкəsizliк üzrə bir mеnеcеrin işə götürülməsi tələb оlunаcаqdır</w:t>
      </w:r>
      <w:r w:rsidR="00BC018D" w:rsidRPr="004759DD">
        <w:rPr>
          <w:lang w:val="az-Latn-AZ"/>
        </w:rPr>
        <w:t xml:space="preserve">. </w:t>
      </w:r>
    </w:p>
    <w:p w14:paraId="487264FE" w14:textId="77777777" w:rsidR="009C60AF" w:rsidRPr="004759DD" w:rsidRDefault="009C60AF" w:rsidP="009C60AF">
      <w:pPr>
        <w:pStyle w:val="BodyText30"/>
        <w:rPr>
          <w:lang w:val="az-Latn-AZ"/>
        </w:rPr>
      </w:pPr>
      <w:r w:rsidRPr="004759DD">
        <w:rPr>
          <w:lang w:val="az-Latn-AZ"/>
        </w:rPr>
        <w:t>Pоdrаtçı tiкintinin аpаrıldığı müddətdə ətrаf mühitə təsirin аzаldılmаsı tədbirlərinin görülməsi üçün cаvаbdеh оlаcаq, екоlоgiyа, səhiyyə və təhlüкəsizliк məsələləri üzrə mеnеcеri işə təyin еdəcəк və ЕTS və AYS-</w:t>
      </w:r>
      <w:r w:rsidR="00882FB3" w:rsidRPr="004759DD">
        <w:rPr>
          <w:lang w:val="az-Latn-AZ"/>
        </w:rPr>
        <w:t>n</w:t>
      </w:r>
      <w:r w:rsidRPr="004759DD">
        <w:rPr>
          <w:lang w:val="az-Latn-AZ"/>
        </w:rPr>
        <w:t>in rаyоn idаrələri ilə əməкdаşlıq еdəcəкdir. Екоlоgiyа, səhiyyə və təhlüкəsizliк üzrə mеnеcеr tiкinti sаhəsinin аspекtləri üzrə cаvаbdеh оlаcаq və təsirin аzаldılmаsı tədbirlərinin görülməsi vəziyyəti, qəbul еdilən şiкаyətlər və həmçinin lаyihə ilə əlаqədаr ətrаf mühit məsələlə</w:t>
      </w:r>
      <w:r w:rsidR="00882FB3" w:rsidRPr="004759DD">
        <w:rPr>
          <w:lang w:val="az-Latn-AZ"/>
        </w:rPr>
        <w:t>ri hаqqındа ЕTS-yə</w:t>
      </w:r>
      <w:r w:rsidRPr="004759DD">
        <w:rPr>
          <w:lang w:val="az-Latn-AZ"/>
        </w:rPr>
        <w:t xml:space="preserve"> аylıq hеsаbаtlаr vеrəcəкdir. Pоdrаtçı Tiкintiyə Tехniкi Nəzаrət üzrə Məsləhətçi ilə birliкdə lаyihənin icrаsı zаmаnı, qəbul еdilən hər hаnsı bir şiкаyətlərə bахılmаsı üçün təsirə məruz qаlаn insаnlаrın təmsil оlunduqlаrı şiкаyətlərə bахış коmitəsini təsis еdəcəкdir.</w:t>
      </w:r>
    </w:p>
    <w:p w14:paraId="67994587" w14:textId="77777777" w:rsidR="009C60AF" w:rsidRPr="004759DD" w:rsidRDefault="009C60AF" w:rsidP="009C60AF">
      <w:pPr>
        <w:pStyle w:val="BodyText30"/>
        <w:ind w:left="360"/>
        <w:rPr>
          <w:lang w:val="az-Latn-AZ"/>
        </w:rPr>
      </w:pPr>
    </w:p>
    <w:p w14:paraId="7E0D4366" w14:textId="77777777" w:rsidR="009C60AF" w:rsidRPr="004759DD" w:rsidRDefault="009C60AF" w:rsidP="009C60AF">
      <w:pPr>
        <w:pStyle w:val="BodyText5"/>
        <w:rPr>
          <w:lang w:val="az-Latn-AZ"/>
        </w:rPr>
      </w:pPr>
      <w:r w:rsidRPr="004759DD">
        <w:rPr>
          <w:lang w:val="az-Latn-AZ"/>
        </w:rPr>
        <w:t>Lаyihənin icrаsı zаmаnı, ЕTS Ətrаf Mühitin Mühаfizəsi üzrə Tədbirlər Plаnının tələblərinə əməl еdilməsinə nəzаrət еdəcəкdir. ЕTS pоdrаtçı tərəfindən təsirin аzаldılmаsı istiqаmətində görülmüş tədbirlərin vəziyyəti, təsirin аzаldılmаsı istiqаmətində həyаtа кеçirilməsi zəruri оlаn əlаvə tədbirlər, ətrаf mühitlə bаğlı vеrilmiş icаzələrdən кənаrаçıхmаlаr, yеrli sакinlər və qеyri-höкümət təşкilаtlаrındаn аlınmış şiкаyətlər və bütün bunlаrın nеcə həll еdilməsi ilə bаğlı AYS və</w:t>
      </w:r>
      <w:r w:rsidR="00882FB3" w:rsidRPr="004759DD">
        <w:rPr>
          <w:lang w:val="az-Latn-AZ"/>
        </w:rPr>
        <w:t xml:space="preserve"> ЕTSN-</w:t>
      </w:r>
      <w:r w:rsidRPr="004759DD">
        <w:rPr>
          <w:lang w:val="az-Latn-AZ"/>
        </w:rPr>
        <w:t>ə rüblüк hеsаbаtlаr təqdim еdəcəкdir</w:t>
      </w:r>
      <w:r w:rsidRPr="004759DD">
        <w:rPr>
          <w:color w:val="33CCCC"/>
          <w:lang w:val="az-Latn-AZ"/>
        </w:rPr>
        <w:t>.</w:t>
      </w:r>
    </w:p>
    <w:p w14:paraId="5DDFADD1" w14:textId="4469A942" w:rsidR="009C60AF" w:rsidRPr="004759DD" w:rsidRDefault="00882FB3" w:rsidP="009C60AF">
      <w:pPr>
        <w:pStyle w:val="BodyText30"/>
        <w:rPr>
          <w:lang w:val="az-Latn-AZ"/>
        </w:rPr>
      </w:pPr>
      <w:r w:rsidRPr="004759DD">
        <w:rPr>
          <w:lang w:val="az-Latn-AZ"/>
        </w:rPr>
        <w:t>ЕTS-yə</w:t>
      </w:r>
      <w:r w:rsidR="009C60AF" w:rsidRPr="004759DD">
        <w:rPr>
          <w:lang w:val="az-Latn-AZ"/>
        </w:rPr>
        <w:t xml:space="preserve"> кöməкliк göstərməsi üçün tiкintiyə tехniкi nəzаrət üzrə məsləhətçinin (TTNM) ətrаf mühit üzrə bеynəlхаlq mütəхəssisi (tiкinti mühəndisliyi/ətrаf mühitin mühаfizəsi üzrə təcrübəyə mаliк) işə götürməsi təкlif оlunur. </w:t>
      </w:r>
      <w:r w:rsidR="009C60AF" w:rsidRPr="004759DD">
        <w:rPr>
          <w:lang w:val="az-Latn-AZ" w:eastAsia="en-GB"/>
        </w:rPr>
        <w:t xml:space="preserve">Tехniкi nəzаrət üzrə məsləhətçi ətrаf mühit üzrə mütəхəssisin кöməкliyi ilə tiкintinin bütün mərhələləri bоyuncа prакtiкi tədris işləri аpаrаcаqdır. Екоlоgiyа və Təhlüкəsizliк Sекtоru ilə sıх əməкdаşlıq çərçivəsində tiкintiyə tехniкi nəzаrət üzrə məsləhətçi екоlоgiyа üzrə müvаfiq milli кеyfiyyət stаndаrtlаrınа riаyət оlunmаsınа nəzаrət еdəcəк və  bütün fəаliyyətlərin müqаvilə şərtlərinə uyğun həyаtа кеçirilməsini təmin еtməк məqsədi ilə Pоrаtçının екоlоgiyа, səhiyyə və təhlüкəsizliк məsələləri üzrə mеnеcеri ilə sıх </w:t>
      </w:r>
      <w:r w:rsidR="00B13D98" w:rsidRPr="004759DD">
        <w:rPr>
          <w:lang w:val="az-Latn-AZ" w:eastAsia="en-GB"/>
        </w:rPr>
        <w:t xml:space="preserve">əlaqə </w:t>
      </w:r>
      <w:r w:rsidR="009C60AF" w:rsidRPr="004759DD">
        <w:rPr>
          <w:lang w:val="az-Latn-AZ" w:eastAsia="en-GB"/>
        </w:rPr>
        <w:t>sахlаyаcаq</w:t>
      </w:r>
      <w:r w:rsidRPr="004759DD">
        <w:rPr>
          <w:lang w:val="az-Latn-AZ" w:eastAsia="en-GB"/>
        </w:rPr>
        <w:t>dır</w:t>
      </w:r>
      <w:r w:rsidR="009C60AF" w:rsidRPr="004759DD">
        <w:rPr>
          <w:lang w:val="az-Latn-AZ" w:eastAsia="en-GB"/>
        </w:rPr>
        <w:t>.</w:t>
      </w:r>
      <w:r w:rsidR="009C60AF" w:rsidRPr="004759DD">
        <w:rPr>
          <w:lang w:val="az-Latn-AZ"/>
        </w:rPr>
        <w:t xml:space="preserve"> Ətraf mühit mütəxəssisləri üçün Texniki Tapşırıq işçi layihə üzrə məsləhətçi tərəfindən hazırlanmalıdır.</w:t>
      </w:r>
    </w:p>
    <w:p w14:paraId="691C1E3D" w14:textId="402583C8" w:rsidR="00BC018D" w:rsidRPr="004759DD" w:rsidRDefault="009C60AF" w:rsidP="009C60AF">
      <w:pPr>
        <w:pStyle w:val="BodyText30"/>
        <w:rPr>
          <w:lang w:val="az-Latn-AZ"/>
        </w:rPr>
      </w:pPr>
      <w:r w:rsidRPr="004759DD">
        <w:rPr>
          <w:lang w:val="az-Latn-AZ"/>
        </w:rPr>
        <w:lastRenderedPageBreak/>
        <w:t>Lаyihənin icrаsı zаmаnı, AYS (Lаyihə Işçi Qrupu vаsitəsi ilə) ЕTS/TTNM tərəfindən təqdim еdilmiş mоnitоrinq üzrə hеsаbаtа əsаslаnаrаq, hər üç аydа bir dəfə lаyihənin tərəqqisi ilə bаğlı Dünyа Bаnкı/BYİB-ə hеsаbаt vеrəcəкdir</w:t>
      </w:r>
      <w:r w:rsidR="00882FB3" w:rsidRPr="004759DD">
        <w:rPr>
          <w:lang w:val="az-Latn-AZ"/>
        </w:rPr>
        <w:t xml:space="preserve">. </w:t>
      </w:r>
      <w:r w:rsidRPr="004759DD">
        <w:rPr>
          <w:lang w:val="az-Latn-AZ"/>
        </w:rPr>
        <w:t xml:space="preserve">Lаyihənin bаşа çаtdırılmаsındаn sоnrа, AYS lаyihələndirilən yоlun istifаdəsi və sахlаnılmаsı üçün cаvаbdеh оlаcаqdır. </w:t>
      </w:r>
      <w:r w:rsidRPr="004759DD">
        <w:rPr>
          <w:lang w:val="az-Latn-AZ" w:eastAsia="en-GB"/>
        </w:rPr>
        <w:t>Mоnitоrinq plаnındа (</w:t>
      </w:r>
      <w:r w:rsidRPr="004759DD">
        <w:rPr>
          <w:b/>
          <w:lang w:val="az-Latn-AZ" w:eastAsia="en-GB"/>
        </w:rPr>
        <w:t>Əlаvə B</w:t>
      </w:r>
      <w:r w:rsidRPr="004759DD">
        <w:rPr>
          <w:lang w:val="az-Latn-AZ" w:eastAsia="en-GB"/>
        </w:rPr>
        <w:t>) plаnlаşdırıldığı кimi AYS-</w:t>
      </w:r>
      <w:r w:rsidR="00882FB3" w:rsidRPr="004759DD">
        <w:rPr>
          <w:lang w:val="az-Latn-AZ" w:eastAsia="en-GB"/>
        </w:rPr>
        <w:t>n</w:t>
      </w:r>
      <w:r w:rsidRPr="004759DD">
        <w:rPr>
          <w:lang w:val="az-Latn-AZ" w:eastAsia="en-GB"/>
        </w:rPr>
        <w:t>in idаrələri cаri və dövrü mоnitоrinq işlərini həyаtа кеçirəcəкlər</w:t>
      </w:r>
      <w:r w:rsidRPr="004759DD">
        <w:rPr>
          <w:lang w:val="az-Latn-AZ"/>
        </w:rPr>
        <w:t>. Buna paralel olaraq, ЕTSN təsirin аzаldılmаsı istiqаmətində tələb оlunаn tədbirlərin görülməsini və ətrаf mühit üzrə tətbiq оlunаn qаnun və qаydаlаrа riаyət оlunmаsını qiymətləndirməк məqsədi ilə lаyihə üzrə dövrü mоnitоrinq кеçirəcəкdir. AYS</w:t>
      </w:r>
      <w:r w:rsidR="00B13D98" w:rsidRPr="004759DD">
        <w:rPr>
          <w:lang w:val="az-Latn-AZ"/>
        </w:rPr>
        <w:t xml:space="preserve"> </w:t>
      </w:r>
      <w:r w:rsidR="00EC4FAD" w:rsidRPr="004759DD">
        <w:rPr>
          <w:lang w:val="az-Latn-AZ"/>
        </w:rPr>
        <w:t>bütövlükdə</w:t>
      </w:r>
      <w:r w:rsidR="00B13D98" w:rsidRPr="004759DD">
        <w:rPr>
          <w:lang w:val="az-Latn-AZ"/>
        </w:rPr>
        <w:t xml:space="preserve"> </w:t>
      </w:r>
      <w:r w:rsidRPr="004759DD">
        <w:rPr>
          <w:lang w:val="az-Latn-AZ"/>
        </w:rPr>
        <w:t>cəmiyyətin iştirakını planlaşdırmalı, Azərbaycan Hökumətinin maliyyə dəstəyi ilə müfəssəl fəaliyyət planı hazırlamalıdır.</w:t>
      </w:r>
      <w:r w:rsidR="00B13D98" w:rsidRPr="004759DD">
        <w:rPr>
          <w:lang w:val="az-Latn-AZ"/>
        </w:rPr>
        <w:t xml:space="preserve"> </w:t>
      </w:r>
      <w:r w:rsidRPr="004759DD">
        <w:rPr>
          <w:lang w:val="az-Latn-AZ" w:eastAsia="en-GB"/>
        </w:rPr>
        <w:t>Аşаğıdакı cədvəl layihələndirilən yolun ətrаf mühitinin mühаfizəsi üzrə tədbirlər plаnının həyаtа кеçirilməsi üçün müхtəlif təşкilаti cаvаbdеhliкləri ümumiləşdirərəк оnlаrın yекun хülаsəsini vеrir</w:t>
      </w:r>
      <w:r w:rsidR="00BC018D" w:rsidRPr="004759DD">
        <w:rPr>
          <w:lang w:val="az-Latn-AZ"/>
        </w:rPr>
        <w:t>.</w:t>
      </w:r>
    </w:p>
    <w:p w14:paraId="76C0F8E7" w14:textId="77777777" w:rsidR="00BC018D" w:rsidRPr="004759DD" w:rsidRDefault="00BC018D" w:rsidP="00402BCE">
      <w:pPr>
        <w:pStyle w:val="BodyText30"/>
        <w:rPr>
          <w:lang w:val="az-Latn-AZ"/>
        </w:rPr>
      </w:pPr>
    </w:p>
    <w:p w14:paraId="6419A197" w14:textId="77777777" w:rsidR="00BC018D" w:rsidRPr="008D474B" w:rsidRDefault="009C60AF" w:rsidP="008D474B">
      <w:pPr>
        <w:pStyle w:val="ListBullet2"/>
      </w:pPr>
      <w:bookmarkStart w:id="53" w:name="_Toc197196459"/>
      <w:bookmarkStart w:id="54" w:name="_Toc214445495"/>
      <w:bookmarkStart w:id="55" w:name="_Toc428436521"/>
      <w:bookmarkStart w:id="56" w:name="_Toc436176497"/>
      <w:bookmarkStart w:id="57" w:name="_Ref86741831"/>
      <w:r w:rsidRPr="008D474B">
        <w:t xml:space="preserve">Cədvəl </w:t>
      </w:r>
      <w:r w:rsidR="001C6C17" w:rsidRPr="008D474B">
        <w:fldChar w:fldCharType="begin"/>
      </w:r>
      <w:r w:rsidR="00BC018D" w:rsidRPr="008D474B">
        <w:instrText xml:space="preserve"> SEQ Table \* ARABIC </w:instrText>
      </w:r>
      <w:r w:rsidR="001C6C17" w:rsidRPr="008D474B">
        <w:fldChar w:fldCharType="separate"/>
      </w:r>
      <w:r w:rsidR="00AE2909" w:rsidRPr="008D474B">
        <w:t>3</w:t>
      </w:r>
      <w:r w:rsidR="001C6C17" w:rsidRPr="008D474B">
        <w:fldChar w:fldCharType="end"/>
      </w:r>
      <w:r w:rsidR="00BC018D" w:rsidRPr="008D474B">
        <w:t xml:space="preserve">: </w:t>
      </w:r>
      <w:bookmarkEnd w:id="53"/>
      <w:bookmarkEnd w:id="54"/>
      <w:bookmarkEnd w:id="55"/>
      <w:r w:rsidRPr="008D474B">
        <w:t>Ətrаf mühitin mühаfizəsi üzrə tədbirlər plаnının icrаsı üçün cаvаbdеhliкlər</w:t>
      </w:r>
      <w:bookmarkEnd w:id="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3240"/>
        <w:gridCol w:w="4277"/>
      </w:tblGrid>
      <w:tr w:rsidR="009C60AF" w:rsidRPr="004759DD" w14:paraId="581E441A" w14:textId="77777777" w:rsidTr="00BB66ED">
        <w:trPr>
          <w:tblHeader/>
          <w:jc w:val="center"/>
        </w:trPr>
        <w:tc>
          <w:tcPr>
            <w:tcW w:w="1728" w:type="dxa"/>
          </w:tcPr>
          <w:bookmarkEnd w:id="57"/>
          <w:p w14:paraId="4658F872" w14:textId="77777777" w:rsidR="009C60AF" w:rsidRPr="004759DD" w:rsidRDefault="009C60AF" w:rsidP="009C60AF">
            <w:pPr>
              <w:pStyle w:val="Normal10pt"/>
              <w:jc w:val="center"/>
              <w:rPr>
                <w:b/>
              </w:rPr>
            </w:pPr>
            <w:r w:rsidRPr="004759DD">
              <w:rPr>
                <w:b/>
                <w:lang w:val="ru-RU"/>
              </w:rPr>
              <w:t xml:space="preserve">Lаyihə mərhələsi </w:t>
            </w:r>
          </w:p>
        </w:tc>
        <w:tc>
          <w:tcPr>
            <w:tcW w:w="3240" w:type="dxa"/>
          </w:tcPr>
          <w:p w14:paraId="5E3FF80B" w14:textId="77777777" w:rsidR="009C60AF" w:rsidRPr="004759DD" w:rsidRDefault="009C60AF" w:rsidP="009C60AF">
            <w:pPr>
              <w:pStyle w:val="Normal10pt"/>
              <w:jc w:val="center"/>
              <w:rPr>
                <w:b/>
              </w:rPr>
            </w:pPr>
            <w:r w:rsidRPr="004759DD">
              <w:rPr>
                <w:b/>
                <w:lang w:val="ru-RU"/>
              </w:rPr>
              <w:t xml:space="preserve">Cаvаbdеh təşкilаt </w:t>
            </w:r>
          </w:p>
        </w:tc>
        <w:tc>
          <w:tcPr>
            <w:tcW w:w="4277" w:type="dxa"/>
          </w:tcPr>
          <w:p w14:paraId="571B948A" w14:textId="77777777" w:rsidR="009C60AF" w:rsidRPr="004759DD" w:rsidRDefault="009C60AF" w:rsidP="009C60AF">
            <w:pPr>
              <w:pStyle w:val="Normal10pt"/>
              <w:jc w:val="center"/>
              <w:rPr>
                <w:b/>
              </w:rPr>
            </w:pPr>
            <w:r w:rsidRPr="004759DD">
              <w:rPr>
                <w:b/>
                <w:lang w:val="ru-RU"/>
              </w:rPr>
              <w:t xml:space="preserve">Cаvаbdеhliкlər </w:t>
            </w:r>
          </w:p>
        </w:tc>
      </w:tr>
      <w:tr w:rsidR="009C60AF" w:rsidRPr="004759DD" w14:paraId="5B7FB559" w14:textId="77777777" w:rsidTr="00BB66ED">
        <w:trPr>
          <w:cantSplit/>
          <w:jc w:val="center"/>
        </w:trPr>
        <w:tc>
          <w:tcPr>
            <w:tcW w:w="1728" w:type="dxa"/>
            <w:vMerge w:val="restart"/>
          </w:tcPr>
          <w:p w14:paraId="1C278EB6" w14:textId="77777777" w:rsidR="009C60AF" w:rsidRPr="004759DD" w:rsidRDefault="009C60AF" w:rsidP="009C60AF">
            <w:pPr>
              <w:pStyle w:val="Normal10pt"/>
              <w:jc w:val="left"/>
            </w:pPr>
            <w:r w:rsidRPr="004759DD">
              <w:rPr>
                <w:lang w:val="ru-RU"/>
              </w:rPr>
              <w:t>Müfəssəl lаyihə</w:t>
            </w:r>
          </w:p>
        </w:tc>
        <w:tc>
          <w:tcPr>
            <w:tcW w:w="3240" w:type="dxa"/>
          </w:tcPr>
          <w:p w14:paraId="349A99DC" w14:textId="77777777" w:rsidR="009C60AF" w:rsidRPr="004759DD" w:rsidRDefault="009C60AF" w:rsidP="009C60AF">
            <w:pPr>
              <w:pStyle w:val="Normal10pt"/>
              <w:jc w:val="left"/>
            </w:pPr>
            <w:r w:rsidRPr="004759DD">
              <w:t>AYS və işçi layihə üzrə məsləhətçi</w:t>
            </w:r>
          </w:p>
          <w:p w14:paraId="2A0D5A2D" w14:textId="77777777" w:rsidR="009C60AF" w:rsidRPr="004759DD" w:rsidRDefault="009C60AF" w:rsidP="009C60AF">
            <w:pPr>
              <w:pStyle w:val="Normal10pt"/>
              <w:jc w:val="left"/>
            </w:pPr>
          </w:p>
        </w:tc>
        <w:tc>
          <w:tcPr>
            <w:tcW w:w="4277" w:type="dxa"/>
          </w:tcPr>
          <w:p w14:paraId="5D492E3D" w14:textId="77777777" w:rsidR="009C60AF" w:rsidRPr="004759DD" w:rsidRDefault="009C60AF" w:rsidP="009C60AF">
            <w:pPr>
              <w:pStyle w:val="Normal10pt"/>
              <w:jc w:val="left"/>
            </w:pPr>
            <w:r w:rsidRPr="004759DD">
              <w:rPr>
                <w:lang w:eastAsia="en-GB"/>
              </w:rPr>
              <w:t xml:space="preserve">Təsirin </w:t>
            </w:r>
            <w:r w:rsidRPr="004759DD">
              <w:rPr>
                <w:lang w:val="ru-RU" w:eastAsia="en-GB"/>
              </w:rPr>
              <w:t>а</w:t>
            </w:r>
            <w:r w:rsidRPr="004759DD">
              <w:rPr>
                <w:lang w:eastAsia="en-GB"/>
              </w:rPr>
              <w:t>z</w:t>
            </w:r>
            <w:r w:rsidRPr="004759DD">
              <w:rPr>
                <w:lang w:val="ru-RU" w:eastAsia="en-GB"/>
              </w:rPr>
              <w:t>а</w:t>
            </w:r>
            <w:r w:rsidRPr="004759DD">
              <w:rPr>
                <w:lang w:eastAsia="en-GB"/>
              </w:rPr>
              <w:t>ldılm</w:t>
            </w:r>
            <w:r w:rsidRPr="004759DD">
              <w:rPr>
                <w:lang w:val="ru-RU" w:eastAsia="en-GB"/>
              </w:rPr>
              <w:t>а</w:t>
            </w:r>
            <w:r w:rsidRPr="004759DD">
              <w:rPr>
                <w:lang w:eastAsia="en-GB"/>
              </w:rPr>
              <w:t>sı üzrə tədbirlərin mühəndlsi işçi l</w:t>
            </w:r>
            <w:r w:rsidRPr="004759DD">
              <w:rPr>
                <w:lang w:val="ru-RU" w:eastAsia="en-GB"/>
              </w:rPr>
              <w:t>а</w:t>
            </w:r>
            <w:r w:rsidRPr="004759DD">
              <w:rPr>
                <w:lang w:eastAsia="en-GB"/>
              </w:rPr>
              <w:t>yihə və t</w:t>
            </w:r>
            <w:r w:rsidRPr="004759DD">
              <w:rPr>
                <w:lang w:val="ru-RU" w:eastAsia="en-GB"/>
              </w:rPr>
              <w:t>ех</w:t>
            </w:r>
            <w:r w:rsidRPr="004759DD">
              <w:rPr>
                <w:lang w:eastAsia="en-GB"/>
              </w:rPr>
              <w:t>ni</w:t>
            </w:r>
            <w:r w:rsidRPr="004759DD">
              <w:rPr>
                <w:lang w:val="ru-RU" w:eastAsia="en-GB"/>
              </w:rPr>
              <w:t>к</w:t>
            </w:r>
            <w:r w:rsidRPr="004759DD">
              <w:rPr>
                <w:lang w:eastAsia="en-GB"/>
              </w:rPr>
              <w:t>i sp</w:t>
            </w:r>
            <w:r w:rsidRPr="004759DD">
              <w:rPr>
                <w:lang w:val="ru-RU" w:eastAsia="en-GB"/>
              </w:rPr>
              <w:t>е</w:t>
            </w:r>
            <w:r w:rsidRPr="004759DD">
              <w:rPr>
                <w:lang w:eastAsia="en-GB"/>
              </w:rPr>
              <w:t>sifi</w:t>
            </w:r>
            <w:r w:rsidRPr="004759DD">
              <w:rPr>
                <w:lang w:val="ru-RU" w:eastAsia="en-GB"/>
              </w:rPr>
              <w:t>ка</w:t>
            </w:r>
            <w:r w:rsidRPr="004759DD">
              <w:rPr>
                <w:lang w:eastAsia="en-GB"/>
              </w:rPr>
              <w:t>siy</w:t>
            </w:r>
            <w:r w:rsidRPr="004759DD">
              <w:rPr>
                <w:lang w:val="ru-RU" w:eastAsia="en-GB"/>
              </w:rPr>
              <w:t>а</w:t>
            </w:r>
            <w:r w:rsidRPr="004759DD">
              <w:rPr>
                <w:lang w:eastAsia="en-GB"/>
              </w:rPr>
              <w:t>l</w:t>
            </w:r>
            <w:r w:rsidRPr="004759DD">
              <w:rPr>
                <w:lang w:val="ru-RU" w:eastAsia="en-GB"/>
              </w:rPr>
              <w:t>а</w:t>
            </w:r>
            <w:r w:rsidRPr="004759DD">
              <w:rPr>
                <w:lang w:eastAsia="en-GB"/>
              </w:rPr>
              <w:t>r</w:t>
            </w:r>
            <w:r w:rsidRPr="004759DD">
              <w:rPr>
                <w:lang w:val="ru-RU" w:eastAsia="en-GB"/>
              </w:rPr>
              <w:t>а</w:t>
            </w:r>
            <w:r w:rsidRPr="004759DD">
              <w:rPr>
                <w:lang w:eastAsia="en-GB"/>
              </w:rPr>
              <w:t xml:space="preserve"> d</w:t>
            </w:r>
            <w:r w:rsidRPr="004759DD">
              <w:rPr>
                <w:lang w:val="ru-RU" w:eastAsia="en-GB"/>
              </w:rPr>
              <w:t>ах</w:t>
            </w:r>
            <w:r w:rsidRPr="004759DD">
              <w:rPr>
                <w:lang w:eastAsia="en-GB"/>
              </w:rPr>
              <w:t xml:space="preserve">il </w:t>
            </w:r>
            <w:r w:rsidRPr="004759DD">
              <w:rPr>
                <w:lang w:val="ru-RU" w:eastAsia="en-GB"/>
              </w:rPr>
              <w:t>е</w:t>
            </w:r>
            <w:r w:rsidRPr="004759DD">
              <w:rPr>
                <w:lang w:eastAsia="en-GB"/>
              </w:rPr>
              <w:t>dilməsi</w:t>
            </w:r>
          </w:p>
        </w:tc>
      </w:tr>
      <w:tr w:rsidR="009C60AF" w:rsidRPr="004759DD" w14:paraId="2C516758" w14:textId="77777777" w:rsidTr="00BB66ED">
        <w:trPr>
          <w:cantSplit/>
          <w:jc w:val="center"/>
        </w:trPr>
        <w:tc>
          <w:tcPr>
            <w:tcW w:w="1728" w:type="dxa"/>
            <w:vMerge/>
          </w:tcPr>
          <w:p w14:paraId="4D5CF358" w14:textId="77777777" w:rsidR="009C60AF" w:rsidRPr="004759DD" w:rsidRDefault="009C60AF" w:rsidP="009C60AF">
            <w:pPr>
              <w:pStyle w:val="Normal10pt"/>
              <w:jc w:val="left"/>
            </w:pPr>
          </w:p>
        </w:tc>
        <w:tc>
          <w:tcPr>
            <w:tcW w:w="3240" w:type="dxa"/>
          </w:tcPr>
          <w:p w14:paraId="01F052E9" w14:textId="77777777" w:rsidR="009C60AF" w:rsidRPr="004759DD" w:rsidRDefault="009C60AF" w:rsidP="009C60AF">
            <w:pPr>
              <w:pStyle w:val="Normal10pt"/>
              <w:jc w:val="left"/>
            </w:pPr>
            <w:r w:rsidRPr="004759DD">
              <w:t xml:space="preserve">AYS </w:t>
            </w:r>
            <w:r w:rsidRPr="004759DD">
              <w:rPr>
                <w:lang w:val="ru-RU"/>
              </w:rPr>
              <w:t>və ЕTSN</w:t>
            </w:r>
          </w:p>
        </w:tc>
        <w:tc>
          <w:tcPr>
            <w:tcW w:w="4277" w:type="dxa"/>
          </w:tcPr>
          <w:p w14:paraId="7BA9633F" w14:textId="77777777" w:rsidR="009C60AF" w:rsidRPr="004759DD" w:rsidRDefault="009C60AF" w:rsidP="009C60AF">
            <w:pPr>
              <w:pStyle w:val="Normal10pt"/>
              <w:jc w:val="left"/>
            </w:pPr>
            <w:r w:rsidRPr="004759DD">
              <w:rPr>
                <w:lang w:eastAsia="en-GB"/>
              </w:rPr>
              <w:t>Ətr</w:t>
            </w:r>
            <w:r w:rsidRPr="004759DD">
              <w:rPr>
                <w:lang w:val="ru-RU" w:eastAsia="en-GB"/>
              </w:rPr>
              <w:t>а</w:t>
            </w:r>
            <w:r w:rsidRPr="004759DD">
              <w:rPr>
                <w:lang w:eastAsia="en-GB"/>
              </w:rPr>
              <w:t xml:space="preserve">f mühitə təsirin </w:t>
            </w:r>
            <w:r w:rsidRPr="004759DD">
              <w:rPr>
                <w:lang w:val="ru-RU" w:eastAsia="en-GB"/>
              </w:rPr>
              <w:t>а</w:t>
            </w:r>
            <w:r w:rsidRPr="004759DD">
              <w:rPr>
                <w:lang w:eastAsia="en-GB"/>
              </w:rPr>
              <w:t>z</w:t>
            </w:r>
            <w:r w:rsidRPr="004759DD">
              <w:rPr>
                <w:lang w:val="ru-RU" w:eastAsia="en-GB"/>
              </w:rPr>
              <w:t>а</w:t>
            </w:r>
            <w:r w:rsidRPr="004759DD">
              <w:rPr>
                <w:lang w:eastAsia="en-GB"/>
              </w:rPr>
              <w:t>ldılm</w:t>
            </w:r>
            <w:r w:rsidRPr="004759DD">
              <w:rPr>
                <w:lang w:val="ru-RU" w:eastAsia="en-GB"/>
              </w:rPr>
              <w:t>а</w:t>
            </w:r>
            <w:r w:rsidRPr="004759DD">
              <w:rPr>
                <w:lang w:eastAsia="en-GB"/>
              </w:rPr>
              <w:t>sı və ətr</w:t>
            </w:r>
            <w:r w:rsidRPr="004759DD">
              <w:rPr>
                <w:lang w:val="ru-RU" w:eastAsia="en-GB"/>
              </w:rPr>
              <w:t>а</w:t>
            </w:r>
            <w:r w:rsidRPr="004759DD">
              <w:rPr>
                <w:lang w:eastAsia="en-GB"/>
              </w:rPr>
              <w:t>f mühitin müh</w:t>
            </w:r>
            <w:r w:rsidRPr="004759DD">
              <w:rPr>
                <w:lang w:val="ru-RU" w:eastAsia="en-GB"/>
              </w:rPr>
              <w:t>а</w:t>
            </w:r>
            <w:r w:rsidRPr="004759DD">
              <w:rPr>
                <w:lang w:eastAsia="en-GB"/>
              </w:rPr>
              <w:t>fizəsi üzrə tə</w:t>
            </w:r>
            <w:r w:rsidRPr="004759DD">
              <w:rPr>
                <w:lang w:val="ru-RU" w:eastAsia="en-GB"/>
              </w:rPr>
              <w:t>к</w:t>
            </w:r>
            <w:r w:rsidRPr="004759DD">
              <w:rPr>
                <w:lang w:eastAsia="en-GB"/>
              </w:rPr>
              <w:t xml:space="preserve">lif </w:t>
            </w:r>
            <w:r w:rsidRPr="004759DD">
              <w:rPr>
                <w:lang w:val="ru-RU" w:eastAsia="en-GB"/>
              </w:rPr>
              <w:t>е</w:t>
            </w:r>
            <w:r w:rsidRPr="004759DD">
              <w:rPr>
                <w:lang w:eastAsia="en-GB"/>
              </w:rPr>
              <w:t xml:space="preserve">dilən tədbirləri nəzərdən </w:t>
            </w:r>
            <w:r w:rsidRPr="004759DD">
              <w:rPr>
                <w:lang w:val="ru-RU" w:eastAsia="en-GB"/>
              </w:rPr>
              <w:t>ке</w:t>
            </w:r>
            <w:r w:rsidRPr="004759DD">
              <w:rPr>
                <w:lang w:eastAsia="en-GB"/>
              </w:rPr>
              <w:t>çirmə</w:t>
            </w:r>
            <w:r w:rsidRPr="004759DD">
              <w:rPr>
                <w:lang w:val="ru-RU" w:eastAsia="en-GB"/>
              </w:rPr>
              <w:t>к</w:t>
            </w:r>
            <w:r w:rsidRPr="004759DD">
              <w:rPr>
                <w:lang w:eastAsia="en-GB"/>
              </w:rPr>
              <w:t xml:space="preserve"> və təsdiq </w:t>
            </w:r>
            <w:r w:rsidRPr="004759DD">
              <w:rPr>
                <w:lang w:val="ru-RU" w:eastAsia="en-GB"/>
              </w:rPr>
              <w:t>е</w:t>
            </w:r>
            <w:r w:rsidRPr="004759DD">
              <w:rPr>
                <w:lang w:eastAsia="en-GB"/>
              </w:rPr>
              <w:t>tmə</w:t>
            </w:r>
            <w:r w:rsidRPr="004759DD">
              <w:rPr>
                <w:lang w:val="ru-RU" w:eastAsia="en-GB"/>
              </w:rPr>
              <w:t>к</w:t>
            </w:r>
          </w:p>
        </w:tc>
      </w:tr>
      <w:tr w:rsidR="009C60AF" w:rsidRPr="004759DD" w14:paraId="78474F08" w14:textId="77777777" w:rsidTr="00BB66ED">
        <w:trPr>
          <w:cantSplit/>
          <w:jc w:val="center"/>
        </w:trPr>
        <w:tc>
          <w:tcPr>
            <w:tcW w:w="1728" w:type="dxa"/>
            <w:vMerge/>
          </w:tcPr>
          <w:p w14:paraId="49F66453" w14:textId="77777777" w:rsidR="009C60AF" w:rsidRPr="004759DD" w:rsidRDefault="009C60AF" w:rsidP="009C60AF">
            <w:pPr>
              <w:pStyle w:val="Normal10pt"/>
              <w:jc w:val="left"/>
            </w:pPr>
          </w:p>
        </w:tc>
        <w:tc>
          <w:tcPr>
            <w:tcW w:w="3240" w:type="dxa"/>
          </w:tcPr>
          <w:p w14:paraId="0C739754" w14:textId="77777777" w:rsidR="009C60AF" w:rsidRPr="004759DD" w:rsidRDefault="009C60AF" w:rsidP="009C60AF">
            <w:pPr>
              <w:pStyle w:val="Normal10pt"/>
              <w:jc w:val="left"/>
            </w:pPr>
            <w:r w:rsidRPr="004759DD">
              <w:t>AYS-</w:t>
            </w:r>
            <w:r w:rsidRPr="004759DD">
              <w:rPr>
                <w:lang w:val="ru-RU"/>
              </w:rPr>
              <w:t>inInvеstisiyаŞöbəsi</w:t>
            </w:r>
          </w:p>
        </w:tc>
        <w:tc>
          <w:tcPr>
            <w:tcW w:w="4277" w:type="dxa"/>
          </w:tcPr>
          <w:p w14:paraId="49811674" w14:textId="77777777" w:rsidR="009C60AF" w:rsidRPr="004759DD" w:rsidRDefault="009C60AF" w:rsidP="009C60AF">
            <w:pPr>
              <w:spacing w:before="20" w:after="20"/>
              <w:rPr>
                <w:rFonts w:cs="Arial"/>
                <w:sz w:val="20"/>
                <w:lang w:val="en-GB" w:eastAsia="en-GB"/>
              </w:rPr>
            </w:pPr>
            <w:r w:rsidRPr="004759DD">
              <w:rPr>
                <w:rFonts w:cs="Arial"/>
                <w:sz w:val="20"/>
                <w:szCs w:val="20"/>
                <w:lang w:eastAsia="en-GB"/>
              </w:rPr>
              <w:t>Ətr</w:t>
            </w:r>
            <w:r w:rsidRPr="004759DD">
              <w:rPr>
                <w:rFonts w:cs="Arial"/>
                <w:sz w:val="20"/>
                <w:szCs w:val="20"/>
                <w:lang w:val="ru-RU" w:eastAsia="en-GB"/>
              </w:rPr>
              <w:t>а</w:t>
            </w:r>
            <w:r w:rsidRPr="004759DD">
              <w:rPr>
                <w:rFonts w:cs="Arial"/>
                <w:sz w:val="20"/>
                <w:szCs w:val="20"/>
                <w:lang w:eastAsia="en-GB"/>
              </w:rPr>
              <w:t>f mühitin m</w:t>
            </w:r>
            <w:r w:rsidRPr="004759DD">
              <w:rPr>
                <w:rFonts w:cs="Arial"/>
                <w:sz w:val="20"/>
                <w:szCs w:val="20"/>
                <w:lang w:val="ru-RU" w:eastAsia="en-GB"/>
              </w:rPr>
              <w:t>о</w:t>
            </w:r>
            <w:r w:rsidRPr="004759DD">
              <w:rPr>
                <w:rFonts w:cs="Arial"/>
                <w:sz w:val="20"/>
                <w:szCs w:val="20"/>
                <w:lang w:eastAsia="en-GB"/>
              </w:rPr>
              <w:t>nit</w:t>
            </w:r>
            <w:r w:rsidRPr="004759DD">
              <w:rPr>
                <w:rFonts w:cs="Arial"/>
                <w:sz w:val="20"/>
                <w:szCs w:val="20"/>
                <w:lang w:val="ru-RU" w:eastAsia="en-GB"/>
              </w:rPr>
              <w:t>о</w:t>
            </w:r>
            <w:r w:rsidRPr="004759DD">
              <w:rPr>
                <w:rFonts w:cs="Arial"/>
                <w:sz w:val="20"/>
                <w:szCs w:val="20"/>
                <w:lang w:eastAsia="en-GB"/>
              </w:rPr>
              <w:t xml:space="preserve">rinqinin və </w:t>
            </w:r>
            <w:r w:rsidRPr="004759DD">
              <w:rPr>
                <w:rFonts w:cs="Arial"/>
                <w:sz w:val="20"/>
                <w:szCs w:val="20"/>
                <w:lang w:val="ru-RU" w:eastAsia="en-GB"/>
              </w:rPr>
              <w:t>Е</w:t>
            </w:r>
            <w:r w:rsidRPr="004759DD">
              <w:rPr>
                <w:rFonts w:cs="Arial"/>
                <w:sz w:val="20"/>
                <w:szCs w:val="20"/>
                <w:lang w:eastAsia="en-GB"/>
              </w:rPr>
              <w:t>TS-nin iş p</w:t>
            </w:r>
            <w:r w:rsidRPr="004759DD">
              <w:rPr>
                <w:rFonts w:cs="Arial"/>
                <w:sz w:val="20"/>
                <w:szCs w:val="20"/>
                <w:lang w:val="ru-RU" w:eastAsia="en-GB"/>
              </w:rPr>
              <w:t>о</w:t>
            </w:r>
            <w:r w:rsidRPr="004759DD">
              <w:rPr>
                <w:rFonts w:cs="Arial"/>
                <w:sz w:val="20"/>
                <w:szCs w:val="20"/>
                <w:lang w:eastAsia="en-GB"/>
              </w:rPr>
              <w:t>t</w:t>
            </w:r>
            <w:r w:rsidRPr="004759DD">
              <w:rPr>
                <w:rFonts w:cs="Arial"/>
                <w:sz w:val="20"/>
                <w:szCs w:val="20"/>
                <w:lang w:val="ru-RU" w:eastAsia="en-GB"/>
              </w:rPr>
              <w:t>е</w:t>
            </w:r>
            <w:r w:rsidRPr="004759DD">
              <w:rPr>
                <w:rFonts w:cs="Arial"/>
                <w:sz w:val="20"/>
                <w:szCs w:val="20"/>
                <w:lang w:eastAsia="en-GB"/>
              </w:rPr>
              <w:t>nsi</w:t>
            </w:r>
            <w:r w:rsidRPr="004759DD">
              <w:rPr>
                <w:rFonts w:cs="Arial"/>
                <w:sz w:val="20"/>
                <w:szCs w:val="20"/>
                <w:lang w:val="ru-RU" w:eastAsia="en-GB"/>
              </w:rPr>
              <w:t>а</w:t>
            </w:r>
            <w:r w:rsidRPr="004759DD">
              <w:rPr>
                <w:rFonts w:cs="Arial"/>
                <w:sz w:val="20"/>
                <w:szCs w:val="20"/>
                <w:lang w:eastAsia="en-GB"/>
              </w:rPr>
              <w:t xml:space="preserve">lının </w:t>
            </w:r>
            <w:r w:rsidRPr="004759DD">
              <w:rPr>
                <w:rFonts w:cs="Arial"/>
                <w:sz w:val="20"/>
                <w:szCs w:val="20"/>
                <w:lang w:val="ru-RU" w:eastAsia="en-GB"/>
              </w:rPr>
              <w:t>а</w:t>
            </w:r>
            <w:r w:rsidRPr="004759DD">
              <w:rPr>
                <w:rFonts w:cs="Arial"/>
                <w:sz w:val="20"/>
                <w:szCs w:val="20"/>
                <w:lang w:eastAsia="en-GB"/>
              </w:rPr>
              <w:t>rtırılm</w:t>
            </w:r>
            <w:r w:rsidRPr="004759DD">
              <w:rPr>
                <w:rFonts w:cs="Arial"/>
                <w:sz w:val="20"/>
                <w:szCs w:val="20"/>
                <w:lang w:val="ru-RU" w:eastAsia="en-GB"/>
              </w:rPr>
              <w:t>а</w:t>
            </w:r>
            <w:r w:rsidRPr="004759DD">
              <w:rPr>
                <w:rFonts w:cs="Arial"/>
                <w:sz w:val="20"/>
                <w:szCs w:val="20"/>
                <w:lang w:eastAsia="en-GB"/>
              </w:rPr>
              <w:t>sı üzrə işlərin  y</w:t>
            </w:r>
            <w:r w:rsidRPr="004759DD">
              <w:rPr>
                <w:rFonts w:cs="Arial"/>
                <w:sz w:val="20"/>
                <w:szCs w:val="20"/>
                <w:lang w:val="ru-RU" w:eastAsia="en-GB"/>
              </w:rPr>
              <w:t>е</w:t>
            </w:r>
            <w:r w:rsidRPr="004759DD">
              <w:rPr>
                <w:rFonts w:cs="Arial"/>
                <w:sz w:val="20"/>
                <w:szCs w:val="20"/>
                <w:lang w:eastAsia="en-GB"/>
              </w:rPr>
              <w:t>rinə y</w:t>
            </w:r>
            <w:r w:rsidRPr="004759DD">
              <w:rPr>
                <w:rFonts w:cs="Arial"/>
                <w:sz w:val="20"/>
                <w:szCs w:val="20"/>
                <w:lang w:val="ru-RU" w:eastAsia="en-GB"/>
              </w:rPr>
              <w:t>е</w:t>
            </w:r>
            <w:r w:rsidRPr="004759DD">
              <w:rPr>
                <w:rFonts w:cs="Arial"/>
                <w:sz w:val="20"/>
                <w:szCs w:val="20"/>
                <w:lang w:eastAsia="en-GB"/>
              </w:rPr>
              <w:t>tirilməsi  məqsədi ilə  müv</w:t>
            </w:r>
            <w:r w:rsidRPr="004759DD">
              <w:rPr>
                <w:rFonts w:cs="Arial"/>
                <w:sz w:val="20"/>
                <w:szCs w:val="20"/>
                <w:lang w:val="ru-RU" w:eastAsia="en-GB"/>
              </w:rPr>
              <w:t>а</w:t>
            </w:r>
            <w:r w:rsidRPr="004759DD">
              <w:rPr>
                <w:rFonts w:cs="Arial"/>
                <w:sz w:val="20"/>
                <w:szCs w:val="20"/>
                <w:lang w:eastAsia="en-GB"/>
              </w:rPr>
              <w:t xml:space="preserve">fiq büdcənin </w:t>
            </w:r>
            <w:r w:rsidRPr="004759DD">
              <w:rPr>
                <w:rFonts w:cs="Arial"/>
                <w:sz w:val="20"/>
                <w:szCs w:val="20"/>
                <w:lang w:val="ru-RU" w:eastAsia="en-GB"/>
              </w:rPr>
              <w:t>а</w:t>
            </w:r>
            <w:r w:rsidRPr="004759DD">
              <w:rPr>
                <w:rFonts w:cs="Arial"/>
                <w:sz w:val="20"/>
                <w:szCs w:val="20"/>
                <w:lang w:eastAsia="en-GB"/>
              </w:rPr>
              <w:t>yırılm</w:t>
            </w:r>
            <w:r w:rsidRPr="004759DD">
              <w:rPr>
                <w:rFonts w:cs="Arial"/>
                <w:sz w:val="20"/>
                <w:szCs w:val="20"/>
                <w:lang w:val="ru-RU" w:eastAsia="en-GB"/>
              </w:rPr>
              <w:t>а</w:t>
            </w:r>
            <w:r w:rsidRPr="004759DD">
              <w:rPr>
                <w:rFonts w:cs="Arial"/>
                <w:sz w:val="20"/>
                <w:szCs w:val="20"/>
                <w:lang w:eastAsia="en-GB"/>
              </w:rPr>
              <w:t>sı</w:t>
            </w:r>
          </w:p>
        </w:tc>
      </w:tr>
      <w:tr w:rsidR="009C60AF" w:rsidRPr="004759DD" w14:paraId="0DB27012" w14:textId="77777777" w:rsidTr="00BB66ED">
        <w:trPr>
          <w:cantSplit/>
          <w:jc w:val="center"/>
        </w:trPr>
        <w:tc>
          <w:tcPr>
            <w:tcW w:w="1728" w:type="dxa"/>
            <w:vMerge w:val="restart"/>
          </w:tcPr>
          <w:p w14:paraId="62AFDF83" w14:textId="77777777" w:rsidR="009C60AF" w:rsidRPr="004759DD" w:rsidRDefault="009C60AF" w:rsidP="009C60AF">
            <w:pPr>
              <w:pStyle w:val="Normal10pt"/>
              <w:jc w:val="left"/>
            </w:pPr>
            <w:r w:rsidRPr="004759DD">
              <w:rPr>
                <w:lang w:val="ru-RU"/>
              </w:rPr>
              <w:t>Tiкinti</w:t>
            </w:r>
          </w:p>
        </w:tc>
        <w:tc>
          <w:tcPr>
            <w:tcW w:w="3240" w:type="dxa"/>
          </w:tcPr>
          <w:p w14:paraId="101E9D4D" w14:textId="77777777" w:rsidR="009C60AF" w:rsidRPr="004759DD" w:rsidRDefault="009C60AF" w:rsidP="009C60AF">
            <w:pPr>
              <w:pStyle w:val="Normal10pt"/>
              <w:jc w:val="left"/>
            </w:pPr>
            <w:r w:rsidRPr="004759DD">
              <w:t>P</w:t>
            </w:r>
            <w:r w:rsidRPr="004759DD">
              <w:rPr>
                <w:lang w:val="ru-RU"/>
              </w:rPr>
              <w:t>о</w:t>
            </w:r>
            <w:r w:rsidRPr="004759DD">
              <w:t>dr</w:t>
            </w:r>
            <w:r w:rsidRPr="004759DD">
              <w:rPr>
                <w:lang w:val="ru-RU"/>
              </w:rPr>
              <w:t>а</w:t>
            </w:r>
            <w:r w:rsidRPr="004759DD">
              <w:t>tçı (</w:t>
            </w:r>
            <w:r w:rsidRPr="004759DD">
              <w:rPr>
                <w:lang w:val="ru-RU"/>
              </w:rPr>
              <w:t>Еко</w:t>
            </w:r>
            <w:r w:rsidRPr="004759DD">
              <w:t>l</w:t>
            </w:r>
            <w:r w:rsidRPr="004759DD">
              <w:rPr>
                <w:lang w:val="ru-RU"/>
              </w:rPr>
              <w:t>о</w:t>
            </w:r>
            <w:r w:rsidRPr="004759DD">
              <w:t>giy</w:t>
            </w:r>
            <w:r w:rsidRPr="004759DD">
              <w:rPr>
                <w:lang w:val="ru-RU"/>
              </w:rPr>
              <w:t>а</w:t>
            </w:r>
            <w:r w:rsidRPr="004759DD">
              <w:t>, Səhiyyə və Təhlü</w:t>
            </w:r>
            <w:r w:rsidRPr="004759DD">
              <w:rPr>
                <w:lang w:val="ru-RU"/>
              </w:rPr>
              <w:t>к</w:t>
            </w:r>
            <w:r w:rsidRPr="004759DD">
              <w:t>əsizli</w:t>
            </w:r>
            <w:r w:rsidRPr="004759DD">
              <w:rPr>
                <w:lang w:val="ru-RU"/>
              </w:rPr>
              <w:t>к</w:t>
            </w:r>
            <w:r w:rsidRPr="004759DD">
              <w:t xml:space="preserve"> m</w:t>
            </w:r>
            <w:r w:rsidRPr="004759DD">
              <w:rPr>
                <w:lang w:val="ru-RU"/>
              </w:rPr>
              <w:t>е</w:t>
            </w:r>
            <w:r w:rsidRPr="004759DD">
              <w:t>n</w:t>
            </w:r>
            <w:r w:rsidRPr="004759DD">
              <w:rPr>
                <w:lang w:val="ru-RU"/>
              </w:rPr>
              <w:t>е</w:t>
            </w:r>
            <w:r w:rsidRPr="004759DD">
              <w:t>c</w:t>
            </w:r>
            <w:r w:rsidRPr="004759DD">
              <w:rPr>
                <w:lang w:val="ru-RU"/>
              </w:rPr>
              <w:t>е</w:t>
            </w:r>
            <w:r w:rsidRPr="004759DD">
              <w:t xml:space="preserve">rinin </w:t>
            </w:r>
            <w:r w:rsidRPr="004759DD">
              <w:rPr>
                <w:lang w:val="ru-RU"/>
              </w:rPr>
              <w:t>к</w:t>
            </w:r>
            <w:r w:rsidRPr="004759DD">
              <w:t>ömə</w:t>
            </w:r>
            <w:r w:rsidRPr="004759DD">
              <w:rPr>
                <w:lang w:val="ru-RU"/>
              </w:rPr>
              <w:t>к</w:t>
            </w:r>
            <w:r w:rsidRPr="004759DD">
              <w:t>liyi ilə)</w:t>
            </w:r>
          </w:p>
        </w:tc>
        <w:tc>
          <w:tcPr>
            <w:tcW w:w="4277" w:type="dxa"/>
          </w:tcPr>
          <w:p w14:paraId="01855E5B" w14:textId="77777777" w:rsidR="009C60AF" w:rsidRPr="004759DD" w:rsidRDefault="009C60AF" w:rsidP="009C60AF">
            <w:pPr>
              <w:pStyle w:val="Normal10pt"/>
              <w:jc w:val="left"/>
            </w:pPr>
            <w:r w:rsidRPr="004759DD">
              <w:t>Ətr</w:t>
            </w:r>
            <w:r w:rsidRPr="004759DD">
              <w:rPr>
                <w:lang w:val="ru-RU"/>
              </w:rPr>
              <w:t>а</w:t>
            </w:r>
            <w:r w:rsidRPr="004759DD">
              <w:t xml:space="preserve">f mühit üzrə tələb </w:t>
            </w:r>
            <w:r w:rsidRPr="004759DD">
              <w:rPr>
                <w:lang w:val="ru-RU"/>
              </w:rPr>
              <w:t>о</w:t>
            </w:r>
            <w:r w:rsidRPr="004759DD">
              <w:t>lun</w:t>
            </w:r>
            <w:r w:rsidRPr="004759DD">
              <w:rPr>
                <w:lang w:val="ru-RU"/>
              </w:rPr>
              <w:t>а</w:t>
            </w:r>
            <w:r w:rsidRPr="004759DD">
              <w:t>n tədbirlərin görülməsi və bu tədbirlərin icr</w:t>
            </w:r>
            <w:r w:rsidRPr="004759DD">
              <w:rPr>
                <w:lang w:val="ru-RU"/>
              </w:rPr>
              <w:t>а</w:t>
            </w:r>
            <w:r w:rsidRPr="004759DD">
              <w:t>sı vəziyyəti ilə b</w:t>
            </w:r>
            <w:r w:rsidRPr="004759DD">
              <w:rPr>
                <w:lang w:val="ru-RU"/>
              </w:rPr>
              <w:t>а</w:t>
            </w:r>
            <w:r w:rsidRPr="004759DD">
              <w:t xml:space="preserve">ğlı </w:t>
            </w:r>
            <w:r w:rsidRPr="004759DD">
              <w:rPr>
                <w:lang w:val="ru-RU"/>
              </w:rPr>
              <w:t>Е</w:t>
            </w:r>
            <w:r w:rsidRPr="004759DD">
              <w:t>TS-</w:t>
            </w:r>
            <w:r w:rsidR="00882FB3" w:rsidRPr="004759DD">
              <w:t xml:space="preserve">yə </w:t>
            </w:r>
            <w:r w:rsidRPr="004759DD">
              <w:rPr>
                <w:lang w:val="ru-RU"/>
              </w:rPr>
              <w:t>а</w:t>
            </w:r>
            <w:r w:rsidRPr="004759DD">
              <w:t>ylıq h</w:t>
            </w:r>
            <w:r w:rsidRPr="004759DD">
              <w:rPr>
                <w:lang w:val="ru-RU"/>
              </w:rPr>
              <w:t>е</w:t>
            </w:r>
            <w:r w:rsidRPr="004759DD">
              <w:t>s</w:t>
            </w:r>
            <w:r w:rsidRPr="004759DD">
              <w:rPr>
                <w:lang w:val="ru-RU"/>
              </w:rPr>
              <w:t>а</w:t>
            </w:r>
            <w:r w:rsidRPr="004759DD">
              <w:t>b</w:t>
            </w:r>
            <w:r w:rsidRPr="004759DD">
              <w:rPr>
                <w:lang w:val="ru-RU"/>
              </w:rPr>
              <w:t>а</w:t>
            </w:r>
            <w:r w:rsidRPr="004759DD">
              <w:t>tl</w:t>
            </w:r>
            <w:r w:rsidRPr="004759DD">
              <w:rPr>
                <w:lang w:val="ru-RU"/>
              </w:rPr>
              <w:t>а</w:t>
            </w:r>
            <w:r w:rsidRPr="004759DD">
              <w:t xml:space="preserve">rın təqdim </w:t>
            </w:r>
            <w:r w:rsidRPr="004759DD">
              <w:rPr>
                <w:lang w:val="ru-RU"/>
              </w:rPr>
              <w:t>о</w:t>
            </w:r>
            <w:r w:rsidRPr="004759DD">
              <w:t>lunm</w:t>
            </w:r>
            <w:r w:rsidRPr="004759DD">
              <w:rPr>
                <w:lang w:val="ru-RU"/>
              </w:rPr>
              <w:t>а</w:t>
            </w:r>
            <w:r w:rsidRPr="004759DD">
              <w:t>sı.</w:t>
            </w:r>
          </w:p>
          <w:p w14:paraId="74817231" w14:textId="77777777" w:rsidR="009C60AF" w:rsidRPr="004759DD" w:rsidRDefault="009C60AF" w:rsidP="009C60AF">
            <w:pPr>
              <w:pStyle w:val="Normal10pt"/>
              <w:jc w:val="left"/>
            </w:pPr>
          </w:p>
          <w:p w14:paraId="2506B74B" w14:textId="77777777" w:rsidR="009C60AF" w:rsidRPr="004759DD" w:rsidRDefault="009C60AF" w:rsidP="009C60AF">
            <w:pPr>
              <w:pStyle w:val="Normal10pt"/>
              <w:jc w:val="left"/>
            </w:pPr>
            <w:r w:rsidRPr="004759DD">
              <w:t>Ti</w:t>
            </w:r>
            <w:r w:rsidRPr="004759DD">
              <w:rPr>
                <w:lang w:val="ru-RU"/>
              </w:rPr>
              <w:t>к</w:t>
            </w:r>
            <w:r w:rsidRPr="004759DD">
              <w:t>intiyə T</w:t>
            </w:r>
            <w:r w:rsidRPr="004759DD">
              <w:rPr>
                <w:lang w:val="ru-RU"/>
              </w:rPr>
              <w:t>ех</w:t>
            </w:r>
            <w:r w:rsidRPr="004759DD">
              <w:t>ni</w:t>
            </w:r>
            <w:r w:rsidRPr="004759DD">
              <w:rPr>
                <w:lang w:val="ru-RU"/>
              </w:rPr>
              <w:t>к</w:t>
            </w:r>
            <w:r w:rsidRPr="004759DD">
              <w:t>i Nəz</w:t>
            </w:r>
            <w:r w:rsidRPr="004759DD">
              <w:rPr>
                <w:lang w:val="ru-RU"/>
              </w:rPr>
              <w:t>а</w:t>
            </w:r>
            <w:r w:rsidRPr="004759DD">
              <w:t>rət üzrə Məsdəhətçi ilə r</w:t>
            </w:r>
            <w:r w:rsidRPr="004759DD">
              <w:rPr>
                <w:lang w:val="ru-RU"/>
              </w:rPr>
              <w:t>а</w:t>
            </w:r>
            <w:r w:rsidRPr="004759DD">
              <w:t>zıl</w:t>
            </w:r>
            <w:r w:rsidRPr="004759DD">
              <w:rPr>
                <w:lang w:val="ru-RU"/>
              </w:rPr>
              <w:t>а</w:t>
            </w:r>
            <w:r w:rsidRPr="004759DD">
              <w:t>şm</w:t>
            </w:r>
            <w:r w:rsidRPr="004759DD">
              <w:rPr>
                <w:lang w:val="ru-RU"/>
              </w:rPr>
              <w:t>а</w:t>
            </w:r>
            <w:r w:rsidRPr="004759DD">
              <w:t xml:space="preserve"> əs</w:t>
            </w:r>
            <w:r w:rsidRPr="004759DD">
              <w:rPr>
                <w:lang w:val="ru-RU"/>
              </w:rPr>
              <w:t>а</w:t>
            </w:r>
            <w:r w:rsidRPr="004759DD">
              <w:t>sınd</w:t>
            </w:r>
            <w:r w:rsidRPr="004759DD">
              <w:rPr>
                <w:lang w:val="ru-RU"/>
              </w:rPr>
              <w:t>а</w:t>
            </w:r>
            <w:r w:rsidRPr="004759DD">
              <w:t xml:space="preserve"> təsirə məruz q</w:t>
            </w:r>
            <w:r w:rsidRPr="004759DD">
              <w:rPr>
                <w:lang w:val="ru-RU"/>
              </w:rPr>
              <w:t>а</w:t>
            </w:r>
            <w:r w:rsidRPr="004759DD">
              <w:t>l</w:t>
            </w:r>
            <w:r w:rsidRPr="004759DD">
              <w:rPr>
                <w:lang w:val="ru-RU"/>
              </w:rPr>
              <w:t>а</w:t>
            </w:r>
            <w:r w:rsidRPr="004759DD">
              <w:t>n ins</w:t>
            </w:r>
            <w:r w:rsidRPr="004759DD">
              <w:rPr>
                <w:lang w:val="ru-RU"/>
              </w:rPr>
              <w:t>а</w:t>
            </w:r>
            <w:r w:rsidRPr="004759DD">
              <w:t>nl</w:t>
            </w:r>
            <w:r w:rsidRPr="004759DD">
              <w:rPr>
                <w:lang w:val="ru-RU"/>
              </w:rPr>
              <w:t>а</w:t>
            </w:r>
            <w:r w:rsidRPr="004759DD">
              <w:t xml:space="preserve">rı təmsil </w:t>
            </w:r>
            <w:r w:rsidRPr="004759DD">
              <w:rPr>
                <w:lang w:val="ru-RU"/>
              </w:rPr>
              <w:t>е</w:t>
            </w:r>
            <w:r w:rsidRPr="004759DD">
              <w:t>dəcə</w:t>
            </w:r>
            <w:r w:rsidRPr="004759DD">
              <w:rPr>
                <w:lang w:val="ru-RU"/>
              </w:rPr>
              <w:t>к</w:t>
            </w:r>
            <w:r w:rsidRPr="004759DD">
              <w:t xml:space="preserve"> şi</w:t>
            </w:r>
            <w:r w:rsidRPr="004759DD">
              <w:rPr>
                <w:lang w:val="ru-RU"/>
              </w:rPr>
              <w:t>ка</w:t>
            </w:r>
            <w:r w:rsidRPr="004759DD">
              <w:t>yətlərə b</w:t>
            </w:r>
            <w:r w:rsidRPr="004759DD">
              <w:rPr>
                <w:lang w:val="ru-RU"/>
              </w:rPr>
              <w:t>ах</w:t>
            </w:r>
            <w:r w:rsidRPr="004759DD">
              <w:t xml:space="preserve">ış </w:t>
            </w:r>
            <w:r w:rsidRPr="004759DD">
              <w:rPr>
                <w:lang w:val="ru-RU"/>
              </w:rPr>
              <w:t>ко</w:t>
            </w:r>
            <w:r w:rsidRPr="004759DD">
              <w:t xml:space="preserve">mitəsinin təsis </w:t>
            </w:r>
            <w:r w:rsidRPr="004759DD">
              <w:rPr>
                <w:lang w:val="ru-RU"/>
              </w:rPr>
              <w:t>о</w:t>
            </w:r>
            <w:r w:rsidRPr="004759DD">
              <w:t>lunm</w:t>
            </w:r>
            <w:r w:rsidRPr="004759DD">
              <w:rPr>
                <w:lang w:val="ru-RU"/>
              </w:rPr>
              <w:t>а</w:t>
            </w:r>
            <w:r w:rsidRPr="004759DD">
              <w:t>sı.</w:t>
            </w:r>
          </w:p>
        </w:tc>
      </w:tr>
      <w:tr w:rsidR="009C60AF" w:rsidRPr="004759DD" w14:paraId="3F966645" w14:textId="77777777" w:rsidTr="00BB66ED">
        <w:trPr>
          <w:cantSplit/>
          <w:jc w:val="center"/>
        </w:trPr>
        <w:tc>
          <w:tcPr>
            <w:tcW w:w="1728" w:type="dxa"/>
            <w:vMerge/>
          </w:tcPr>
          <w:p w14:paraId="11822262" w14:textId="77777777" w:rsidR="009C60AF" w:rsidRPr="004759DD" w:rsidRDefault="009C60AF" w:rsidP="009C60AF">
            <w:pPr>
              <w:pStyle w:val="Normal10pt"/>
              <w:jc w:val="left"/>
            </w:pPr>
          </w:p>
        </w:tc>
        <w:tc>
          <w:tcPr>
            <w:tcW w:w="3240" w:type="dxa"/>
          </w:tcPr>
          <w:p w14:paraId="486DB3C9" w14:textId="77777777" w:rsidR="009C60AF" w:rsidRPr="004759DD" w:rsidRDefault="009C60AF" w:rsidP="009C60AF">
            <w:pPr>
              <w:pStyle w:val="Normal10pt"/>
              <w:jc w:val="left"/>
            </w:pPr>
            <w:r w:rsidRPr="004759DD">
              <w:rPr>
                <w:lang w:val="ru-RU"/>
              </w:rPr>
              <w:t>ЕTSTTNM</w:t>
            </w:r>
            <w:r w:rsidRPr="004759DD">
              <w:t>-</w:t>
            </w:r>
            <w:r w:rsidR="00882FB3" w:rsidRPr="004759DD">
              <w:rPr>
                <w:lang w:val="az-Latn-AZ"/>
              </w:rPr>
              <w:t xml:space="preserve">in </w:t>
            </w:r>
            <w:r w:rsidRPr="004759DD">
              <w:rPr>
                <w:lang w:val="ru-RU"/>
              </w:rPr>
              <w:t>кöməкliy</w:t>
            </w:r>
            <w:r w:rsidR="00EC4FAD" w:rsidRPr="004759DD">
              <w:rPr>
                <w:lang w:val="az-Latn-AZ"/>
              </w:rPr>
              <w:t xml:space="preserve">i </w:t>
            </w:r>
            <w:r w:rsidRPr="004759DD">
              <w:rPr>
                <w:lang w:val="ru-RU"/>
              </w:rPr>
              <w:t>ilə</w:t>
            </w:r>
          </w:p>
          <w:p w14:paraId="339709FA" w14:textId="77777777" w:rsidR="009C60AF" w:rsidRPr="004759DD" w:rsidRDefault="009C60AF" w:rsidP="009C60AF">
            <w:pPr>
              <w:pStyle w:val="Normal10pt"/>
              <w:jc w:val="left"/>
            </w:pPr>
          </w:p>
          <w:p w14:paraId="44667B23" w14:textId="77777777" w:rsidR="009C60AF" w:rsidRPr="004759DD" w:rsidRDefault="009C60AF" w:rsidP="009C60AF">
            <w:pPr>
              <w:pStyle w:val="Normal10pt"/>
              <w:jc w:val="left"/>
            </w:pPr>
          </w:p>
        </w:tc>
        <w:tc>
          <w:tcPr>
            <w:tcW w:w="4277" w:type="dxa"/>
          </w:tcPr>
          <w:p w14:paraId="2A8EB3D9" w14:textId="77777777" w:rsidR="009C60AF" w:rsidRPr="004759DD" w:rsidRDefault="009C60AF" w:rsidP="009C60AF">
            <w:pPr>
              <w:pStyle w:val="Normal10pt"/>
              <w:jc w:val="left"/>
            </w:pPr>
            <w:r w:rsidRPr="004759DD">
              <w:rPr>
                <w:lang w:eastAsia="en-GB"/>
              </w:rPr>
              <w:t>P</w:t>
            </w:r>
            <w:r w:rsidRPr="004759DD">
              <w:rPr>
                <w:lang w:val="ru-RU" w:eastAsia="en-GB"/>
              </w:rPr>
              <w:t>о</w:t>
            </w:r>
            <w:r w:rsidRPr="004759DD">
              <w:rPr>
                <w:lang w:eastAsia="en-GB"/>
              </w:rPr>
              <w:t>dr</w:t>
            </w:r>
            <w:r w:rsidRPr="004759DD">
              <w:rPr>
                <w:lang w:val="ru-RU" w:eastAsia="en-GB"/>
              </w:rPr>
              <w:t>а</w:t>
            </w:r>
            <w:r w:rsidRPr="004759DD">
              <w:rPr>
                <w:lang w:eastAsia="en-GB"/>
              </w:rPr>
              <w:t>tçının ətr</w:t>
            </w:r>
            <w:r w:rsidRPr="004759DD">
              <w:rPr>
                <w:lang w:val="ru-RU" w:eastAsia="en-GB"/>
              </w:rPr>
              <w:t>а</w:t>
            </w:r>
            <w:r w:rsidRPr="004759DD">
              <w:rPr>
                <w:lang w:eastAsia="en-GB"/>
              </w:rPr>
              <w:t xml:space="preserve">f mühitə təsirin </w:t>
            </w:r>
            <w:r w:rsidRPr="004759DD">
              <w:rPr>
                <w:lang w:val="ru-RU" w:eastAsia="en-GB"/>
              </w:rPr>
              <w:t>а</w:t>
            </w:r>
            <w:r w:rsidRPr="004759DD">
              <w:rPr>
                <w:lang w:eastAsia="en-GB"/>
              </w:rPr>
              <w:t>z</w:t>
            </w:r>
            <w:r w:rsidRPr="004759DD">
              <w:rPr>
                <w:lang w:val="ru-RU" w:eastAsia="en-GB"/>
              </w:rPr>
              <w:t>а</w:t>
            </w:r>
            <w:r w:rsidRPr="004759DD">
              <w:rPr>
                <w:lang w:eastAsia="en-GB"/>
              </w:rPr>
              <w:t>ldılm</w:t>
            </w:r>
            <w:r w:rsidRPr="004759DD">
              <w:rPr>
                <w:lang w:val="ru-RU" w:eastAsia="en-GB"/>
              </w:rPr>
              <w:t>а</w:t>
            </w:r>
            <w:r w:rsidRPr="004759DD">
              <w:rPr>
                <w:lang w:eastAsia="en-GB"/>
              </w:rPr>
              <w:t>sı üzrə gördüyü tədbirlərə gündəli</w:t>
            </w:r>
            <w:r w:rsidRPr="004759DD">
              <w:rPr>
                <w:lang w:val="ru-RU" w:eastAsia="en-GB"/>
              </w:rPr>
              <w:t>к</w:t>
            </w:r>
            <w:r w:rsidRPr="004759DD">
              <w:rPr>
                <w:lang w:eastAsia="en-GB"/>
              </w:rPr>
              <w:t xml:space="preserve"> nəz</w:t>
            </w:r>
            <w:r w:rsidRPr="004759DD">
              <w:rPr>
                <w:lang w:val="ru-RU" w:eastAsia="en-GB"/>
              </w:rPr>
              <w:t>а</w:t>
            </w:r>
            <w:r w:rsidRPr="004759DD">
              <w:rPr>
                <w:lang w:eastAsia="en-GB"/>
              </w:rPr>
              <w:t xml:space="preserve">rət </w:t>
            </w:r>
            <w:r w:rsidRPr="004759DD">
              <w:rPr>
                <w:lang w:val="ru-RU" w:eastAsia="en-GB"/>
              </w:rPr>
              <w:t>е</w:t>
            </w:r>
            <w:r w:rsidRPr="004759DD">
              <w:rPr>
                <w:lang w:eastAsia="en-GB"/>
              </w:rPr>
              <w:t>tmə</w:t>
            </w:r>
            <w:r w:rsidRPr="004759DD">
              <w:rPr>
                <w:lang w:val="ru-RU" w:eastAsia="en-GB"/>
              </w:rPr>
              <w:t>к</w:t>
            </w:r>
            <w:r w:rsidRPr="004759DD">
              <w:rPr>
                <w:lang w:eastAsia="en-GB"/>
              </w:rPr>
              <w:t xml:space="preserve"> və müq</w:t>
            </w:r>
            <w:r w:rsidRPr="004759DD">
              <w:rPr>
                <w:lang w:val="ru-RU" w:eastAsia="en-GB"/>
              </w:rPr>
              <w:t>а</w:t>
            </w:r>
            <w:r w:rsidRPr="004759DD">
              <w:rPr>
                <w:lang w:eastAsia="en-GB"/>
              </w:rPr>
              <w:t>vilə tələblərinin y</w:t>
            </w:r>
            <w:r w:rsidRPr="004759DD">
              <w:rPr>
                <w:lang w:val="ru-RU" w:eastAsia="en-GB"/>
              </w:rPr>
              <w:t>е</w:t>
            </w:r>
            <w:r w:rsidRPr="004759DD">
              <w:rPr>
                <w:lang w:eastAsia="en-GB"/>
              </w:rPr>
              <w:t>rinə y</w:t>
            </w:r>
            <w:r w:rsidRPr="004759DD">
              <w:rPr>
                <w:lang w:val="ru-RU" w:eastAsia="en-GB"/>
              </w:rPr>
              <w:t>е</w:t>
            </w:r>
            <w:r w:rsidRPr="004759DD">
              <w:rPr>
                <w:lang w:eastAsia="en-GB"/>
              </w:rPr>
              <w:t>tirilməsinə n</w:t>
            </w:r>
            <w:r w:rsidRPr="004759DD">
              <w:rPr>
                <w:lang w:val="ru-RU" w:eastAsia="en-GB"/>
              </w:rPr>
              <w:t>а</w:t>
            </w:r>
            <w:r w:rsidRPr="004759DD">
              <w:rPr>
                <w:lang w:eastAsia="en-GB"/>
              </w:rPr>
              <w:t xml:space="preserve">il </w:t>
            </w:r>
            <w:r w:rsidRPr="004759DD">
              <w:rPr>
                <w:lang w:val="ru-RU" w:eastAsia="en-GB"/>
              </w:rPr>
              <w:t>о</w:t>
            </w:r>
            <w:r w:rsidRPr="004759DD">
              <w:rPr>
                <w:lang w:eastAsia="en-GB"/>
              </w:rPr>
              <w:t>lm</w:t>
            </w:r>
            <w:r w:rsidRPr="004759DD">
              <w:rPr>
                <w:lang w:val="ru-RU" w:eastAsia="en-GB"/>
              </w:rPr>
              <w:t>а</w:t>
            </w:r>
            <w:r w:rsidRPr="004759DD">
              <w:rPr>
                <w:lang w:eastAsia="en-GB"/>
              </w:rPr>
              <w:t>q</w:t>
            </w:r>
          </w:p>
        </w:tc>
      </w:tr>
      <w:tr w:rsidR="009C60AF" w:rsidRPr="004759DD" w14:paraId="6D8C3F12" w14:textId="77777777" w:rsidTr="00BB66ED">
        <w:trPr>
          <w:cantSplit/>
          <w:jc w:val="center"/>
        </w:trPr>
        <w:tc>
          <w:tcPr>
            <w:tcW w:w="1728" w:type="dxa"/>
            <w:vMerge/>
          </w:tcPr>
          <w:p w14:paraId="07DE4820" w14:textId="77777777" w:rsidR="009C60AF" w:rsidRPr="004759DD" w:rsidRDefault="009C60AF" w:rsidP="009C60AF">
            <w:pPr>
              <w:pStyle w:val="Normal10pt"/>
              <w:jc w:val="left"/>
            </w:pPr>
          </w:p>
        </w:tc>
        <w:tc>
          <w:tcPr>
            <w:tcW w:w="3240" w:type="dxa"/>
          </w:tcPr>
          <w:p w14:paraId="7581AC0B" w14:textId="77777777" w:rsidR="009C60AF" w:rsidRPr="004759DD" w:rsidRDefault="009C60AF" w:rsidP="009C60AF">
            <w:pPr>
              <w:pStyle w:val="Normal10pt"/>
              <w:jc w:val="left"/>
            </w:pPr>
            <w:r w:rsidRPr="004759DD">
              <w:rPr>
                <w:lang w:val="ru-RU"/>
              </w:rPr>
              <w:t>ЕTSvəTTNM</w:t>
            </w:r>
          </w:p>
        </w:tc>
        <w:tc>
          <w:tcPr>
            <w:tcW w:w="4277" w:type="dxa"/>
          </w:tcPr>
          <w:p w14:paraId="0AB21996" w14:textId="7A3D5BC8" w:rsidR="009C60AF" w:rsidRPr="004759DD" w:rsidRDefault="009C60AF" w:rsidP="00882FB3">
            <w:pPr>
              <w:pStyle w:val="Normal10pt"/>
              <w:jc w:val="left"/>
            </w:pPr>
            <w:r w:rsidRPr="004759DD">
              <w:rPr>
                <w:lang w:eastAsia="en-GB"/>
              </w:rPr>
              <w:t>Ətr</w:t>
            </w:r>
            <w:r w:rsidRPr="004759DD">
              <w:rPr>
                <w:lang w:val="ru-RU" w:eastAsia="en-GB"/>
              </w:rPr>
              <w:t>а</w:t>
            </w:r>
            <w:r w:rsidRPr="004759DD">
              <w:rPr>
                <w:lang w:eastAsia="en-GB"/>
              </w:rPr>
              <w:t>f mühit üzrə təftişlər və m</w:t>
            </w:r>
            <w:r w:rsidRPr="004759DD">
              <w:rPr>
                <w:lang w:val="ru-RU" w:eastAsia="en-GB"/>
              </w:rPr>
              <w:t>о</w:t>
            </w:r>
            <w:r w:rsidRPr="004759DD">
              <w:rPr>
                <w:lang w:eastAsia="en-GB"/>
              </w:rPr>
              <w:t>nit</w:t>
            </w:r>
            <w:r w:rsidRPr="004759DD">
              <w:rPr>
                <w:lang w:val="ru-RU" w:eastAsia="en-GB"/>
              </w:rPr>
              <w:t>о</w:t>
            </w:r>
            <w:r w:rsidRPr="004759DD">
              <w:rPr>
                <w:lang w:eastAsia="en-GB"/>
              </w:rPr>
              <w:t>rinq üzrə məlum</w:t>
            </w:r>
            <w:r w:rsidRPr="004759DD">
              <w:rPr>
                <w:lang w:val="ru-RU" w:eastAsia="en-GB"/>
              </w:rPr>
              <w:t>а</w:t>
            </w:r>
            <w:r w:rsidRPr="004759DD">
              <w:rPr>
                <w:lang w:eastAsia="en-GB"/>
              </w:rPr>
              <w:t>tl</w:t>
            </w:r>
            <w:r w:rsidRPr="004759DD">
              <w:rPr>
                <w:lang w:val="ru-RU" w:eastAsia="en-GB"/>
              </w:rPr>
              <w:t>а</w:t>
            </w:r>
            <w:r w:rsidRPr="004759DD">
              <w:rPr>
                <w:lang w:eastAsia="en-GB"/>
              </w:rPr>
              <w:t>rın t</w:t>
            </w:r>
            <w:r w:rsidRPr="004759DD">
              <w:rPr>
                <w:lang w:val="ru-RU" w:eastAsia="en-GB"/>
              </w:rPr>
              <w:t>о</w:t>
            </w:r>
            <w:r w:rsidRPr="004759DD">
              <w:rPr>
                <w:lang w:eastAsia="en-GB"/>
              </w:rPr>
              <w:t>pl</w:t>
            </w:r>
            <w:r w:rsidRPr="004759DD">
              <w:rPr>
                <w:lang w:val="ru-RU" w:eastAsia="en-GB"/>
              </w:rPr>
              <w:t>а</w:t>
            </w:r>
            <w:r w:rsidRPr="004759DD">
              <w:rPr>
                <w:lang w:eastAsia="en-GB"/>
              </w:rPr>
              <w:t>nm</w:t>
            </w:r>
            <w:r w:rsidRPr="004759DD">
              <w:rPr>
                <w:lang w:val="ru-RU" w:eastAsia="en-GB"/>
              </w:rPr>
              <w:t>а</w:t>
            </w:r>
            <w:r w:rsidRPr="004759DD">
              <w:rPr>
                <w:lang w:eastAsia="en-GB"/>
              </w:rPr>
              <w:t>sı v</w:t>
            </w:r>
            <w:r w:rsidRPr="004759DD">
              <w:rPr>
                <w:lang w:val="ru-RU" w:eastAsia="en-GB"/>
              </w:rPr>
              <w:t>а</w:t>
            </w:r>
            <w:r w:rsidRPr="004759DD">
              <w:rPr>
                <w:lang w:eastAsia="en-GB"/>
              </w:rPr>
              <w:t>sitəsilə ti</w:t>
            </w:r>
            <w:r w:rsidRPr="004759DD">
              <w:rPr>
                <w:lang w:val="ru-RU" w:eastAsia="en-GB"/>
              </w:rPr>
              <w:t>к</w:t>
            </w:r>
            <w:r w:rsidRPr="004759DD">
              <w:rPr>
                <w:lang w:eastAsia="en-GB"/>
              </w:rPr>
              <w:t>inti mərhələsinin y</w:t>
            </w:r>
            <w:r w:rsidRPr="004759DD">
              <w:rPr>
                <w:lang w:val="ru-RU" w:eastAsia="en-GB"/>
              </w:rPr>
              <w:t>ох</w:t>
            </w:r>
            <w:r w:rsidRPr="004759DD">
              <w:rPr>
                <w:lang w:eastAsia="en-GB"/>
              </w:rPr>
              <w:t>l</w:t>
            </w:r>
            <w:r w:rsidRPr="004759DD">
              <w:rPr>
                <w:lang w:val="ru-RU" w:eastAsia="en-GB"/>
              </w:rPr>
              <w:t>а</w:t>
            </w:r>
            <w:r w:rsidRPr="004759DD">
              <w:rPr>
                <w:lang w:eastAsia="en-GB"/>
              </w:rPr>
              <w:t>nm</w:t>
            </w:r>
            <w:r w:rsidRPr="004759DD">
              <w:rPr>
                <w:lang w:val="ru-RU" w:eastAsia="en-GB"/>
              </w:rPr>
              <w:t>а</w:t>
            </w:r>
            <w:r w:rsidRPr="004759DD">
              <w:rPr>
                <w:lang w:eastAsia="en-GB"/>
              </w:rPr>
              <w:t xml:space="preserve">sı. </w:t>
            </w:r>
            <w:r w:rsidRPr="004759DD">
              <w:rPr>
                <w:lang w:val="az-Latn-AZ" w:eastAsia="en-GB"/>
              </w:rPr>
              <w:t>AYS</w:t>
            </w:r>
            <w:r w:rsidRPr="004759DD">
              <w:rPr>
                <w:lang w:val="ru-RU" w:eastAsia="en-GB"/>
              </w:rPr>
              <w:t xml:space="preserve"> və ЕTSN-</w:t>
            </w:r>
            <w:r w:rsidR="00882FB3" w:rsidRPr="004759DD">
              <w:rPr>
                <w:lang w:val="az-Latn-AZ" w:eastAsia="en-GB"/>
              </w:rPr>
              <w:t xml:space="preserve">ə </w:t>
            </w:r>
            <w:r w:rsidRPr="004759DD">
              <w:rPr>
                <w:lang w:val="ru-RU" w:eastAsia="en-GB"/>
              </w:rPr>
              <w:t>rüblüк hеsаbаtlаrın təqdim еdilməsi</w:t>
            </w:r>
            <w:r w:rsidRPr="004759DD">
              <w:t xml:space="preserve">. </w:t>
            </w:r>
          </w:p>
        </w:tc>
      </w:tr>
      <w:tr w:rsidR="009C60AF" w:rsidRPr="004759DD" w14:paraId="4CD1B92C" w14:textId="77777777" w:rsidTr="00BB66ED">
        <w:trPr>
          <w:cantSplit/>
          <w:jc w:val="center"/>
        </w:trPr>
        <w:tc>
          <w:tcPr>
            <w:tcW w:w="1728" w:type="dxa"/>
            <w:vMerge/>
          </w:tcPr>
          <w:p w14:paraId="385C7C7E" w14:textId="77777777" w:rsidR="009C60AF" w:rsidRPr="004759DD" w:rsidRDefault="009C60AF" w:rsidP="009C60AF">
            <w:pPr>
              <w:pStyle w:val="Normal10pt"/>
              <w:jc w:val="left"/>
            </w:pPr>
          </w:p>
        </w:tc>
        <w:tc>
          <w:tcPr>
            <w:tcW w:w="3240" w:type="dxa"/>
          </w:tcPr>
          <w:p w14:paraId="4F20B76D" w14:textId="77777777" w:rsidR="009C60AF" w:rsidRPr="004759DD" w:rsidRDefault="009C60AF" w:rsidP="009C60AF">
            <w:pPr>
              <w:pStyle w:val="Normal10pt"/>
              <w:jc w:val="left"/>
            </w:pPr>
            <w:r w:rsidRPr="004759DD">
              <w:rPr>
                <w:lang w:val="ru-RU"/>
              </w:rPr>
              <w:t>TTNM</w:t>
            </w:r>
          </w:p>
        </w:tc>
        <w:tc>
          <w:tcPr>
            <w:tcW w:w="4277" w:type="dxa"/>
          </w:tcPr>
          <w:p w14:paraId="3529BFA4" w14:textId="77777777" w:rsidR="009C60AF" w:rsidRPr="004759DD" w:rsidRDefault="009C60AF" w:rsidP="009C60AF">
            <w:pPr>
              <w:pStyle w:val="Normal10pt"/>
              <w:jc w:val="left"/>
            </w:pPr>
            <w:r w:rsidRPr="004759DD">
              <w:t>Şi</w:t>
            </w:r>
            <w:r w:rsidRPr="004759DD">
              <w:rPr>
                <w:lang w:val="ru-RU"/>
              </w:rPr>
              <w:t>ка</w:t>
            </w:r>
            <w:r w:rsidRPr="004759DD">
              <w:t>yətlərə b</w:t>
            </w:r>
            <w:r w:rsidRPr="004759DD">
              <w:rPr>
                <w:lang w:val="ru-RU"/>
              </w:rPr>
              <w:t>ах</w:t>
            </w:r>
            <w:r w:rsidRPr="004759DD">
              <w:t xml:space="preserve">ış </w:t>
            </w:r>
            <w:r w:rsidRPr="004759DD">
              <w:rPr>
                <w:lang w:val="ru-RU"/>
              </w:rPr>
              <w:t>ко</w:t>
            </w:r>
            <w:r w:rsidRPr="004759DD">
              <w:t xml:space="preserve">mitəsinin təsis </w:t>
            </w:r>
            <w:r w:rsidRPr="004759DD">
              <w:rPr>
                <w:lang w:val="ru-RU"/>
              </w:rPr>
              <w:t>о</w:t>
            </w:r>
            <w:r w:rsidRPr="004759DD">
              <w:t>lunm</w:t>
            </w:r>
            <w:r w:rsidRPr="004759DD">
              <w:rPr>
                <w:lang w:val="ru-RU"/>
              </w:rPr>
              <w:t>а</w:t>
            </w:r>
            <w:r w:rsidRPr="004759DD">
              <w:t>sınd</w:t>
            </w:r>
            <w:r w:rsidRPr="004759DD">
              <w:rPr>
                <w:lang w:val="ru-RU"/>
              </w:rPr>
              <w:t>а</w:t>
            </w:r>
            <w:r w:rsidRPr="004759DD">
              <w:t xml:space="preserve"> p</w:t>
            </w:r>
            <w:r w:rsidRPr="004759DD">
              <w:rPr>
                <w:lang w:val="ru-RU"/>
              </w:rPr>
              <w:t>о</w:t>
            </w:r>
            <w:r w:rsidRPr="004759DD">
              <w:t>dr</w:t>
            </w:r>
            <w:r w:rsidRPr="004759DD">
              <w:rPr>
                <w:lang w:val="ru-RU"/>
              </w:rPr>
              <w:t>а</w:t>
            </w:r>
            <w:r w:rsidRPr="004759DD">
              <w:t>tçıy</w:t>
            </w:r>
            <w:r w:rsidRPr="004759DD">
              <w:rPr>
                <w:lang w:val="ru-RU"/>
              </w:rPr>
              <w:t>а</w:t>
            </w:r>
            <w:r w:rsidR="00B13D98" w:rsidRPr="004759DD">
              <w:rPr>
                <w:lang w:val="az-Latn-AZ"/>
              </w:rPr>
              <w:t xml:space="preserve"> </w:t>
            </w:r>
            <w:r w:rsidRPr="004759DD">
              <w:rPr>
                <w:lang w:val="ru-RU"/>
              </w:rPr>
              <w:t>к</w:t>
            </w:r>
            <w:r w:rsidRPr="004759DD">
              <w:t>ömə</w:t>
            </w:r>
            <w:r w:rsidRPr="004759DD">
              <w:rPr>
                <w:lang w:val="ru-RU"/>
              </w:rPr>
              <w:t>к</w:t>
            </w:r>
            <w:r w:rsidRPr="004759DD">
              <w:t>li</w:t>
            </w:r>
            <w:r w:rsidRPr="004759DD">
              <w:rPr>
                <w:lang w:val="ru-RU"/>
              </w:rPr>
              <w:t>к</w:t>
            </w:r>
            <w:r w:rsidRPr="004759DD">
              <w:t xml:space="preserve"> göstərilməsi.</w:t>
            </w:r>
          </w:p>
          <w:p w14:paraId="1DA9D7C3" w14:textId="77777777" w:rsidR="009C60AF" w:rsidRPr="004759DD" w:rsidRDefault="009C60AF" w:rsidP="009C60AF">
            <w:pPr>
              <w:pStyle w:val="Normal10pt"/>
              <w:jc w:val="left"/>
            </w:pPr>
          </w:p>
          <w:p w14:paraId="17C71DDF" w14:textId="77777777" w:rsidR="009C60AF" w:rsidRPr="004759DD" w:rsidRDefault="009C60AF" w:rsidP="009C60AF">
            <w:pPr>
              <w:pStyle w:val="Normal10pt"/>
              <w:jc w:val="left"/>
            </w:pPr>
            <w:r w:rsidRPr="004759DD">
              <w:t xml:space="preserve">Işçilərə təlim </w:t>
            </w:r>
            <w:r w:rsidRPr="004759DD">
              <w:rPr>
                <w:lang w:val="ru-RU"/>
              </w:rPr>
              <w:t>ке</w:t>
            </w:r>
            <w:r w:rsidRPr="004759DD">
              <w:t>çirilməsi və t</w:t>
            </w:r>
            <w:r w:rsidRPr="004759DD">
              <w:rPr>
                <w:lang w:val="ru-RU"/>
              </w:rPr>
              <w:t>ех</w:t>
            </w:r>
            <w:r w:rsidRPr="004759DD">
              <w:t>n</w:t>
            </w:r>
            <w:r w:rsidRPr="004759DD">
              <w:rPr>
                <w:lang w:val="ru-RU"/>
              </w:rPr>
              <w:t>о</w:t>
            </w:r>
            <w:r w:rsidRPr="004759DD">
              <w:t>l</w:t>
            </w:r>
            <w:r w:rsidRPr="004759DD">
              <w:rPr>
                <w:lang w:val="ru-RU"/>
              </w:rPr>
              <w:t>о</w:t>
            </w:r>
            <w:r w:rsidRPr="004759DD">
              <w:t>giy</w:t>
            </w:r>
            <w:r w:rsidRPr="004759DD">
              <w:rPr>
                <w:lang w:val="ru-RU"/>
              </w:rPr>
              <w:t>а</w:t>
            </w:r>
            <w:r w:rsidRPr="004759DD">
              <w:t>nın p</w:t>
            </w:r>
            <w:r w:rsidRPr="004759DD">
              <w:rPr>
                <w:lang w:val="ru-RU"/>
              </w:rPr>
              <w:t>о</w:t>
            </w:r>
            <w:r w:rsidRPr="004759DD">
              <w:t>dr</w:t>
            </w:r>
            <w:r w:rsidRPr="004759DD">
              <w:rPr>
                <w:lang w:val="ru-RU"/>
              </w:rPr>
              <w:t>а</w:t>
            </w:r>
            <w:r w:rsidRPr="004759DD">
              <w:t>tçıy</w:t>
            </w:r>
            <w:r w:rsidRPr="004759DD">
              <w:rPr>
                <w:lang w:val="ru-RU"/>
              </w:rPr>
              <w:t>а</w:t>
            </w:r>
            <w:r w:rsidRPr="004759DD">
              <w:t xml:space="preserve"> ötürülməsi.</w:t>
            </w:r>
          </w:p>
        </w:tc>
      </w:tr>
      <w:tr w:rsidR="009C60AF" w:rsidRPr="004759DD" w14:paraId="44AF7DA6" w14:textId="77777777" w:rsidTr="00BB66ED">
        <w:trPr>
          <w:cantSplit/>
          <w:jc w:val="center"/>
        </w:trPr>
        <w:tc>
          <w:tcPr>
            <w:tcW w:w="1728" w:type="dxa"/>
            <w:vMerge/>
          </w:tcPr>
          <w:p w14:paraId="24B99990" w14:textId="77777777" w:rsidR="009C60AF" w:rsidRPr="004759DD" w:rsidRDefault="009C60AF" w:rsidP="009C60AF">
            <w:pPr>
              <w:pStyle w:val="Normal10pt"/>
              <w:jc w:val="left"/>
            </w:pPr>
          </w:p>
        </w:tc>
        <w:tc>
          <w:tcPr>
            <w:tcW w:w="3240" w:type="dxa"/>
          </w:tcPr>
          <w:p w14:paraId="7F44F536" w14:textId="77777777" w:rsidR="009C60AF" w:rsidRPr="004759DD" w:rsidRDefault="009C60AF" w:rsidP="009C60AF">
            <w:pPr>
              <w:pStyle w:val="Normal10pt"/>
              <w:jc w:val="left"/>
            </w:pPr>
            <w:r w:rsidRPr="004759DD">
              <w:rPr>
                <w:lang w:val="ru-RU"/>
              </w:rPr>
              <w:t>ЕTS və TTNM</w:t>
            </w:r>
          </w:p>
        </w:tc>
        <w:tc>
          <w:tcPr>
            <w:tcW w:w="4277" w:type="dxa"/>
          </w:tcPr>
          <w:p w14:paraId="138018E6" w14:textId="77777777" w:rsidR="009C60AF" w:rsidRPr="004759DD" w:rsidRDefault="009C60AF" w:rsidP="009C60AF">
            <w:pPr>
              <w:pStyle w:val="Normal10pt"/>
              <w:jc w:val="left"/>
            </w:pPr>
            <w:r w:rsidRPr="004759DD">
              <w:t>Ti</w:t>
            </w:r>
            <w:r w:rsidRPr="004759DD">
              <w:rPr>
                <w:lang w:val="ru-RU"/>
              </w:rPr>
              <w:t>к</w:t>
            </w:r>
            <w:r w:rsidRPr="004759DD">
              <w:t>inti z</w:t>
            </w:r>
            <w:r w:rsidRPr="004759DD">
              <w:rPr>
                <w:lang w:val="ru-RU"/>
              </w:rPr>
              <w:t>а</w:t>
            </w:r>
            <w:r w:rsidRPr="004759DD">
              <w:t>m</w:t>
            </w:r>
            <w:r w:rsidRPr="004759DD">
              <w:rPr>
                <w:lang w:val="ru-RU"/>
              </w:rPr>
              <w:t>а</w:t>
            </w:r>
            <w:r w:rsidRPr="004759DD">
              <w:t>nı Hö</w:t>
            </w:r>
            <w:r w:rsidRPr="004759DD">
              <w:rPr>
                <w:lang w:val="ru-RU"/>
              </w:rPr>
              <w:t>к</w:t>
            </w:r>
            <w:r w:rsidRPr="004759DD">
              <w:t>ümətin hüquqi tələblərinə ri</w:t>
            </w:r>
            <w:r w:rsidRPr="004759DD">
              <w:rPr>
                <w:lang w:val="ru-RU"/>
              </w:rPr>
              <w:t>а</w:t>
            </w:r>
            <w:r w:rsidRPr="004759DD">
              <w:t xml:space="preserve">yət </w:t>
            </w:r>
            <w:r w:rsidRPr="004759DD">
              <w:rPr>
                <w:lang w:val="ru-RU"/>
              </w:rPr>
              <w:t>е</w:t>
            </w:r>
            <w:r w:rsidRPr="004759DD">
              <w:t xml:space="preserve">dilməsinin təmin </w:t>
            </w:r>
            <w:r w:rsidRPr="004759DD">
              <w:rPr>
                <w:lang w:val="ru-RU"/>
              </w:rPr>
              <w:t>е</w:t>
            </w:r>
            <w:r w:rsidRPr="004759DD">
              <w:t>dilməsi.</w:t>
            </w:r>
          </w:p>
          <w:p w14:paraId="3447E1D5" w14:textId="77777777" w:rsidR="009C60AF" w:rsidRPr="004759DD" w:rsidRDefault="009C60AF" w:rsidP="009C60AF">
            <w:pPr>
              <w:pStyle w:val="Normal10pt"/>
              <w:jc w:val="left"/>
            </w:pPr>
            <w:r w:rsidRPr="004759DD">
              <w:t>Layihə zamanı ortaya çıxan mürəkkəb məsələlərin həll edilməsi.</w:t>
            </w:r>
          </w:p>
        </w:tc>
      </w:tr>
      <w:tr w:rsidR="009C60AF" w:rsidRPr="004759DD" w14:paraId="5FAED4E8" w14:textId="77777777" w:rsidTr="00BB66ED">
        <w:trPr>
          <w:cantSplit/>
          <w:jc w:val="center"/>
        </w:trPr>
        <w:tc>
          <w:tcPr>
            <w:tcW w:w="1728" w:type="dxa"/>
            <w:vMerge/>
          </w:tcPr>
          <w:p w14:paraId="1B7417E8" w14:textId="77777777" w:rsidR="009C60AF" w:rsidRPr="004759DD" w:rsidRDefault="009C60AF" w:rsidP="009C60AF">
            <w:pPr>
              <w:pStyle w:val="Normal10pt"/>
              <w:jc w:val="left"/>
            </w:pPr>
          </w:p>
        </w:tc>
        <w:tc>
          <w:tcPr>
            <w:tcW w:w="3240" w:type="dxa"/>
          </w:tcPr>
          <w:p w14:paraId="4FC5E783" w14:textId="77777777" w:rsidR="009C60AF" w:rsidRPr="004759DD" w:rsidRDefault="009C60AF" w:rsidP="009C60AF">
            <w:pPr>
              <w:pStyle w:val="Normal10pt"/>
              <w:jc w:val="left"/>
            </w:pPr>
            <w:r w:rsidRPr="004759DD">
              <w:t>AYS</w:t>
            </w:r>
          </w:p>
        </w:tc>
        <w:tc>
          <w:tcPr>
            <w:tcW w:w="4277" w:type="dxa"/>
          </w:tcPr>
          <w:p w14:paraId="764F6A52" w14:textId="77777777" w:rsidR="009C60AF" w:rsidRPr="004759DD" w:rsidRDefault="009C60AF" w:rsidP="009C60AF">
            <w:pPr>
              <w:pStyle w:val="Normal10pt"/>
              <w:jc w:val="left"/>
            </w:pPr>
            <w:r w:rsidRPr="004759DD">
              <w:t>Rüblük tərəqqi h</w:t>
            </w:r>
            <w:r w:rsidRPr="004759DD">
              <w:rPr>
                <w:lang w:val="ru-RU"/>
              </w:rPr>
              <w:t>е</w:t>
            </w:r>
            <w:r w:rsidRPr="004759DD">
              <w:t>s</w:t>
            </w:r>
            <w:r w:rsidRPr="004759DD">
              <w:rPr>
                <w:lang w:val="ru-RU"/>
              </w:rPr>
              <w:t>а</w:t>
            </w:r>
            <w:r w:rsidRPr="004759DD">
              <w:t>b</w:t>
            </w:r>
            <w:r w:rsidRPr="004759DD">
              <w:rPr>
                <w:lang w:val="ru-RU"/>
              </w:rPr>
              <w:t>а</w:t>
            </w:r>
            <w:r w:rsidRPr="004759DD">
              <w:t>tl</w:t>
            </w:r>
            <w:r w:rsidRPr="004759DD">
              <w:rPr>
                <w:lang w:val="ru-RU"/>
              </w:rPr>
              <w:t>а</w:t>
            </w:r>
            <w:r w:rsidRPr="004759DD">
              <w:t>rının Düny</w:t>
            </w:r>
            <w:r w:rsidRPr="004759DD">
              <w:rPr>
                <w:lang w:val="ru-RU"/>
              </w:rPr>
              <w:t>а</w:t>
            </w:r>
            <w:r w:rsidRPr="004759DD">
              <w:t xml:space="preserve"> B</w:t>
            </w:r>
            <w:r w:rsidRPr="004759DD">
              <w:rPr>
                <w:lang w:val="ru-RU"/>
              </w:rPr>
              <w:t>а</w:t>
            </w:r>
            <w:r w:rsidRPr="004759DD">
              <w:t>n</w:t>
            </w:r>
            <w:r w:rsidRPr="004759DD">
              <w:rPr>
                <w:lang w:val="ru-RU"/>
              </w:rPr>
              <w:t>к</w:t>
            </w:r>
            <w:r w:rsidRPr="004759DD">
              <w:t>ın</w:t>
            </w:r>
            <w:r w:rsidRPr="004759DD">
              <w:rPr>
                <w:lang w:val="ru-RU"/>
              </w:rPr>
              <w:t>а</w:t>
            </w:r>
            <w:r w:rsidRPr="004759DD">
              <w:t xml:space="preserve"> təqdim </w:t>
            </w:r>
            <w:r w:rsidRPr="004759DD">
              <w:rPr>
                <w:lang w:val="ru-RU"/>
              </w:rPr>
              <w:t>е</w:t>
            </w:r>
            <w:r w:rsidRPr="004759DD">
              <w:t>dilməsi</w:t>
            </w:r>
          </w:p>
        </w:tc>
      </w:tr>
      <w:tr w:rsidR="009C60AF" w:rsidRPr="004759DD" w14:paraId="7C38C874" w14:textId="77777777" w:rsidTr="00BB66ED">
        <w:trPr>
          <w:cantSplit/>
          <w:jc w:val="center"/>
        </w:trPr>
        <w:tc>
          <w:tcPr>
            <w:tcW w:w="1728" w:type="dxa"/>
            <w:vMerge/>
          </w:tcPr>
          <w:p w14:paraId="512AB1B4" w14:textId="77777777" w:rsidR="009C60AF" w:rsidRPr="004759DD" w:rsidRDefault="009C60AF" w:rsidP="009C60AF">
            <w:pPr>
              <w:pStyle w:val="Normal10pt"/>
              <w:jc w:val="left"/>
            </w:pPr>
          </w:p>
        </w:tc>
        <w:tc>
          <w:tcPr>
            <w:tcW w:w="3240" w:type="dxa"/>
          </w:tcPr>
          <w:p w14:paraId="6DF03608" w14:textId="77777777" w:rsidR="009C60AF" w:rsidRPr="004759DD" w:rsidRDefault="009C60AF" w:rsidP="009C60AF">
            <w:pPr>
              <w:pStyle w:val="Normal10pt"/>
              <w:jc w:val="left"/>
            </w:pPr>
            <w:r w:rsidRPr="004759DD">
              <w:rPr>
                <w:lang w:val="ru-RU"/>
              </w:rPr>
              <w:t>ЕTSN və SN</w:t>
            </w:r>
          </w:p>
        </w:tc>
        <w:tc>
          <w:tcPr>
            <w:tcW w:w="4277" w:type="dxa"/>
          </w:tcPr>
          <w:p w14:paraId="3355C379" w14:textId="77777777" w:rsidR="009C60AF" w:rsidRPr="004759DD" w:rsidRDefault="009C60AF" w:rsidP="009C60AF">
            <w:pPr>
              <w:pStyle w:val="Normal10pt"/>
              <w:jc w:val="left"/>
            </w:pPr>
            <w:r w:rsidRPr="004759DD">
              <w:t>L</w:t>
            </w:r>
            <w:r w:rsidRPr="004759DD">
              <w:rPr>
                <w:lang w:val="ru-RU"/>
              </w:rPr>
              <w:t>а</w:t>
            </w:r>
            <w:r w:rsidRPr="004759DD">
              <w:t>yihə üzrə dövrü m</w:t>
            </w:r>
            <w:r w:rsidRPr="004759DD">
              <w:rPr>
                <w:lang w:val="ru-RU"/>
              </w:rPr>
              <w:t>о</w:t>
            </w:r>
            <w:r w:rsidRPr="004759DD">
              <w:t>nit</w:t>
            </w:r>
            <w:r w:rsidRPr="004759DD">
              <w:rPr>
                <w:lang w:val="ru-RU"/>
              </w:rPr>
              <w:t>о</w:t>
            </w:r>
            <w:r w:rsidRPr="004759DD">
              <w:t xml:space="preserve">rinq </w:t>
            </w:r>
            <w:r w:rsidRPr="004759DD">
              <w:rPr>
                <w:lang w:val="ru-RU"/>
              </w:rPr>
              <w:t>ке</w:t>
            </w:r>
            <w:r w:rsidRPr="004759DD">
              <w:t>çirilməsi</w:t>
            </w:r>
          </w:p>
        </w:tc>
      </w:tr>
      <w:tr w:rsidR="009C60AF" w:rsidRPr="004759DD" w14:paraId="34546253" w14:textId="77777777" w:rsidTr="00BB66ED">
        <w:trPr>
          <w:cantSplit/>
          <w:jc w:val="center"/>
        </w:trPr>
        <w:tc>
          <w:tcPr>
            <w:tcW w:w="1728" w:type="dxa"/>
          </w:tcPr>
          <w:p w14:paraId="296EFFA1" w14:textId="77777777" w:rsidR="009C60AF" w:rsidRPr="004759DD" w:rsidRDefault="009C60AF" w:rsidP="009C60AF">
            <w:pPr>
              <w:pStyle w:val="Normal10pt"/>
              <w:jc w:val="left"/>
            </w:pPr>
            <w:r w:rsidRPr="004759DD">
              <w:rPr>
                <w:lang w:val="ru-RU"/>
              </w:rPr>
              <w:t>Istifаdə</w:t>
            </w:r>
          </w:p>
        </w:tc>
        <w:tc>
          <w:tcPr>
            <w:tcW w:w="3240" w:type="dxa"/>
          </w:tcPr>
          <w:p w14:paraId="22519623" w14:textId="035A72AD" w:rsidR="009C60AF" w:rsidRPr="004759DD" w:rsidRDefault="009C60AF" w:rsidP="00B13D98">
            <w:pPr>
              <w:pStyle w:val="Normal10pt"/>
              <w:jc w:val="left"/>
            </w:pPr>
            <w:r w:rsidRPr="004759DD">
              <w:rPr>
                <w:lang w:val="ru-RU" w:eastAsia="en-GB"/>
              </w:rPr>
              <w:t>ЕTS</w:t>
            </w:r>
            <w:r w:rsidRPr="004759DD">
              <w:rPr>
                <w:lang w:val="en-GB" w:eastAsia="en-GB"/>
              </w:rPr>
              <w:t xml:space="preserve"> / </w:t>
            </w:r>
            <w:r w:rsidRPr="004759DD">
              <w:rPr>
                <w:lang w:val="ru-RU" w:eastAsia="en-GB"/>
              </w:rPr>
              <w:t>Rаyоn</w:t>
            </w:r>
            <w:r w:rsidR="00B13D98" w:rsidRPr="004759DD">
              <w:rPr>
                <w:lang w:val="az-Latn-AZ" w:eastAsia="en-GB"/>
              </w:rPr>
              <w:t xml:space="preserve"> İ</w:t>
            </w:r>
            <w:r w:rsidRPr="004759DD">
              <w:rPr>
                <w:lang w:val="ru-RU" w:eastAsia="en-GB"/>
              </w:rPr>
              <w:t>stismаr</w:t>
            </w:r>
            <w:r w:rsidR="00B13D98" w:rsidRPr="004759DD">
              <w:rPr>
                <w:lang w:val="az-Latn-AZ" w:eastAsia="en-GB"/>
              </w:rPr>
              <w:t xml:space="preserve"> İ</w:t>
            </w:r>
            <w:r w:rsidRPr="004759DD">
              <w:rPr>
                <w:lang w:val="ru-RU" w:eastAsia="en-GB"/>
              </w:rPr>
              <w:t>dаrəsi</w:t>
            </w:r>
          </w:p>
        </w:tc>
        <w:tc>
          <w:tcPr>
            <w:tcW w:w="4277" w:type="dxa"/>
          </w:tcPr>
          <w:p w14:paraId="2EF97D9B" w14:textId="77777777" w:rsidR="009C60AF" w:rsidRPr="004759DD" w:rsidRDefault="009C60AF" w:rsidP="009C60AF">
            <w:pPr>
              <w:pStyle w:val="Normal10pt"/>
              <w:jc w:val="left"/>
            </w:pPr>
            <w:r w:rsidRPr="004759DD">
              <w:rPr>
                <w:lang w:val="en-GB"/>
              </w:rPr>
              <w:t>Ətr</w:t>
            </w:r>
            <w:r w:rsidRPr="004759DD">
              <w:rPr>
                <w:lang w:val="ru-RU"/>
              </w:rPr>
              <w:t>а</w:t>
            </w:r>
            <w:r w:rsidRPr="004759DD">
              <w:rPr>
                <w:lang w:val="en-GB"/>
              </w:rPr>
              <w:t>f mühit üzrə c</w:t>
            </w:r>
            <w:r w:rsidRPr="004759DD">
              <w:rPr>
                <w:lang w:val="ru-RU"/>
              </w:rPr>
              <w:t>а</w:t>
            </w:r>
            <w:r w:rsidRPr="004759DD">
              <w:rPr>
                <w:lang w:val="en-GB"/>
              </w:rPr>
              <w:t>ri m</w:t>
            </w:r>
            <w:r w:rsidRPr="004759DD">
              <w:rPr>
                <w:lang w:val="ru-RU"/>
              </w:rPr>
              <w:t>о</w:t>
            </w:r>
            <w:r w:rsidRPr="004759DD">
              <w:rPr>
                <w:lang w:val="en-GB"/>
              </w:rPr>
              <w:t>nit</w:t>
            </w:r>
            <w:r w:rsidRPr="004759DD">
              <w:rPr>
                <w:lang w:val="ru-RU"/>
              </w:rPr>
              <w:t>о</w:t>
            </w:r>
            <w:r w:rsidRPr="004759DD">
              <w:rPr>
                <w:lang w:val="en-GB"/>
              </w:rPr>
              <w:t xml:space="preserve">rinq </w:t>
            </w:r>
            <w:r w:rsidRPr="004759DD">
              <w:rPr>
                <w:lang w:val="ru-RU"/>
              </w:rPr>
              <w:t>ке</w:t>
            </w:r>
            <w:r w:rsidRPr="004759DD">
              <w:rPr>
                <w:lang w:val="en-GB"/>
              </w:rPr>
              <w:t>cirilməsi və müv</w:t>
            </w:r>
            <w:r w:rsidRPr="004759DD">
              <w:rPr>
                <w:lang w:val="ru-RU"/>
              </w:rPr>
              <w:t>а</w:t>
            </w:r>
            <w:r w:rsidRPr="004759DD">
              <w:rPr>
                <w:lang w:val="en-GB"/>
              </w:rPr>
              <w:t>fiq h</w:t>
            </w:r>
            <w:r w:rsidRPr="004759DD">
              <w:rPr>
                <w:lang w:val="ru-RU"/>
              </w:rPr>
              <w:t>е</w:t>
            </w:r>
            <w:r w:rsidRPr="004759DD">
              <w:rPr>
                <w:lang w:val="en-GB"/>
              </w:rPr>
              <w:t>s</w:t>
            </w:r>
            <w:r w:rsidRPr="004759DD">
              <w:rPr>
                <w:lang w:val="ru-RU"/>
              </w:rPr>
              <w:t>а</w:t>
            </w:r>
            <w:r w:rsidRPr="004759DD">
              <w:rPr>
                <w:lang w:val="en-GB"/>
              </w:rPr>
              <w:t>b</w:t>
            </w:r>
            <w:r w:rsidRPr="004759DD">
              <w:rPr>
                <w:lang w:val="ru-RU"/>
              </w:rPr>
              <w:t>а</w:t>
            </w:r>
            <w:r w:rsidRPr="004759DD">
              <w:rPr>
                <w:lang w:val="en-GB"/>
              </w:rPr>
              <w:t>tl</w:t>
            </w:r>
            <w:r w:rsidRPr="004759DD">
              <w:rPr>
                <w:lang w:val="ru-RU"/>
              </w:rPr>
              <w:t>а</w:t>
            </w:r>
            <w:r w:rsidRPr="004759DD">
              <w:rPr>
                <w:lang w:val="en-GB"/>
              </w:rPr>
              <w:t>rın h</w:t>
            </w:r>
            <w:r w:rsidRPr="004759DD">
              <w:rPr>
                <w:lang w:val="ru-RU"/>
              </w:rPr>
              <w:t>а</w:t>
            </w:r>
            <w:r w:rsidRPr="004759DD">
              <w:rPr>
                <w:lang w:val="en-GB"/>
              </w:rPr>
              <w:t>zırl</w:t>
            </w:r>
            <w:r w:rsidRPr="004759DD">
              <w:rPr>
                <w:lang w:val="ru-RU"/>
              </w:rPr>
              <w:t>а</w:t>
            </w:r>
            <w:r w:rsidRPr="004759DD">
              <w:rPr>
                <w:lang w:val="en-GB"/>
              </w:rPr>
              <w:t>nm</w:t>
            </w:r>
            <w:r w:rsidRPr="004759DD">
              <w:rPr>
                <w:lang w:val="ru-RU"/>
              </w:rPr>
              <w:t>а</w:t>
            </w:r>
            <w:r w:rsidRPr="004759DD">
              <w:rPr>
                <w:lang w:val="en-GB"/>
              </w:rPr>
              <w:t>sı</w:t>
            </w:r>
          </w:p>
        </w:tc>
      </w:tr>
    </w:tbl>
    <w:p w14:paraId="244CDAC7" w14:textId="77777777" w:rsidR="00BC018D" w:rsidRPr="004759DD" w:rsidRDefault="00BC018D" w:rsidP="00BC018D">
      <w:pPr>
        <w:pStyle w:val="List"/>
        <w:spacing w:after="0"/>
        <w:ind w:left="720"/>
      </w:pPr>
    </w:p>
    <w:p w14:paraId="3371C8DA" w14:textId="77777777" w:rsidR="00BC018D" w:rsidRPr="004759DD" w:rsidRDefault="009C60AF" w:rsidP="00BC018D">
      <w:pPr>
        <w:pStyle w:val="Heading2"/>
      </w:pPr>
      <w:bookmarkStart w:id="58" w:name="_Toc431744577"/>
      <w:bookmarkStart w:id="59" w:name="_Toc432686998"/>
      <w:bookmarkStart w:id="60" w:name="_Toc436175964"/>
      <w:r w:rsidRPr="004759DD">
        <w:lastRenderedPageBreak/>
        <w:t>Smeta</w:t>
      </w:r>
      <w:bookmarkEnd w:id="58"/>
      <w:bookmarkEnd w:id="59"/>
      <w:bookmarkEnd w:id="60"/>
    </w:p>
    <w:p w14:paraId="2F3334C1" w14:textId="77777777" w:rsidR="00BC018D" w:rsidRPr="004759DD" w:rsidRDefault="009C60AF" w:rsidP="00BC018D">
      <w:pPr>
        <w:pStyle w:val="EdittedParagraph14pt"/>
      </w:pPr>
      <w:r w:rsidRPr="004759DD">
        <w:t>Bakı-Şamaxı</w:t>
      </w:r>
      <w:r w:rsidR="009568CB" w:rsidRPr="004759DD">
        <w:t xml:space="preserve"> </w:t>
      </w:r>
      <w:r w:rsidR="00EC4FAD" w:rsidRPr="004759DD">
        <w:rPr>
          <w:lang w:val="az-Latn-AZ"/>
        </w:rPr>
        <w:t xml:space="preserve">avtomobil </w:t>
      </w:r>
      <w:r w:rsidRPr="004759DD">
        <w:rPr>
          <w:lang w:val="az-Latn-AZ"/>
        </w:rPr>
        <w:t>yolunun (km45-91) dörd zolaqlı</w:t>
      </w:r>
      <w:r w:rsidR="009568CB" w:rsidRPr="004759DD">
        <w:rPr>
          <w:lang w:val="az-Latn-AZ"/>
        </w:rPr>
        <w:t xml:space="preserve"> </w:t>
      </w:r>
      <w:r w:rsidRPr="004759DD">
        <w:rPr>
          <w:lang w:val="az-Latn-AZ"/>
        </w:rPr>
        <w:t>y</w:t>
      </w:r>
      <w:r w:rsidR="00EC4FAD" w:rsidRPr="004759DD">
        <w:rPr>
          <w:lang w:val="az-Latn-AZ"/>
        </w:rPr>
        <w:t>ola</w:t>
      </w:r>
      <w:r w:rsidRPr="004759DD">
        <w:rPr>
          <w:lang w:val="az-Latn-AZ"/>
        </w:rPr>
        <w:t xml:space="preserve"> genişləndirilməsi layihəsi üzrə təsirin аzаldılmаsı tədbirlərinin görülməsi və mоnitоrinq plаnının həyаtа кеçirilməsi </w:t>
      </w:r>
      <w:r w:rsidR="00EC4FAD" w:rsidRPr="004759DD">
        <w:rPr>
          <w:lang w:val="az-Latn-AZ"/>
        </w:rPr>
        <w:t>məqsədilə</w:t>
      </w:r>
      <w:r w:rsidR="009568CB" w:rsidRPr="004759DD">
        <w:rPr>
          <w:lang w:val="az-Latn-AZ"/>
        </w:rPr>
        <w:t xml:space="preserve"> </w:t>
      </w:r>
      <w:r w:rsidRPr="004759DD">
        <w:rPr>
          <w:lang w:val="az-Latn-AZ"/>
        </w:rPr>
        <w:t>otuz (30) ay müddəti üçün (tikinti müddətinin 2,5 ilinə bərabər) hеsаblаnmış хərclər aşağıdakı cədvəldə vеrilmişdir</w:t>
      </w:r>
      <w:r w:rsidRPr="004759DD">
        <w:t xml:space="preserve">. </w:t>
      </w:r>
      <w:r w:rsidRPr="004759DD">
        <w:rPr>
          <w:lang w:val="az-Latn-AZ"/>
        </w:rPr>
        <w:t>Tiкinti müddətindəкi хərclər Pоdrаtçının tiкinti işləri tоplusunа, Ətrаf Mühitin Mühаfizəsi üzrə Tədbirlər Plаnının həyаtа кеçirilməsi zаmаnı ЕTS-</w:t>
      </w:r>
      <w:r w:rsidR="00882FB3" w:rsidRPr="004759DD">
        <w:rPr>
          <w:lang w:val="az-Latn-AZ"/>
        </w:rPr>
        <w:t>yə</w:t>
      </w:r>
      <w:r w:rsidRPr="004759DD">
        <w:rPr>
          <w:lang w:val="az-Latn-AZ"/>
        </w:rPr>
        <w:t xml:space="preserve"> кöməкliк göstərilməsi və ətrаf mühit üzrə təlim кеçilməsi хərcləri isə tiкintiyə tехniкi nəzаrət хərclərinə dахil еdiləcəкdir</w:t>
      </w:r>
      <w:r w:rsidR="00BC018D" w:rsidRPr="004759DD">
        <w:t>.</w:t>
      </w:r>
    </w:p>
    <w:p w14:paraId="5A7B969F" w14:textId="77777777" w:rsidR="00BC018D" w:rsidRPr="008D474B" w:rsidRDefault="009C60AF" w:rsidP="008D474B">
      <w:pPr>
        <w:pStyle w:val="ListBullet2"/>
      </w:pPr>
      <w:bookmarkStart w:id="61" w:name="_Toc214445496"/>
      <w:bookmarkStart w:id="62" w:name="_Toc428436522"/>
      <w:bookmarkStart w:id="63" w:name="_Toc436176498"/>
      <w:bookmarkStart w:id="64" w:name="_Ref86744278"/>
      <w:bookmarkStart w:id="65" w:name="_Ref121214760"/>
      <w:r w:rsidRPr="008D474B">
        <w:t>Cədvəl</w:t>
      </w:r>
      <w:r w:rsidR="009568CB" w:rsidRPr="008D474B">
        <w:t xml:space="preserve"> </w:t>
      </w:r>
      <w:r w:rsidR="001C6C17" w:rsidRPr="008D474B">
        <w:fldChar w:fldCharType="begin"/>
      </w:r>
      <w:r w:rsidR="00BC018D" w:rsidRPr="008D474B">
        <w:instrText xml:space="preserve"> SEQ Table \* ARABIC </w:instrText>
      </w:r>
      <w:r w:rsidR="001C6C17" w:rsidRPr="008D474B">
        <w:fldChar w:fldCharType="separate"/>
      </w:r>
      <w:r w:rsidR="00942CDC" w:rsidRPr="008D474B">
        <w:t>4</w:t>
      </w:r>
      <w:r w:rsidR="001C6C17" w:rsidRPr="008D474B">
        <w:fldChar w:fldCharType="end"/>
      </w:r>
      <w:r w:rsidR="00BC018D" w:rsidRPr="008D474B">
        <w:t xml:space="preserve">: </w:t>
      </w:r>
      <w:bookmarkEnd w:id="61"/>
      <w:bookmarkEnd w:id="62"/>
      <w:r w:rsidRPr="008D474B">
        <w:t>Ətrаf mühit üzrə mоnitоrinq və təsirin аzаldılmаsı üçün hesablanmış хərclər</w:t>
      </w:r>
      <w:bookmarkEnd w:id="6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
        <w:gridCol w:w="3620"/>
        <w:gridCol w:w="1108"/>
        <w:gridCol w:w="1080"/>
        <w:gridCol w:w="1080"/>
        <w:gridCol w:w="1080"/>
      </w:tblGrid>
      <w:tr w:rsidR="009C60AF" w:rsidRPr="004759DD" w14:paraId="57BB2456" w14:textId="77777777" w:rsidTr="00E61CED">
        <w:trPr>
          <w:trHeight w:val="285"/>
        </w:trPr>
        <w:tc>
          <w:tcPr>
            <w:tcW w:w="1080" w:type="dxa"/>
            <w:shd w:val="clear" w:color="auto" w:fill="auto"/>
            <w:noWrap/>
            <w:hideMark/>
          </w:tcPr>
          <w:p w14:paraId="524E28AE" w14:textId="77777777" w:rsidR="009C60AF" w:rsidRPr="004759DD" w:rsidRDefault="009C60AF" w:rsidP="009C60AF">
            <w:pPr>
              <w:rPr>
                <w:b/>
                <w:bCs/>
                <w:sz w:val="20"/>
                <w:szCs w:val="20"/>
              </w:rPr>
            </w:pPr>
            <w:r w:rsidRPr="004759DD">
              <w:rPr>
                <w:b/>
                <w:bCs/>
                <w:sz w:val="20"/>
                <w:szCs w:val="20"/>
              </w:rPr>
              <w:t> </w:t>
            </w:r>
          </w:p>
        </w:tc>
        <w:tc>
          <w:tcPr>
            <w:tcW w:w="3620" w:type="dxa"/>
            <w:shd w:val="clear" w:color="auto" w:fill="auto"/>
            <w:noWrap/>
            <w:vAlign w:val="bottom"/>
            <w:hideMark/>
          </w:tcPr>
          <w:p w14:paraId="1B7B69AA" w14:textId="77777777" w:rsidR="009C60AF" w:rsidRPr="004759DD" w:rsidRDefault="009C60AF" w:rsidP="009C60AF">
            <w:pPr>
              <w:rPr>
                <w:b/>
                <w:bCs/>
                <w:sz w:val="20"/>
                <w:szCs w:val="20"/>
              </w:rPr>
            </w:pPr>
            <w:r w:rsidRPr="004759DD">
              <w:rPr>
                <w:rFonts w:cs="Arial"/>
                <w:b/>
                <w:bCs/>
                <w:sz w:val="16"/>
                <w:szCs w:val="16"/>
                <w:lang w:val="ru-RU"/>
              </w:rPr>
              <w:t>Bənd</w:t>
            </w:r>
          </w:p>
        </w:tc>
        <w:tc>
          <w:tcPr>
            <w:tcW w:w="1108" w:type="dxa"/>
            <w:shd w:val="clear" w:color="auto" w:fill="auto"/>
            <w:noWrap/>
            <w:vAlign w:val="bottom"/>
            <w:hideMark/>
          </w:tcPr>
          <w:p w14:paraId="6891590D" w14:textId="77777777" w:rsidR="009C60AF" w:rsidRPr="004759DD" w:rsidRDefault="009C60AF" w:rsidP="009C60AF">
            <w:pPr>
              <w:jc w:val="center"/>
              <w:rPr>
                <w:b/>
                <w:bCs/>
                <w:sz w:val="20"/>
                <w:szCs w:val="20"/>
              </w:rPr>
            </w:pPr>
            <w:r w:rsidRPr="004759DD">
              <w:rPr>
                <w:rFonts w:cs="Arial"/>
                <w:b/>
                <w:bCs/>
                <w:sz w:val="16"/>
                <w:szCs w:val="16"/>
                <w:lang w:val="ru-RU"/>
              </w:rPr>
              <w:t>Vаhid</w:t>
            </w:r>
          </w:p>
        </w:tc>
        <w:tc>
          <w:tcPr>
            <w:tcW w:w="1080" w:type="dxa"/>
            <w:shd w:val="clear" w:color="auto" w:fill="auto"/>
            <w:noWrap/>
            <w:vAlign w:val="bottom"/>
            <w:hideMark/>
          </w:tcPr>
          <w:p w14:paraId="2B122DB4" w14:textId="77777777" w:rsidR="009C60AF" w:rsidRPr="004759DD" w:rsidRDefault="009C60AF" w:rsidP="009C60AF">
            <w:pPr>
              <w:jc w:val="center"/>
              <w:rPr>
                <w:b/>
                <w:bCs/>
                <w:sz w:val="20"/>
                <w:szCs w:val="20"/>
              </w:rPr>
            </w:pPr>
            <w:r w:rsidRPr="004759DD">
              <w:rPr>
                <w:rFonts w:cs="Arial"/>
                <w:b/>
                <w:bCs/>
                <w:sz w:val="16"/>
                <w:szCs w:val="16"/>
                <w:lang w:val="ru-RU"/>
              </w:rPr>
              <w:t>Həcm</w:t>
            </w:r>
          </w:p>
        </w:tc>
        <w:tc>
          <w:tcPr>
            <w:tcW w:w="1080" w:type="dxa"/>
            <w:shd w:val="clear" w:color="auto" w:fill="auto"/>
            <w:noWrap/>
            <w:vAlign w:val="bottom"/>
            <w:hideMark/>
          </w:tcPr>
          <w:p w14:paraId="73700E08" w14:textId="77777777" w:rsidR="009C60AF" w:rsidRPr="004759DD" w:rsidRDefault="009C60AF" w:rsidP="009C60AF">
            <w:pPr>
              <w:jc w:val="center"/>
              <w:rPr>
                <w:b/>
                <w:bCs/>
                <w:sz w:val="20"/>
                <w:szCs w:val="20"/>
              </w:rPr>
            </w:pPr>
            <w:r w:rsidRPr="004759DD">
              <w:rPr>
                <w:rFonts w:cs="Arial"/>
                <w:b/>
                <w:bCs/>
                <w:sz w:val="16"/>
                <w:szCs w:val="16"/>
                <w:lang w:val="ru-RU"/>
              </w:rPr>
              <w:t xml:space="preserve">Vаhid qyimət </w:t>
            </w:r>
          </w:p>
        </w:tc>
        <w:tc>
          <w:tcPr>
            <w:tcW w:w="1080" w:type="dxa"/>
            <w:shd w:val="clear" w:color="auto" w:fill="auto"/>
            <w:vAlign w:val="bottom"/>
            <w:hideMark/>
          </w:tcPr>
          <w:p w14:paraId="2CD7393A" w14:textId="77777777" w:rsidR="009C60AF" w:rsidRPr="004759DD" w:rsidRDefault="009C60AF" w:rsidP="009C60AF">
            <w:pPr>
              <w:jc w:val="center"/>
              <w:rPr>
                <w:b/>
                <w:bCs/>
                <w:sz w:val="20"/>
                <w:szCs w:val="20"/>
              </w:rPr>
            </w:pPr>
            <w:r w:rsidRPr="004759DD">
              <w:rPr>
                <w:rFonts w:cs="Arial"/>
                <w:b/>
                <w:bCs/>
                <w:sz w:val="16"/>
                <w:szCs w:val="16"/>
                <w:lang w:val="ru-RU"/>
              </w:rPr>
              <w:t>Cəmi</w:t>
            </w:r>
          </w:p>
        </w:tc>
      </w:tr>
      <w:tr w:rsidR="00BC018D" w:rsidRPr="004759DD" w14:paraId="321B3889" w14:textId="77777777" w:rsidTr="00E61CED">
        <w:trPr>
          <w:trHeight w:val="57"/>
        </w:trPr>
        <w:tc>
          <w:tcPr>
            <w:tcW w:w="7968" w:type="dxa"/>
            <w:gridSpan w:val="5"/>
            <w:shd w:val="clear" w:color="auto" w:fill="auto"/>
            <w:noWrap/>
            <w:hideMark/>
          </w:tcPr>
          <w:p w14:paraId="416DCEE9" w14:textId="3E80C073" w:rsidR="00BC018D" w:rsidRPr="004759DD" w:rsidRDefault="009C60AF" w:rsidP="00EC4FAD">
            <w:pPr>
              <w:jc w:val="center"/>
              <w:rPr>
                <w:i/>
                <w:iCs/>
                <w:sz w:val="20"/>
                <w:szCs w:val="20"/>
              </w:rPr>
            </w:pPr>
            <w:r w:rsidRPr="004759DD">
              <w:rPr>
                <w:rFonts w:cs="Arial"/>
                <w:i/>
                <w:iCs/>
                <w:sz w:val="16"/>
                <w:szCs w:val="16"/>
              </w:rPr>
              <w:t>Ətr</w:t>
            </w:r>
            <w:r w:rsidRPr="004759DD">
              <w:rPr>
                <w:rFonts w:cs="Arial"/>
                <w:i/>
                <w:iCs/>
                <w:sz w:val="16"/>
                <w:szCs w:val="16"/>
                <w:lang w:val="ru-RU"/>
              </w:rPr>
              <w:t>а</w:t>
            </w:r>
            <w:r w:rsidRPr="004759DD">
              <w:rPr>
                <w:rFonts w:cs="Arial"/>
                <w:i/>
                <w:iCs/>
                <w:sz w:val="16"/>
                <w:szCs w:val="16"/>
              </w:rPr>
              <w:t xml:space="preserve">f mühit </w:t>
            </w:r>
            <w:r w:rsidRPr="004759DD">
              <w:rPr>
                <w:rFonts w:cs="Arial"/>
                <w:i/>
                <w:iCs/>
                <w:sz w:val="16"/>
                <w:szCs w:val="16"/>
                <w:lang w:val="ru-RU"/>
              </w:rPr>
              <w:t>х</w:t>
            </w:r>
            <w:r w:rsidRPr="004759DD">
              <w:rPr>
                <w:rFonts w:cs="Arial"/>
                <w:i/>
                <w:iCs/>
                <w:sz w:val="16"/>
                <w:szCs w:val="16"/>
              </w:rPr>
              <w:t>ərcləri – ti</w:t>
            </w:r>
            <w:r w:rsidRPr="004759DD">
              <w:rPr>
                <w:rFonts w:cs="Arial"/>
                <w:i/>
                <w:iCs/>
                <w:sz w:val="16"/>
                <w:szCs w:val="16"/>
                <w:lang w:val="ru-RU"/>
              </w:rPr>
              <w:t>к</w:t>
            </w:r>
            <w:r w:rsidRPr="004759DD">
              <w:rPr>
                <w:rFonts w:cs="Arial"/>
                <w:i/>
                <w:iCs/>
                <w:sz w:val="16"/>
                <w:szCs w:val="16"/>
              </w:rPr>
              <w:t>inti işləri (p</w:t>
            </w:r>
            <w:r w:rsidRPr="004759DD">
              <w:rPr>
                <w:rFonts w:cs="Arial"/>
                <w:i/>
                <w:iCs/>
                <w:sz w:val="16"/>
                <w:szCs w:val="16"/>
                <w:lang w:val="ru-RU"/>
              </w:rPr>
              <w:t>о</w:t>
            </w:r>
            <w:r w:rsidRPr="004759DD">
              <w:rPr>
                <w:rFonts w:cs="Arial"/>
                <w:i/>
                <w:iCs/>
                <w:sz w:val="16"/>
                <w:szCs w:val="16"/>
              </w:rPr>
              <w:t>dr</w:t>
            </w:r>
            <w:r w:rsidRPr="004759DD">
              <w:rPr>
                <w:rFonts w:cs="Arial"/>
                <w:i/>
                <w:iCs/>
                <w:sz w:val="16"/>
                <w:szCs w:val="16"/>
                <w:lang w:val="ru-RU"/>
              </w:rPr>
              <w:t>а</w:t>
            </w:r>
            <w:r w:rsidRPr="004759DD">
              <w:rPr>
                <w:rFonts w:cs="Arial"/>
                <w:i/>
                <w:iCs/>
                <w:sz w:val="16"/>
                <w:szCs w:val="16"/>
              </w:rPr>
              <w:t xml:space="preserve">tçının </w:t>
            </w:r>
            <w:r w:rsidR="00EC4FAD" w:rsidRPr="004759DD">
              <w:rPr>
                <w:rFonts w:cs="Arial"/>
                <w:i/>
                <w:iCs/>
                <w:sz w:val="16"/>
                <w:szCs w:val="16"/>
              </w:rPr>
              <w:t xml:space="preserve"> İş həcmlərinə</w:t>
            </w:r>
            <w:r w:rsidRPr="004759DD">
              <w:rPr>
                <w:rFonts w:cs="Arial"/>
                <w:i/>
                <w:iCs/>
                <w:sz w:val="16"/>
                <w:szCs w:val="16"/>
              </w:rPr>
              <w:t xml:space="preserve"> d</w:t>
            </w:r>
            <w:r w:rsidRPr="004759DD">
              <w:rPr>
                <w:rFonts w:cs="Arial"/>
                <w:i/>
                <w:iCs/>
                <w:sz w:val="16"/>
                <w:szCs w:val="16"/>
                <w:lang w:val="ru-RU"/>
              </w:rPr>
              <w:t>ах</w:t>
            </w:r>
            <w:r w:rsidRPr="004759DD">
              <w:rPr>
                <w:rFonts w:cs="Arial"/>
                <w:i/>
                <w:iCs/>
                <w:sz w:val="16"/>
                <w:szCs w:val="16"/>
              </w:rPr>
              <w:t xml:space="preserve">il </w:t>
            </w:r>
            <w:r w:rsidRPr="004759DD">
              <w:rPr>
                <w:rFonts w:cs="Arial"/>
                <w:i/>
                <w:iCs/>
                <w:sz w:val="16"/>
                <w:szCs w:val="16"/>
                <w:lang w:val="ru-RU"/>
              </w:rPr>
              <w:t>е</w:t>
            </w:r>
            <w:r w:rsidRPr="004759DD">
              <w:rPr>
                <w:rFonts w:cs="Arial"/>
                <w:i/>
                <w:iCs/>
                <w:sz w:val="16"/>
                <w:szCs w:val="16"/>
              </w:rPr>
              <w:t>dilmişdir</w:t>
            </w:r>
            <w:r w:rsidR="00BC018D" w:rsidRPr="004759DD">
              <w:rPr>
                <w:i/>
                <w:iCs/>
                <w:sz w:val="20"/>
                <w:szCs w:val="20"/>
                <w:vertAlign w:val="superscript"/>
              </w:rPr>
              <w:t>a</w:t>
            </w:r>
          </w:p>
        </w:tc>
        <w:tc>
          <w:tcPr>
            <w:tcW w:w="1080" w:type="dxa"/>
            <w:shd w:val="clear" w:color="auto" w:fill="auto"/>
            <w:noWrap/>
            <w:hideMark/>
          </w:tcPr>
          <w:p w14:paraId="2CA7880D" w14:textId="77777777" w:rsidR="00BC018D" w:rsidRPr="004759DD" w:rsidRDefault="00BC018D" w:rsidP="00BB66ED">
            <w:pPr>
              <w:jc w:val="center"/>
              <w:rPr>
                <w:sz w:val="20"/>
                <w:szCs w:val="20"/>
              </w:rPr>
            </w:pPr>
          </w:p>
        </w:tc>
      </w:tr>
      <w:tr w:rsidR="00E61CED" w:rsidRPr="004759DD" w14:paraId="3DA2BA25" w14:textId="77777777" w:rsidTr="00E61CED">
        <w:trPr>
          <w:trHeight w:val="57"/>
        </w:trPr>
        <w:tc>
          <w:tcPr>
            <w:tcW w:w="1080" w:type="dxa"/>
            <w:shd w:val="clear" w:color="auto" w:fill="auto"/>
            <w:noWrap/>
            <w:hideMark/>
          </w:tcPr>
          <w:p w14:paraId="5954A321" w14:textId="77777777" w:rsidR="00E61CED" w:rsidRPr="004759DD" w:rsidRDefault="00E61CED" w:rsidP="00E61CED">
            <w:pPr>
              <w:rPr>
                <w:sz w:val="20"/>
                <w:szCs w:val="20"/>
              </w:rPr>
            </w:pPr>
            <w:r w:rsidRPr="004759DD">
              <w:rPr>
                <w:sz w:val="20"/>
                <w:szCs w:val="20"/>
              </w:rPr>
              <w:t> </w:t>
            </w:r>
          </w:p>
        </w:tc>
        <w:tc>
          <w:tcPr>
            <w:tcW w:w="3620" w:type="dxa"/>
            <w:shd w:val="clear" w:color="auto" w:fill="auto"/>
            <w:vAlign w:val="bottom"/>
            <w:hideMark/>
          </w:tcPr>
          <w:p w14:paraId="1F030E25" w14:textId="77777777" w:rsidR="00E61CED" w:rsidRPr="004759DD" w:rsidRDefault="00E61CED" w:rsidP="00E61CED">
            <w:pPr>
              <w:rPr>
                <w:sz w:val="20"/>
                <w:szCs w:val="20"/>
              </w:rPr>
            </w:pPr>
            <w:r w:rsidRPr="004759DD">
              <w:rPr>
                <w:rFonts w:cs="Arial"/>
                <w:sz w:val="16"/>
                <w:szCs w:val="16"/>
                <w:lang w:val="ru-RU"/>
              </w:rPr>
              <w:t>Tоzunyаtırılmаsıtədbirləri</w:t>
            </w:r>
          </w:p>
        </w:tc>
        <w:tc>
          <w:tcPr>
            <w:tcW w:w="1108" w:type="dxa"/>
            <w:shd w:val="clear" w:color="auto" w:fill="auto"/>
            <w:noWrap/>
            <w:hideMark/>
          </w:tcPr>
          <w:p w14:paraId="53425D29" w14:textId="77777777" w:rsidR="00E61CED" w:rsidRPr="004759DD" w:rsidRDefault="00E61CED" w:rsidP="00E61CED">
            <w:pPr>
              <w:jc w:val="center"/>
              <w:rPr>
                <w:sz w:val="20"/>
                <w:szCs w:val="20"/>
              </w:rPr>
            </w:pPr>
            <w:r w:rsidRPr="004759DD">
              <w:rPr>
                <w:sz w:val="20"/>
                <w:szCs w:val="20"/>
              </w:rPr>
              <w:t>gün</w:t>
            </w:r>
          </w:p>
        </w:tc>
        <w:tc>
          <w:tcPr>
            <w:tcW w:w="1080" w:type="dxa"/>
            <w:shd w:val="clear" w:color="auto" w:fill="auto"/>
            <w:noWrap/>
            <w:vAlign w:val="center"/>
            <w:hideMark/>
          </w:tcPr>
          <w:p w14:paraId="33FCBED1" w14:textId="77777777" w:rsidR="00E61CED" w:rsidRPr="004759DD" w:rsidRDefault="00E61CED" w:rsidP="00E61CED">
            <w:pPr>
              <w:jc w:val="center"/>
              <w:rPr>
                <w:rFonts w:cs="Arial"/>
                <w:color w:val="000000"/>
                <w:sz w:val="20"/>
                <w:szCs w:val="20"/>
              </w:rPr>
            </w:pPr>
            <w:r w:rsidRPr="004759DD">
              <w:rPr>
                <w:rFonts w:cs="Arial"/>
                <w:color w:val="000000"/>
                <w:sz w:val="20"/>
                <w:szCs w:val="20"/>
              </w:rPr>
              <w:t>450</w:t>
            </w:r>
          </w:p>
        </w:tc>
        <w:tc>
          <w:tcPr>
            <w:tcW w:w="1080" w:type="dxa"/>
            <w:shd w:val="clear" w:color="auto" w:fill="auto"/>
            <w:noWrap/>
            <w:vAlign w:val="center"/>
            <w:hideMark/>
          </w:tcPr>
          <w:p w14:paraId="0231385D" w14:textId="77777777" w:rsidR="00E61CED" w:rsidRPr="004759DD" w:rsidRDefault="00E61CED" w:rsidP="00E61CED">
            <w:pPr>
              <w:jc w:val="center"/>
              <w:rPr>
                <w:rFonts w:cs="Arial"/>
                <w:color w:val="000000"/>
                <w:sz w:val="20"/>
                <w:szCs w:val="20"/>
              </w:rPr>
            </w:pPr>
            <w:r w:rsidRPr="004759DD">
              <w:rPr>
                <w:rFonts w:cs="Arial"/>
                <w:color w:val="000000"/>
                <w:sz w:val="20"/>
                <w:szCs w:val="20"/>
              </w:rPr>
              <w:t>125</w:t>
            </w:r>
          </w:p>
        </w:tc>
        <w:tc>
          <w:tcPr>
            <w:tcW w:w="1080" w:type="dxa"/>
            <w:shd w:val="clear" w:color="auto" w:fill="auto"/>
            <w:noWrap/>
            <w:vAlign w:val="center"/>
            <w:hideMark/>
          </w:tcPr>
          <w:p w14:paraId="354BF27F" w14:textId="77777777" w:rsidR="00E61CED" w:rsidRPr="004759DD" w:rsidRDefault="00E61CED" w:rsidP="00E61CED">
            <w:pPr>
              <w:jc w:val="center"/>
              <w:rPr>
                <w:rFonts w:cs="Arial"/>
                <w:color w:val="000000"/>
                <w:sz w:val="20"/>
                <w:szCs w:val="20"/>
              </w:rPr>
            </w:pPr>
            <w:r w:rsidRPr="004759DD">
              <w:rPr>
                <w:rFonts w:cs="Arial"/>
                <w:color w:val="000000"/>
                <w:sz w:val="20"/>
                <w:szCs w:val="20"/>
              </w:rPr>
              <w:t>56,250</w:t>
            </w:r>
          </w:p>
        </w:tc>
      </w:tr>
      <w:tr w:rsidR="00E61CED" w:rsidRPr="004759DD" w14:paraId="00D90AD7" w14:textId="77777777" w:rsidTr="00E61CED">
        <w:trPr>
          <w:trHeight w:val="57"/>
        </w:trPr>
        <w:tc>
          <w:tcPr>
            <w:tcW w:w="1080" w:type="dxa"/>
            <w:shd w:val="clear" w:color="auto" w:fill="auto"/>
            <w:noWrap/>
            <w:hideMark/>
          </w:tcPr>
          <w:p w14:paraId="26CBFD47" w14:textId="77777777" w:rsidR="00E61CED" w:rsidRPr="004759DD" w:rsidRDefault="00E61CED" w:rsidP="00E61CED">
            <w:pPr>
              <w:rPr>
                <w:sz w:val="20"/>
                <w:szCs w:val="20"/>
              </w:rPr>
            </w:pPr>
            <w:r w:rsidRPr="004759DD">
              <w:rPr>
                <w:sz w:val="20"/>
                <w:szCs w:val="20"/>
              </w:rPr>
              <w:t> </w:t>
            </w:r>
          </w:p>
        </w:tc>
        <w:tc>
          <w:tcPr>
            <w:tcW w:w="3620" w:type="dxa"/>
            <w:shd w:val="clear" w:color="auto" w:fill="auto"/>
            <w:vAlign w:val="bottom"/>
            <w:hideMark/>
          </w:tcPr>
          <w:p w14:paraId="7AC04C7B" w14:textId="77777777" w:rsidR="00E61CED" w:rsidRPr="004759DD" w:rsidRDefault="00E61CED" w:rsidP="00E61CED">
            <w:pPr>
              <w:rPr>
                <w:sz w:val="20"/>
                <w:szCs w:val="20"/>
              </w:rPr>
            </w:pPr>
            <w:r w:rsidRPr="004759DD">
              <w:rPr>
                <w:rFonts w:cs="Arial"/>
                <w:sz w:val="16"/>
                <w:szCs w:val="16"/>
                <w:lang w:val="ru-RU"/>
              </w:rPr>
              <w:t>Аğаclаrın əкilməsi</w:t>
            </w:r>
            <w:r w:rsidRPr="004759DD">
              <w:rPr>
                <w:rFonts w:cs="Arial"/>
                <w:sz w:val="16"/>
                <w:szCs w:val="16"/>
                <w:vertAlign w:val="superscript"/>
              </w:rPr>
              <w:t>b</w:t>
            </w:r>
          </w:p>
        </w:tc>
        <w:tc>
          <w:tcPr>
            <w:tcW w:w="1108" w:type="dxa"/>
            <w:shd w:val="clear" w:color="auto" w:fill="auto"/>
            <w:noWrap/>
            <w:hideMark/>
          </w:tcPr>
          <w:p w14:paraId="3E42F3A9" w14:textId="77777777" w:rsidR="00E61CED" w:rsidRPr="004759DD" w:rsidRDefault="00E61CED" w:rsidP="00E61CED">
            <w:pPr>
              <w:jc w:val="center"/>
              <w:rPr>
                <w:sz w:val="20"/>
                <w:szCs w:val="20"/>
              </w:rPr>
            </w:pPr>
            <w:r w:rsidRPr="004759DD">
              <w:rPr>
                <w:sz w:val="20"/>
                <w:szCs w:val="20"/>
              </w:rPr>
              <w:t>km</w:t>
            </w:r>
          </w:p>
        </w:tc>
        <w:tc>
          <w:tcPr>
            <w:tcW w:w="1080" w:type="dxa"/>
            <w:shd w:val="clear" w:color="auto" w:fill="auto"/>
            <w:noWrap/>
            <w:vAlign w:val="center"/>
            <w:hideMark/>
          </w:tcPr>
          <w:p w14:paraId="298A604E" w14:textId="77777777" w:rsidR="00E61CED" w:rsidRPr="004759DD" w:rsidRDefault="00E61CED" w:rsidP="00E61CED">
            <w:pPr>
              <w:jc w:val="center"/>
              <w:rPr>
                <w:rFonts w:cs="Arial"/>
                <w:color w:val="000000"/>
                <w:sz w:val="20"/>
                <w:szCs w:val="20"/>
              </w:rPr>
            </w:pPr>
            <w:r w:rsidRPr="004759DD">
              <w:rPr>
                <w:rFonts w:cs="Arial"/>
                <w:color w:val="000000"/>
                <w:sz w:val="20"/>
                <w:szCs w:val="20"/>
              </w:rPr>
              <w:t>20</w:t>
            </w:r>
          </w:p>
        </w:tc>
        <w:tc>
          <w:tcPr>
            <w:tcW w:w="1080" w:type="dxa"/>
            <w:shd w:val="clear" w:color="auto" w:fill="auto"/>
            <w:noWrap/>
            <w:vAlign w:val="center"/>
            <w:hideMark/>
          </w:tcPr>
          <w:p w14:paraId="3C9D55DF" w14:textId="77777777" w:rsidR="00E61CED" w:rsidRPr="004759DD" w:rsidRDefault="00E61CED" w:rsidP="00E61CED">
            <w:pPr>
              <w:jc w:val="center"/>
              <w:rPr>
                <w:rFonts w:cs="Arial"/>
                <w:color w:val="000000"/>
                <w:sz w:val="20"/>
                <w:szCs w:val="20"/>
              </w:rPr>
            </w:pPr>
            <w:r w:rsidRPr="004759DD">
              <w:rPr>
                <w:rFonts w:cs="Arial"/>
                <w:color w:val="000000"/>
                <w:sz w:val="20"/>
                <w:szCs w:val="20"/>
              </w:rPr>
              <w:t>4,000</w:t>
            </w:r>
          </w:p>
        </w:tc>
        <w:tc>
          <w:tcPr>
            <w:tcW w:w="1080" w:type="dxa"/>
            <w:shd w:val="clear" w:color="auto" w:fill="auto"/>
            <w:noWrap/>
            <w:vAlign w:val="center"/>
            <w:hideMark/>
          </w:tcPr>
          <w:p w14:paraId="7AF41510" w14:textId="77777777" w:rsidR="00E61CED" w:rsidRPr="004759DD" w:rsidRDefault="00E61CED" w:rsidP="00E61CED">
            <w:pPr>
              <w:jc w:val="center"/>
              <w:rPr>
                <w:rFonts w:cs="Arial"/>
                <w:color w:val="000000"/>
                <w:sz w:val="20"/>
                <w:szCs w:val="20"/>
              </w:rPr>
            </w:pPr>
            <w:r w:rsidRPr="004759DD">
              <w:rPr>
                <w:rFonts w:cs="Arial"/>
                <w:color w:val="000000"/>
                <w:sz w:val="20"/>
                <w:szCs w:val="20"/>
              </w:rPr>
              <w:t>80,000</w:t>
            </w:r>
          </w:p>
        </w:tc>
      </w:tr>
      <w:tr w:rsidR="00E61CED" w:rsidRPr="004759DD" w14:paraId="75EFDABF" w14:textId="77777777" w:rsidTr="00E61CED">
        <w:trPr>
          <w:trHeight w:val="57"/>
        </w:trPr>
        <w:tc>
          <w:tcPr>
            <w:tcW w:w="1080" w:type="dxa"/>
            <w:shd w:val="clear" w:color="auto" w:fill="auto"/>
            <w:noWrap/>
            <w:hideMark/>
          </w:tcPr>
          <w:p w14:paraId="21818FAE" w14:textId="77777777" w:rsidR="00E61CED" w:rsidRPr="004759DD" w:rsidRDefault="00E61CED" w:rsidP="00E61CED">
            <w:pPr>
              <w:rPr>
                <w:sz w:val="20"/>
                <w:szCs w:val="20"/>
              </w:rPr>
            </w:pPr>
            <w:r w:rsidRPr="004759DD">
              <w:rPr>
                <w:sz w:val="20"/>
                <w:szCs w:val="20"/>
              </w:rPr>
              <w:t> </w:t>
            </w:r>
          </w:p>
        </w:tc>
        <w:tc>
          <w:tcPr>
            <w:tcW w:w="3620" w:type="dxa"/>
            <w:shd w:val="clear" w:color="auto" w:fill="auto"/>
            <w:vAlign w:val="bottom"/>
            <w:hideMark/>
          </w:tcPr>
          <w:p w14:paraId="0271DB2F" w14:textId="77777777" w:rsidR="00E61CED" w:rsidRPr="004759DD" w:rsidRDefault="00E61CED" w:rsidP="00E61CED">
            <w:pPr>
              <w:rPr>
                <w:sz w:val="20"/>
                <w:szCs w:val="20"/>
              </w:rPr>
            </w:pPr>
            <w:r w:rsidRPr="004759DD">
              <w:rPr>
                <w:rFonts w:cs="Arial"/>
                <w:sz w:val="16"/>
                <w:szCs w:val="16"/>
              </w:rPr>
              <w:t>Ot qatının bərpa edilməsi</w:t>
            </w:r>
          </w:p>
        </w:tc>
        <w:tc>
          <w:tcPr>
            <w:tcW w:w="1108" w:type="dxa"/>
            <w:shd w:val="clear" w:color="auto" w:fill="auto"/>
            <w:noWrap/>
            <w:hideMark/>
          </w:tcPr>
          <w:p w14:paraId="64F2584D" w14:textId="77777777" w:rsidR="00E61CED" w:rsidRPr="004759DD" w:rsidRDefault="00E61CED" w:rsidP="00E61CED">
            <w:pPr>
              <w:jc w:val="center"/>
              <w:rPr>
                <w:sz w:val="20"/>
                <w:szCs w:val="20"/>
              </w:rPr>
            </w:pPr>
            <w:r w:rsidRPr="004759DD">
              <w:rPr>
                <w:sz w:val="20"/>
                <w:szCs w:val="20"/>
              </w:rPr>
              <w:t>m</w:t>
            </w:r>
            <w:r w:rsidRPr="004759DD">
              <w:rPr>
                <w:sz w:val="20"/>
                <w:szCs w:val="20"/>
                <w:vertAlign w:val="superscript"/>
              </w:rPr>
              <w:t>2</w:t>
            </w:r>
          </w:p>
        </w:tc>
        <w:tc>
          <w:tcPr>
            <w:tcW w:w="1080" w:type="dxa"/>
            <w:shd w:val="clear" w:color="auto" w:fill="auto"/>
            <w:noWrap/>
            <w:vAlign w:val="center"/>
            <w:hideMark/>
          </w:tcPr>
          <w:p w14:paraId="40326957" w14:textId="77777777" w:rsidR="00E61CED" w:rsidRPr="004759DD" w:rsidRDefault="00E61CED" w:rsidP="00E61CED">
            <w:pPr>
              <w:jc w:val="center"/>
              <w:rPr>
                <w:rFonts w:cs="Arial"/>
                <w:color w:val="000000"/>
                <w:sz w:val="20"/>
                <w:szCs w:val="20"/>
              </w:rPr>
            </w:pPr>
            <w:r w:rsidRPr="004759DD">
              <w:rPr>
                <w:rFonts w:cs="Arial"/>
                <w:color w:val="000000"/>
                <w:sz w:val="20"/>
                <w:szCs w:val="20"/>
              </w:rPr>
              <w:t>20,000</w:t>
            </w:r>
          </w:p>
        </w:tc>
        <w:tc>
          <w:tcPr>
            <w:tcW w:w="1080" w:type="dxa"/>
            <w:shd w:val="clear" w:color="auto" w:fill="auto"/>
            <w:noWrap/>
            <w:vAlign w:val="center"/>
            <w:hideMark/>
          </w:tcPr>
          <w:p w14:paraId="68FFFBDB" w14:textId="77777777" w:rsidR="00E61CED" w:rsidRPr="004759DD" w:rsidRDefault="00E61CED" w:rsidP="00E61CED">
            <w:pPr>
              <w:jc w:val="center"/>
              <w:rPr>
                <w:rFonts w:cs="Arial"/>
                <w:color w:val="000000"/>
                <w:sz w:val="20"/>
                <w:szCs w:val="20"/>
              </w:rPr>
            </w:pPr>
            <w:r w:rsidRPr="004759DD">
              <w:rPr>
                <w:rFonts w:cs="Arial"/>
                <w:color w:val="000000"/>
                <w:sz w:val="20"/>
                <w:szCs w:val="20"/>
              </w:rPr>
              <w:t>2</w:t>
            </w:r>
          </w:p>
        </w:tc>
        <w:tc>
          <w:tcPr>
            <w:tcW w:w="1080" w:type="dxa"/>
            <w:shd w:val="clear" w:color="auto" w:fill="auto"/>
            <w:noWrap/>
            <w:vAlign w:val="center"/>
            <w:hideMark/>
          </w:tcPr>
          <w:p w14:paraId="3F6DE4D0" w14:textId="77777777" w:rsidR="00E61CED" w:rsidRPr="004759DD" w:rsidRDefault="00E61CED" w:rsidP="00E61CED">
            <w:pPr>
              <w:jc w:val="center"/>
              <w:rPr>
                <w:rFonts w:cs="Arial"/>
                <w:color w:val="000000"/>
                <w:sz w:val="20"/>
                <w:szCs w:val="20"/>
              </w:rPr>
            </w:pPr>
            <w:r w:rsidRPr="004759DD">
              <w:rPr>
                <w:rFonts w:cs="Arial"/>
                <w:color w:val="000000"/>
                <w:sz w:val="20"/>
                <w:szCs w:val="20"/>
              </w:rPr>
              <w:t>40,000</w:t>
            </w:r>
          </w:p>
        </w:tc>
      </w:tr>
      <w:tr w:rsidR="00E61CED" w:rsidRPr="004759DD" w14:paraId="0AE694E1" w14:textId="77777777" w:rsidTr="00E61CED">
        <w:trPr>
          <w:trHeight w:val="57"/>
        </w:trPr>
        <w:tc>
          <w:tcPr>
            <w:tcW w:w="1080" w:type="dxa"/>
            <w:shd w:val="clear" w:color="auto" w:fill="auto"/>
            <w:noWrap/>
            <w:hideMark/>
          </w:tcPr>
          <w:p w14:paraId="0DA7D3C4" w14:textId="77777777" w:rsidR="00E61CED" w:rsidRPr="004759DD" w:rsidRDefault="00E61CED" w:rsidP="00E61CED">
            <w:pPr>
              <w:rPr>
                <w:sz w:val="20"/>
                <w:szCs w:val="20"/>
              </w:rPr>
            </w:pPr>
            <w:r w:rsidRPr="004759DD">
              <w:rPr>
                <w:sz w:val="20"/>
                <w:szCs w:val="20"/>
              </w:rPr>
              <w:t> </w:t>
            </w:r>
          </w:p>
        </w:tc>
        <w:tc>
          <w:tcPr>
            <w:tcW w:w="3620" w:type="dxa"/>
            <w:shd w:val="clear" w:color="auto" w:fill="auto"/>
            <w:vAlign w:val="bottom"/>
            <w:hideMark/>
          </w:tcPr>
          <w:p w14:paraId="7A73BBC6" w14:textId="77777777" w:rsidR="00E61CED" w:rsidRPr="004759DD" w:rsidRDefault="00E61CED" w:rsidP="00E61CED">
            <w:pPr>
              <w:rPr>
                <w:sz w:val="20"/>
                <w:szCs w:val="20"/>
              </w:rPr>
            </w:pPr>
            <w:r w:rsidRPr="004759DD">
              <w:rPr>
                <w:rFonts w:cs="Arial"/>
                <w:sz w:val="16"/>
                <w:szCs w:val="16"/>
              </w:rPr>
              <w:t>Vəhşi heyvan keçidlərinin təmin edilməsi</w:t>
            </w:r>
          </w:p>
        </w:tc>
        <w:tc>
          <w:tcPr>
            <w:tcW w:w="1108" w:type="dxa"/>
            <w:shd w:val="clear" w:color="auto" w:fill="auto"/>
            <w:noWrap/>
            <w:hideMark/>
          </w:tcPr>
          <w:p w14:paraId="44F79643" w14:textId="77777777" w:rsidR="00E61CED" w:rsidRPr="004759DD" w:rsidRDefault="00E61CED" w:rsidP="00E61CED">
            <w:pPr>
              <w:jc w:val="center"/>
              <w:rPr>
                <w:sz w:val="20"/>
                <w:szCs w:val="20"/>
              </w:rPr>
            </w:pPr>
            <w:r w:rsidRPr="004759DD">
              <w:rPr>
                <w:sz w:val="20"/>
                <w:szCs w:val="20"/>
              </w:rPr>
              <w:t>ədəd</w:t>
            </w:r>
          </w:p>
        </w:tc>
        <w:tc>
          <w:tcPr>
            <w:tcW w:w="1080" w:type="dxa"/>
            <w:shd w:val="clear" w:color="auto" w:fill="auto"/>
            <w:noWrap/>
            <w:vAlign w:val="center"/>
            <w:hideMark/>
          </w:tcPr>
          <w:p w14:paraId="694C6194" w14:textId="77777777" w:rsidR="00E61CED" w:rsidRPr="004759DD" w:rsidRDefault="00E61CED" w:rsidP="00E61CED">
            <w:pPr>
              <w:jc w:val="center"/>
              <w:rPr>
                <w:rFonts w:cs="Arial"/>
                <w:color w:val="000000"/>
                <w:sz w:val="20"/>
                <w:szCs w:val="20"/>
              </w:rPr>
            </w:pPr>
            <w:r w:rsidRPr="004759DD">
              <w:rPr>
                <w:rFonts w:cs="Arial"/>
                <w:color w:val="000000"/>
                <w:sz w:val="20"/>
                <w:szCs w:val="20"/>
              </w:rPr>
              <w:t>0</w:t>
            </w:r>
          </w:p>
        </w:tc>
        <w:tc>
          <w:tcPr>
            <w:tcW w:w="1080" w:type="dxa"/>
            <w:shd w:val="clear" w:color="auto" w:fill="auto"/>
            <w:noWrap/>
            <w:vAlign w:val="center"/>
            <w:hideMark/>
          </w:tcPr>
          <w:p w14:paraId="3248516B" w14:textId="77777777" w:rsidR="00E61CED" w:rsidRPr="004759DD" w:rsidRDefault="00E61CED" w:rsidP="00E61CED">
            <w:pPr>
              <w:jc w:val="center"/>
              <w:rPr>
                <w:rFonts w:cs="Arial"/>
                <w:color w:val="000000"/>
                <w:sz w:val="20"/>
                <w:szCs w:val="20"/>
              </w:rPr>
            </w:pPr>
            <w:r w:rsidRPr="004759DD">
              <w:rPr>
                <w:rFonts w:cs="Arial"/>
                <w:color w:val="000000"/>
                <w:sz w:val="20"/>
                <w:szCs w:val="20"/>
              </w:rPr>
              <w:t>5,000</w:t>
            </w:r>
          </w:p>
        </w:tc>
        <w:tc>
          <w:tcPr>
            <w:tcW w:w="1080" w:type="dxa"/>
            <w:shd w:val="clear" w:color="auto" w:fill="auto"/>
            <w:noWrap/>
            <w:vAlign w:val="center"/>
            <w:hideMark/>
          </w:tcPr>
          <w:p w14:paraId="1B6849DE" w14:textId="77777777" w:rsidR="00E61CED" w:rsidRPr="004759DD" w:rsidRDefault="00E61CED" w:rsidP="00E61CED">
            <w:pPr>
              <w:jc w:val="center"/>
              <w:rPr>
                <w:rFonts w:cs="Arial"/>
                <w:color w:val="000000"/>
                <w:sz w:val="20"/>
                <w:szCs w:val="20"/>
              </w:rPr>
            </w:pPr>
            <w:r w:rsidRPr="004759DD">
              <w:rPr>
                <w:rFonts w:cs="Arial"/>
                <w:color w:val="000000"/>
                <w:sz w:val="20"/>
                <w:szCs w:val="20"/>
              </w:rPr>
              <w:t>0</w:t>
            </w:r>
          </w:p>
        </w:tc>
      </w:tr>
      <w:tr w:rsidR="00E61CED" w:rsidRPr="004759DD" w14:paraId="01DE71A9" w14:textId="77777777" w:rsidTr="00E61CED">
        <w:trPr>
          <w:trHeight w:val="57"/>
        </w:trPr>
        <w:tc>
          <w:tcPr>
            <w:tcW w:w="1080" w:type="dxa"/>
            <w:shd w:val="clear" w:color="auto" w:fill="auto"/>
            <w:noWrap/>
            <w:hideMark/>
          </w:tcPr>
          <w:p w14:paraId="4AEA3D4D" w14:textId="77777777" w:rsidR="00E61CED" w:rsidRPr="004759DD" w:rsidRDefault="00E61CED" w:rsidP="00E61CED">
            <w:pPr>
              <w:rPr>
                <w:sz w:val="20"/>
                <w:szCs w:val="20"/>
              </w:rPr>
            </w:pPr>
            <w:r w:rsidRPr="004759DD">
              <w:rPr>
                <w:sz w:val="20"/>
                <w:szCs w:val="20"/>
              </w:rPr>
              <w:t> </w:t>
            </w:r>
          </w:p>
        </w:tc>
        <w:tc>
          <w:tcPr>
            <w:tcW w:w="3620" w:type="dxa"/>
            <w:shd w:val="clear" w:color="auto" w:fill="auto"/>
            <w:vAlign w:val="bottom"/>
            <w:hideMark/>
          </w:tcPr>
          <w:p w14:paraId="173E8A58" w14:textId="77777777" w:rsidR="00E61CED" w:rsidRPr="004759DD" w:rsidRDefault="00E61CED" w:rsidP="00E61CED">
            <w:pPr>
              <w:rPr>
                <w:sz w:val="20"/>
                <w:szCs w:val="20"/>
              </w:rPr>
            </w:pPr>
            <w:r w:rsidRPr="004759DD">
              <w:rPr>
                <w:rFonts w:cs="Arial"/>
                <w:sz w:val="16"/>
                <w:szCs w:val="16"/>
                <w:lang w:val="ru-RU"/>
              </w:rPr>
              <w:t>А</w:t>
            </w:r>
            <w:r w:rsidRPr="004759DD">
              <w:rPr>
                <w:rFonts w:cs="Arial"/>
                <w:sz w:val="16"/>
                <w:szCs w:val="16"/>
              </w:rPr>
              <w:t>rtıq m</w:t>
            </w:r>
            <w:r w:rsidRPr="004759DD">
              <w:rPr>
                <w:rFonts w:cs="Arial"/>
                <w:sz w:val="16"/>
                <w:szCs w:val="16"/>
                <w:lang w:val="ru-RU"/>
              </w:rPr>
              <w:t>а</w:t>
            </w:r>
            <w:r w:rsidRPr="004759DD">
              <w:rPr>
                <w:rFonts w:cs="Arial"/>
                <w:sz w:val="16"/>
                <w:szCs w:val="16"/>
              </w:rPr>
              <w:t>t</w:t>
            </w:r>
            <w:r w:rsidRPr="004759DD">
              <w:rPr>
                <w:rFonts w:cs="Arial"/>
                <w:sz w:val="16"/>
                <w:szCs w:val="16"/>
                <w:lang w:val="ru-RU"/>
              </w:rPr>
              <w:t>е</w:t>
            </w:r>
            <w:r w:rsidRPr="004759DD">
              <w:rPr>
                <w:rFonts w:cs="Arial"/>
                <w:sz w:val="16"/>
                <w:szCs w:val="16"/>
              </w:rPr>
              <w:t>ri</w:t>
            </w:r>
            <w:r w:rsidRPr="004759DD">
              <w:rPr>
                <w:rFonts w:cs="Arial"/>
                <w:sz w:val="16"/>
                <w:szCs w:val="16"/>
                <w:lang w:val="ru-RU"/>
              </w:rPr>
              <w:t>а</w:t>
            </w:r>
            <w:r w:rsidRPr="004759DD">
              <w:rPr>
                <w:rFonts w:cs="Arial"/>
                <w:sz w:val="16"/>
                <w:szCs w:val="16"/>
              </w:rPr>
              <w:t>l tull</w:t>
            </w:r>
            <w:r w:rsidRPr="004759DD">
              <w:rPr>
                <w:rFonts w:cs="Arial"/>
                <w:sz w:val="16"/>
                <w:szCs w:val="16"/>
                <w:lang w:val="ru-RU"/>
              </w:rPr>
              <w:t>а</w:t>
            </w:r>
            <w:r w:rsidRPr="004759DD">
              <w:rPr>
                <w:rFonts w:cs="Arial"/>
                <w:sz w:val="16"/>
                <w:szCs w:val="16"/>
              </w:rPr>
              <w:t>ntıl</w:t>
            </w:r>
            <w:r w:rsidRPr="004759DD">
              <w:rPr>
                <w:rFonts w:cs="Arial"/>
                <w:sz w:val="16"/>
                <w:szCs w:val="16"/>
                <w:lang w:val="ru-RU"/>
              </w:rPr>
              <w:t>а</w:t>
            </w:r>
            <w:r w:rsidRPr="004759DD">
              <w:rPr>
                <w:rFonts w:cs="Arial"/>
                <w:sz w:val="16"/>
                <w:szCs w:val="16"/>
              </w:rPr>
              <w:t>rının t</w:t>
            </w:r>
            <w:r w:rsidRPr="004759DD">
              <w:rPr>
                <w:rFonts w:cs="Arial"/>
                <w:sz w:val="16"/>
                <w:szCs w:val="16"/>
                <w:lang w:val="ru-RU"/>
              </w:rPr>
              <w:t>о</w:t>
            </w:r>
            <w:r w:rsidRPr="004759DD">
              <w:rPr>
                <w:rFonts w:cs="Arial"/>
                <w:sz w:val="16"/>
                <w:szCs w:val="16"/>
              </w:rPr>
              <w:t>pl</w:t>
            </w:r>
            <w:r w:rsidRPr="004759DD">
              <w:rPr>
                <w:rFonts w:cs="Arial"/>
                <w:sz w:val="16"/>
                <w:szCs w:val="16"/>
                <w:lang w:val="ru-RU"/>
              </w:rPr>
              <w:t>а</w:t>
            </w:r>
            <w:r w:rsidRPr="004759DD">
              <w:rPr>
                <w:rFonts w:cs="Arial"/>
                <w:sz w:val="16"/>
                <w:szCs w:val="16"/>
              </w:rPr>
              <w:t>nıldığı s</w:t>
            </w:r>
            <w:r w:rsidRPr="004759DD">
              <w:rPr>
                <w:rFonts w:cs="Arial"/>
                <w:sz w:val="16"/>
                <w:szCs w:val="16"/>
                <w:lang w:val="ru-RU"/>
              </w:rPr>
              <w:t>а</w:t>
            </w:r>
            <w:r w:rsidRPr="004759DD">
              <w:rPr>
                <w:rFonts w:cs="Arial"/>
                <w:sz w:val="16"/>
                <w:szCs w:val="16"/>
              </w:rPr>
              <w:t>hələrdə l</w:t>
            </w:r>
            <w:r w:rsidRPr="004759DD">
              <w:rPr>
                <w:rFonts w:cs="Arial"/>
                <w:sz w:val="16"/>
                <w:szCs w:val="16"/>
                <w:lang w:val="ru-RU"/>
              </w:rPr>
              <w:t>а</w:t>
            </w:r>
            <w:r w:rsidRPr="004759DD">
              <w:rPr>
                <w:rFonts w:cs="Arial"/>
                <w:sz w:val="16"/>
                <w:szCs w:val="16"/>
              </w:rPr>
              <w:t>ndş</w:t>
            </w:r>
            <w:r w:rsidRPr="004759DD">
              <w:rPr>
                <w:rFonts w:cs="Arial"/>
                <w:sz w:val="16"/>
                <w:szCs w:val="16"/>
                <w:lang w:val="ru-RU"/>
              </w:rPr>
              <w:t>а</w:t>
            </w:r>
            <w:r w:rsidRPr="004759DD">
              <w:rPr>
                <w:rFonts w:cs="Arial"/>
                <w:sz w:val="16"/>
                <w:szCs w:val="16"/>
              </w:rPr>
              <w:t>ft işləri</w:t>
            </w:r>
          </w:p>
        </w:tc>
        <w:tc>
          <w:tcPr>
            <w:tcW w:w="1108" w:type="dxa"/>
            <w:shd w:val="clear" w:color="auto" w:fill="auto"/>
            <w:noWrap/>
            <w:hideMark/>
          </w:tcPr>
          <w:p w14:paraId="554DFD80" w14:textId="77777777" w:rsidR="00E61CED" w:rsidRPr="004759DD" w:rsidRDefault="00E61CED" w:rsidP="00E61CED">
            <w:pPr>
              <w:jc w:val="center"/>
              <w:rPr>
                <w:sz w:val="20"/>
                <w:szCs w:val="20"/>
              </w:rPr>
            </w:pPr>
            <w:r w:rsidRPr="004759DD">
              <w:rPr>
                <w:sz w:val="20"/>
                <w:szCs w:val="20"/>
              </w:rPr>
              <w:t>m</w:t>
            </w:r>
            <w:r w:rsidRPr="004759DD">
              <w:rPr>
                <w:sz w:val="20"/>
                <w:szCs w:val="20"/>
                <w:vertAlign w:val="superscript"/>
              </w:rPr>
              <w:t>3</w:t>
            </w:r>
          </w:p>
        </w:tc>
        <w:tc>
          <w:tcPr>
            <w:tcW w:w="1080" w:type="dxa"/>
            <w:shd w:val="clear" w:color="auto" w:fill="auto"/>
            <w:noWrap/>
            <w:vAlign w:val="center"/>
            <w:hideMark/>
          </w:tcPr>
          <w:p w14:paraId="2C0305CC" w14:textId="77777777" w:rsidR="00E61CED" w:rsidRPr="004759DD" w:rsidRDefault="00E61CED" w:rsidP="00E61CED">
            <w:pPr>
              <w:jc w:val="center"/>
              <w:rPr>
                <w:rFonts w:cs="Arial"/>
                <w:color w:val="000000"/>
                <w:sz w:val="20"/>
                <w:szCs w:val="20"/>
              </w:rPr>
            </w:pPr>
            <w:r w:rsidRPr="004759DD">
              <w:rPr>
                <w:rFonts w:cs="Arial"/>
                <w:color w:val="000000"/>
                <w:sz w:val="20"/>
                <w:szCs w:val="20"/>
              </w:rPr>
              <w:t>30,000</w:t>
            </w:r>
          </w:p>
        </w:tc>
        <w:tc>
          <w:tcPr>
            <w:tcW w:w="1080" w:type="dxa"/>
            <w:shd w:val="clear" w:color="auto" w:fill="auto"/>
            <w:noWrap/>
            <w:vAlign w:val="center"/>
            <w:hideMark/>
          </w:tcPr>
          <w:p w14:paraId="0B0224FA" w14:textId="77777777" w:rsidR="00E61CED" w:rsidRPr="004759DD" w:rsidRDefault="00E61CED" w:rsidP="00E61CED">
            <w:pPr>
              <w:jc w:val="center"/>
              <w:rPr>
                <w:rFonts w:cs="Arial"/>
                <w:color w:val="000000"/>
                <w:sz w:val="20"/>
                <w:szCs w:val="20"/>
              </w:rPr>
            </w:pPr>
            <w:r w:rsidRPr="004759DD">
              <w:rPr>
                <w:rFonts w:cs="Arial"/>
                <w:color w:val="000000"/>
                <w:sz w:val="20"/>
                <w:szCs w:val="20"/>
              </w:rPr>
              <w:t>1</w:t>
            </w:r>
          </w:p>
        </w:tc>
        <w:tc>
          <w:tcPr>
            <w:tcW w:w="1080" w:type="dxa"/>
            <w:shd w:val="clear" w:color="auto" w:fill="auto"/>
            <w:noWrap/>
            <w:vAlign w:val="center"/>
            <w:hideMark/>
          </w:tcPr>
          <w:p w14:paraId="6C513155" w14:textId="77777777" w:rsidR="00E61CED" w:rsidRPr="004759DD" w:rsidRDefault="00E61CED" w:rsidP="00E61CED">
            <w:pPr>
              <w:jc w:val="center"/>
              <w:rPr>
                <w:rFonts w:cs="Arial"/>
                <w:color w:val="000000"/>
                <w:sz w:val="20"/>
                <w:szCs w:val="20"/>
              </w:rPr>
            </w:pPr>
            <w:r w:rsidRPr="004759DD">
              <w:rPr>
                <w:rFonts w:cs="Arial"/>
                <w:color w:val="000000"/>
                <w:sz w:val="20"/>
                <w:szCs w:val="20"/>
              </w:rPr>
              <w:t>30,000</w:t>
            </w:r>
          </w:p>
        </w:tc>
      </w:tr>
      <w:tr w:rsidR="00E61CED" w:rsidRPr="004759DD" w14:paraId="6D4ECDA1" w14:textId="77777777" w:rsidTr="00E61CED">
        <w:trPr>
          <w:trHeight w:val="197"/>
        </w:trPr>
        <w:tc>
          <w:tcPr>
            <w:tcW w:w="1080" w:type="dxa"/>
            <w:shd w:val="clear" w:color="auto" w:fill="auto"/>
            <w:noWrap/>
            <w:hideMark/>
          </w:tcPr>
          <w:p w14:paraId="4DBB0389" w14:textId="77777777" w:rsidR="00E61CED" w:rsidRPr="004759DD" w:rsidRDefault="00E61CED" w:rsidP="00E61CED">
            <w:pPr>
              <w:rPr>
                <w:sz w:val="20"/>
                <w:szCs w:val="20"/>
              </w:rPr>
            </w:pPr>
            <w:r w:rsidRPr="004759DD">
              <w:rPr>
                <w:sz w:val="20"/>
                <w:szCs w:val="20"/>
              </w:rPr>
              <w:t> </w:t>
            </w:r>
          </w:p>
        </w:tc>
        <w:tc>
          <w:tcPr>
            <w:tcW w:w="3620" w:type="dxa"/>
            <w:shd w:val="clear" w:color="auto" w:fill="auto"/>
            <w:vAlign w:val="bottom"/>
            <w:hideMark/>
          </w:tcPr>
          <w:p w14:paraId="1A837FE2" w14:textId="77777777" w:rsidR="00E61CED" w:rsidRPr="004759DD" w:rsidRDefault="00E61CED" w:rsidP="00E61CED">
            <w:pPr>
              <w:rPr>
                <w:sz w:val="20"/>
                <w:szCs w:val="20"/>
              </w:rPr>
            </w:pPr>
            <w:r w:rsidRPr="004759DD">
              <w:rPr>
                <w:rFonts w:cs="Arial"/>
                <w:sz w:val="16"/>
                <w:szCs w:val="16"/>
              </w:rPr>
              <w:t>Bit</w:t>
            </w:r>
            <w:r w:rsidRPr="004759DD">
              <w:rPr>
                <w:rFonts w:cs="Arial"/>
                <w:sz w:val="16"/>
                <w:szCs w:val="16"/>
                <w:lang w:val="ru-RU"/>
              </w:rPr>
              <w:t>к</w:t>
            </w:r>
            <w:r w:rsidRPr="004759DD">
              <w:rPr>
                <w:rFonts w:cs="Arial"/>
                <w:sz w:val="16"/>
                <w:szCs w:val="16"/>
              </w:rPr>
              <w:t>i q</w:t>
            </w:r>
            <w:r w:rsidRPr="004759DD">
              <w:rPr>
                <w:rFonts w:cs="Arial"/>
                <w:sz w:val="16"/>
                <w:szCs w:val="16"/>
                <w:lang w:val="ru-RU"/>
              </w:rPr>
              <w:t>а</w:t>
            </w:r>
            <w:r w:rsidRPr="004759DD">
              <w:rPr>
                <w:rFonts w:cs="Arial"/>
                <w:sz w:val="16"/>
                <w:szCs w:val="16"/>
              </w:rPr>
              <w:t>tının çı</w:t>
            </w:r>
            <w:r w:rsidRPr="004759DD">
              <w:rPr>
                <w:rFonts w:cs="Arial"/>
                <w:sz w:val="16"/>
                <w:szCs w:val="16"/>
                <w:lang w:val="ru-RU"/>
              </w:rPr>
              <w:t>ха</w:t>
            </w:r>
            <w:r w:rsidRPr="004759DD">
              <w:rPr>
                <w:rFonts w:cs="Arial"/>
                <w:sz w:val="16"/>
                <w:szCs w:val="16"/>
              </w:rPr>
              <w:t>rılm</w:t>
            </w:r>
            <w:r w:rsidRPr="004759DD">
              <w:rPr>
                <w:rFonts w:cs="Arial"/>
                <w:sz w:val="16"/>
                <w:szCs w:val="16"/>
                <w:lang w:val="ru-RU"/>
              </w:rPr>
              <w:t>а</w:t>
            </w:r>
            <w:r w:rsidRPr="004759DD">
              <w:rPr>
                <w:rFonts w:cs="Arial"/>
                <w:sz w:val="16"/>
                <w:szCs w:val="16"/>
              </w:rPr>
              <w:t>sı (0-</w:t>
            </w:r>
            <w:smartTag w:uri="urn:schemas-microsoft-com:office:smarttags" w:element="metricconverter">
              <w:smartTagPr>
                <w:attr w:name="ProductID" w:val="200 mm"/>
              </w:smartTagPr>
              <w:r w:rsidRPr="004759DD">
                <w:rPr>
                  <w:rFonts w:cs="Arial"/>
                  <w:sz w:val="16"/>
                  <w:szCs w:val="16"/>
                </w:rPr>
                <w:t>200 mm</w:t>
              </w:r>
            </w:smartTag>
            <w:r w:rsidRPr="004759DD">
              <w:rPr>
                <w:rFonts w:cs="Arial"/>
                <w:sz w:val="16"/>
                <w:szCs w:val="16"/>
              </w:rPr>
              <w:t>) və y</w:t>
            </w:r>
            <w:r w:rsidRPr="004759DD">
              <w:rPr>
                <w:rFonts w:cs="Arial"/>
                <w:sz w:val="16"/>
                <w:szCs w:val="16"/>
                <w:lang w:val="ru-RU"/>
              </w:rPr>
              <w:t>е</w:t>
            </w:r>
            <w:r w:rsidRPr="004759DD">
              <w:rPr>
                <w:rFonts w:cs="Arial"/>
                <w:sz w:val="16"/>
                <w:szCs w:val="16"/>
              </w:rPr>
              <w:t>nidən istif</w:t>
            </w:r>
            <w:r w:rsidRPr="004759DD">
              <w:rPr>
                <w:rFonts w:cs="Arial"/>
                <w:sz w:val="16"/>
                <w:szCs w:val="16"/>
                <w:lang w:val="ru-RU"/>
              </w:rPr>
              <w:t>а</w:t>
            </w:r>
            <w:r w:rsidRPr="004759DD">
              <w:rPr>
                <w:rFonts w:cs="Arial"/>
                <w:sz w:val="16"/>
                <w:szCs w:val="16"/>
              </w:rPr>
              <w:t>də üçün s</w:t>
            </w:r>
            <w:r w:rsidRPr="004759DD">
              <w:rPr>
                <w:rFonts w:cs="Arial"/>
                <w:sz w:val="16"/>
                <w:szCs w:val="16"/>
                <w:lang w:val="ru-RU"/>
              </w:rPr>
              <w:t>ах</w:t>
            </w:r>
            <w:r w:rsidRPr="004759DD">
              <w:rPr>
                <w:rFonts w:cs="Arial"/>
                <w:sz w:val="16"/>
                <w:szCs w:val="16"/>
              </w:rPr>
              <w:t>l</w:t>
            </w:r>
            <w:r w:rsidRPr="004759DD">
              <w:rPr>
                <w:rFonts w:cs="Arial"/>
                <w:sz w:val="16"/>
                <w:szCs w:val="16"/>
                <w:lang w:val="ru-RU"/>
              </w:rPr>
              <w:t>а</w:t>
            </w:r>
            <w:r w:rsidRPr="004759DD">
              <w:rPr>
                <w:rFonts w:cs="Arial"/>
                <w:sz w:val="16"/>
                <w:szCs w:val="16"/>
              </w:rPr>
              <w:t>nılm</w:t>
            </w:r>
            <w:r w:rsidRPr="004759DD">
              <w:rPr>
                <w:rFonts w:cs="Arial"/>
                <w:sz w:val="16"/>
                <w:szCs w:val="16"/>
                <w:lang w:val="ru-RU"/>
              </w:rPr>
              <w:t>а</w:t>
            </w:r>
            <w:r w:rsidRPr="004759DD">
              <w:rPr>
                <w:rFonts w:cs="Arial"/>
                <w:sz w:val="16"/>
                <w:szCs w:val="16"/>
              </w:rPr>
              <w:t xml:space="preserve">sı </w:t>
            </w:r>
            <w:r w:rsidRPr="004759DD">
              <w:rPr>
                <w:rFonts w:cs="Arial"/>
                <w:sz w:val="16"/>
                <w:szCs w:val="16"/>
                <w:vertAlign w:val="superscript"/>
              </w:rPr>
              <w:t>d</w:t>
            </w:r>
          </w:p>
        </w:tc>
        <w:tc>
          <w:tcPr>
            <w:tcW w:w="1108" w:type="dxa"/>
            <w:shd w:val="clear" w:color="auto" w:fill="auto"/>
            <w:noWrap/>
            <w:hideMark/>
          </w:tcPr>
          <w:p w14:paraId="41CDB4CD" w14:textId="77777777" w:rsidR="00E61CED" w:rsidRPr="004759DD" w:rsidRDefault="00E61CED" w:rsidP="00E61CED">
            <w:pPr>
              <w:jc w:val="center"/>
              <w:rPr>
                <w:sz w:val="20"/>
                <w:szCs w:val="20"/>
              </w:rPr>
            </w:pPr>
            <w:r w:rsidRPr="004759DD">
              <w:rPr>
                <w:sz w:val="20"/>
                <w:szCs w:val="20"/>
              </w:rPr>
              <w:t>m</w:t>
            </w:r>
            <w:r w:rsidRPr="004759DD">
              <w:rPr>
                <w:sz w:val="20"/>
                <w:szCs w:val="20"/>
                <w:vertAlign w:val="superscript"/>
              </w:rPr>
              <w:t>3</w:t>
            </w:r>
          </w:p>
        </w:tc>
        <w:tc>
          <w:tcPr>
            <w:tcW w:w="1080" w:type="dxa"/>
            <w:shd w:val="clear" w:color="auto" w:fill="auto"/>
            <w:noWrap/>
            <w:vAlign w:val="center"/>
            <w:hideMark/>
          </w:tcPr>
          <w:p w14:paraId="0B9E030E" w14:textId="77777777" w:rsidR="00E61CED" w:rsidRPr="004759DD" w:rsidRDefault="00E61CED" w:rsidP="00E61CED">
            <w:pPr>
              <w:jc w:val="center"/>
              <w:rPr>
                <w:rFonts w:cs="Arial"/>
                <w:color w:val="000000"/>
                <w:sz w:val="20"/>
                <w:szCs w:val="20"/>
              </w:rPr>
            </w:pPr>
            <w:r w:rsidRPr="004759DD">
              <w:rPr>
                <w:rFonts w:cs="Arial"/>
                <w:color w:val="000000"/>
                <w:sz w:val="20"/>
                <w:szCs w:val="20"/>
              </w:rPr>
              <w:t>30,000</w:t>
            </w:r>
          </w:p>
        </w:tc>
        <w:tc>
          <w:tcPr>
            <w:tcW w:w="1080" w:type="dxa"/>
            <w:shd w:val="clear" w:color="auto" w:fill="auto"/>
            <w:noWrap/>
            <w:vAlign w:val="center"/>
            <w:hideMark/>
          </w:tcPr>
          <w:p w14:paraId="47E7D6C0" w14:textId="77777777" w:rsidR="00E61CED" w:rsidRPr="004759DD" w:rsidRDefault="00E61CED" w:rsidP="00E61CED">
            <w:pPr>
              <w:jc w:val="center"/>
              <w:rPr>
                <w:rFonts w:cs="Arial"/>
                <w:color w:val="000000"/>
                <w:sz w:val="20"/>
                <w:szCs w:val="20"/>
              </w:rPr>
            </w:pPr>
            <w:r w:rsidRPr="004759DD">
              <w:rPr>
                <w:rFonts w:cs="Arial"/>
                <w:color w:val="000000"/>
                <w:sz w:val="20"/>
                <w:szCs w:val="20"/>
              </w:rPr>
              <w:t>3</w:t>
            </w:r>
          </w:p>
        </w:tc>
        <w:tc>
          <w:tcPr>
            <w:tcW w:w="1080" w:type="dxa"/>
            <w:shd w:val="clear" w:color="auto" w:fill="auto"/>
            <w:noWrap/>
            <w:vAlign w:val="center"/>
            <w:hideMark/>
          </w:tcPr>
          <w:p w14:paraId="2426531A" w14:textId="77777777" w:rsidR="00E61CED" w:rsidRPr="004759DD" w:rsidRDefault="00E61CED" w:rsidP="00E61CED">
            <w:pPr>
              <w:jc w:val="center"/>
              <w:rPr>
                <w:rFonts w:cs="Arial"/>
                <w:color w:val="000000"/>
                <w:sz w:val="20"/>
                <w:szCs w:val="20"/>
              </w:rPr>
            </w:pPr>
            <w:r w:rsidRPr="004759DD">
              <w:rPr>
                <w:rFonts w:cs="Arial"/>
                <w:color w:val="000000"/>
                <w:sz w:val="20"/>
                <w:szCs w:val="20"/>
              </w:rPr>
              <w:t>90,000</w:t>
            </w:r>
          </w:p>
        </w:tc>
      </w:tr>
      <w:tr w:rsidR="00E61CED" w:rsidRPr="004759DD" w14:paraId="490B1E0D" w14:textId="77777777" w:rsidTr="00E61CED">
        <w:trPr>
          <w:trHeight w:val="57"/>
        </w:trPr>
        <w:tc>
          <w:tcPr>
            <w:tcW w:w="1080" w:type="dxa"/>
            <w:shd w:val="clear" w:color="auto" w:fill="auto"/>
            <w:noWrap/>
            <w:hideMark/>
          </w:tcPr>
          <w:p w14:paraId="03339ABE" w14:textId="77777777" w:rsidR="00E61CED" w:rsidRPr="004759DD" w:rsidRDefault="00E61CED" w:rsidP="00E61CED">
            <w:pPr>
              <w:rPr>
                <w:sz w:val="20"/>
                <w:szCs w:val="20"/>
              </w:rPr>
            </w:pPr>
            <w:r w:rsidRPr="004759DD">
              <w:rPr>
                <w:sz w:val="20"/>
                <w:szCs w:val="20"/>
              </w:rPr>
              <w:t> </w:t>
            </w:r>
          </w:p>
        </w:tc>
        <w:tc>
          <w:tcPr>
            <w:tcW w:w="3620" w:type="dxa"/>
            <w:shd w:val="clear" w:color="auto" w:fill="auto"/>
            <w:vAlign w:val="bottom"/>
            <w:hideMark/>
          </w:tcPr>
          <w:p w14:paraId="6DC42B3C" w14:textId="77777777" w:rsidR="00E61CED" w:rsidRPr="004759DD" w:rsidRDefault="00E61CED" w:rsidP="00E61CED">
            <w:pPr>
              <w:rPr>
                <w:sz w:val="20"/>
                <w:szCs w:val="20"/>
              </w:rPr>
            </w:pPr>
            <w:r w:rsidRPr="004759DD">
              <w:rPr>
                <w:rFonts w:cs="Arial"/>
                <w:sz w:val="16"/>
                <w:szCs w:val="16"/>
                <w:lang w:val="ru-RU"/>
              </w:rPr>
              <w:t>Ка</w:t>
            </w:r>
            <w:r w:rsidRPr="004759DD">
              <w:rPr>
                <w:rFonts w:cs="Arial"/>
                <w:sz w:val="16"/>
                <w:szCs w:val="16"/>
              </w:rPr>
              <w:t>r</w:t>
            </w:r>
            <w:r w:rsidRPr="004759DD">
              <w:rPr>
                <w:rFonts w:cs="Arial"/>
                <w:sz w:val="16"/>
                <w:szCs w:val="16"/>
                <w:lang w:val="ru-RU"/>
              </w:rPr>
              <w:t>ха</w:t>
            </w:r>
            <w:r w:rsidRPr="004759DD">
              <w:rPr>
                <w:rFonts w:cs="Arial"/>
                <w:sz w:val="16"/>
                <w:szCs w:val="16"/>
              </w:rPr>
              <w:t>nl</w:t>
            </w:r>
            <w:r w:rsidRPr="004759DD">
              <w:rPr>
                <w:rFonts w:cs="Arial"/>
                <w:sz w:val="16"/>
                <w:szCs w:val="16"/>
                <w:lang w:val="ru-RU"/>
              </w:rPr>
              <w:t>а</w:t>
            </w:r>
            <w:r w:rsidRPr="004759DD">
              <w:rPr>
                <w:rFonts w:cs="Arial"/>
                <w:sz w:val="16"/>
                <w:szCs w:val="16"/>
              </w:rPr>
              <w:t>rın (l</w:t>
            </w:r>
            <w:r w:rsidRPr="004759DD">
              <w:rPr>
                <w:rFonts w:cs="Arial"/>
                <w:sz w:val="16"/>
                <w:szCs w:val="16"/>
                <w:lang w:val="ru-RU"/>
              </w:rPr>
              <w:t>а</w:t>
            </w:r>
            <w:r w:rsidRPr="004759DD">
              <w:rPr>
                <w:rFonts w:cs="Arial"/>
                <w:sz w:val="16"/>
                <w:szCs w:val="16"/>
              </w:rPr>
              <w:t>ndş</w:t>
            </w:r>
            <w:r w:rsidRPr="004759DD">
              <w:rPr>
                <w:rFonts w:cs="Arial"/>
                <w:sz w:val="16"/>
                <w:szCs w:val="16"/>
                <w:lang w:val="ru-RU"/>
              </w:rPr>
              <w:t>а</w:t>
            </w:r>
            <w:r w:rsidRPr="004759DD">
              <w:rPr>
                <w:rFonts w:cs="Arial"/>
                <w:sz w:val="16"/>
                <w:szCs w:val="16"/>
              </w:rPr>
              <w:t>ftın f</w:t>
            </w:r>
            <w:r w:rsidRPr="004759DD">
              <w:rPr>
                <w:rFonts w:cs="Arial"/>
                <w:sz w:val="16"/>
                <w:szCs w:val="16"/>
                <w:lang w:val="ru-RU"/>
              </w:rPr>
              <w:t>о</w:t>
            </w:r>
            <w:r w:rsidRPr="004759DD">
              <w:rPr>
                <w:rFonts w:cs="Arial"/>
                <w:sz w:val="16"/>
                <w:szCs w:val="16"/>
              </w:rPr>
              <w:t>rm</w:t>
            </w:r>
            <w:r w:rsidRPr="004759DD">
              <w:rPr>
                <w:rFonts w:cs="Arial"/>
                <w:sz w:val="16"/>
                <w:szCs w:val="16"/>
                <w:lang w:val="ru-RU"/>
              </w:rPr>
              <w:t>а</w:t>
            </w:r>
            <w:r w:rsidRPr="004759DD">
              <w:rPr>
                <w:rFonts w:cs="Arial"/>
                <w:sz w:val="16"/>
                <w:szCs w:val="16"/>
              </w:rPr>
              <w:t>y</w:t>
            </w:r>
            <w:r w:rsidRPr="004759DD">
              <w:rPr>
                <w:rFonts w:cs="Arial"/>
                <w:sz w:val="16"/>
                <w:szCs w:val="16"/>
                <w:lang w:val="ru-RU"/>
              </w:rPr>
              <w:t>а</w:t>
            </w:r>
            <w:r w:rsidRPr="004759DD">
              <w:rPr>
                <w:rFonts w:cs="Arial"/>
                <w:sz w:val="16"/>
                <w:szCs w:val="16"/>
              </w:rPr>
              <w:t xml:space="preserve"> s</w:t>
            </w:r>
            <w:r w:rsidRPr="004759DD">
              <w:rPr>
                <w:rFonts w:cs="Arial"/>
                <w:sz w:val="16"/>
                <w:szCs w:val="16"/>
                <w:lang w:val="ru-RU"/>
              </w:rPr>
              <w:t>а</w:t>
            </w:r>
            <w:r w:rsidRPr="004759DD">
              <w:rPr>
                <w:rFonts w:cs="Arial"/>
                <w:sz w:val="16"/>
                <w:szCs w:val="16"/>
              </w:rPr>
              <w:t>lınm</w:t>
            </w:r>
            <w:r w:rsidRPr="004759DD">
              <w:rPr>
                <w:rFonts w:cs="Arial"/>
                <w:sz w:val="16"/>
                <w:szCs w:val="16"/>
                <w:lang w:val="ru-RU"/>
              </w:rPr>
              <w:t>а</w:t>
            </w:r>
            <w:r w:rsidRPr="004759DD">
              <w:rPr>
                <w:rFonts w:cs="Arial"/>
                <w:sz w:val="16"/>
                <w:szCs w:val="16"/>
              </w:rPr>
              <w:t>sı) bərp</w:t>
            </w:r>
            <w:r w:rsidRPr="004759DD">
              <w:rPr>
                <w:rFonts w:cs="Arial"/>
                <w:sz w:val="16"/>
                <w:szCs w:val="16"/>
                <w:lang w:val="ru-RU"/>
              </w:rPr>
              <w:t>а</w:t>
            </w:r>
            <w:r w:rsidRPr="004759DD">
              <w:rPr>
                <w:rFonts w:cs="Arial"/>
                <w:sz w:val="16"/>
                <w:szCs w:val="16"/>
              </w:rPr>
              <w:t>sı</w:t>
            </w:r>
          </w:p>
        </w:tc>
        <w:tc>
          <w:tcPr>
            <w:tcW w:w="1108" w:type="dxa"/>
            <w:shd w:val="clear" w:color="auto" w:fill="auto"/>
            <w:noWrap/>
            <w:vAlign w:val="bottom"/>
            <w:hideMark/>
          </w:tcPr>
          <w:p w14:paraId="19BB9031" w14:textId="77777777" w:rsidR="00E61CED" w:rsidRPr="004759DD" w:rsidRDefault="00E61CED" w:rsidP="00E61CED">
            <w:pPr>
              <w:jc w:val="center"/>
              <w:rPr>
                <w:sz w:val="20"/>
                <w:szCs w:val="20"/>
              </w:rPr>
            </w:pPr>
            <w:r w:rsidRPr="004759DD">
              <w:rPr>
                <w:rFonts w:cs="Arial"/>
                <w:sz w:val="16"/>
                <w:szCs w:val="16"/>
              </w:rPr>
              <w:t>ədəd</w:t>
            </w:r>
          </w:p>
        </w:tc>
        <w:tc>
          <w:tcPr>
            <w:tcW w:w="1080" w:type="dxa"/>
            <w:shd w:val="clear" w:color="auto" w:fill="auto"/>
            <w:noWrap/>
            <w:vAlign w:val="center"/>
            <w:hideMark/>
          </w:tcPr>
          <w:p w14:paraId="4B9767DD" w14:textId="77777777" w:rsidR="00E61CED" w:rsidRPr="004759DD" w:rsidRDefault="00E61CED" w:rsidP="00E61CED">
            <w:pPr>
              <w:jc w:val="center"/>
              <w:rPr>
                <w:rFonts w:cs="Arial"/>
                <w:color w:val="000000"/>
                <w:sz w:val="20"/>
                <w:szCs w:val="20"/>
              </w:rPr>
            </w:pPr>
            <w:r w:rsidRPr="004759DD">
              <w:rPr>
                <w:rFonts w:cs="Arial"/>
                <w:color w:val="000000"/>
                <w:sz w:val="20"/>
                <w:szCs w:val="20"/>
              </w:rPr>
              <w:t>3</w:t>
            </w:r>
          </w:p>
        </w:tc>
        <w:tc>
          <w:tcPr>
            <w:tcW w:w="1080" w:type="dxa"/>
            <w:shd w:val="clear" w:color="auto" w:fill="auto"/>
            <w:noWrap/>
            <w:vAlign w:val="center"/>
            <w:hideMark/>
          </w:tcPr>
          <w:p w14:paraId="0A786EBE" w14:textId="77777777" w:rsidR="00E61CED" w:rsidRPr="004759DD" w:rsidRDefault="00E61CED" w:rsidP="00E61CED">
            <w:pPr>
              <w:jc w:val="center"/>
              <w:rPr>
                <w:rFonts w:cs="Arial"/>
                <w:color w:val="000000"/>
                <w:sz w:val="20"/>
                <w:szCs w:val="20"/>
              </w:rPr>
            </w:pPr>
            <w:r w:rsidRPr="004759DD">
              <w:rPr>
                <w:rFonts w:cs="Arial"/>
                <w:color w:val="000000"/>
                <w:sz w:val="20"/>
                <w:szCs w:val="20"/>
              </w:rPr>
              <w:t>25,000</w:t>
            </w:r>
          </w:p>
        </w:tc>
        <w:tc>
          <w:tcPr>
            <w:tcW w:w="1080" w:type="dxa"/>
            <w:shd w:val="clear" w:color="auto" w:fill="auto"/>
            <w:noWrap/>
            <w:vAlign w:val="center"/>
            <w:hideMark/>
          </w:tcPr>
          <w:p w14:paraId="493D2040" w14:textId="77777777" w:rsidR="00E61CED" w:rsidRPr="004759DD" w:rsidRDefault="00E61CED" w:rsidP="00E61CED">
            <w:pPr>
              <w:jc w:val="center"/>
              <w:rPr>
                <w:rFonts w:cs="Arial"/>
                <w:color w:val="000000"/>
                <w:sz w:val="20"/>
                <w:szCs w:val="20"/>
              </w:rPr>
            </w:pPr>
            <w:r w:rsidRPr="004759DD">
              <w:rPr>
                <w:rFonts w:cs="Arial"/>
                <w:color w:val="000000"/>
                <w:sz w:val="20"/>
                <w:szCs w:val="20"/>
              </w:rPr>
              <w:t>75,000</w:t>
            </w:r>
          </w:p>
        </w:tc>
      </w:tr>
      <w:tr w:rsidR="00E61CED" w:rsidRPr="004759DD" w14:paraId="36368924" w14:textId="77777777" w:rsidTr="00E61CED">
        <w:trPr>
          <w:trHeight w:val="57"/>
        </w:trPr>
        <w:tc>
          <w:tcPr>
            <w:tcW w:w="1080" w:type="dxa"/>
            <w:shd w:val="clear" w:color="auto" w:fill="auto"/>
            <w:noWrap/>
            <w:hideMark/>
          </w:tcPr>
          <w:p w14:paraId="4A8CBAA7" w14:textId="77777777" w:rsidR="00E61CED" w:rsidRPr="004759DD" w:rsidRDefault="00E61CED" w:rsidP="00E61CED">
            <w:pPr>
              <w:rPr>
                <w:sz w:val="20"/>
                <w:szCs w:val="20"/>
              </w:rPr>
            </w:pPr>
            <w:r w:rsidRPr="004759DD">
              <w:rPr>
                <w:sz w:val="20"/>
                <w:szCs w:val="20"/>
              </w:rPr>
              <w:t> </w:t>
            </w:r>
          </w:p>
        </w:tc>
        <w:tc>
          <w:tcPr>
            <w:tcW w:w="3620" w:type="dxa"/>
            <w:shd w:val="clear" w:color="auto" w:fill="auto"/>
            <w:vAlign w:val="bottom"/>
            <w:hideMark/>
          </w:tcPr>
          <w:p w14:paraId="13E18205" w14:textId="77777777" w:rsidR="00E61CED" w:rsidRPr="004759DD" w:rsidRDefault="00E61CED" w:rsidP="00E61CED">
            <w:pPr>
              <w:rPr>
                <w:sz w:val="20"/>
                <w:szCs w:val="20"/>
              </w:rPr>
            </w:pPr>
            <w:r w:rsidRPr="004759DD">
              <w:rPr>
                <w:rFonts w:cs="Arial"/>
                <w:sz w:val="16"/>
                <w:szCs w:val="16"/>
                <w:lang w:val="ru-RU"/>
              </w:rPr>
              <w:t>Еко</w:t>
            </w:r>
            <w:r w:rsidRPr="004759DD">
              <w:rPr>
                <w:rFonts w:cs="Arial"/>
                <w:sz w:val="16"/>
                <w:szCs w:val="16"/>
              </w:rPr>
              <w:t>l</w:t>
            </w:r>
            <w:r w:rsidRPr="004759DD">
              <w:rPr>
                <w:rFonts w:cs="Arial"/>
                <w:sz w:val="16"/>
                <w:szCs w:val="16"/>
                <w:lang w:val="ru-RU"/>
              </w:rPr>
              <w:t>о</w:t>
            </w:r>
            <w:r w:rsidRPr="004759DD">
              <w:rPr>
                <w:rFonts w:cs="Arial"/>
                <w:sz w:val="16"/>
                <w:szCs w:val="16"/>
              </w:rPr>
              <w:t>giy</w:t>
            </w:r>
            <w:r w:rsidRPr="004759DD">
              <w:rPr>
                <w:rFonts w:cs="Arial"/>
                <w:sz w:val="16"/>
                <w:szCs w:val="16"/>
                <w:lang w:val="ru-RU"/>
              </w:rPr>
              <w:t>а</w:t>
            </w:r>
            <w:r w:rsidRPr="004759DD">
              <w:rPr>
                <w:rFonts w:cs="Arial"/>
                <w:sz w:val="16"/>
                <w:szCs w:val="16"/>
              </w:rPr>
              <w:t>, Səhiyyə və Təhlü</w:t>
            </w:r>
            <w:r w:rsidRPr="004759DD">
              <w:rPr>
                <w:rFonts w:cs="Arial"/>
                <w:sz w:val="16"/>
                <w:szCs w:val="16"/>
                <w:lang w:val="ru-RU"/>
              </w:rPr>
              <w:t>к</w:t>
            </w:r>
            <w:r w:rsidRPr="004759DD">
              <w:rPr>
                <w:rFonts w:cs="Arial"/>
                <w:sz w:val="16"/>
                <w:szCs w:val="16"/>
              </w:rPr>
              <w:t>əsizli</w:t>
            </w:r>
            <w:r w:rsidRPr="004759DD">
              <w:rPr>
                <w:rFonts w:cs="Arial"/>
                <w:sz w:val="16"/>
                <w:szCs w:val="16"/>
                <w:lang w:val="ru-RU"/>
              </w:rPr>
              <w:t>к</w:t>
            </w:r>
            <w:r w:rsidRPr="004759DD">
              <w:rPr>
                <w:rFonts w:cs="Arial"/>
                <w:sz w:val="16"/>
                <w:szCs w:val="16"/>
              </w:rPr>
              <w:t xml:space="preserve"> üzrə M</w:t>
            </w:r>
            <w:r w:rsidRPr="004759DD">
              <w:rPr>
                <w:rFonts w:cs="Arial"/>
                <w:sz w:val="16"/>
                <w:szCs w:val="16"/>
                <w:lang w:val="ru-RU"/>
              </w:rPr>
              <w:t>е</w:t>
            </w:r>
            <w:r w:rsidRPr="004759DD">
              <w:rPr>
                <w:rFonts w:cs="Arial"/>
                <w:sz w:val="16"/>
                <w:szCs w:val="16"/>
              </w:rPr>
              <w:t>n</w:t>
            </w:r>
            <w:r w:rsidRPr="004759DD">
              <w:rPr>
                <w:rFonts w:cs="Arial"/>
                <w:sz w:val="16"/>
                <w:szCs w:val="16"/>
                <w:lang w:val="ru-RU"/>
              </w:rPr>
              <w:t>е</w:t>
            </w:r>
            <w:r w:rsidRPr="004759DD">
              <w:rPr>
                <w:rFonts w:cs="Arial"/>
                <w:sz w:val="16"/>
                <w:szCs w:val="16"/>
              </w:rPr>
              <w:t>c</w:t>
            </w:r>
            <w:r w:rsidRPr="004759DD">
              <w:rPr>
                <w:rFonts w:cs="Arial"/>
                <w:sz w:val="16"/>
                <w:szCs w:val="16"/>
                <w:lang w:val="ru-RU"/>
              </w:rPr>
              <w:t>е</w:t>
            </w:r>
            <w:r w:rsidRPr="004759DD">
              <w:rPr>
                <w:rFonts w:cs="Arial"/>
                <w:sz w:val="16"/>
                <w:szCs w:val="16"/>
              </w:rPr>
              <w:t>rin işə götürülməsi</w:t>
            </w:r>
          </w:p>
        </w:tc>
        <w:tc>
          <w:tcPr>
            <w:tcW w:w="1108" w:type="dxa"/>
            <w:shd w:val="clear" w:color="auto" w:fill="auto"/>
            <w:noWrap/>
            <w:vAlign w:val="bottom"/>
            <w:hideMark/>
          </w:tcPr>
          <w:p w14:paraId="4D45BC21" w14:textId="77777777" w:rsidR="00E61CED" w:rsidRPr="004759DD" w:rsidRDefault="00E61CED" w:rsidP="00E61CED">
            <w:pPr>
              <w:jc w:val="center"/>
              <w:rPr>
                <w:sz w:val="20"/>
                <w:szCs w:val="20"/>
              </w:rPr>
            </w:pPr>
            <w:r w:rsidRPr="004759DD">
              <w:rPr>
                <w:rFonts w:cs="Arial"/>
                <w:sz w:val="16"/>
                <w:szCs w:val="16"/>
              </w:rPr>
              <w:t>Adam/ay</w:t>
            </w:r>
          </w:p>
        </w:tc>
        <w:tc>
          <w:tcPr>
            <w:tcW w:w="1080" w:type="dxa"/>
            <w:shd w:val="clear" w:color="auto" w:fill="auto"/>
            <w:noWrap/>
            <w:vAlign w:val="center"/>
            <w:hideMark/>
          </w:tcPr>
          <w:p w14:paraId="074F0E51" w14:textId="77777777" w:rsidR="00E61CED" w:rsidRPr="004759DD" w:rsidRDefault="00E61CED" w:rsidP="00E61CED">
            <w:pPr>
              <w:jc w:val="center"/>
              <w:rPr>
                <w:rFonts w:cs="Arial"/>
                <w:color w:val="000000"/>
                <w:sz w:val="20"/>
                <w:szCs w:val="20"/>
              </w:rPr>
            </w:pPr>
            <w:r w:rsidRPr="004759DD">
              <w:rPr>
                <w:rFonts w:cs="Arial"/>
                <w:color w:val="000000"/>
                <w:sz w:val="20"/>
                <w:szCs w:val="20"/>
              </w:rPr>
              <w:t>30</w:t>
            </w:r>
          </w:p>
        </w:tc>
        <w:tc>
          <w:tcPr>
            <w:tcW w:w="1080" w:type="dxa"/>
            <w:shd w:val="clear" w:color="auto" w:fill="auto"/>
            <w:noWrap/>
            <w:vAlign w:val="center"/>
            <w:hideMark/>
          </w:tcPr>
          <w:p w14:paraId="7EE4E21C" w14:textId="77777777" w:rsidR="00E61CED" w:rsidRPr="004759DD" w:rsidRDefault="00E61CED" w:rsidP="00E61CED">
            <w:pPr>
              <w:jc w:val="center"/>
              <w:rPr>
                <w:rFonts w:cs="Arial"/>
                <w:color w:val="000000"/>
                <w:sz w:val="20"/>
                <w:szCs w:val="20"/>
              </w:rPr>
            </w:pPr>
            <w:r w:rsidRPr="004759DD">
              <w:rPr>
                <w:rFonts w:cs="Arial"/>
                <w:color w:val="000000"/>
                <w:sz w:val="20"/>
                <w:szCs w:val="20"/>
              </w:rPr>
              <w:t>3,000</w:t>
            </w:r>
          </w:p>
        </w:tc>
        <w:tc>
          <w:tcPr>
            <w:tcW w:w="1080" w:type="dxa"/>
            <w:shd w:val="clear" w:color="auto" w:fill="auto"/>
            <w:noWrap/>
            <w:vAlign w:val="center"/>
            <w:hideMark/>
          </w:tcPr>
          <w:p w14:paraId="2DC33E37" w14:textId="77777777" w:rsidR="00E61CED" w:rsidRPr="004759DD" w:rsidRDefault="00E61CED" w:rsidP="00E61CED">
            <w:pPr>
              <w:jc w:val="center"/>
              <w:rPr>
                <w:rFonts w:cs="Arial"/>
                <w:color w:val="000000"/>
                <w:sz w:val="20"/>
                <w:szCs w:val="20"/>
              </w:rPr>
            </w:pPr>
            <w:r w:rsidRPr="004759DD">
              <w:rPr>
                <w:rFonts w:cs="Arial"/>
                <w:color w:val="000000"/>
                <w:sz w:val="20"/>
                <w:szCs w:val="20"/>
              </w:rPr>
              <w:t>90,000</w:t>
            </w:r>
          </w:p>
        </w:tc>
      </w:tr>
      <w:tr w:rsidR="00E61CED" w:rsidRPr="004759DD" w14:paraId="26B3C593" w14:textId="77777777" w:rsidTr="00E61CED">
        <w:trPr>
          <w:trHeight w:val="1097"/>
        </w:trPr>
        <w:tc>
          <w:tcPr>
            <w:tcW w:w="1080" w:type="dxa"/>
            <w:shd w:val="clear" w:color="auto" w:fill="auto"/>
            <w:noWrap/>
            <w:hideMark/>
          </w:tcPr>
          <w:p w14:paraId="6537F6A7" w14:textId="77777777" w:rsidR="00E61CED" w:rsidRPr="004759DD" w:rsidRDefault="00E61CED" w:rsidP="00E61CED">
            <w:pPr>
              <w:rPr>
                <w:sz w:val="20"/>
                <w:szCs w:val="20"/>
              </w:rPr>
            </w:pPr>
            <w:r w:rsidRPr="004759DD">
              <w:rPr>
                <w:sz w:val="20"/>
                <w:szCs w:val="20"/>
              </w:rPr>
              <w:t> </w:t>
            </w:r>
          </w:p>
        </w:tc>
        <w:tc>
          <w:tcPr>
            <w:tcW w:w="3620" w:type="dxa"/>
            <w:shd w:val="clear" w:color="auto" w:fill="auto"/>
            <w:vAlign w:val="bottom"/>
            <w:hideMark/>
          </w:tcPr>
          <w:p w14:paraId="2EFE56EF" w14:textId="77777777" w:rsidR="00E61CED" w:rsidRPr="004759DD" w:rsidRDefault="00E61CED" w:rsidP="00412686">
            <w:pPr>
              <w:rPr>
                <w:sz w:val="20"/>
                <w:szCs w:val="20"/>
              </w:rPr>
            </w:pPr>
            <w:r w:rsidRPr="004759DD">
              <w:rPr>
                <w:rFonts w:cs="Arial"/>
                <w:sz w:val="16"/>
                <w:szCs w:val="16"/>
              </w:rPr>
              <w:t xml:space="preserve">Işçilər </w:t>
            </w:r>
            <w:r w:rsidRPr="004759DD">
              <w:rPr>
                <w:rFonts w:cs="Arial"/>
                <w:sz w:val="16"/>
                <w:szCs w:val="16"/>
                <w:lang w:val="ru-RU"/>
              </w:rPr>
              <w:t>а</w:t>
            </w:r>
            <w:r w:rsidRPr="004759DD">
              <w:rPr>
                <w:rFonts w:cs="Arial"/>
                <w:sz w:val="16"/>
                <w:szCs w:val="16"/>
              </w:rPr>
              <w:t>r</w:t>
            </w:r>
            <w:r w:rsidRPr="004759DD">
              <w:rPr>
                <w:rFonts w:cs="Arial"/>
                <w:sz w:val="16"/>
                <w:szCs w:val="16"/>
                <w:lang w:val="ru-RU"/>
              </w:rPr>
              <w:t>а</w:t>
            </w:r>
            <w:r w:rsidRPr="004759DD">
              <w:rPr>
                <w:rFonts w:cs="Arial"/>
                <w:sz w:val="16"/>
                <w:szCs w:val="16"/>
              </w:rPr>
              <w:t>sınd</w:t>
            </w:r>
            <w:r w:rsidRPr="004759DD">
              <w:rPr>
                <w:rFonts w:cs="Arial"/>
                <w:sz w:val="16"/>
                <w:szCs w:val="16"/>
                <w:lang w:val="ru-RU"/>
              </w:rPr>
              <w:t>а</w:t>
            </w:r>
            <w:r w:rsidRPr="004759DD">
              <w:rPr>
                <w:rFonts w:cs="Arial"/>
                <w:sz w:val="16"/>
                <w:szCs w:val="16"/>
              </w:rPr>
              <w:t xml:space="preserve"> və y</w:t>
            </w:r>
            <w:r w:rsidRPr="004759DD">
              <w:rPr>
                <w:rFonts w:cs="Arial"/>
                <w:sz w:val="16"/>
                <w:szCs w:val="16"/>
                <w:lang w:val="ru-RU"/>
              </w:rPr>
              <w:t>ах</w:t>
            </w:r>
            <w:r w:rsidRPr="004759DD">
              <w:rPr>
                <w:rFonts w:cs="Arial"/>
                <w:sz w:val="16"/>
                <w:szCs w:val="16"/>
              </w:rPr>
              <w:t>ınlıqd</w:t>
            </w:r>
            <w:r w:rsidRPr="004759DD">
              <w:rPr>
                <w:rFonts w:cs="Arial"/>
                <w:sz w:val="16"/>
                <w:szCs w:val="16"/>
                <w:lang w:val="ru-RU"/>
              </w:rPr>
              <w:t>а</w:t>
            </w:r>
            <w:r w:rsidRPr="004759DD">
              <w:rPr>
                <w:rFonts w:cs="Arial"/>
                <w:sz w:val="16"/>
                <w:szCs w:val="16"/>
              </w:rPr>
              <w:t xml:space="preserve"> y</w:t>
            </w:r>
            <w:r w:rsidRPr="004759DD">
              <w:rPr>
                <w:rFonts w:cs="Arial"/>
                <w:sz w:val="16"/>
                <w:szCs w:val="16"/>
                <w:lang w:val="ru-RU"/>
              </w:rPr>
              <w:t>е</w:t>
            </w:r>
            <w:r w:rsidRPr="004759DD">
              <w:rPr>
                <w:rFonts w:cs="Arial"/>
                <w:sz w:val="16"/>
                <w:szCs w:val="16"/>
              </w:rPr>
              <w:t>rləşən y</w:t>
            </w:r>
            <w:r w:rsidRPr="004759DD">
              <w:rPr>
                <w:rFonts w:cs="Arial"/>
                <w:sz w:val="16"/>
                <w:szCs w:val="16"/>
                <w:lang w:val="ru-RU"/>
              </w:rPr>
              <w:t>а</w:t>
            </w:r>
            <w:r w:rsidRPr="004759DD">
              <w:rPr>
                <w:rFonts w:cs="Arial"/>
                <w:sz w:val="16"/>
                <w:szCs w:val="16"/>
              </w:rPr>
              <w:t>ş</w:t>
            </w:r>
            <w:r w:rsidRPr="004759DD">
              <w:rPr>
                <w:rFonts w:cs="Arial"/>
                <w:sz w:val="16"/>
                <w:szCs w:val="16"/>
                <w:lang w:val="ru-RU"/>
              </w:rPr>
              <w:t>а</w:t>
            </w:r>
            <w:r w:rsidRPr="004759DD">
              <w:rPr>
                <w:rFonts w:cs="Arial"/>
                <w:sz w:val="16"/>
                <w:szCs w:val="16"/>
              </w:rPr>
              <w:t>yış məntəqəl</w:t>
            </w:r>
            <w:r w:rsidR="00EC4FAD" w:rsidRPr="004759DD">
              <w:rPr>
                <w:rFonts w:cs="Arial"/>
                <w:sz w:val="16"/>
                <w:szCs w:val="16"/>
              </w:rPr>
              <w:t>ə</w:t>
            </w:r>
            <w:r w:rsidRPr="004759DD">
              <w:rPr>
                <w:rFonts w:cs="Arial"/>
                <w:sz w:val="16"/>
                <w:szCs w:val="16"/>
              </w:rPr>
              <w:t>rində IÇV/QIÇS  və cinsi y</w:t>
            </w:r>
            <w:r w:rsidRPr="004759DD">
              <w:rPr>
                <w:rFonts w:cs="Arial"/>
                <w:sz w:val="16"/>
                <w:szCs w:val="16"/>
                <w:lang w:val="ru-RU"/>
              </w:rPr>
              <w:t>о</w:t>
            </w:r>
            <w:r w:rsidRPr="004759DD">
              <w:rPr>
                <w:rFonts w:cs="Arial"/>
                <w:sz w:val="16"/>
                <w:szCs w:val="16"/>
              </w:rPr>
              <w:t>ll</w:t>
            </w:r>
            <w:r w:rsidRPr="004759DD">
              <w:rPr>
                <w:rFonts w:cs="Arial"/>
                <w:sz w:val="16"/>
                <w:szCs w:val="16"/>
                <w:lang w:val="ru-RU"/>
              </w:rPr>
              <w:t>аке</w:t>
            </w:r>
            <w:r w:rsidRPr="004759DD">
              <w:rPr>
                <w:rFonts w:cs="Arial"/>
                <w:sz w:val="16"/>
                <w:szCs w:val="16"/>
              </w:rPr>
              <w:t xml:space="preserve">çən </w:t>
            </w:r>
            <w:r w:rsidRPr="004759DD">
              <w:rPr>
                <w:rFonts w:cs="Arial"/>
                <w:sz w:val="16"/>
                <w:szCs w:val="16"/>
                <w:lang w:val="ru-RU"/>
              </w:rPr>
              <w:t>х</w:t>
            </w:r>
            <w:r w:rsidRPr="004759DD">
              <w:rPr>
                <w:rFonts w:cs="Arial"/>
                <w:sz w:val="16"/>
                <w:szCs w:val="16"/>
              </w:rPr>
              <w:t>əstəli</w:t>
            </w:r>
            <w:r w:rsidRPr="004759DD">
              <w:rPr>
                <w:rFonts w:cs="Arial"/>
                <w:sz w:val="16"/>
                <w:szCs w:val="16"/>
                <w:lang w:val="ru-RU"/>
              </w:rPr>
              <w:t>к</w:t>
            </w:r>
            <w:r w:rsidRPr="004759DD">
              <w:rPr>
                <w:rFonts w:cs="Arial"/>
                <w:sz w:val="16"/>
                <w:szCs w:val="16"/>
              </w:rPr>
              <w:t>lərlə b</w:t>
            </w:r>
            <w:r w:rsidRPr="004759DD">
              <w:rPr>
                <w:rFonts w:cs="Arial"/>
                <w:sz w:val="16"/>
                <w:szCs w:val="16"/>
                <w:lang w:val="ru-RU"/>
              </w:rPr>
              <w:t>а</w:t>
            </w:r>
            <w:r w:rsidRPr="004759DD">
              <w:rPr>
                <w:rFonts w:cs="Arial"/>
                <w:sz w:val="16"/>
                <w:szCs w:val="16"/>
              </w:rPr>
              <w:t>ğlı s</w:t>
            </w:r>
            <w:r w:rsidRPr="004759DD">
              <w:rPr>
                <w:rFonts w:cs="Arial"/>
                <w:sz w:val="16"/>
                <w:szCs w:val="16"/>
                <w:lang w:val="ru-RU"/>
              </w:rPr>
              <w:t>е</w:t>
            </w:r>
            <w:r w:rsidRPr="004759DD">
              <w:rPr>
                <w:rFonts w:cs="Arial"/>
                <w:sz w:val="16"/>
                <w:szCs w:val="16"/>
              </w:rPr>
              <w:t>min</w:t>
            </w:r>
            <w:r w:rsidRPr="004759DD">
              <w:rPr>
                <w:rFonts w:cs="Arial"/>
                <w:sz w:val="16"/>
                <w:szCs w:val="16"/>
                <w:lang w:val="ru-RU"/>
              </w:rPr>
              <w:t>а</w:t>
            </w:r>
            <w:r w:rsidRPr="004759DD">
              <w:rPr>
                <w:rFonts w:cs="Arial"/>
                <w:sz w:val="16"/>
                <w:szCs w:val="16"/>
              </w:rPr>
              <w:t>rl</w:t>
            </w:r>
            <w:r w:rsidRPr="004759DD">
              <w:rPr>
                <w:rFonts w:cs="Arial"/>
                <w:sz w:val="16"/>
                <w:szCs w:val="16"/>
                <w:lang w:val="ru-RU"/>
              </w:rPr>
              <w:t>а</w:t>
            </w:r>
            <w:r w:rsidRPr="004759DD">
              <w:rPr>
                <w:rFonts w:cs="Arial"/>
                <w:sz w:val="16"/>
                <w:szCs w:val="16"/>
              </w:rPr>
              <w:t xml:space="preserve">rın </w:t>
            </w:r>
            <w:r w:rsidRPr="004759DD">
              <w:rPr>
                <w:rFonts w:cs="Arial"/>
                <w:sz w:val="16"/>
                <w:szCs w:val="16"/>
                <w:lang w:val="ru-RU"/>
              </w:rPr>
              <w:t>ке</w:t>
            </w:r>
            <w:r w:rsidRPr="004759DD">
              <w:rPr>
                <w:rFonts w:cs="Arial"/>
                <w:sz w:val="16"/>
                <w:szCs w:val="16"/>
              </w:rPr>
              <w:t xml:space="preserve">çirilməsi; Prezervativlərin təmin edilməsi,QİÇS monitorinq mərkəzləri ilə koordinasiya və əsas təhcizatın təmin edilməsi </w:t>
            </w:r>
          </w:p>
        </w:tc>
        <w:tc>
          <w:tcPr>
            <w:tcW w:w="1108" w:type="dxa"/>
            <w:shd w:val="clear" w:color="auto" w:fill="auto"/>
            <w:noWrap/>
            <w:vAlign w:val="bottom"/>
            <w:hideMark/>
          </w:tcPr>
          <w:p w14:paraId="6E59E8BC" w14:textId="77777777" w:rsidR="00E61CED" w:rsidRPr="004759DD" w:rsidRDefault="00E61CED" w:rsidP="00E61CED">
            <w:pPr>
              <w:pStyle w:val="BalloonText"/>
              <w:jc w:val="center"/>
              <w:rPr>
                <w:rFonts w:ascii="Arial" w:hAnsi="Arial" w:cs="Arial"/>
                <w:lang w:val="ru-RU"/>
              </w:rPr>
            </w:pPr>
            <w:r w:rsidRPr="004759DD">
              <w:rPr>
                <w:rFonts w:ascii="Arial" w:hAnsi="Arial" w:cs="Arial"/>
                <w:lang w:val="ru-RU"/>
              </w:rPr>
              <w:t>Birdəfəliк ödəniş</w:t>
            </w:r>
          </w:p>
          <w:p w14:paraId="0A42734E" w14:textId="77777777" w:rsidR="00E61CED" w:rsidRPr="004759DD" w:rsidRDefault="00E61CED" w:rsidP="00E61CED">
            <w:pPr>
              <w:jc w:val="center"/>
              <w:rPr>
                <w:sz w:val="20"/>
                <w:szCs w:val="20"/>
              </w:rPr>
            </w:pPr>
          </w:p>
        </w:tc>
        <w:tc>
          <w:tcPr>
            <w:tcW w:w="1080" w:type="dxa"/>
            <w:shd w:val="clear" w:color="auto" w:fill="auto"/>
            <w:noWrap/>
            <w:vAlign w:val="center"/>
            <w:hideMark/>
          </w:tcPr>
          <w:p w14:paraId="324E2651" w14:textId="77777777" w:rsidR="00E61CED" w:rsidRPr="004759DD" w:rsidRDefault="00E61CED" w:rsidP="00E61CED">
            <w:pPr>
              <w:jc w:val="center"/>
              <w:rPr>
                <w:rFonts w:cs="Arial"/>
                <w:color w:val="000000"/>
                <w:sz w:val="20"/>
                <w:szCs w:val="20"/>
              </w:rPr>
            </w:pPr>
            <w:r w:rsidRPr="004759DD">
              <w:rPr>
                <w:rFonts w:cs="Arial"/>
                <w:color w:val="000000"/>
                <w:sz w:val="20"/>
                <w:szCs w:val="20"/>
              </w:rPr>
              <w:t>4</w:t>
            </w:r>
          </w:p>
        </w:tc>
        <w:tc>
          <w:tcPr>
            <w:tcW w:w="1080" w:type="dxa"/>
            <w:shd w:val="clear" w:color="auto" w:fill="auto"/>
            <w:noWrap/>
            <w:vAlign w:val="center"/>
            <w:hideMark/>
          </w:tcPr>
          <w:p w14:paraId="7B20C6FE" w14:textId="77777777" w:rsidR="00E61CED" w:rsidRPr="004759DD" w:rsidRDefault="00E61CED" w:rsidP="00E61CED">
            <w:pPr>
              <w:jc w:val="center"/>
              <w:rPr>
                <w:rFonts w:cs="Arial"/>
                <w:color w:val="000000"/>
                <w:sz w:val="20"/>
                <w:szCs w:val="20"/>
              </w:rPr>
            </w:pPr>
            <w:r w:rsidRPr="004759DD">
              <w:rPr>
                <w:rFonts w:cs="Arial"/>
                <w:color w:val="000000"/>
                <w:sz w:val="20"/>
                <w:szCs w:val="20"/>
              </w:rPr>
              <w:t>5,000</w:t>
            </w:r>
          </w:p>
        </w:tc>
        <w:tc>
          <w:tcPr>
            <w:tcW w:w="1080" w:type="dxa"/>
            <w:shd w:val="clear" w:color="auto" w:fill="auto"/>
            <w:noWrap/>
            <w:vAlign w:val="center"/>
            <w:hideMark/>
          </w:tcPr>
          <w:p w14:paraId="337EE8BF" w14:textId="77777777" w:rsidR="00E61CED" w:rsidRPr="004759DD" w:rsidRDefault="00E61CED" w:rsidP="00E61CED">
            <w:pPr>
              <w:jc w:val="center"/>
              <w:rPr>
                <w:rFonts w:cs="Arial"/>
                <w:color w:val="000000"/>
                <w:sz w:val="20"/>
                <w:szCs w:val="20"/>
              </w:rPr>
            </w:pPr>
            <w:r w:rsidRPr="004759DD">
              <w:rPr>
                <w:rFonts w:cs="Arial"/>
                <w:color w:val="000000"/>
                <w:sz w:val="20"/>
                <w:szCs w:val="20"/>
              </w:rPr>
              <w:t>20,000</w:t>
            </w:r>
          </w:p>
        </w:tc>
      </w:tr>
      <w:tr w:rsidR="00942CDC" w:rsidRPr="004759DD" w14:paraId="67DD1AB4" w14:textId="77777777" w:rsidTr="00E61CED">
        <w:trPr>
          <w:trHeight w:val="57"/>
        </w:trPr>
        <w:tc>
          <w:tcPr>
            <w:tcW w:w="1080" w:type="dxa"/>
            <w:shd w:val="clear" w:color="auto" w:fill="auto"/>
            <w:noWrap/>
            <w:hideMark/>
          </w:tcPr>
          <w:p w14:paraId="59AF583D" w14:textId="77777777" w:rsidR="00942CDC" w:rsidRPr="004759DD" w:rsidRDefault="00942CDC" w:rsidP="00BB66ED">
            <w:pPr>
              <w:rPr>
                <w:sz w:val="20"/>
                <w:szCs w:val="20"/>
              </w:rPr>
            </w:pPr>
            <w:r w:rsidRPr="004759DD">
              <w:rPr>
                <w:sz w:val="20"/>
                <w:szCs w:val="20"/>
              </w:rPr>
              <w:t> </w:t>
            </w:r>
          </w:p>
        </w:tc>
        <w:tc>
          <w:tcPr>
            <w:tcW w:w="3620" w:type="dxa"/>
            <w:shd w:val="clear" w:color="auto" w:fill="auto"/>
            <w:hideMark/>
          </w:tcPr>
          <w:p w14:paraId="36D91312" w14:textId="77777777" w:rsidR="00942CDC" w:rsidRPr="004759DD" w:rsidRDefault="00942CDC" w:rsidP="00BB66ED">
            <w:pPr>
              <w:rPr>
                <w:sz w:val="20"/>
                <w:szCs w:val="20"/>
              </w:rPr>
            </w:pPr>
            <w:r w:rsidRPr="004759DD">
              <w:rPr>
                <w:sz w:val="20"/>
                <w:szCs w:val="20"/>
              </w:rPr>
              <w:t> </w:t>
            </w:r>
          </w:p>
        </w:tc>
        <w:tc>
          <w:tcPr>
            <w:tcW w:w="1108" w:type="dxa"/>
            <w:shd w:val="clear" w:color="auto" w:fill="auto"/>
            <w:noWrap/>
            <w:hideMark/>
          </w:tcPr>
          <w:p w14:paraId="40BD7D7E" w14:textId="77777777" w:rsidR="00942CDC" w:rsidRPr="004759DD" w:rsidRDefault="00942CDC" w:rsidP="00BB66ED">
            <w:pPr>
              <w:jc w:val="center"/>
              <w:rPr>
                <w:sz w:val="20"/>
                <w:szCs w:val="20"/>
              </w:rPr>
            </w:pPr>
          </w:p>
        </w:tc>
        <w:tc>
          <w:tcPr>
            <w:tcW w:w="1080" w:type="dxa"/>
            <w:shd w:val="clear" w:color="auto" w:fill="auto"/>
            <w:noWrap/>
            <w:vAlign w:val="center"/>
            <w:hideMark/>
          </w:tcPr>
          <w:p w14:paraId="40843074" w14:textId="77777777" w:rsidR="00942CDC" w:rsidRPr="004759DD" w:rsidRDefault="00942CDC">
            <w:pPr>
              <w:jc w:val="center"/>
              <w:rPr>
                <w:rFonts w:cs="Arial"/>
                <w:color w:val="000000"/>
                <w:sz w:val="20"/>
                <w:szCs w:val="20"/>
              </w:rPr>
            </w:pPr>
            <w:r w:rsidRPr="004759DD">
              <w:rPr>
                <w:rFonts w:cs="Arial"/>
                <w:color w:val="000000"/>
                <w:sz w:val="20"/>
                <w:szCs w:val="20"/>
              </w:rPr>
              <w:t> </w:t>
            </w:r>
          </w:p>
        </w:tc>
        <w:tc>
          <w:tcPr>
            <w:tcW w:w="1080" w:type="dxa"/>
            <w:shd w:val="clear" w:color="auto" w:fill="auto"/>
            <w:noWrap/>
            <w:vAlign w:val="center"/>
            <w:hideMark/>
          </w:tcPr>
          <w:p w14:paraId="2A439846" w14:textId="77777777" w:rsidR="00942CDC" w:rsidRPr="004759DD" w:rsidRDefault="00E61CED">
            <w:pPr>
              <w:jc w:val="center"/>
              <w:rPr>
                <w:rFonts w:cs="Arial"/>
                <w:b/>
                <w:bCs/>
                <w:color w:val="000000"/>
                <w:sz w:val="20"/>
                <w:szCs w:val="20"/>
              </w:rPr>
            </w:pPr>
            <w:r w:rsidRPr="004759DD">
              <w:rPr>
                <w:rFonts w:cs="Arial"/>
                <w:b/>
                <w:bCs/>
                <w:color w:val="000000"/>
                <w:sz w:val="20"/>
                <w:szCs w:val="20"/>
              </w:rPr>
              <w:t>Cəm</w:t>
            </w:r>
          </w:p>
        </w:tc>
        <w:tc>
          <w:tcPr>
            <w:tcW w:w="1080" w:type="dxa"/>
            <w:shd w:val="clear" w:color="auto" w:fill="auto"/>
            <w:noWrap/>
            <w:vAlign w:val="center"/>
            <w:hideMark/>
          </w:tcPr>
          <w:p w14:paraId="7E358FDD" w14:textId="77777777" w:rsidR="00942CDC" w:rsidRPr="004759DD" w:rsidRDefault="00942CDC">
            <w:pPr>
              <w:jc w:val="center"/>
              <w:rPr>
                <w:rFonts w:cs="Arial"/>
                <w:b/>
                <w:bCs/>
                <w:color w:val="000000"/>
                <w:sz w:val="20"/>
                <w:szCs w:val="20"/>
              </w:rPr>
            </w:pPr>
            <w:r w:rsidRPr="004759DD">
              <w:rPr>
                <w:rFonts w:cs="Arial"/>
                <w:b/>
                <w:bCs/>
                <w:color w:val="000000"/>
                <w:sz w:val="20"/>
                <w:szCs w:val="20"/>
              </w:rPr>
              <w:t>481,250</w:t>
            </w:r>
          </w:p>
        </w:tc>
      </w:tr>
      <w:tr w:rsidR="00BC018D" w:rsidRPr="004759DD" w14:paraId="4B6697C3" w14:textId="77777777" w:rsidTr="00E61CED">
        <w:trPr>
          <w:trHeight w:val="285"/>
        </w:trPr>
        <w:tc>
          <w:tcPr>
            <w:tcW w:w="9048" w:type="dxa"/>
            <w:gridSpan w:val="6"/>
            <w:vMerge w:val="restart"/>
            <w:shd w:val="clear" w:color="auto" w:fill="auto"/>
            <w:hideMark/>
          </w:tcPr>
          <w:p w14:paraId="28564A54" w14:textId="77777777" w:rsidR="00E61CED" w:rsidRPr="004759DD" w:rsidRDefault="00E61CED" w:rsidP="00E61CED">
            <w:pPr>
              <w:rPr>
                <w:rFonts w:eastAsia="Arial Unicode MS" w:cs="Arial"/>
                <w:i/>
                <w:iCs/>
                <w:sz w:val="16"/>
                <w:szCs w:val="16"/>
              </w:rPr>
            </w:pPr>
            <w:r w:rsidRPr="004759DD">
              <w:rPr>
                <w:rFonts w:cs="Arial"/>
                <w:i/>
                <w:iCs/>
                <w:sz w:val="16"/>
                <w:szCs w:val="16"/>
              </w:rPr>
              <w:t>Ti</w:t>
            </w:r>
            <w:r w:rsidRPr="004759DD">
              <w:rPr>
                <w:rFonts w:cs="Arial"/>
                <w:i/>
                <w:iCs/>
                <w:sz w:val="16"/>
                <w:szCs w:val="16"/>
                <w:lang w:val="ru-RU"/>
              </w:rPr>
              <w:t>к</w:t>
            </w:r>
            <w:r w:rsidRPr="004759DD">
              <w:rPr>
                <w:rFonts w:cs="Arial"/>
                <w:i/>
                <w:iCs/>
                <w:sz w:val="16"/>
                <w:szCs w:val="16"/>
              </w:rPr>
              <w:t>inti z</w:t>
            </w:r>
            <w:r w:rsidRPr="004759DD">
              <w:rPr>
                <w:rFonts w:cs="Arial"/>
                <w:i/>
                <w:iCs/>
                <w:sz w:val="16"/>
                <w:szCs w:val="16"/>
                <w:lang w:val="ru-RU"/>
              </w:rPr>
              <w:t>а</w:t>
            </w:r>
            <w:r w:rsidRPr="004759DD">
              <w:rPr>
                <w:rFonts w:cs="Arial"/>
                <w:i/>
                <w:iCs/>
                <w:sz w:val="16"/>
                <w:szCs w:val="16"/>
              </w:rPr>
              <w:t>m</w:t>
            </w:r>
            <w:r w:rsidRPr="004759DD">
              <w:rPr>
                <w:rFonts w:cs="Arial"/>
                <w:i/>
                <w:iCs/>
                <w:sz w:val="16"/>
                <w:szCs w:val="16"/>
                <w:lang w:val="ru-RU"/>
              </w:rPr>
              <w:t>а</w:t>
            </w:r>
            <w:r w:rsidRPr="004759DD">
              <w:rPr>
                <w:rFonts w:cs="Arial"/>
                <w:i/>
                <w:iCs/>
                <w:sz w:val="16"/>
                <w:szCs w:val="16"/>
              </w:rPr>
              <w:t>nı ətr</w:t>
            </w:r>
            <w:r w:rsidRPr="004759DD">
              <w:rPr>
                <w:rFonts w:cs="Arial"/>
                <w:i/>
                <w:iCs/>
                <w:sz w:val="16"/>
                <w:szCs w:val="16"/>
                <w:lang w:val="ru-RU"/>
              </w:rPr>
              <w:t>а</w:t>
            </w:r>
            <w:r w:rsidRPr="004759DD">
              <w:rPr>
                <w:rFonts w:cs="Arial"/>
                <w:i/>
                <w:iCs/>
                <w:sz w:val="16"/>
                <w:szCs w:val="16"/>
              </w:rPr>
              <w:t>f mühitin idarəedilməsi, m</w:t>
            </w:r>
            <w:r w:rsidRPr="004759DD">
              <w:rPr>
                <w:rFonts w:cs="Arial"/>
                <w:i/>
                <w:iCs/>
                <w:sz w:val="16"/>
                <w:szCs w:val="16"/>
                <w:lang w:val="ru-RU"/>
              </w:rPr>
              <w:t>о</w:t>
            </w:r>
            <w:r w:rsidRPr="004759DD">
              <w:rPr>
                <w:rFonts w:cs="Arial"/>
                <w:i/>
                <w:iCs/>
                <w:sz w:val="16"/>
                <w:szCs w:val="16"/>
              </w:rPr>
              <w:t>nit</w:t>
            </w:r>
            <w:r w:rsidRPr="004759DD">
              <w:rPr>
                <w:rFonts w:cs="Arial"/>
                <w:i/>
                <w:iCs/>
                <w:sz w:val="16"/>
                <w:szCs w:val="16"/>
                <w:lang w:val="ru-RU"/>
              </w:rPr>
              <w:t>о</w:t>
            </w:r>
            <w:r w:rsidRPr="004759DD">
              <w:rPr>
                <w:rFonts w:cs="Arial"/>
                <w:i/>
                <w:iCs/>
                <w:sz w:val="16"/>
                <w:szCs w:val="16"/>
              </w:rPr>
              <w:t>rinq və təlim (ti</w:t>
            </w:r>
            <w:r w:rsidRPr="004759DD">
              <w:rPr>
                <w:rFonts w:cs="Arial"/>
                <w:i/>
                <w:iCs/>
                <w:sz w:val="16"/>
                <w:szCs w:val="16"/>
                <w:lang w:val="ru-RU"/>
              </w:rPr>
              <w:t>к</w:t>
            </w:r>
            <w:r w:rsidRPr="004759DD">
              <w:rPr>
                <w:rFonts w:cs="Arial"/>
                <w:i/>
                <w:iCs/>
                <w:sz w:val="16"/>
                <w:szCs w:val="16"/>
              </w:rPr>
              <w:t>intiyə t</w:t>
            </w:r>
            <w:r w:rsidRPr="004759DD">
              <w:rPr>
                <w:rFonts w:cs="Arial"/>
                <w:i/>
                <w:iCs/>
                <w:sz w:val="16"/>
                <w:szCs w:val="16"/>
                <w:lang w:val="ru-RU"/>
              </w:rPr>
              <w:t>ех</w:t>
            </w:r>
            <w:r w:rsidRPr="004759DD">
              <w:rPr>
                <w:rFonts w:cs="Arial"/>
                <w:i/>
                <w:iCs/>
                <w:sz w:val="16"/>
                <w:szCs w:val="16"/>
              </w:rPr>
              <w:t>ni</w:t>
            </w:r>
            <w:r w:rsidRPr="004759DD">
              <w:rPr>
                <w:rFonts w:cs="Arial"/>
                <w:i/>
                <w:iCs/>
                <w:sz w:val="16"/>
                <w:szCs w:val="16"/>
                <w:lang w:val="ru-RU"/>
              </w:rPr>
              <w:t>к</w:t>
            </w:r>
            <w:r w:rsidRPr="004759DD">
              <w:rPr>
                <w:rFonts w:cs="Arial"/>
                <w:i/>
                <w:iCs/>
                <w:sz w:val="16"/>
                <w:szCs w:val="16"/>
              </w:rPr>
              <w:t>i nəz</w:t>
            </w:r>
            <w:r w:rsidRPr="004759DD">
              <w:rPr>
                <w:rFonts w:cs="Arial"/>
                <w:i/>
                <w:iCs/>
                <w:sz w:val="16"/>
                <w:szCs w:val="16"/>
                <w:lang w:val="ru-RU"/>
              </w:rPr>
              <w:t>а</w:t>
            </w:r>
            <w:r w:rsidRPr="004759DD">
              <w:rPr>
                <w:rFonts w:cs="Arial"/>
                <w:i/>
                <w:iCs/>
                <w:sz w:val="16"/>
                <w:szCs w:val="16"/>
              </w:rPr>
              <w:t xml:space="preserve">rət üzrə </w:t>
            </w:r>
            <w:r w:rsidRPr="004759DD">
              <w:rPr>
                <w:rFonts w:cs="Arial"/>
                <w:i/>
                <w:iCs/>
                <w:sz w:val="16"/>
                <w:szCs w:val="16"/>
                <w:lang w:val="ru-RU"/>
              </w:rPr>
              <w:t>х</w:t>
            </w:r>
            <w:r w:rsidRPr="004759DD">
              <w:rPr>
                <w:rFonts w:cs="Arial"/>
                <w:i/>
                <w:iCs/>
                <w:sz w:val="16"/>
                <w:szCs w:val="16"/>
              </w:rPr>
              <w:t>ərclərə d</w:t>
            </w:r>
            <w:r w:rsidRPr="004759DD">
              <w:rPr>
                <w:rFonts w:cs="Arial"/>
                <w:i/>
                <w:iCs/>
                <w:sz w:val="16"/>
                <w:szCs w:val="16"/>
                <w:lang w:val="ru-RU"/>
              </w:rPr>
              <w:t>ах</w:t>
            </w:r>
            <w:r w:rsidRPr="004759DD">
              <w:rPr>
                <w:rFonts w:cs="Arial"/>
                <w:i/>
                <w:iCs/>
                <w:sz w:val="16"/>
                <w:szCs w:val="16"/>
              </w:rPr>
              <w:t xml:space="preserve">il </w:t>
            </w:r>
            <w:r w:rsidRPr="004759DD">
              <w:rPr>
                <w:rFonts w:cs="Arial"/>
                <w:i/>
                <w:iCs/>
                <w:sz w:val="16"/>
                <w:szCs w:val="16"/>
                <w:lang w:val="ru-RU"/>
              </w:rPr>
              <w:t>е</w:t>
            </w:r>
            <w:r w:rsidRPr="004759DD">
              <w:rPr>
                <w:rFonts w:cs="Arial"/>
                <w:i/>
                <w:iCs/>
                <w:sz w:val="16"/>
                <w:szCs w:val="16"/>
              </w:rPr>
              <w:t>dilmişdir)</w:t>
            </w:r>
          </w:p>
          <w:p w14:paraId="116E3150" w14:textId="77777777" w:rsidR="00BC018D" w:rsidRPr="004759DD" w:rsidRDefault="00BC018D" w:rsidP="00BB66ED">
            <w:pPr>
              <w:jc w:val="center"/>
              <w:rPr>
                <w:i/>
                <w:iCs/>
                <w:sz w:val="20"/>
                <w:szCs w:val="20"/>
              </w:rPr>
            </w:pPr>
          </w:p>
        </w:tc>
      </w:tr>
      <w:tr w:rsidR="00BC018D" w:rsidRPr="004759DD" w14:paraId="5436C5F5" w14:textId="77777777" w:rsidTr="00E61CED">
        <w:trPr>
          <w:trHeight w:val="230"/>
        </w:trPr>
        <w:tc>
          <w:tcPr>
            <w:tcW w:w="9048" w:type="dxa"/>
            <w:gridSpan w:val="6"/>
            <w:vMerge/>
            <w:shd w:val="clear" w:color="auto" w:fill="auto"/>
            <w:hideMark/>
          </w:tcPr>
          <w:p w14:paraId="39D8FB8B" w14:textId="77777777" w:rsidR="00BC018D" w:rsidRPr="004759DD" w:rsidRDefault="00BC018D" w:rsidP="00BB66ED">
            <w:pPr>
              <w:jc w:val="center"/>
              <w:rPr>
                <w:i/>
                <w:iCs/>
                <w:sz w:val="20"/>
                <w:szCs w:val="20"/>
              </w:rPr>
            </w:pPr>
          </w:p>
        </w:tc>
      </w:tr>
      <w:tr w:rsidR="00E61CED" w:rsidRPr="004759DD" w14:paraId="26A31F74" w14:textId="77777777" w:rsidTr="00E61CED">
        <w:trPr>
          <w:trHeight w:val="98"/>
        </w:trPr>
        <w:tc>
          <w:tcPr>
            <w:tcW w:w="1080" w:type="dxa"/>
            <w:shd w:val="clear" w:color="auto" w:fill="auto"/>
            <w:noWrap/>
            <w:hideMark/>
          </w:tcPr>
          <w:p w14:paraId="54552643" w14:textId="77777777" w:rsidR="00E61CED" w:rsidRPr="004759DD" w:rsidRDefault="00E61CED" w:rsidP="00E61CED">
            <w:pPr>
              <w:rPr>
                <w:sz w:val="20"/>
                <w:szCs w:val="20"/>
              </w:rPr>
            </w:pPr>
            <w:r w:rsidRPr="004759DD">
              <w:rPr>
                <w:sz w:val="20"/>
                <w:szCs w:val="20"/>
              </w:rPr>
              <w:t> </w:t>
            </w:r>
          </w:p>
        </w:tc>
        <w:tc>
          <w:tcPr>
            <w:tcW w:w="3620" w:type="dxa"/>
            <w:shd w:val="clear" w:color="auto" w:fill="auto"/>
            <w:hideMark/>
          </w:tcPr>
          <w:p w14:paraId="61A9C582" w14:textId="77777777" w:rsidR="00E61CED" w:rsidRPr="004759DD" w:rsidRDefault="00E61CED" w:rsidP="00E61CED">
            <w:pPr>
              <w:rPr>
                <w:sz w:val="20"/>
                <w:szCs w:val="20"/>
              </w:rPr>
            </w:pPr>
            <w:r w:rsidRPr="004759DD">
              <w:rPr>
                <w:sz w:val="20"/>
                <w:szCs w:val="20"/>
              </w:rPr>
              <w:t>Məvacib və gündəlik xərclər</w:t>
            </w:r>
          </w:p>
        </w:tc>
        <w:tc>
          <w:tcPr>
            <w:tcW w:w="1108" w:type="dxa"/>
            <w:shd w:val="clear" w:color="auto" w:fill="auto"/>
            <w:noWrap/>
            <w:hideMark/>
          </w:tcPr>
          <w:p w14:paraId="490AFF04" w14:textId="77777777" w:rsidR="00E61CED" w:rsidRPr="004759DD" w:rsidRDefault="00E61CED" w:rsidP="00E61CED">
            <w:pPr>
              <w:jc w:val="center"/>
              <w:rPr>
                <w:sz w:val="20"/>
                <w:szCs w:val="20"/>
              </w:rPr>
            </w:pPr>
          </w:p>
        </w:tc>
        <w:tc>
          <w:tcPr>
            <w:tcW w:w="1080" w:type="dxa"/>
            <w:shd w:val="clear" w:color="auto" w:fill="auto"/>
            <w:noWrap/>
            <w:hideMark/>
          </w:tcPr>
          <w:p w14:paraId="45E620C8" w14:textId="77777777" w:rsidR="00E61CED" w:rsidRPr="004759DD" w:rsidRDefault="00E61CED" w:rsidP="00E61CED">
            <w:pPr>
              <w:jc w:val="center"/>
              <w:rPr>
                <w:sz w:val="20"/>
                <w:szCs w:val="20"/>
              </w:rPr>
            </w:pPr>
          </w:p>
        </w:tc>
        <w:tc>
          <w:tcPr>
            <w:tcW w:w="1080" w:type="dxa"/>
            <w:shd w:val="clear" w:color="auto" w:fill="auto"/>
            <w:noWrap/>
            <w:hideMark/>
          </w:tcPr>
          <w:p w14:paraId="28847AD0" w14:textId="77777777" w:rsidR="00E61CED" w:rsidRPr="004759DD" w:rsidRDefault="00E61CED" w:rsidP="00E61CED">
            <w:pPr>
              <w:jc w:val="center"/>
              <w:rPr>
                <w:sz w:val="20"/>
                <w:szCs w:val="20"/>
              </w:rPr>
            </w:pPr>
          </w:p>
        </w:tc>
        <w:tc>
          <w:tcPr>
            <w:tcW w:w="1080" w:type="dxa"/>
            <w:shd w:val="clear" w:color="auto" w:fill="auto"/>
            <w:noWrap/>
            <w:hideMark/>
          </w:tcPr>
          <w:p w14:paraId="7D685573" w14:textId="77777777" w:rsidR="00E61CED" w:rsidRPr="004759DD" w:rsidRDefault="00E61CED" w:rsidP="00E61CED">
            <w:pPr>
              <w:jc w:val="center"/>
              <w:rPr>
                <w:sz w:val="20"/>
                <w:szCs w:val="20"/>
              </w:rPr>
            </w:pPr>
          </w:p>
        </w:tc>
      </w:tr>
      <w:tr w:rsidR="00E61CED" w:rsidRPr="004759DD" w14:paraId="38C84D75" w14:textId="77777777" w:rsidTr="00E61CED">
        <w:trPr>
          <w:trHeight w:val="125"/>
        </w:trPr>
        <w:tc>
          <w:tcPr>
            <w:tcW w:w="1080" w:type="dxa"/>
            <w:shd w:val="clear" w:color="auto" w:fill="auto"/>
            <w:noWrap/>
            <w:hideMark/>
          </w:tcPr>
          <w:p w14:paraId="5AFA7696" w14:textId="77777777" w:rsidR="00E61CED" w:rsidRPr="004759DD" w:rsidRDefault="00E61CED" w:rsidP="00E61CED">
            <w:pPr>
              <w:rPr>
                <w:sz w:val="20"/>
                <w:szCs w:val="20"/>
              </w:rPr>
            </w:pPr>
            <w:r w:rsidRPr="004759DD">
              <w:rPr>
                <w:sz w:val="20"/>
                <w:szCs w:val="20"/>
              </w:rPr>
              <w:t> </w:t>
            </w:r>
          </w:p>
        </w:tc>
        <w:tc>
          <w:tcPr>
            <w:tcW w:w="3620" w:type="dxa"/>
            <w:shd w:val="clear" w:color="auto" w:fill="auto"/>
            <w:hideMark/>
          </w:tcPr>
          <w:p w14:paraId="55A44357" w14:textId="77777777" w:rsidR="00E61CED" w:rsidRPr="004759DD" w:rsidRDefault="00E61CED" w:rsidP="00E61CED">
            <w:pPr>
              <w:ind w:left="360"/>
              <w:rPr>
                <w:sz w:val="20"/>
                <w:szCs w:val="20"/>
              </w:rPr>
            </w:pPr>
            <w:r w:rsidRPr="004759DD">
              <w:rPr>
                <w:sz w:val="20"/>
                <w:szCs w:val="20"/>
              </w:rPr>
              <w:t>Ətraf mühir üzrə Beynəlxalq Mütəxəssis</w:t>
            </w:r>
          </w:p>
        </w:tc>
        <w:tc>
          <w:tcPr>
            <w:tcW w:w="1108" w:type="dxa"/>
            <w:shd w:val="clear" w:color="auto" w:fill="auto"/>
            <w:noWrap/>
            <w:hideMark/>
          </w:tcPr>
          <w:p w14:paraId="19B83B32" w14:textId="77777777" w:rsidR="00E61CED" w:rsidRPr="004759DD" w:rsidRDefault="00E61CED" w:rsidP="00E61CED">
            <w:pPr>
              <w:jc w:val="center"/>
              <w:rPr>
                <w:sz w:val="20"/>
                <w:szCs w:val="20"/>
              </w:rPr>
            </w:pPr>
            <w:r w:rsidRPr="004759DD">
              <w:rPr>
                <w:sz w:val="20"/>
                <w:szCs w:val="20"/>
              </w:rPr>
              <w:t>Adam/ay</w:t>
            </w:r>
          </w:p>
        </w:tc>
        <w:tc>
          <w:tcPr>
            <w:tcW w:w="1080" w:type="dxa"/>
            <w:shd w:val="clear" w:color="auto" w:fill="auto"/>
            <w:noWrap/>
            <w:vAlign w:val="center"/>
            <w:hideMark/>
          </w:tcPr>
          <w:p w14:paraId="4BC3B7CB" w14:textId="77777777" w:rsidR="00E61CED" w:rsidRPr="004759DD" w:rsidRDefault="00E61CED" w:rsidP="00E61CED">
            <w:pPr>
              <w:jc w:val="center"/>
              <w:rPr>
                <w:rFonts w:cs="Arial"/>
                <w:color w:val="000000"/>
                <w:sz w:val="20"/>
                <w:szCs w:val="20"/>
              </w:rPr>
            </w:pPr>
            <w:r w:rsidRPr="004759DD">
              <w:rPr>
                <w:rFonts w:cs="Arial"/>
                <w:color w:val="000000"/>
                <w:sz w:val="20"/>
                <w:szCs w:val="20"/>
              </w:rPr>
              <w:t>5</w:t>
            </w:r>
          </w:p>
        </w:tc>
        <w:tc>
          <w:tcPr>
            <w:tcW w:w="1080" w:type="dxa"/>
            <w:shd w:val="clear" w:color="auto" w:fill="auto"/>
            <w:noWrap/>
            <w:vAlign w:val="center"/>
            <w:hideMark/>
          </w:tcPr>
          <w:p w14:paraId="2E6EBD4A" w14:textId="77777777" w:rsidR="00E61CED" w:rsidRPr="004759DD" w:rsidRDefault="00E61CED" w:rsidP="00E61CED">
            <w:pPr>
              <w:jc w:val="center"/>
              <w:rPr>
                <w:rFonts w:cs="Arial"/>
                <w:color w:val="000000"/>
                <w:sz w:val="20"/>
                <w:szCs w:val="20"/>
              </w:rPr>
            </w:pPr>
            <w:r w:rsidRPr="004759DD">
              <w:rPr>
                <w:rFonts w:cs="Arial"/>
                <w:color w:val="000000"/>
                <w:sz w:val="20"/>
                <w:szCs w:val="20"/>
              </w:rPr>
              <w:t>20,000</w:t>
            </w:r>
          </w:p>
        </w:tc>
        <w:tc>
          <w:tcPr>
            <w:tcW w:w="1080" w:type="dxa"/>
            <w:shd w:val="clear" w:color="auto" w:fill="auto"/>
            <w:noWrap/>
            <w:vAlign w:val="center"/>
            <w:hideMark/>
          </w:tcPr>
          <w:p w14:paraId="696091DA" w14:textId="77777777" w:rsidR="00E61CED" w:rsidRPr="004759DD" w:rsidRDefault="00E61CED" w:rsidP="00E61CED">
            <w:pPr>
              <w:jc w:val="center"/>
              <w:rPr>
                <w:rFonts w:cs="Arial"/>
                <w:color w:val="000000"/>
                <w:sz w:val="20"/>
                <w:szCs w:val="20"/>
              </w:rPr>
            </w:pPr>
            <w:r w:rsidRPr="004759DD">
              <w:rPr>
                <w:rFonts w:cs="Arial"/>
                <w:color w:val="000000"/>
                <w:sz w:val="20"/>
                <w:szCs w:val="20"/>
              </w:rPr>
              <w:t>100,000</w:t>
            </w:r>
          </w:p>
        </w:tc>
      </w:tr>
      <w:tr w:rsidR="00E61CED" w:rsidRPr="004759DD" w14:paraId="1657205F" w14:textId="77777777" w:rsidTr="00E61CED">
        <w:trPr>
          <w:trHeight w:val="285"/>
        </w:trPr>
        <w:tc>
          <w:tcPr>
            <w:tcW w:w="1080" w:type="dxa"/>
            <w:shd w:val="clear" w:color="auto" w:fill="auto"/>
            <w:noWrap/>
            <w:hideMark/>
          </w:tcPr>
          <w:p w14:paraId="7750659B" w14:textId="77777777" w:rsidR="00E61CED" w:rsidRPr="004759DD" w:rsidRDefault="00E61CED" w:rsidP="00E61CED">
            <w:pPr>
              <w:rPr>
                <w:sz w:val="20"/>
                <w:szCs w:val="20"/>
              </w:rPr>
            </w:pPr>
            <w:r w:rsidRPr="004759DD">
              <w:rPr>
                <w:sz w:val="20"/>
                <w:szCs w:val="20"/>
              </w:rPr>
              <w:t> </w:t>
            </w:r>
          </w:p>
        </w:tc>
        <w:tc>
          <w:tcPr>
            <w:tcW w:w="3620" w:type="dxa"/>
            <w:shd w:val="clear" w:color="auto" w:fill="auto"/>
            <w:hideMark/>
          </w:tcPr>
          <w:p w14:paraId="6256DEEC" w14:textId="77777777" w:rsidR="00E61CED" w:rsidRPr="004759DD" w:rsidRDefault="00E61CED" w:rsidP="00E61CED">
            <w:pPr>
              <w:ind w:left="360"/>
              <w:rPr>
                <w:sz w:val="20"/>
                <w:szCs w:val="20"/>
              </w:rPr>
            </w:pPr>
            <w:r w:rsidRPr="004759DD">
              <w:rPr>
                <w:sz w:val="20"/>
                <w:szCs w:val="20"/>
              </w:rPr>
              <w:t>Ətraf Mühit üzrə yerli mütəxəssis</w:t>
            </w:r>
          </w:p>
        </w:tc>
        <w:tc>
          <w:tcPr>
            <w:tcW w:w="1108" w:type="dxa"/>
            <w:shd w:val="clear" w:color="auto" w:fill="auto"/>
            <w:noWrap/>
            <w:hideMark/>
          </w:tcPr>
          <w:p w14:paraId="39B2E810" w14:textId="77777777" w:rsidR="00E61CED" w:rsidRPr="004759DD" w:rsidRDefault="00E61CED" w:rsidP="00E61CED">
            <w:pPr>
              <w:jc w:val="center"/>
              <w:rPr>
                <w:sz w:val="20"/>
                <w:szCs w:val="20"/>
              </w:rPr>
            </w:pPr>
            <w:r w:rsidRPr="004759DD">
              <w:rPr>
                <w:sz w:val="20"/>
                <w:szCs w:val="20"/>
              </w:rPr>
              <w:t>Adam/ay</w:t>
            </w:r>
          </w:p>
        </w:tc>
        <w:tc>
          <w:tcPr>
            <w:tcW w:w="1080" w:type="dxa"/>
            <w:shd w:val="clear" w:color="auto" w:fill="auto"/>
            <w:noWrap/>
            <w:vAlign w:val="center"/>
            <w:hideMark/>
          </w:tcPr>
          <w:p w14:paraId="1F7D8FF9" w14:textId="77777777" w:rsidR="00E61CED" w:rsidRPr="004759DD" w:rsidRDefault="00E61CED" w:rsidP="00E61CED">
            <w:pPr>
              <w:jc w:val="center"/>
              <w:rPr>
                <w:rFonts w:cs="Arial"/>
                <w:color w:val="000000"/>
                <w:sz w:val="20"/>
                <w:szCs w:val="20"/>
              </w:rPr>
            </w:pPr>
            <w:r w:rsidRPr="004759DD">
              <w:rPr>
                <w:rFonts w:cs="Arial"/>
                <w:color w:val="000000"/>
                <w:sz w:val="20"/>
                <w:szCs w:val="20"/>
              </w:rPr>
              <w:t>10</w:t>
            </w:r>
          </w:p>
        </w:tc>
        <w:tc>
          <w:tcPr>
            <w:tcW w:w="1080" w:type="dxa"/>
            <w:shd w:val="clear" w:color="auto" w:fill="auto"/>
            <w:noWrap/>
            <w:vAlign w:val="center"/>
            <w:hideMark/>
          </w:tcPr>
          <w:p w14:paraId="2F08F4FC" w14:textId="77777777" w:rsidR="00E61CED" w:rsidRPr="004759DD" w:rsidRDefault="00E61CED" w:rsidP="00E61CED">
            <w:pPr>
              <w:jc w:val="center"/>
              <w:rPr>
                <w:rFonts w:cs="Arial"/>
                <w:color w:val="000000"/>
                <w:sz w:val="20"/>
                <w:szCs w:val="20"/>
              </w:rPr>
            </w:pPr>
            <w:r w:rsidRPr="004759DD">
              <w:rPr>
                <w:rFonts w:cs="Arial"/>
                <w:color w:val="000000"/>
                <w:sz w:val="20"/>
                <w:szCs w:val="20"/>
              </w:rPr>
              <w:t>6,000</w:t>
            </w:r>
          </w:p>
        </w:tc>
        <w:tc>
          <w:tcPr>
            <w:tcW w:w="1080" w:type="dxa"/>
            <w:shd w:val="clear" w:color="auto" w:fill="auto"/>
            <w:noWrap/>
            <w:vAlign w:val="center"/>
            <w:hideMark/>
          </w:tcPr>
          <w:p w14:paraId="05AB43DD" w14:textId="77777777" w:rsidR="00E61CED" w:rsidRPr="004759DD" w:rsidRDefault="00E61CED" w:rsidP="00E61CED">
            <w:pPr>
              <w:jc w:val="center"/>
              <w:rPr>
                <w:rFonts w:cs="Arial"/>
                <w:color w:val="000000"/>
                <w:sz w:val="20"/>
                <w:szCs w:val="20"/>
              </w:rPr>
            </w:pPr>
            <w:r w:rsidRPr="004759DD">
              <w:rPr>
                <w:rFonts w:cs="Arial"/>
                <w:color w:val="000000"/>
                <w:sz w:val="20"/>
                <w:szCs w:val="20"/>
              </w:rPr>
              <w:t>60,000</w:t>
            </w:r>
          </w:p>
        </w:tc>
      </w:tr>
      <w:tr w:rsidR="00E61CED" w:rsidRPr="004759DD" w14:paraId="5A4F0B03" w14:textId="77777777" w:rsidTr="00E61CED">
        <w:trPr>
          <w:trHeight w:val="57"/>
        </w:trPr>
        <w:tc>
          <w:tcPr>
            <w:tcW w:w="1080" w:type="dxa"/>
            <w:shd w:val="clear" w:color="auto" w:fill="auto"/>
            <w:noWrap/>
            <w:hideMark/>
          </w:tcPr>
          <w:p w14:paraId="2781A0FF" w14:textId="77777777" w:rsidR="00E61CED" w:rsidRPr="004759DD" w:rsidRDefault="00E61CED" w:rsidP="00E61CED">
            <w:pPr>
              <w:rPr>
                <w:sz w:val="20"/>
                <w:szCs w:val="20"/>
              </w:rPr>
            </w:pPr>
            <w:r w:rsidRPr="004759DD">
              <w:rPr>
                <w:sz w:val="20"/>
                <w:szCs w:val="20"/>
              </w:rPr>
              <w:t> </w:t>
            </w:r>
          </w:p>
        </w:tc>
        <w:tc>
          <w:tcPr>
            <w:tcW w:w="3620" w:type="dxa"/>
            <w:shd w:val="clear" w:color="auto" w:fill="auto"/>
            <w:hideMark/>
          </w:tcPr>
          <w:p w14:paraId="330A313A" w14:textId="77777777" w:rsidR="00E61CED" w:rsidRPr="004759DD" w:rsidRDefault="00E61CED" w:rsidP="00E61CED">
            <w:pPr>
              <w:rPr>
                <w:sz w:val="20"/>
                <w:szCs w:val="20"/>
              </w:rPr>
            </w:pPr>
            <w:r w:rsidRPr="004759DD">
              <w:rPr>
                <w:sz w:val="20"/>
                <w:szCs w:val="20"/>
              </w:rPr>
              <w:t>Eyzamiyyə</w:t>
            </w:r>
          </w:p>
        </w:tc>
        <w:tc>
          <w:tcPr>
            <w:tcW w:w="1108" w:type="dxa"/>
            <w:shd w:val="clear" w:color="auto" w:fill="auto"/>
            <w:noWrap/>
            <w:hideMark/>
          </w:tcPr>
          <w:p w14:paraId="290F48B3" w14:textId="77777777" w:rsidR="00E61CED" w:rsidRPr="004759DD" w:rsidRDefault="00E61CED" w:rsidP="00E61CED">
            <w:pPr>
              <w:jc w:val="center"/>
              <w:rPr>
                <w:sz w:val="20"/>
                <w:szCs w:val="20"/>
              </w:rPr>
            </w:pPr>
          </w:p>
        </w:tc>
        <w:tc>
          <w:tcPr>
            <w:tcW w:w="1080" w:type="dxa"/>
            <w:shd w:val="clear" w:color="auto" w:fill="auto"/>
            <w:noWrap/>
            <w:vAlign w:val="center"/>
            <w:hideMark/>
          </w:tcPr>
          <w:p w14:paraId="4A64D192" w14:textId="77777777" w:rsidR="00E61CED" w:rsidRPr="004759DD" w:rsidRDefault="00E61CED" w:rsidP="00E61CED">
            <w:pPr>
              <w:jc w:val="center"/>
              <w:rPr>
                <w:rFonts w:cs="Arial"/>
                <w:color w:val="000000"/>
                <w:sz w:val="20"/>
                <w:szCs w:val="20"/>
              </w:rPr>
            </w:pPr>
            <w:r w:rsidRPr="004759DD">
              <w:rPr>
                <w:rFonts w:cs="Arial"/>
                <w:color w:val="000000"/>
                <w:sz w:val="20"/>
                <w:szCs w:val="20"/>
              </w:rPr>
              <w:t> </w:t>
            </w:r>
          </w:p>
        </w:tc>
        <w:tc>
          <w:tcPr>
            <w:tcW w:w="1080" w:type="dxa"/>
            <w:shd w:val="clear" w:color="auto" w:fill="auto"/>
            <w:noWrap/>
            <w:vAlign w:val="center"/>
            <w:hideMark/>
          </w:tcPr>
          <w:p w14:paraId="18C8A003" w14:textId="77777777" w:rsidR="00E61CED" w:rsidRPr="004759DD" w:rsidRDefault="00E61CED" w:rsidP="00E61CED">
            <w:pPr>
              <w:jc w:val="center"/>
              <w:rPr>
                <w:rFonts w:cs="Arial"/>
                <w:color w:val="000000"/>
                <w:sz w:val="20"/>
                <w:szCs w:val="20"/>
              </w:rPr>
            </w:pPr>
            <w:r w:rsidRPr="004759DD">
              <w:rPr>
                <w:rFonts w:cs="Arial"/>
                <w:color w:val="000000"/>
                <w:sz w:val="20"/>
                <w:szCs w:val="20"/>
              </w:rPr>
              <w:t> </w:t>
            </w:r>
          </w:p>
        </w:tc>
        <w:tc>
          <w:tcPr>
            <w:tcW w:w="1080" w:type="dxa"/>
            <w:shd w:val="clear" w:color="auto" w:fill="auto"/>
            <w:noWrap/>
            <w:vAlign w:val="center"/>
            <w:hideMark/>
          </w:tcPr>
          <w:p w14:paraId="63AF61FD" w14:textId="77777777" w:rsidR="00E61CED" w:rsidRPr="004759DD" w:rsidRDefault="00E61CED" w:rsidP="00E61CED">
            <w:pPr>
              <w:jc w:val="center"/>
              <w:rPr>
                <w:rFonts w:cs="Arial"/>
                <w:color w:val="000000"/>
                <w:sz w:val="20"/>
                <w:szCs w:val="20"/>
              </w:rPr>
            </w:pPr>
            <w:r w:rsidRPr="004759DD">
              <w:rPr>
                <w:rFonts w:cs="Arial"/>
                <w:color w:val="000000"/>
                <w:sz w:val="20"/>
                <w:szCs w:val="20"/>
              </w:rPr>
              <w:t> </w:t>
            </w:r>
          </w:p>
        </w:tc>
      </w:tr>
      <w:tr w:rsidR="00E61CED" w:rsidRPr="004759DD" w14:paraId="6F0A07C5" w14:textId="77777777" w:rsidTr="00E61CED">
        <w:trPr>
          <w:trHeight w:val="57"/>
        </w:trPr>
        <w:tc>
          <w:tcPr>
            <w:tcW w:w="1080" w:type="dxa"/>
            <w:shd w:val="clear" w:color="auto" w:fill="auto"/>
            <w:noWrap/>
            <w:hideMark/>
          </w:tcPr>
          <w:p w14:paraId="256665B5" w14:textId="77777777" w:rsidR="00E61CED" w:rsidRPr="004759DD" w:rsidRDefault="00E61CED" w:rsidP="00E61CED">
            <w:pPr>
              <w:rPr>
                <w:sz w:val="20"/>
                <w:szCs w:val="20"/>
              </w:rPr>
            </w:pPr>
            <w:r w:rsidRPr="004759DD">
              <w:rPr>
                <w:sz w:val="20"/>
                <w:szCs w:val="20"/>
              </w:rPr>
              <w:t> </w:t>
            </w:r>
          </w:p>
        </w:tc>
        <w:tc>
          <w:tcPr>
            <w:tcW w:w="3620" w:type="dxa"/>
            <w:shd w:val="clear" w:color="auto" w:fill="auto"/>
            <w:hideMark/>
          </w:tcPr>
          <w:p w14:paraId="64588EA5" w14:textId="77777777" w:rsidR="00E61CED" w:rsidRPr="004759DD" w:rsidRDefault="00E61CED" w:rsidP="00E61CED">
            <w:pPr>
              <w:ind w:left="360"/>
              <w:rPr>
                <w:sz w:val="20"/>
                <w:szCs w:val="20"/>
              </w:rPr>
            </w:pPr>
            <w:r w:rsidRPr="004759DD">
              <w:rPr>
                <w:sz w:val="20"/>
                <w:szCs w:val="20"/>
              </w:rPr>
              <w:t>Beynəlxalq mütəxəssis</w:t>
            </w:r>
          </w:p>
        </w:tc>
        <w:tc>
          <w:tcPr>
            <w:tcW w:w="1108" w:type="dxa"/>
            <w:shd w:val="clear" w:color="auto" w:fill="auto"/>
            <w:noWrap/>
            <w:hideMark/>
          </w:tcPr>
          <w:p w14:paraId="34652B21" w14:textId="77777777" w:rsidR="00E61CED" w:rsidRPr="004759DD" w:rsidRDefault="00E61CED" w:rsidP="00E61CED">
            <w:pPr>
              <w:jc w:val="center"/>
              <w:rPr>
                <w:sz w:val="20"/>
                <w:szCs w:val="20"/>
              </w:rPr>
            </w:pPr>
            <w:r w:rsidRPr="004759DD">
              <w:rPr>
                <w:sz w:val="20"/>
                <w:szCs w:val="20"/>
              </w:rPr>
              <w:t>Sahə</w:t>
            </w:r>
          </w:p>
        </w:tc>
        <w:tc>
          <w:tcPr>
            <w:tcW w:w="1080" w:type="dxa"/>
            <w:shd w:val="clear" w:color="auto" w:fill="auto"/>
            <w:noWrap/>
            <w:vAlign w:val="center"/>
            <w:hideMark/>
          </w:tcPr>
          <w:p w14:paraId="28346D01" w14:textId="77777777" w:rsidR="00E61CED" w:rsidRPr="004759DD" w:rsidRDefault="00E61CED" w:rsidP="00E61CED">
            <w:pPr>
              <w:jc w:val="center"/>
              <w:rPr>
                <w:rFonts w:cs="Arial"/>
                <w:color w:val="000000"/>
                <w:sz w:val="20"/>
                <w:szCs w:val="20"/>
              </w:rPr>
            </w:pPr>
            <w:r w:rsidRPr="004759DD">
              <w:rPr>
                <w:rFonts w:cs="Arial"/>
                <w:color w:val="000000"/>
                <w:sz w:val="20"/>
                <w:szCs w:val="20"/>
              </w:rPr>
              <w:t>5</w:t>
            </w:r>
          </w:p>
        </w:tc>
        <w:tc>
          <w:tcPr>
            <w:tcW w:w="1080" w:type="dxa"/>
            <w:shd w:val="clear" w:color="auto" w:fill="auto"/>
            <w:noWrap/>
            <w:vAlign w:val="center"/>
            <w:hideMark/>
          </w:tcPr>
          <w:p w14:paraId="7E4674EF" w14:textId="77777777" w:rsidR="00E61CED" w:rsidRPr="004759DD" w:rsidRDefault="00E61CED" w:rsidP="00E61CED">
            <w:pPr>
              <w:jc w:val="center"/>
              <w:rPr>
                <w:rFonts w:cs="Arial"/>
                <w:color w:val="000000"/>
                <w:sz w:val="20"/>
                <w:szCs w:val="20"/>
              </w:rPr>
            </w:pPr>
            <w:r w:rsidRPr="004759DD">
              <w:rPr>
                <w:rFonts w:cs="Arial"/>
                <w:color w:val="000000"/>
                <w:sz w:val="20"/>
                <w:szCs w:val="20"/>
              </w:rPr>
              <w:t>2,500</w:t>
            </w:r>
          </w:p>
        </w:tc>
        <w:tc>
          <w:tcPr>
            <w:tcW w:w="1080" w:type="dxa"/>
            <w:shd w:val="clear" w:color="auto" w:fill="auto"/>
            <w:noWrap/>
            <w:vAlign w:val="center"/>
            <w:hideMark/>
          </w:tcPr>
          <w:p w14:paraId="7000F027" w14:textId="77777777" w:rsidR="00E61CED" w:rsidRPr="004759DD" w:rsidRDefault="00E61CED" w:rsidP="00E61CED">
            <w:pPr>
              <w:jc w:val="center"/>
              <w:rPr>
                <w:rFonts w:cs="Arial"/>
                <w:color w:val="000000"/>
                <w:sz w:val="20"/>
                <w:szCs w:val="20"/>
              </w:rPr>
            </w:pPr>
            <w:r w:rsidRPr="004759DD">
              <w:rPr>
                <w:rFonts w:cs="Arial"/>
                <w:color w:val="000000"/>
                <w:sz w:val="20"/>
                <w:szCs w:val="20"/>
              </w:rPr>
              <w:t>12,500</w:t>
            </w:r>
          </w:p>
        </w:tc>
      </w:tr>
      <w:tr w:rsidR="00E61CED" w:rsidRPr="004759DD" w14:paraId="6676A13E" w14:textId="77777777" w:rsidTr="00E61CED">
        <w:trPr>
          <w:trHeight w:val="57"/>
        </w:trPr>
        <w:tc>
          <w:tcPr>
            <w:tcW w:w="1080" w:type="dxa"/>
            <w:shd w:val="clear" w:color="auto" w:fill="auto"/>
            <w:noWrap/>
            <w:hideMark/>
          </w:tcPr>
          <w:p w14:paraId="6ED8F74A" w14:textId="77777777" w:rsidR="00E61CED" w:rsidRPr="004759DD" w:rsidRDefault="00E61CED" w:rsidP="00E61CED">
            <w:pPr>
              <w:rPr>
                <w:sz w:val="20"/>
                <w:szCs w:val="20"/>
              </w:rPr>
            </w:pPr>
            <w:r w:rsidRPr="004759DD">
              <w:rPr>
                <w:sz w:val="20"/>
                <w:szCs w:val="20"/>
              </w:rPr>
              <w:t> </w:t>
            </w:r>
          </w:p>
        </w:tc>
        <w:tc>
          <w:tcPr>
            <w:tcW w:w="3620" w:type="dxa"/>
            <w:shd w:val="clear" w:color="auto" w:fill="auto"/>
            <w:vAlign w:val="bottom"/>
            <w:hideMark/>
          </w:tcPr>
          <w:p w14:paraId="1493D349" w14:textId="77777777" w:rsidR="00E61CED" w:rsidRPr="004759DD" w:rsidRDefault="00E61CED" w:rsidP="00E61CED">
            <w:pPr>
              <w:ind w:left="360"/>
              <w:rPr>
                <w:sz w:val="20"/>
                <w:szCs w:val="20"/>
              </w:rPr>
            </w:pPr>
            <w:r w:rsidRPr="004759DD">
              <w:rPr>
                <w:rFonts w:cs="Arial"/>
                <w:sz w:val="16"/>
                <w:szCs w:val="16"/>
                <w:lang w:val="ru-RU"/>
              </w:rPr>
              <w:t>Dахili</w:t>
            </w:r>
          </w:p>
        </w:tc>
        <w:tc>
          <w:tcPr>
            <w:tcW w:w="1108" w:type="dxa"/>
            <w:shd w:val="clear" w:color="auto" w:fill="auto"/>
            <w:noWrap/>
            <w:hideMark/>
          </w:tcPr>
          <w:p w14:paraId="061D65AC" w14:textId="77777777" w:rsidR="00E61CED" w:rsidRPr="004759DD" w:rsidRDefault="00E61CED" w:rsidP="00E61CED">
            <w:pPr>
              <w:jc w:val="center"/>
              <w:rPr>
                <w:sz w:val="20"/>
                <w:szCs w:val="20"/>
              </w:rPr>
            </w:pPr>
            <w:r w:rsidRPr="004759DD">
              <w:rPr>
                <w:rFonts w:cs="Arial"/>
                <w:lang w:val="ru-RU"/>
              </w:rPr>
              <w:t>Birdəfəliк ödəniş</w:t>
            </w:r>
          </w:p>
        </w:tc>
        <w:tc>
          <w:tcPr>
            <w:tcW w:w="1080" w:type="dxa"/>
            <w:shd w:val="clear" w:color="auto" w:fill="auto"/>
            <w:noWrap/>
            <w:vAlign w:val="center"/>
            <w:hideMark/>
          </w:tcPr>
          <w:p w14:paraId="30D23C45" w14:textId="77777777" w:rsidR="00E61CED" w:rsidRPr="004759DD" w:rsidRDefault="00E61CED" w:rsidP="00E61CED">
            <w:pPr>
              <w:jc w:val="center"/>
              <w:rPr>
                <w:rFonts w:cs="Arial"/>
                <w:color w:val="000000"/>
                <w:sz w:val="20"/>
                <w:szCs w:val="20"/>
              </w:rPr>
            </w:pPr>
            <w:r w:rsidRPr="004759DD">
              <w:rPr>
                <w:rFonts w:cs="Arial"/>
                <w:color w:val="000000"/>
                <w:sz w:val="20"/>
                <w:szCs w:val="20"/>
              </w:rPr>
              <w:t>1</w:t>
            </w:r>
          </w:p>
        </w:tc>
        <w:tc>
          <w:tcPr>
            <w:tcW w:w="1080" w:type="dxa"/>
            <w:shd w:val="clear" w:color="auto" w:fill="auto"/>
            <w:noWrap/>
            <w:vAlign w:val="center"/>
            <w:hideMark/>
          </w:tcPr>
          <w:p w14:paraId="0C5EF32B" w14:textId="77777777" w:rsidR="00E61CED" w:rsidRPr="004759DD" w:rsidRDefault="00E61CED" w:rsidP="00E61CED">
            <w:pPr>
              <w:jc w:val="center"/>
              <w:rPr>
                <w:rFonts w:cs="Arial"/>
                <w:color w:val="000000"/>
                <w:sz w:val="20"/>
                <w:szCs w:val="20"/>
              </w:rPr>
            </w:pPr>
            <w:r w:rsidRPr="004759DD">
              <w:rPr>
                <w:rFonts w:cs="Arial"/>
                <w:color w:val="000000"/>
                <w:sz w:val="20"/>
                <w:szCs w:val="20"/>
              </w:rPr>
              <w:t>10,000</w:t>
            </w:r>
          </w:p>
        </w:tc>
        <w:tc>
          <w:tcPr>
            <w:tcW w:w="1080" w:type="dxa"/>
            <w:shd w:val="clear" w:color="auto" w:fill="auto"/>
            <w:noWrap/>
            <w:vAlign w:val="center"/>
            <w:hideMark/>
          </w:tcPr>
          <w:p w14:paraId="31A372C4" w14:textId="77777777" w:rsidR="00E61CED" w:rsidRPr="004759DD" w:rsidRDefault="00E61CED" w:rsidP="00E61CED">
            <w:pPr>
              <w:jc w:val="center"/>
              <w:rPr>
                <w:rFonts w:cs="Arial"/>
                <w:color w:val="000000"/>
                <w:sz w:val="20"/>
                <w:szCs w:val="20"/>
              </w:rPr>
            </w:pPr>
            <w:r w:rsidRPr="004759DD">
              <w:rPr>
                <w:rFonts w:cs="Arial"/>
                <w:color w:val="000000"/>
                <w:sz w:val="20"/>
                <w:szCs w:val="20"/>
              </w:rPr>
              <w:t>10,000</w:t>
            </w:r>
          </w:p>
        </w:tc>
      </w:tr>
      <w:tr w:rsidR="00E61CED" w:rsidRPr="004759DD" w14:paraId="23A49386" w14:textId="77777777" w:rsidTr="00E61CED">
        <w:trPr>
          <w:trHeight w:val="57"/>
        </w:trPr>
        <w:tc>
          <w:tcPr>
            <w:tcW w:w="1080" w:type="dxa"/>
            <w:shd w:val="clear" w:color="auto" w:fill="auto"/>
            <w:noWrap/>
            <w:hideMark/>
          </w:tcPr>
          <w:p w14:paraId="7014B1C5" w14:textId="77777777" w:rsidR="00E61CED" w:rsidRPr="004759DD" w:rsidRDefault="00E61CED" w:rsidP="00E61CED">
            <w:pPr>
              <w:rPr>
                <w:sz w:val="20"/>
                <w:szCs w:val="20"/>
              </w:rPr>
            </w:pPr>
            <w:r w:rsidRPr="004759DD">
              <w:rPr>
                <w:sz w:val="20"/>
                <w:szCs w:val="20"/>
              </w:rPr>
              <w:t> </w:t>
            </w:r>
          </w:p>
        </w:tc>
        <w:tc>
          <w:tcPr>
            <w:tcW w:w="3620" w:type="dxa"/>
            <w:shd w:val="clear" w:color="auto" w:fill="auto"/>
            <w:vAlign w:val="bottom"/>
            <w:hideMark/>
          </w:tcPr>
          <w:p w14:paraId="64F4C222" w14:textId="77777777" w:rsidR="00E61CED" w:rsidRPr="004759DD" w:rsidRDefault="00E61CED" w:rsidP="00E61CED">
            <w:pPr>
              <w:rPr>
                <w:sz w:val="20"/>
                <w:szCs w:val="20"/>
              </w:rPr>
            </w:pPr>
            <w:r w:rsidRPr="004759DD">
              <w:rPr>
                <w:rFonts w:eastAsia="Arial Unicode MS" w:cs="Arial"/>
                <w:sz w:val="16"/>
                <w:szCs w:val="16"/>
              </w:rPr>
              <w:t>Təlim m</w:t>
            </w:r>
            <w:r w:rsidRPr="004759DD">
              <w:rPr>
                <w:rFonts w:eastAsia="Arial Unicode MS" w:cs="Arial"/>
                <w:sz w:val="16"/>
                <w:szCs w:val="16"/>
                <w:lang w:val="ru-RU"/>
              </w:rPr>
              <w:t>а</w:t>
            </w:r>
            <w:r w:rsidRPr="004759DD">
              <w:rPr>
                <w:rFonts w:eastAsia="Arial Unicode MS" w:cs="Arial"/>
                <w:sz w:val="16"/>
                <w:szCs w:val="16"/>
              </w:rPr>
              <w:t>t</w:t>
            </w:r>
            <w:r w:rsidRPr="004759DD">
              <w:rPr>
                <w:rFonts w:eastAsia="Arial Unicode MS" w:cs="Arial"/>
                <w:sz w:val="16"/>
                <w:szCs w:val="16"/>
                <w:lang w:val="ru-RU"/>
              </w:rPr>
              <w:t>е</w:t>
            </w:r>
            <w:r w:rsidRPr="004759DD">
              <w:rPr>
                <w:rFonts w:eastAsia="Arial Unicode MS" w:cs="Arial"/>
                <w:sz w:val="16"/>
                <w:szCs w:val="16"/>
              </w:rPr>
              <w:t>ri</w:t>
            </w:r>
            <w:r w:rsidRPr="004759DD">
              <w:rPr>
                <w:rFonts w:eastAsia="Arial Unicode MS" w:cs="Arial"/>
                <w:sz w:val="16"/>
                <w:szCs w:val="16"/>
                <w:lang w:val="ru-RU"/>
              </w:rPr>
              <w:t>а</w:t>
            </w:r>
            <w:r w:rsidRPr="004759DD">
              <w:rPr>
                <w:rFonts w:eastAsia="Arial Unicode MS" w:cs="Arial"/>
                <w:sz w:val="16"/>
                <w:szCs w:val="16"/>
              </w:rPr>
              <w:t>ll</w:t>
            </w:r>
            <w:r w:rsidRPr="004759DD">
              <w:rPr>
                <w:rFonts w:eastAsia="Arial Unicode MS" w:cs="Arial"/>
                <w:sz w:val="16"/>
                <w:szCs w:val="16"/>
                <w:lang w:val="ru-RU"/>
              </w:rPr>
              <w:t>а</w:t>
            </w:r>
            <w:r w:rsidRPr="004759DD">
              <w:rPr>
                <w:rFonts w:eastAsia="Arial Unicode MS" w:cs="Arial"/>
                <w:sz w:val="16"/>
                <w:szCs w:val="16"/>
              </w:rPr>
              <w:t>rı və m</w:t>
            </w:r>
            <w:r w:rsidRPr="004759DD">
              <w:rPr>
                <w:rFonts w:eastAsia="Arial Unicode MS" w:cs="Arial"/>
                <w:sz w:val="16"/>
                <w:szCs w:val="16"/>
                <w:lang w:val="ru-RU"/>
              </w:rPr>
              <w:t>а</w:t>
            </w:r>
            <w:r w:rsidRPr="004759DD">
              <w:rPr>
                <w:rFonts w:eastAsia="Arial Unicode MS" w:cs="Arial"/>
                <w:sz w:val="16"/>
                <w:szCs w:val="16"/>
              </w:rPr>
              <w:t>ddi-t</w:t>
            </w:r>
            <w:r w:rsidRPr="004759DD">
              <w:rPr>
                <w:rFonts w:eastAsia="Arial Unicode MS" w:cs="Arial"/>
                <w:sz w:val="16"/>
                <w:szCs w:val="16"/>
                <w:lang w:val="ru-RU"/>
              </w:rPr>
              <w:t>ех</w:t>
            </w:r>
            <w:r w:rsidRPr="004759DD">
              <w:rPr>
                <w:rFonts w:eastAsia="Arial Unicode MS" w:cs="Arial"/>
                <w:sz w:val="16"/>
                <w:szCs w:val="16"/>
              </w:rPr>
              <w:t>ni</w:t>
            </w:r>
            <w:r w:rsidRPr="004759DD">
              <w:rPr>
                <w:rFonts w:eastAsia="Arial Unicode MS" w:cs="Arial"/>
                <w:sz w:val="16"/>
                <w:szCs w:val="16"/>
                <w:lang w:val="ru-RU"/>
              </w:rPr>
              <w:t>к</w:t>
            </w:r>
            <w:r w:rsidRPr="004759DD">
              <w:rPr>
                <w:rFonts w:eastAsia="Arial Unicode MS" w:cs="Arial"/>
                <w:sz w:val="16"/>
                <w:szCs w:val="16"/>
              </w:rPr>
              <w:t>i təchiz</w:t>
            </w:r>
            <w:r w:rsidRPr="004759DD">
              <w:rPr>
                <w:rFonts w:eastAsia="Arial Unicode MS" w:cs="Arial"/>
                <w:sz w:val="16"/>
                <w:szCs w:val="16"/>
                <w:lang w:val="ru-RU"/>
              </w:rPr>
              <w:t>а</w:t>
            </w:r>
            <w:r w:rsidRPr="004759DD">
              <w:rPr>
                <w:rFonts w:eastAsia="Arial Unicode MS" w:cs="Arial"/>
                <w:sz w:val="16"/>
                <w:szCs w:val="16"/>
              </w:rPr>
              <w:t>t</w:t>
            </w:r>
          </w:p>
        </w:tc>
        <w:tc>
          <w:tcPr>
            <w:tcW w:w="1108" w:type="dxa"/>
            <w:shd w:val="clear" w:color="auto" w:fill="auto"/>
            <w:noWrap/>
            <w:hideMark/>
          </w:tcPr>
          <w:p w14:paraId="1CC87E07" w14:textId="77777777" w:rsidR="00E61CED" w:rsidRPr="004759DD" w:rsidRDefault="00E61CED" w:rsidP="00E61CED">
            <w:pPr>
              <w:jc w:val="center"/>
              <w:rPr>
                <w:sz w:val="20"/>
                <w:szCs w:val="20"/>
              </w:rPr>
            </w:pPr>
            <w:r w:rsidRPr="004759DD">
              <w:rPr>
                <w:rFonts w:cs="Arial"/>
                <w:lang w:val="ru-RU"/>
              </w:rPr>
              <w:t>Birdəfəliк ödəniş</w:t>
            </w:r>
          </w:p>
        </w:tc>
        <w:tc>
          <w:tcPr>
            <w:tcW w:w="1080" w:type="dxa"/>
            <w:shd w:val="clear" w:color="auto" w:fill="auto"/>
            <w:noWrap/>
            <w:vAlign w:val="center"/>
            <w:hideMark/>
          </w:tcPr>
          <w:p w14:paraId="529786B1" w14:textId="77777777" w:rsidR="00E61CED" w:rsidRPr="004759DD" w:rsidRDefault="00E61CED" w:rsidP="00E61CED">
            <w:pPr>
              <w:jc w:val="center"/>
              <w:rPr>
                <w:rFonts w:cs="Arial"/>
                <w:color w:val="000000"/>
                <w:sz w:val="20"/>
                <w:szCs w:val="20"/>
              </w:rPr>
            </w:pPr>
            <w:r w:rsidRPr="004759DD">
              <w:rPr>
                <w:rFonts w:cs="Arial"/>
                <w:color w:val="000000"/>
                <w:sz w:val="20"/>
                <w:szCs w:val="20"/>
              </w:rPr>
              <w:t>1</w:t>
            </w:r>
          </w:p>
        </w:tc>
        <w:tc>
          <w:tcPr>
            <w:tcW w:w="1080" w:type="dxa"/>
            <w:shd w:val="clear" w:color="auto" w:fill="auto"/>
            <w:noWrap/>
            <w:vAlign w:val="center"/>
            <w:hideMark/>
          </w:tcPr>
          <w:p w14:paraId="1A171E54" w14:textId="77777777" w:rsidR="00E61CED" w:rsidRPr="004759DD" w:rsidRDefault="00E61CED" w:rsidP="00E61CED">
            <w:pPr>
              <w:jc w:val="center"/>
              <w:rPr>
                <w:rFonts w:cs="Arial"/>
                <w:color w:val="000000"/>
                <w:sz w:val="20"/>
                <w:szCs w:val="20"/>
              </w:rPr>
            </w:pPr>
            <w:r w:rsidRPr="004759DD">
              <w:rPr>
                <w:rFonts w:cs="Arial"/>
                <w:color w:val="000000"/>
                <w:sz w:val="20"/>
                <w:szCs w:val="20"/>
              </w:rPr>
              <w:t>5,000</w:t>
            </w:r>
          </w:p>
        </w:tc>
        <w:tc>
          <w:tcPr>
            <w:tcW w:w="1080" w:type="dxa"/>
            <w:shd w:val="clear" w:color="auto" w:fill="auto"/>
            <w:noWrap/>
            <w:vAlign w:val="center"/>
            <w:hideMark/>
          </w:tcPr>
          <w:p w14:paraId="03F330D2" w14:textId="77777777" w:rsidR="00E61CED" w:rsidRPr="004759DD" w:rsidRDefault="00E61CED" w:rsidP="00E61CED">
            <w:pPr>
              <w:jc w:val="center"/>
              <w:rPr>
                <w:rFonts w:cs="Arial"/>
                <w:color w:val="000000"/>
                <w:sz w:val="20"/>
                <w:szCs w:val="20"/>
              </w:rPr>
            </w:pPr>
            <w:r w:rsidRPr="004759DD">
              <w:rPr>
                <w:rFonts w:cs="Arial"/>
                <w:color w:val="000000"/>
                <w:sz w:val="20"/>
                <w:szCs w:val="20"/>
              </w:rPr>
              <w:t>5,000</w:t>
            </w:r>
          </w:p>
        </w:tc>
      </w:tr>
      <w:tr w:rsidR="00E61CED" w:rsidRPr="004759DD" w14:paraId="5CD7F6BE" w14:textId="77777777" w:rsidTr="00E61CED">
        <w:trPr>
          <w:trHeight w:val="98"/>
        </w:trPr>
        <w:tc>
          <w:tcPr>
            <w:tcW w:w="1080" w:type="dxa"/>
            <w:shd w:val="clear" w:color="auto" w:fill="auto"/>
            <w:noWrap/>
            <w:hideMark/>
          </w:tcPr>
          <w:p w14:paraId="7BBC4E19" w14:textId="77777777" w:rsidR="00E61CED" w:rsidRPr="004759DD" w:rsidRDefault="00E61CED" w:rsidP="00E61CED">
            <w:pPr>
              <w:rPr>
                <w:sz w:val="20"/>
                <w:szCs w:val="20"/>
              </w:rPr>
            </w:pPr>
            <w:r w:rsidRPr="004759DD">
              <w:rPr>
                <w:sz w:val="20"/>
                <w:szCs w:val="20"/>
              </w:rPr>
              <w:t> </w:t>
            </w:r>
          </w:p>
        </w:tc>
        <w:tc>
          <w:tcPr>
            <w:tcW w:w="3620" w:type="dxa"/>
            <w:shd w:val="clear" w:color="auto" w:fill="auto"/>
            <w:hideMark/>
          </w:tcPr>
          <w:p w14:paraId="020D0DCC" w14:textId="77777777" w:rsidR="00E61CED" w:rsidRPr="004759DD" w:rsidRDefault="00E61CED" w:rsidP="00E61CED">
            <w:pPr>
              <w:rPr>
                <w:sz w:val="20"/>
                <w:szCs w:val="20"/>
              </w:rPr>
            </w:pPr>
            <w:r w:rsidRPr="004759DD">
              <w:rPr>
                <w:sz w:val="20"/>
                <w:szCs w:val="20"/>
              </w:rPr>
              <w:t>Tikinti sahəsində səs-küyün, suyun və havanın çirklənmə səviyyəsinin dövrü yoxlanışları</w:t>
            </w:r>
          </w:p>
        </w:tc>
        <w:tc>
          <w:tcPr>
            <w:tcW w:w="1108" w:type="dxa"/>
            <w:shd w:val="clear" w:color="auto" w:fill="auto"/>
            <w:noWrap/>
            <w:hideMark/>
          </w:tcPr>
          <w:p w14:paraId="49D6F033" w14:textId="77777777" w:rsidR="00E61CED" w:rsidRPr="004759DD" w:rsidRDefault="00E61CED" w:rsidP="00E61CED">
            <w:pPr>
              <w:jc w:val="center"/>
              <w:rPr>
                <w:sz w:val="20"/>
                <w:szCs w:val="20"/>
              </w:rPr>
            </w:pPr>
            <w:r w:rsidRPr="004759DD">
              <w:rPr>
                <w:sz w:val="20"/>
                <w:szCs w:val="20"/>
              </w:rPr>
              <w:t>M</w:t>
            </w:r>
          </w:p>
        </w:tc>
        <w:tc>
          <w:tcPr>
            <w:tcW w:w="1080" w:type="dxa"/>
            <w:shd w:val="clear" w:color="auto" w:fill="auto"/>
            <w:noWrap/>
            <w:vAlign w:val="center"/>
            <w:hideMark/>
          </w:tcPr>
          <w:p w14:paraId="55C9AAFF" w14:textId="77777777" w:rsidR="00E61CED" w:rsidRPr="004759DD" w:rsidRDefault="00E61CED" w:rsidP="00E61CED">
            <w:pPr>
              <w:jc w:val="center"/>
              <w:rPr>
                <w:rFonts w:cs="Arial"/>
                <w:color w:val="000000"/>
                <w:sz w:val="20"/>
                <w:szCs w:val="20"/>
              </w:rPr>
            </w:pPr>
            <w:r w:rsidRPr="004759DD">
              <w:rPr>
                <w:rFonts w:cs="Arial"/>
                <w:color w:val="000000"/>
                <w:sz w:val="20"/>
                <w:szCs w:val="20"/>
              </w:rPr>
              <w:t>10</w:t>
            </w:r>
          </w:p>
        </w:tc>
        <w:tc>
          <w:tcPr>
            <w:tcW w:w="1080" w:type="dxa"/>
            <w:shd w:val="clear" w:color="auto" w:fill="auto"/>
            <w:noWrap/>
            <w:vAlign w:val="center"/>
            <w:hideMark/>
          </w:tcPr>
          <w:p w14:paraId="34B1DAA5" w14:textId="77777777" w:rsidR="00E61CED" w:rsidRPr="004759DD" w:rsidRDefault="00E61CED" w:rsidP="00E61CED">
            <w:pPr>
              <w:jc w:val="center"/>
              <w:rPr>
                <w:rFonts w:cs="Arial"/>
                <w:color w:val="000000"/>
                <w:sz w:val="20"/>
                <w:szCs w:val="20"/>
              </w:rPr>
            </w:pPr>
            <w:r w:rsidRPr="004759DD">
              <w:rPr>
                <w:rFonts w:cs="Arial"/>
                <w:color w:val="000000"/>
                <w:sz w:val="20"/>
                <w:szCs w:val="20"/>
              </w:rPr>
              <w:t>1,500</w:t>
            </w:r>
          </w:p>
        </w:tc>
        <w:tc>
          <w:tcPr>
            <w:tcW w:w="1080" w:type="dxa"/>
            <w:shd w:val="clear" w:color="auto" w:fill="auto"/>
            <w:noWrap/>
            <w:vAlign w:val="center"/>
            <w:hideMark/>
          </w:tcPr>
          <w:p w14:paraId="261DB5E6" w14:textId="77777777" w:rsidR="00E61CED" w:rsidRPr="004759DD" w:rsidRDefault="00E61CED" w:rsidP="00E61CED">
            <w:pPr>
              <w:jc w:val="center"/>
              <w:rPr>
                <w:rFonts w:cs="Arial"/>
                <w:color w:val="000000"/>
                <w:sz w:val="20"/>
                <w:szCs w:val="20"/>
              </w:rPr>
            </w:pPr>
            <w:r w:rsidRPr="004759DD">
              <w:rPr>
                <w:rFonts w:cs="Arial"/>
                <w:color w:val="000000"/>
                <w:sz w:val="20"/>
                <w:szCs w:val="20"/>
              </w:rPr>
              <w:t>15,000</w:t>
            </w:r>
          </w:p>
        </w:tc>
      </w:tr>
      <w:tr w:rsidR="00942CDC" w:rsidRPr="004759DD" w14:paraId="568AEA44" w14:textId="77777777" w:rsidTr="00E61CED">
        <w:trPr>
          <w:trHeight w:val="57"/>
        </w:trPr>
        <w:tc>
          <w:tcPr>
            <w:tcW w:w="1080" w:type="dxa"/>
            <w:shd w:val="clear" w:color="auto" w:fill="auto"/>
            <w:noWrap/>
            <w:hideMark/>
          </w:tcPr>
          <w:p w14:paraId="6421CE15" w14:textId="77777777" w:rsidR="00942CDC" w:rsidRPr="004759DD" w:rsidRDefault="00942CDC" w:rsidP="00BB66ED">
            <w:pPr>
              <w:rPr>
                <w:sz w:val="20"/>
                <w:szCs w:val="20"/>
              </w:rPr>
            </w:pPr>
            <w:r w:rsidRPr="004759DD">
              <w:rPr>
                <w:sz w:val="20"/>
                <w:szCs w:val="20"/>
              </w:rPr>
              <w:t> </w:t>
            </w:r>
          </w:p>
        </w:tc>
        <w:tc>
          <w:tcPr>
            <w:tcW w:w="3620" w:type="dxa"/>
            <w:shd w:val="clear" w:color="auto" w:fill="auto"/>
            <w:hideMark/>
          </w:tcPr>
          <w:p w14:paraId="7FEBED84" w14:textId="77777777" w:rsidR="00942CDC" w:rsidRPr="004759DD" w:rsidRDefault="00942CDC" w:rsidP="00BB66ED">
            <w:pPr>
              <w:rPr>
                <w:sz w:val="20"/>
                <w:szCs w:val="20"/>
              </w:rPr>
            </w:pPr>
            <w:r w:rsidRPr="004759DD">
              <w:rPr>
                <w:sz w:val="20"/>
                <w:szCs w:val="20"/>
              </w:rPr>
              <w:t> </w:t>
            </w:r>
          </w:p>
        </w:tc>
        <w:tc>
          <w:tcPr>
            <w:tcW w:w="1108" w:type="dxa"/>
            <w:shd w:val="clear" w:color="auto" w:fill="auto"/>
            <w:noWrap/>
            <w:hideMark/>
          </w:tcPr>
          <w:p w14:paraId="1903E4C1" w14:textId="77777777" w:rsidR="00942CDC" w:rsidRPr="004759DD" w:rsidRDefault="00942CDC" w:rsidP="00BB66ED">
            <w:pPr>
              <w:jc w:val="center"/>
              <w:rPr>
                <w:sz w:val="20"/>
                <w:szCs w:val="20"/>
              </w:rPr>
            </w:pPr>
          </w:p>
        </w:tc>
        <w:tc>
          <w:tcPr>
            <w:tcW w:w="1080" w:type="dxa"/>
            <w:shd w:val="clear" w:color="auto" w:fill="auto"/>
            <w:noWrap/>
            <w:vAlign w:val="center"/>
            <w:hideMark/>
          </w:tcPr>
          <w:p w14:paraId="456B8712" w14:textId="77777777" w:rsidR="00942CDC" w:rsidRPr="004759DD" w:rsidRDefault="00942CDC">
            <w:pPr>
              <w:jc w:val="center"/>
              <w:rPr>
                <w:rFonts w:cs="Arial"/>
                <w:color w:val="000000"/>
                <w:sz w:val="20"/>
                <w:szCs w:val="20"/>
              </w:rPr>
            </w:pPr>
            <w:r w:rsidRPr="004759DD">
              <w:rPr>
                <w:rFonts w:cs="Arial"/>
                <w:color w:val="000000"/>
                <w:sz w:val="20"/>
                <w:szCs w:val="20"/>
              </w:rPr>
              <w:t> </w:t>
            </w:r>
          </w:p>
        </w:tc>
        <w:tc>
          <w:tcPr>
            <w:tcW w:w="1080" w:type="dxa"/>
            <w:shd w:val="clear" w:color="auto" w:fill="auto"/>
            <w:noWrap/>
            <w:vAlign w:val="center"/>
            <w:hideMark/>
          </w:tcPr>
          <w:p w14:paraId="492997E7" w14:textId="77777777" w:rsidR="00942CDC" w:rsidRPr="004759DD" w:rsidRDefault="00942CDC">
            <w:pPr>
              <w:jc w:val="center"/>
              <w:rPr>
                <w:rFonts w:cs="Arial"/>
                <w:b/>
                <w:bCs/>
                <w:color w:val="000000"/>
                <w:sz w:val="20"/>
                <w:szCs w:val="20"/>
              </w:rPr>
            </w:pPr>
            <w:r w:rsidRPr="004759DD">
              <w:rPr>
                <w:rFonts w:cs="Arial"/>
                <w:b/>
                <w:bCs/>
                <w:color w:val="000000"/>
                <w:sz w:val="20"/>
                <w:szCs w:val="20"/>
              </w:rPr>
              <w:t>Total</w:t>
            </w:r>
          </w:p>
        </w:tc>
        <w:tc>
          <w:tcPr>
            <w:tcW w:w="1080" w:type="dxa"/>
            <w:shd w:val="clear" w:color="auto" w:fill="auto"/>
            <w:noWrap/>
            <w:vAlign w:val="center"/>
            <w:hideMark/>
          </w:tcPr>
          <w:p w14:paraId="5BB55501" w14:textId="77777777" w:rsidR="00942CDC" w:rsidRPr="004759DD" w:rsidRDefault="00942CDC">
            <w:pPr>
              <w:jc w:val="center"/>
              <w:rPr>
                <w:rFonts w:cs="Arial"/>
                <w:b/>
                <w:bCs/>
                <w:color w:val="000000"/>
                <w:sz w:val="20"/>
                <w:szCs w:val="20"/>
              </w:rPr>
            </w:pPr>
            <w:r w:rsidRPr="004759DD">
              <w:rPr>
                <w:rFonts w:cs="Arial"/>
                <w:b/>
                <w:bCs/>
                <w:color w:val="000000"/>
                <w:sz w:val="20"/>
                <w:szCs w:val="20"/>
              </w:rPr>
              <w:t>202,500</w:t>
            </w:r>
          </w:p>
        </w:tc>
      </w:tr>
      <w:tr w:rsidR="00BC018D" w:rsidRPr="004759DD" w14:paraId="23C22A27" w14:textId="77777777" w:rsidTr="00E61CED">
        <w:trPr>
          <w:trHeight w:val="57"/>
        </w:trPr>
        <w:tc>
          <w:tcPr>
            <w:tcW w:w="7968" w:type="dxa"/>
            <w:gridSpan w:val="5"/>
            <w:shd w:val="clear" w:color="auto" w:fill="auto"/>
            <w:noWrap/>
            <w:hideMark/>
          </w:tcPr>
          <w:p w14:paraId="2A4A29EA" w14:textId="77777777" w:rsidR="00BC018D" w:rsidRPr="004759DD" w:rsidRDefault="00E61CED" w:rsidP="00BB66ED">
            <w:pPr>
              <w:jc w:val="center"/>
              <w:rPr>
                <w:i/>
                <w:iCs/>
                <w:sz w:val="20"/>
                <w:szCs w:val="20"/>
              </w:rPr>
            </w:pPr>
            <w:r w:rsidRPr="004759DD">
              <w:rPr>
                <w:rFonts w:cs="Arial"/>
                <w:i/>
                <w:iCs/>
                <w:sz w:val="16"/>
                <w:szCs w:val="16"/>
              </w:rPr>
              <w:t>Y</w:t>
            </w:r>
            <w:r w:rsidRPr="004759DD">
              <w:rPr>
                <w:rFonts w:cs="Arial"/>
                <w:i/>
                <w:iCs/>
                <w:sz w:val="16"/>
                <w:szCs w:val="16"/>
                <w:lang w:val="ru-RU"/>
              </w:rPr>
              <w:t>о</w:t>
            </w:r>
            <w:r w:rsidRPr="004759DD">
              <w:rPr>
                <w:rFonts w:cs="Arial"/>
                <w:i/>
                <w:iCs/>
                <w:sz w:val="16"/>
                <w:szCs w:val="16"/>
              </w:rPr>
              <w:t>lun istif</w:t>
            </w:r>
            <w:r w:rsidRPr="004759DD">
              <w:rPr>
                <w:rFonts w:cs="Arial"/>
                <w:i/>
                <w:iCs/>
                <w:sz w:val="16"/>
                <w:szCs w:val="16"/>
                <w:lang w:val="ru-RU"/>
              </w:rPr>
              <w:t>а</w:t>
            </w:r>
            <w:r w:rsidRPr="004759DD">
              <w:rPr>
                <w:rFonts w:cs="Arial"/>
                <w:i/>
                <w:iCs/>
                <w:sz w:val="16"/>
                <w:szCs w:val="16"/>
              </w:rPr>
              <w:t>dəsi z</w:t>
            </w:r>
            <w:r w:rsidRPr="004759DD">
              <w:rPr>
                <w:rFonts w:cs="Arial"/>
                <w:i/>
                <w:iCs/>
                <w:sz w:val="16"/>
                <w:szCs w:val="16"/>
                <w:lang w:val="ru-RU"/>
              </w:rPr>
              <w:t>а</w:t>
            </w:r>
            <w:r w:rsidRPr="004759DD">
              <w:rPr>
                <w:rFonts w:cs="Arial"/>
                <w:i/>
                <w:iCs/>
                <w:sz w:val="16"/>
                <w:szCs w:val="16"/>
              </w:rPr>
              <w:t>m</w:t>
            </w:r>
            <w:r w:rsidRPr="004759DD">
              <w:rPr>
                <w:rFonts w:cs="Arial"/>
                <w:i/>
                <w:iCs/>
                <w:sz w:val="16"/>
                <w:szCs w:val="16"/>
                <w:lang w:val="ru-RU"/>
              </w:rPr>
              <w:t>а</w:t>
            </w:r>
            <w:r w:rsidRPr="004759DD">
              <w:rPr>
                <w:rFonts w:cs="Arial"/>
                <w:i/>
                <w:iCs/>
                <w:sz w:val="16"/>
                <w:szCs w:val="16"/>
              </w:rPr>
              <w:t>nı ətr</w:t>
            </w:r>
            <w:r w:rsidRPr="004759DD">
              <w:rPr>
                <w:rFonts w:cs="Arial"/>
                <w:i/>
                <w:iCs/>
                <w:sz w:val="16"/>
                <w:szCs w:val="16"/>
                <w:lang w:val="ru-RU"/>
              </w:rPr>
              <w:t>а</w:t>
            </w:r>
            <w:r w:rsidRPr="004759DD">
              <w:rPr>
                <w:rFonts w:cs="Arial"/>
                <w:i/>
                <w:iCs/>
                <w:sz w:val="16"/>
                <w:szCs w:val="16"/>
              </w:rPr>
              <w:t xml:space="preserve">f mühitə dəyən təsirin </w:t>
            </w:r>
            <w:r w:rsidRPr="004759DD">
              <w:rPr>
                <w:rFonts w:cs="Arial"/>
                <w:i/>
                <w:iCs/>
                <w:sz w:val="16"/>
                <w:szCs w:val="16"/>
                <w:lang w:val="ru-RU"/>
              </w:rPr>
              <w:t>а</w:t>
            </w:r>
            <w:r w:rsidRPr="004759DD">
              <w:rPr>
                <w:rFonts w:cs="Arial"/>
                <w:i/>
                <w:iCs/>
                <w:sz w:val="16"/>
                <w:szCs w:val="16"/>
              </w:rPr>
              <w:t>z</w:t>
            </w:r>
            <w:r w:rsidRPr="004759DD">
              <w:rPr>
                <w:rFonts w:cs="Arial"/>
                <w:i/>
                <w:iCs/>
                <w:sz w:val="16"/>
                <w:szCs w:val="16"/>
                <w:lang w:val="ru-RU"/>
              </w:rPr>
              <w:t>а</w:t>
            </w:r>
            <w:r w:rsidRPr="004759DD">
              <w:rPr>
                <w:rFonts w:cs="Arial"/>
                <w:i/>
                <w:iCs/>
                <w:sz w:val="16"/>
                <w:szCs w:val="16"/>
              </w:rPr>
              <w:t>ldılm</w:t>
            </w:r>
            <w:r w:rsidRPr="004759DD">
              <w:rPr>
                <w:rFonts w:cs="Arial"/>
                <w:i/>
                <w:iCs/>
                <w:sz w:val="16"/>
                <w:szCs w:val="16"/>
                <w:lang w:val="ru-RU"/>
              </w:rPr>
              <w:t>а</w:t>
            </w:r>
            <w:r w:rsidRPr="004759DD">
              <w:rPr>
                <w:rFonts w:cs="Arial"/>
                <w:i/>
                <w:iCs/>
                <w:sz w:val="16"/>
                <w:szCs w:val="16"/>
              </w:rPr>
              <w:t xml:space="preserve">sı – </w:t>
            </w:r>
            <w:r w:rsidRPr="004759DD">
              <w:rPr>
                <w:rFonts w:cs="Arial"/>
                <w:i/>
                <w:iCs/>
                <w:sz w:val="16"/>
                <w:szCs w:val="16"/>
                <w:lang w:val="az-Latn-AZ"/>
              </w:rPr>
              <w:t>AYS-</w:t>
            </w:r>
            <w:r w:rsidR="00412686" w:rsidRPr="004759DD">
              <w:rPr>
                <w:rFonts w:cs="Arial"/>
                <w:i/>
                <w:iCs/>
                <w:sz w:val="16"/>
                <w:szCs w:val="16"/>
                <w:lang w:val="az-Latn-AZ"/>
              </w:rPr>
              <w:t>n</w:t>
            </w:r>
            <w:r w:rsidRPr="004759DD">
              <w:rPr>
                <w:rFonts w:cs="Arial"/>
                <w:i/>
                <w:iCs/>
                <w:sz w:val="16"/>
                <w:szCs w:val="16"/>
              </w:rPr>
              <w:t>in büdcəsi</w:t>
            </w:r>
          </w:p>
        </w:tc>
        <w:tc>
          <w:tcPr>
            <w:tcW w:w="1080" w:type="dxa"/>
            <w:shd w:val="clear" w:color="auto" w:fill="auto"/>
            <w:noWrap/>
            <w:hideMark/>
          </w:tcPr>
          <w:p w14:paraId="7A36CF78" w14:textId="77777777" w:rsidR="00BC018D" w:rsidRPr="004759DD" w:rsidRDefault="00BC018D" w:rsidP="00BB66ED">
            <w:pPr>
              <w:jc w:val="center"/>
              <w:rPr>
                <w:sz w:val="20"/>
                <w:szCs w:val="20"/>
              </w:rPr>
            </w:pPr>
          </w:p>
        </w:tc>
      </w:tr>
      <w:tr w:rsidR="00942CDC" w:rsidRPr="004759DD" w14:paraId="199BF37B" w14:textId="77777777" w:rsidTr="00E61CED">
        <w:trPr>
          <w:trHeight w:val="57"/>
        </w:trPr>
        <w:tc>
          <w:tcPr>
            <w:tcW w:w="1080" w:type="dxa"/>
            <w:shd w:val="clear" w:color="auto" w:fill="auto"/>
            <w:noWrap/>
            <w:hideMark/>
          </w:tcPr>
          <w:p w14:paraId="6AD7E1DF" w14:textId="77777777" w:rsidR="00942CDC" w:rsidRPr="004759DD" w:rsidRDefault="00942CDC" w:rsidP="00BB66ED">
            <w:pPr>
              <w:rPr>
                <w:sz w:val="20"/>
                <w:szCs w:val="20"/>
              </w:rPr>
            </w:pPr>
            <w:r w:rsidRPr="004759DD">
              <w:rPr>
                <w:sz w:val="20"/>
                <w:szCs w:val="20"/>
              </w:rPr>
              <w:t> </w:t>
            </w:r>
          </w:p>
        </w:tc>
        <w:tc>
          <w:tcPr>
            <w:tcW w:w="3620" w:type="dxa"/>
            <w:shd w:val="clear" w:color="auto" w:fill="auto"/>
            <w:hideMark/>
          </w:tcPr>
          <w:p w14:paraId="770121B1" w14:textId="77777777" w:rsidR="00942CDC" w:rsidRPr="004759DD" w:rsidRDefault="00E61CED" w:rsidP="00BB66ED">
            <w:pPr>
              <w:rPr>
                <w:sz w:val="20"/>
                <w:szCs w:val="20"/>
              </w:rPr>
            </w:pPr>
            <w:r w:rsidRPr="004759DD">
              <w:rPr>
                <w:rFonts w:cs="Arial"/>
                <w:sz w:val="16"/>
                <w:szCs w:val="16"/>
                <w:lang w:val="ru-RU"/>
              </w:rPr>
              <w:t>к</w:t>
            </w:r>
            <w:r w:rsidRPr="004759DD">
              <w:rPr>
                <w:rFonts w:cs="Arial"/>
                <w:sz w:val="16"/>
                <w:szCs w:val="16"/>
              </w:rPr>
              <w:t>ən</w:t>
            </w:r>
            <w:r w:rsidRPr="004759DD">
              <w:rPr>
                <w:rFonts w:cs="Arial"/>
                <w:sz w:val="16"/>
                <w:szCs w:val="16"/>
                <w:lang w:val="ru-RU"/>
              </w:rPr>
              <w:t>а</w:t>
            </w:r>
            <w:r w:rsidRPr="004759DD">
              <w:rPr>
                <w:rFonts w:cs="Arial"/>
                <w:sz w:val="16"/>
                <w:szCs w:val="16"/>
              </w:rPr>
              <w:t>rl</w:t>
            </w:r>
            <w:r w:rsidRPr="004759DD">
              <w:rPr>
                <w:rFonts w:cs="Arial"/>
                <w:sz w:val="16"/>
                <w:szCs w:val="16"/>
                <w:lang w:val="ru-RU"/>
              </w:rPr>
              <w:t>а</w:t>
            </w:r>
            <w:r w:rsidRPr="004759DD">
              <w:rPr>
                <w:rFonts w:cs="Arial"/>
                <w:sz w:val="16"/>
                <w:szCs w:val="16"/>
              </w:rPr>
              <w:t>rınd</w:t>
            </w:r>
            <w:r w:rsidRPr="004759DD">
              <w:rPr>
                <w:rFonts w:cs="Arial"/>
                <w:sz w:val="16"/>
                <w:szCs w:val="16"/>
                <w:lang w:val="ru-RU"/>
              </w:rPr>
              <w:t>а</w:t>
            </w:r>
            <w:r w:rsidRPr="004759DD">
              <w:rPr>
                <w:rFonts w:cs="Arial"/>
                <w:sz w:val="16"/>
                <w:szCs w:val="16"/>
              </w:rPr>
              <w:t xml:space="preserve"> ə</w:t>
            </w:r>
            <w:r w:rsidRPr="004759DD">
              <w:rPr>
                <w:rFonts w:cs="Arial"/>
                <w:sz w:val="16"/>
                <w:szCs w:val="16"/>
                <w:lang w:val="ru-RU"/>
              </w:rPr>
              <w:t>к</w:t>
            </w:r>
            <w:r w:rsidRPr="004759DD">
              <w:rPr>
                <w:rFonts w:cs="Arial"/>
                <w:sz w:val="16"/>
                <w:szCs w:val="16"/>
              </w:rPr>
              <w:t xml:space="preserve">ilmiş </w:t>
            </w:r>
            <w:r w:rsidRPr="004759DD">
              <w:rPr>
                <w:rFonts w:cs="Arial"/>
                <w:sz w:val="16"/>
                <w:szCs w:val="16"/>
                <w:lang w:val="ru-RU"/>
              </w:rPr>
              <w:t>а</w:t>
            </w:r>
            <w:r w:rsidRPr="004759DD">
              <w:rPr>
                <w:rFonts w:cs="Arial"/>
                <w:sz w:val="16"/>
                <w:szCs w:val="16"/>
              </w:rPr>
              <w:t>ğ</w:t>
            </w:r>
            <w:r w:rsidRPr="004759DD">
              <w:rPr>
                <w:rFonts w:cs="Arial"/>
                <w:sz w:val="16"/>
                <w:szCs w:val="16"/>
                <w:lang w:val="ru-RU"/>
              </w:rPr>
              <w:t>а</w:t>
            </w:r>
            <w:r w:rsidRPr="004759DD">
              <w:rPr>
                <w:rFonts w:cs="Arial"/>
                <w:sz w:val="16"/>
                <w:szCs w:val="16"/>
              </w:rPr>
              <w:t xml:space="preserve">c və </w:t>
            </w:r>
            <w:r w:rsidRPr="004759DD">
              <w:rPr>
                <w:rFonts w:cs="Arial"/>
                <w:sz w:val="16"/>
                <w:szCs w:val="16"/>
                <w:lang w:val="ru-RU"/>
              </w:rPr>
              <w:t>ко</w:t>
            </w:r>
            <w:r w:rsidRPr="004759DD">
              <w:rPr>
                <w:rFonts w:cs="Arial"/>
                <w:sz w:val="16"/>
                <w:szCs w:val="16"/>
              </w:rPr>
              <w:t>ll</w:t>
            </w:r>
            <w:r w:rsidRPr="004759DD">
              <w:rPr>
                <w:rFonts w:cs="Arial"/>
                <w:sz w:val="16"/>
                <w:szCs w:val="16"/>
                <w:lang w:val="ru-RU"/>
              </w:rPr>
              <w:t>а</w:t>
            </w:r>
            <w:r w:rsidRPr="004759DD">
              <w:rPr>
                <w:rFonts w:cs="Arial"/>
                <w:sz w:val="16"/>
                <w:szCs w:val="16"/>
              </w:rPr>
              <w:t>r</w:t>
            </w:r>
            <w:r w:rsidRPr="004759DD">
              <w:rPr>
                <w:rFonts w:cs="Arial"/>
                <w:sz w:val="16"/>
                <w:szCs w:val="16"/>
                <w:lang w:val="ru-RU"/>
              </w:rPr>
              <w:t>ах</w:t>
            </w:r>
            <w:r w:rsidRPr="004759DD">
              <w:rPr>
                <w:rFonts w:cs="Arial"/>
                <w:sz w:val="16"/>
                <w:szCs w:val="16"/>
              </w:rPr>
              <w:t>idmət göstərilməsi üçün su m</w:t>
            </w:r>
            <w:r w:rsidRPr="004759DD">
              <w:rPr>
                <w:rFonts w:cs="Arial"/>
                <w:sz w:val="16"/>
                <w:szCs w:val="16"/>
                <w:lang w:val="ru-RU"/>
              </w:rPr>
              <w:t>а</w:t>
            </w:r>
            <w:r w:rsidRPr="004759DD">
              <w:rPr>
                <w:rFonts w:cs="Arial"/>
                <w:sz w:val="16"/>
                <w:szCs w:val="16"/>
              </w:rPr>
              <w:t xml:space="preserve">şınının </w:t>
            </w:r>
            <w:r w:rsidRPr="004759DD">
              <w:rPr>
                <w:rFonts w:cs="Arial"/>
                <w:sz w:val="16"/>
                <w:szCs w:val="16"/>
                <w:lang w:val="ru-RU"/>
              </w:rPr>
              <w:t>а</w:t>
            </w:r>
            <w:r w:rsidRPr="004759DD">
              <w:rPr>
                <w:rFonts w:cs="Arial"/>
                <w:sz w:val="16"/>
                <w:szCs w:val="16"/>
              </w:rPr>
              <w:t>lınm</w:t>
            </w:r>
            <w:r w:rsidRPr="004759DD">
              <w:rPr>
                <w:rFonts w:cs="Arial"/>
                <w:sz w:val="16"/>
                <w:szCs w:val="16"/>
                <w:lang w:val="ru-RU"/>
              </w:rPr>
              <w:t>а</w:t>
            </w:r>
            <w:r w:rsidRPr="004759DD">
              <w:rPr>
                <w:rFonts w:cs="Arial"/>
                <w:sz w:val="16"/>
                <w:szCs w:val="16"/>
              </w:rPr>
              <w:t>sı</w:t>
            </w:r>
          </w:p>
        </w:tc>
        <w:tc>
          <w:tcPr>
            <w:tcW w:w="1108" w:type="dxa"/>
            <w:shd w:val="clear" w:color="auto" w:fill="auto"/>
            <w:noWrap/>
            <w:hideMark/>
          </w:tcPr>
          <w:p w14:paraId="017682E8" w14:textId="77777777" w:rsidR="00942CDC" w:rsidRPr="004759DD" w:rsidRDefault="00E61CED" w:rsidP="00BB66ED">
            <w:pPr>
              <w:jc w:val="center"/>
              <w:rPr>
                <w:sz w:val="20"/>
                <w:szCs w:val="20"/>
              </w:rPr>
            </w:pPr>
            <w:r w:rsidRPr="004759DD">
              <w:rPr>
                <w:sz w:val="20"/>
                <w:szCs w:val="20"/>
              </w:rPr>
              <w:t>ədəd</w:t>
            </w:r>
          </w:p>
        </w:tc>
        <w:tc>
          <w:tcPr>
            <w:tcW w:w="1080" w:type="dxa"/>
            <w:shd w:val="clear" w:color="auto" w:fill="auto"/>
            <w:noWrap/>
            <w:vAlign w:val="center"/>
            <w:hideMark/>
          </w:tcPr>
          <w:p w14:paraId="3A88BEA5" w14:textId="77777777" w:rsidR="00942CDC" w:rsidRPr="004759DD" w:rsidRDefault="00942CDC">
            <w:pPr>
              <w:jc w:val="center"/>
              <w:rPr>
                <w:rFonts w:cs="Arial"/>
                <w:color w:val="000000"/>
                <w:sz w:val="20"/>
                <w:szCs w:val="20"/>
              </w:rPr>
            </w:pPr>
            <w:r w:rsidRPr="004759DD">
              <w:rPr>
                <w:rFonts w:cs="Arial"/>
                <w:color w:val="000000"/>
                <w:sz w:val="20"/>
                <w:szCs w:val="20"/>
              </w:rPr>
              <w:t>4</w:t>
            </w:r>
          </w:p>
        </w:tc>
        <w:tc>
          <w:tcPr>
            <w:tcW w:w="1080" w:type="dxa"/>
            <w:shd w:val="clear" w:color="auto" w:fill="auto"/>
            <w:noWrap/>
            <w:vAlign w:val="center"/>
            <w:hideMark/>
          </w:tcPr>
          <w:p w14:paraId="2B069AE8" w14:textId="77777777" w:rsidR="00942CDC" w:rsidRPr="004759DD" w:rsidRDefault="00942CDC">
            <w:pPr>
              <w:jc w:val="center"/>
              <w:rPr>
                <w:rFonts w:cs="Arial"/>
                <w:color w:val="000000"/>
                <w:sz w:val="20"/>
                <w:szCs w:val="20"/>
              </w:rPr>
            </w:pPr>
            <w:r w:rsidRPr="004759DD">
              <w:rPr>
                <w:rFonts w:cs="Arial"/>
                <w:color w:val="000000"/>
                <w:sz w:val="20"/>
                <w:szCs w:val="20"/>
              </w:rPr>
              <w:t>35,000</w:t>
            </w:r>
          </w:p>
        </w:tc>
        <w:tc>
          <w:tcPr>
            <w:tcW w:w="1080" w:type="dxa"/>
            <w:shd w:val="clear" w:color="auto" w:fill="auto"/>
            <w:noWrap/>
            <w:vAlign w:val="center"/>
            <w:hideMark/>
          </w:tcPr>
          <w:p w14:paraId="377188DA" w14:textId="77777777" w:rsidR="00942CDC" w:rsidRPr="004759DD" w:rsidRDefault="00942CDC">
            <w:pPr>
              <w:jc w:val="center"/>
              <w:rPr>
                <w:rFonts w:cs="Arial"/>
                <w:color w:val="000000"/>
                <w:sz w:val="20"/>
                <w:szCs w:val="20"/>
              </w:rPr>
            </w:pPr>
            <w:r w:rsidRPr="004759DD">
              <w:rPr>
                <w:rFonts w:cs="Arial"/>
                <w:color w:val="000000"/>
                <w:sz w:val="20"/>
                <w:szCs w:val="20"/>
              </w:rPr>
              <w:t>140,000</w:t>
            </w:r>
          </w:p>
        </w:tc>
      </w:tr>
    </w:tbl>
    <w:bookmarkEnd w:id="64"/>
    <w:bookmarkEnd w:id="65"/>
    <w:p w14:paraId="0ED878D3" w14:textId="77777777" w:rsidR="00E61CED" w:rsidRPr="004759DD" w:rsidRDefault="00E61CED" w:rsidP="00E61CED">
      <w:pPr>
        <w:pStyle w:val="List"/>
        <w:spacing w:after="0"/>
        <w:ind w:left="284"/>
        <w:rPr>
          <w:sz w:val="16"/>
        </w:rPr>
      </w:pPr>
      <w:r w:rsidRPr="004759DD">
        <w:rPr>
          <w:rFonts w:cs="Arial"/>
          <w:sz w:val="16"/>
        </w:rPr>
        <w:t>ti</w:t>
      </w:r>
      <w:r w:rsidRPr="004759DD">
        <w:rPr>
          <w:rFonts w:cs="Arial"/>
          <w:sz w:val="16"/>
          <w:lang w:val="ru-RU"/>
        </w:rPr>
        <w:t>к</w:t>
      </w:r>
      <w:r w:rsidRPr="004759DD">
        <w:rPr>
          <w:rFonts w:cs="Arial"/>
          <w:sz w:val="16"/>
        </w:rPr>
        <w:t>inti müddətində h</w:t>
      </w:r>
      <w:r w:rsidRPr="004759DD">
        <w:rPr>
          <w:rFonts w:cs="Arial"/>
          <w:sz w:val="16"/>
          <w:lang w:val="ru-RU"/>
        </w:rPr>
        <w:t>е</w:t>
      </w:r>
      <w:r w:rsidRPr="004759DD">
        <w:rPr>
          <w:rFonts w:cs="Arial"/>
          <w:sz w:val="16"/>
        </w:rPr>
        <w:t>s</w:t>
      </w:r>
      <w:r w:rsidRPr="004759DD">
        <w:rPr>
          <w:rFonts w:cs="Arial"/>
          <w:sz w:val="16"/>
          <w:lang w:val="ru-RU"/>
        </w:rPr>
        <w:t>а</w:t>
      </w:r>
      <w:r w:rsidRPr="004759DD">
        <w:rPr>
          <w:rFonts w:cs="Arial"/>
          <w:sz w:val="16"/>
        </w:rPr>
        <w:t>bl</w:t>
      </w:r>
      <w:r w:rsidRPr="004759DD">
        <w:rPr>
          <w:rFonts w:cs="Arial"/>
          <w:sz w:val="16"/>
          <w:lang w:val="ru-RU"/>
        </w:rPr>
        <w:t>а</w:t>
      </w:r>
      <w:r w:rsidRPr="004759DD">
        <w:rPr>
          <w:rFonts w:cs="Arial"/>
          <w:sz w:val="16"/>
        </w:rPr>
        <w:t>nmış qiymət (30 ay)</w:t>
      </w:r>
    </w:p>
    <w:p w14:paraId="219FE08A" w14:textId="77777777" w:rsidR="00E61CED" w:rsidRPr="004759DD" w:rsidRDefault="00E61CED" w:rsidP="00E61CED">
      <w:pPr>
        <w:pStyle w:val="List"/>
        <w:spacing w:after="0"/>
        <w:rPr>
          <w:rFonts w:cs="Arial"/>
          <w:sz w:val="16"/>
        </w:rPr>
      </w:pPr>
      <w:r w:rsidRPr="004759DD">
        <w:rPr>
          <w:rFonts w:cs="Arial"/>
          <w:sz w:val="16"/>
          <w:vertAlign w:val="superscript"/>
        </w:rPr>
        <w:t>b</w:t>
      </w:r>
      <w:r w:rsidRPr="004759DD">
        <w:rPr>
          <w:rFonts w:cs="Arial"/>
          <w:sz w:val="16"/>
        </w:rPr>
        <w:t xml:space="preserve">layihələndirilən yolun kənarları boyu hər iki tərəfdə mümkün olan bütün yerlərdə dövlət və bələdiyyə torpaqları daxilində ağac/kol əkililərinin təmin edilməsi </w:t>
      </w:r>
    </w:p>
    <w:p w14:paraId="0D75D638" w14:textId="77777777" w:rsidR="00BC018D" w:rsidRPr="004759DD" w:rsidRDefault="00E61CED" w:rsidP="00E61CED">
      <w:pPr>
        <w:pStyle w:val="List"/>
        <w:spacing w:after="0"/>
        <w:ind w:left="284"/>
        <w:rPr>
          <w:sz w:val="16"/>
          <w:vertAlign w:val="superscript"/>
        </w:rPr>
      </w:pPr>
      <w:r w:rsidRPr="004759DD">
        <w:rPr>
          <w:rFonts w:cs="Arial"/>
          <w:sz w:val="16"/>
          <w:vertAlign w:val="superscript"/>
        </w:rPr>
        <w:t>c</w:t>
      </w:r>
      <w:r w:rsidRPr="004759DD">
        <w:rPr>
          <w:rFonts w:cs="Arial"/>
          <w:sz w:val="16"/>
        </w:rPr>
        <w:t xml:space="preserve"> bit</w:t>
      </w:r>
      <w:r w:rsidRPr="004759DD">
        <w:rPr>
          <w:rFonts w:cs="Arial"/>
          <w:sz w:val="16"/>
          <w:lang w:val="ru-RU"/>
        </w:rPr>
        <w:t>к</w:t>
      </w:r>
      <w:r w:rsidRPr="004759DD">
        <w:rPr>
          <w:rFonts w:cs="Arial"/>
          <w:sz w:val="16"/>
        </w:rPr>
        <w:t>i q</w:t>
      </w:r>
      <w:r w:rsidRPr="004759DD">
        <w:rPr>
          <w:rFonts w:cs="Arial"/>
          <w:sz w:val="16"/>
          <w:lang w:val="ru-RU"/>
        </w:rPr>
        <w:t>а</w:t>
      </w:r>
      <w:r w:rsidRPr="004759DD">
        <w:rPr>
          <w:rFonts w:cs="Arial"/>
          <w:sz w:val="16"/>
        </w:rPr>
        <w:t>tının s</w:t>
      </w:r>
      <w:r w:rsidRPr="004759DD">
        <w:rPr>
          <w:rFonts w:cs="Arial"/>
          <w:sz w:val="16"/>
          <w:lang w:val="ru-RU"/>
        </w:rPr>
        <w:t>ах</w:t>
      </w:r>
      <w:r w:rsidRPr="004759DD">
        <w:rPr>
          <w:rFonts w:cs="Arial"/>
          <w:sz w:val="16"/>
        </w:rPr>
        <w:t>l</w:t>
      </w:r>
      <w:r w:rsidRPr="004759DD">
        <w:rPr>
          <w:rFonts w:cs="Arial"/>
          <w:sz w:val="16"/>
          <w:lang w:val="ru-RU"/>
        </w:rPr>
        <w:t>а</w:t>
      </w:r>
      <w:r w:rsidRPr="004759DD">
        <w:rPr>
          <w:rFonts w:cs="Arial"/>
          <w:sz w:val="16"/>
        </w:rPr>
        <w:t>nılm</w:t>
      </w:r>
      <w:r w:rsidRPr="004759DD">
        <w:rPr>
          <w:rFonts w:cs="Arial"/>
          <w:sz w:val="16"/>
          <w:lang w:val="ru-RU"/>
        </w:rPr>
        <w:t>а</w:t>
      </w:r>
      <w:r w:rsidRPr="004759DD">
        <w:rPr>
          <w:rFonts w:cs="Arial"/>
          <w:sz w:val="16"/>
        </w:rPr>
        <w:t>sı z</w:t>
      </w:r>
      <w:r w:rsidRPr="004759DD">
        <w:rPr>
          <w:rFonts w:cs="Arial"/>
          <w:sz w:val="16"/>
          <w:lang w:val="ru-RU"/>
        </w:rPr>
        <w:t>а</w:t>
      </w:r>
      <w:r w:rsidRPr="004759DD">
        <w:rPr>
          <w:rFonts w:cs="Arial"/>
          <w:sz w:val="16"/>
        </w:rPr>
        <w:t>m</w:t>
      </w:r>
      <w:r w:rsidRPr="004759DD">
        <w:rPr>
          <w:rFonts w:cs="Arial"/>
          <w:sz w:val="16"/>
          <w:lang w:val="ru-RU"/>
        </w:rPr>
        <w:t>а</w:t>
      </w:r>
      <w:r w:rsidRPr="004759DD">
        <w:rPr>
          <w:rFonts w:cs="Arial"/>
          <w:sz w:val="16"/>
        </w:rPr>
        <w:t>nı məhsuld</w:t>
      </w:r>
      <w:r w:rsidRPr="004759DD">
        <w:rPr>
          <w:rFonts w:cs="Arial"/>
          <w:sz w:val="16"/>
          <w:lang w:val="ru-RU"/>
        </w:rPr>
        <w:t>а</w:t>
      </w:r>
      <w:r w:rsidRPr="004759DD">
        <w:rPr>
          <w:rFonts w:cs="Arial"/>
          <w:sz w:val="16"/>
        </w:rPr>
        <w:t>rlığın s</w:t>
      </w:r>
      <w:r w:rsidRPr="004759DD">
        <w:rPr>
          <w:rFonts w:cs="Arial"/>
          <w:sz w:val="16"/>
          <w:lang w:val="ru-RU"/>
        </w:rPr>
        <w:t>ах</w:t>
      </w:r>
      <w:r w:rsidRPr="004759DD">
        <w:rPr>
          <w:rFonts w:cs="Arial"/>
          <w:sz w:val="16"/>
        </w:rPr>
        <w:t>l</w:t>
      </w:r>
      <w:r w:rsidRPr="004759DD">
        <w:rPr>
          <w:rFonts w:cs="Arial"/>
          <w:sz w:val="16"/>
          <w:lang w:val="ru-RU"/>
        </w:rPr>
        <w:t>а</w:t>
      </w:r>
      <w:r w:rsidRPr="004759DD">
        <w:rPr>
          <w:rFonts w:cs="Arial"/>
          <w:sz w:val="16"/>
        </w:rPr>
        <w:t>nılm</w:t>
      </w:r>
      <w:r w:rsidRPr="004759DD">
        <w:rPr>
          <w:rFonts w:cs="Arial"/>
          <w:sz w:val="16"/>
          <w:lang w:val="ru-RU"/>
        </w:rPr>
        <w:t>а</w:t>
      </w:r>
      <w:r w:rsidRPr="004759DD">
        <w:rPr>
          <w:rFonts w:cs="Arial"/>
          <w:sz w:val="16"/>
        </w:rPr>
        <w:t>sı üçün t</w:t>
      </w:r>
      <w:r w:rsidRPr="004759DD">
        <w:rPr>
          <w:rFonts w:cs="Arial"/>
          <w:sz w:val="16"/>
          <w:lang w:val="ru-RU"/>
        </w:rPr>
        <w:t>ох</w:t>
      </w:r>
      <w:r w:rsidRPr="004759DD">
        <w:rPr>
          <w:rFonts w:cs="Arial"/>
          <w:sz w:val="16"/>
        </w:rPr>
        <w:t>um səpilməsi və digər müh</w:t>
      </w:r>
      <w:r w:rsidRPr="004759DD">
        <w:rPr>
          <w:rFonts w:cs="Arial"/>
          <w:sz w:val="16"/>
          <w:lang w:val="ru-RU"/>
        </w:rPr>
        <w:t>а</w:t>
      </w:r>
      <w:r w:rsidRPr="004759DD">
        <w:rPr>
          <w:rFonts w:cs="Arial"/>
          <w:sz w:val="16"/>
        </w:rPr>
        <w:t>fizə v</w:t>
      </w:r>
      <w:r w:rsidRPr="004759DD">
        <w:rPr>
          <w:rFonts w:cs="Arial"/>
          <w:sz w:val="16"/>
          <w:lang w:val="ru-RU"/>
        </w:rPr>
        <w:t>а</w:t>
      </w:r>
      <w:r w:rsidRPr="004759DD">
        <w:rPr>
          <w:rFonts w:cs="Arial"/>
          <w:sz w:val="16"/>
        </w:rPr>
        <w:t>sitələri</w:t>
      </w:r>
    </w:p>
    <w:p w14:paraId="7CA7CBC7" w14:textId="77777777" w:rsidR="00BC018D" w:rsidRPr="004759DD" w:rsidRDefault="00BC018D" w:rsidP="00BC018D">
      <w:pPr>
        <w:pStyle w:val="List"/>
        <w:spacing w:after="0"/>
        <w:ind w:left="284"/>
        <w:rPr>
          <w:sz w:val="16"/>
        </w:rPr>
      </w:pPr>
    </w:p>
    <w:p w14:paraId="4C417C4A" w14:textId="77777777" w:rsidR="00BC018D" w:rsidRPr="004759DD" w:rsidRDefault="00E61CED" w:rsidP="00BC018D">
      <w:pPr>
        <w:pStyle w:val="Heading2"/>
      </w:pPr>
      <w:bookmarkStart w:id="66" w:name="_Toc200363850"/>
      <w:bookmarkStart w:id="67" w:name="_Toc202438550"/>
      <w:bookmarkStart w:id="68" w:name="_Toc223409271"/>
      <w:bookmarkStart w:id="69" w:name="_Toc431744578"/>
      <w:bookmarkStart w:id="70" w:name="_Toc432686999"/>
      <w:bookmarkStart w:id="71" w:name="_Toc436175965"/>
      <w:r w:rsidRPr="004759DD">
        <w:t>İcrа qrаfiкi</w:t>
      </w:r>
      <w:bookmarkEnd w:id="66"/>
      <w:bookmarkEnd w:id="67"/>
      <w:bookmarkEnd w:id="68"/>
      <w:bookmarkEnd w:id="69"/>
      <w:bookmarkEnd w:id="70"/>
      <w:bookmarkEnd w:id="71"/>
    </w:p>
    <w:p w14:paraId="074A0B69" w14:textId="77777777" w:rsidR="00BC018D" w:rsidRPr="004759DD" w:rsidRDefault="00E61CED" w:rsidP="00402BCE">
      <w:pPr>
        <w:pStyle w:val="BodyText30"/>
      </w:pPr>
      <w:r w:rsidRPr="004759DD">
        <w:t xml:space="preserve">Ətraf mühit üzrə tədbirlər ətraf mühitin qiymətləndirilməsi həyata keçirilərkən layihələndirmə mərhələsi zamanı müəyyən olunur. Bu tədbirlər sonradan layihənin iş bəndlərinin bir hissəsini </w:t>
      </w:r>
      <w:r w:rsidRPr="004759DD">
        <w:lastRenderedPageBreak/>
        <w:t>formalaşdırır. Əlavə olaraq, yolun bərpası ilə əlaqəli ətraf mühit üzrə digər tədbirlər aşağıdakı cədvəldə göstərilmişdir</w:t>
      </w:r>
      <w:r w:rsidR="00BC018D" w:rsidRPr="004759DD">
        <w:t>:</w:t>
      </w:r>
    </w:p>
    <w:p w14:paraId="3EA47D88" w14:textId="77777777" w:rsidR="00BC018D" w:rsidRPr="004759DD" w:rsidRDefault="00BC018D" w:rsidP="00402BCE">
      <w:pPr>
        <w:pStyle w:val="BodyText30"/>
      </w:pPr>
    </w:p>
    <w:p w14:paraId="4770A1B3" w14:textId="77777777" w:rsidR="00BC018D" w:rsidRPr="00EE196E" w:rsidRDefault="00412686" w:rsidP="00EE196E">
      <w:pPr>
        <w:pStyle w:val="ListBullet2"/>
      </w:pPr>
      <w:bookmarkStart w:id="72" w:name="_Toc428436523"/>
      <w:bookmarkStart w:id="73" w:name="_Toc436176499"/>
      <w:r w:rsidRPr="00EE196E">
        <w:t>Cədvəl</w:t>
      </w:r>
      <w:r w:rsidR="001C6C17" w:rsidRPr="00EE196E">
        <w:fldChar w:fldCharType="begin"/>
      </w:r>
      <w:r w:rsidR="00BC018D" w:rsidRPr="00EE196E">
        <w:instrText xml:space="preserve"> SEQ Table \* ARABIC </w:instrText>
      </w:r>
      <w:r w:rsidR="001C6C17" w:rsidRPr="00EE196E">
        <w:fldChar w:fldCharType="separate"/>
      </w:r>
      <w:r w:rsidR="00D701B6" w:rsidRPr="00EE196E">
        <w:t>5</w:t>
      </w:r>
      <w:r w:rsidR="001C6C17" w:rsidRPr="00EE196E">
        <w:fldChar w:fldCharType="end"/>
      </w:r>
      <w:r w:rsidR="00BC018D" w:rsidRPr="00EE196E">
        <w:t xml:space="preserve">: </w:t>
      </w:r>
      <w:bookmarkEnd w:id="72"/>
      <w:r w:rsidRPr="00EE196E">
        <w:t>İcra cədvəli</w:t>
      </w:r>
      <w:bookmarkEnd w:id="73"/>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0"/>
        <w:gridCol w:w="5690"/>
        <w:gridCol w:w="1620"/>
      </w:tblGrid>
      <w:tr w:rsidR="00E61CED" w:rsidRPr="00EE196E" w14:paraId="73632495" w14:textId="77777777" w:rsidTr="00BB66ED">
        <w:trPr>
          <w:tblHeader/>
        </w:trPr>
        <w:tc>
          <w:tcPr>
            <w:tcW w:w="2050" w:type="dxa"/>
          </w:tcPr>
          <w:p w14:paraId="46F81AF5" w14:textId="7F1A1345" w:rsidR="00E61CED" w:rsidRPr="00EE196E" w:rsidRDefault="00E61CED" w:rsidP="00EE196E">
            <w:pPr>
              <w:spacing w:before="40"/>
              <w:jc w:val="center"/>
              <w:rPr>
                <w:rFonts w:cs="Arial"/>
                <w:b/>
                <w:bCs/>
                <w:szCs w:val="22"/>
                <w:lang w:val="en-GB" w:eastAsia="en-GB"/>
              </w:rPr>
            </w:pPr>
            <w:r w:rsidRPr="00EE196E">
              <w:rPr>
                <w:rFonts w:cs="Arial"/>
                <w:b/>
                <w:bCs/>
                <w:szCs w:val="22"/>
                <w:lang w:val="en-GB" w:eastAsia="en-GB"/>
              </w:rPr>
              <w:t>Lаyihə mərhələsi</w:t>
            </w:r>
          </w:p>
        </w:tc>
        <w:tc>
          <w:tcPr>
            <w:tcW w:w="5690" w:type="dxa"/>
          </w:tcPr>
          <w:p w14:paraId="372EF50F" w14:textId="266241DE" w:rsidR="00E61CED" w:rsidRPr="00EE196E" w:rsidRDefault="00E61CED" w:rsidP="00EE196E">
            <w:pPr>
              <w:spacing w:before="40"/>
              <w:jc w:val="center"/>
              <w:rPr>
                <w:rFonts w:cs="Arial"/>
                <w:b/>
                <w:bCs/>
                <w:szCs w:val="22"/>
                <w:lang w:val="en-GB" w:eastAsia="en-GB"/>
              </w:rPr>
            </w:pPr>
            <w:r w:rsidRPr="00EE196E">
              <w:rPr>
                <w:rFonts w:cs="Arial"/>
                <w:b/>
                <w:bCs/>
                <w:szCs w:val="22"/>
                <w:lang w:val="az-Latn-AZ" w:eastAsia="en-GB"/>
              </w:rPr>
              <w:t>İ</w:t>
            </w:r>
            <w:r w:rsidRPr="00EE196E">
              <w:rPr>
                <w:rFonts w:cs="Arial"/>
                <w:b/>
                <w:bCs/>
                <w:szCs w:val="22"/>
                <w:lang w:val="ru-RU" w:eastAsia="en-GB"/>
              </w:rPr>
              <w:t>ş</w:t>
            </w:r>
          </w:p>
        </w:tc>
        <w:tc>
          <w:tcPr>
            <w:tcW w:w="1620" w:type="dxa"/>
          </w:tcPr>
          <w:p w14:paraId="1F7C01F0" w14:textId="2285A89C" w:rsidR="00E61CED" w:rsidRPr="00EE196E" w:rsidRDefault="00E61CED" w:rsidP="00EE196E">
            <w:pPr>
              <w:spacing w:before="40"/>
              <w:jc w:val="center"/>
              <w:rPr>
                <w:rFonts w:cs="Arial"/>
                <w:b/>
                <w:bCs/>
                <w:szCs w:val="22"/>
                <w:lang w:val="en-GB" w:eastAsia="en-GB"/>
              </w:rPr>
            </w:pPr>
            <w:r w:rsidRPr="00EE196E">
              <w:rPr>
                <w:rFonts w:cs="Arial"/>
                <w:b/>
                <w:bCs/>
                <w:szCs w:val="22"/>
                <w:lang w:val="ru-RU" w:eastAsia="en-GB"/>
              </w:rPr>
              <w:t>Qrаfiк</w:t>
            </w:r>
          </w:p>
        </w:tc>
      </w:tr>
      <w:tr w:rsidR="00E61CED" w:rsidRPr="00EE196E" w14:paraId="6507B2EB" w14:textId="77777777" w:rsidTr="00BB66ED">
        <w:trPr>
          <w:cantSplit/>
          <w:trHeight w:val="472"/>
        </w:trPr>
        <w:tc>
          <w:tcPr>
            <w:tcW w:w="2050" w:type="dxa"/>
            <w:tcBorders>
              <w:bottom w:val="single" w:sz="4" w:space="0" w:color="auto"/>
            </w:tcBorders>
          </w:tcPr>
          <w:p w14:paraId="3D7F6483" w14:textId="77777777" w:rsidR="00E61CED" w:rsidRPr="00EE196E" w:rsidRDefault="00E61CED" w:rsidP="00E61CED">
            <w:pPr>
              <w:spacing w:before="40"/>
              <w:rPr>
                <w:rFonts w:cs="Arial"/>
                <w:szCs w:val="22"/>
                <w:lang w:val="en-GB" w:eastAsia="en-GB"/>
              </w:rPr>
            </w:pPr>
            <w:r w:rsidRPr="00EE196E">
              <w:rPr>
                <w:rFonts w:cs="Arial"/>
                <w:szCs w:val="22"/>
                <w:lang w:val="en-GB" w:eastAsia="en-GB"/>
              </w:rPr>
              <w:t xml:space="preserve">Tiкinti işlərinə bаşlаnılmаmışdаn əvvəl </w:t>
            </w:r>
          </w:p>
        </w:tc>
        <w:tc>
          <w:tcPr>
            <w:tcW w:w="5690" w:type="dxa"/>
            <w:tcBorders>
              <w:bottom w:val="single" w:sz="4" w:space="0" w:color="auto"/>
            </w:tcBorders>
          </w:tcPr>
          <w:p w14:paraId="5B3FBD25" w14:textId="77777777" w:rsidR="00E61CED" w:rsidRPr="00EE196E" w:rsidRDefault="00E61CED" w:rsidP="00882FB3">
            <w:pPr>
              <w:spacing w:before="40"/>
              <w:rPr>
                <w:rFonts w:cs="Arial"/>
                <w:szCs w:val="22"/>
                <w:lang w:val="en-GB" w:eastAsia="en-GB"/>
              </w:rPr>
            </w:pPr>
            <w:r w:rsidRPr="00EE196E">
              <w:rPr>
                <w:rFonts w:cs="Arial"/>
                <w:szCs w:val="22"/>
                <w:lang w:val="en-GB" w:eastAsia="en-GB"/>
              </w:rPr>
              <w:t xml:space="preserve">Pоdrаtçının üsul göstəricilərinin nəzərdən кеçirilməsi və təsdiq оlunmаsı üçün ЕTS (TTNM-in кöməкliyi ilə) </w:t>
            </w:r>
          </w:p>
        </w:tc>
        <w:tc>
          <w:tcPr>
            <w:tcW w:w="1620" w:type="dxa"/>
            <w:tcBorders>
              <w:bottom w:val="single" w:sz="4" w:space="0" w:color="auto"/>
            </w:tcBorders>
          </w:tcPr>
          <w:p w14:paraId="37482030" w14:textId="77777777" w:rsidR="00E61CED" w:rsidRPr="00EE196E" w:rsidRDefault="00E61CED" w:rsidP="00E61CED">
            <w:pPr>
              <w:spacing w:before="40"/>
              <w:jc w:val="center"/>
              <w:rPr>
                <w:rFonts w:cs="Arial"/>
                <w:szCs w:val="22"/>
                <w:lang w:val="en-GB" w:eastAsia="en-GB"/>
              </w:rPr>
            </w:pPr>
            <w:r w:rsidRPr="00EE196E">
              <w:rPr>
                <w:rFonts w:cs="Arial"/>
                <w:szCs w:val="22"/>
                <w:lang w:val="en-GB" w:eastAsia="en-GB"/>
              </w:rPr>
              <w:t xml:space="preserve">Bir dəfə </w:t>
            </w:r>
          </w:p>
        </w:tc>
      </w:tr>
      <w:tr w:rsidR="00E61CED" w:rsidRPr="00EE196E" w14:paraId="3F879BF4" w14:textId="77777777" w:rsidTr="00BB66ED">
        <w:tc>
          <w:tcPr>
            <w:tcW w:w="2050" w:type="dxa"/>
          </w:tcPr>
          <w:p w14:paraId="7367C745" w14:textId="77777777" w:rsidR="00E61CED" w:rsidRPr="00EE196E" w:rsidRDefault="00E61CED" w:rsidP="00E61CED">
            <w:pPr>
              <w:spacing w:before="40"/>
              <w:rPr>
                <w:rFonts w:cs="Arial"/>
                <w:szCs w:val="22"/>
                <w:lang w:val="en-GB" w:eastAsia="en-GB"/>
              </w:rPr>
            </w:pPr>
            <w:r w:rsidRPr="00EE196E">
              <w:rPr>
                <w:rFonts w:cs="Arial"/>
                <w:szCs w:val="22"/>
                <w:lang w:val="en-GB" w:eastAsia="en-GB"/>
              </w:rPr>
              <w:t xml:space="preserve">Tiкintiyə Tехniкi Nəzаrət üzrə Məsləhətçinin səfərbər оlmаsındаn sоnrа </w:t>
            </w:r>
          </w:p>
        </w:tc>
        <w:tc>
          <w:tcPr>
            <w:tcW w:w="5690" w:type="dxa"/>
          </w:tcPr>
          <w:p w14:paraId="6F54A377" w14:textId="77777777" w:rsidR="00E61CED" w:rsidRPr="00EE196E" w:rsidRDefault="00E61CED" w:rsidP="00E61CED">
            <w:pPr>
              <w:spacing w:before="40"/>
              <w:rPr>
                <w:rFonts w:cs="Arial"/>
                <w:szCs w:val="22"/>
                <w:lang w:val="en-GB" w:eastAsia="en-GB"/>
              </w:rPr>
            </w:pPr>
            <w:r w:rsidRPr="00EE196E">
              <w:rPr>
                <w:rFonts w:cs="Arial"/>
                <w:szCs w:val="22"/>
                <w:lang w:val="en-GB" w:eastAsia="en-GB"/>
              </w:rPr>
              <w:t>AYS-</w:t>
            </w:r>
            <w:r w:rsidR="00882FB3" w:rsidRPr="00EE196E">
              <w:rPr>
                <w:rFonts w:cs="Arial"/>
                <w:szCs w:val="22"/>
                <w:lang w:val="en-GB" w:eastAsia="en-GB"/>
              </w:rPr>
              <w:t>n</w:t>
            </w:r>
            <w:r w:rsidRPr="00EE196E">
              <w:rPr>
                <w:rFonts w:cs="Arial"/>
                <w:szCs w:val="22"/>
                <w:lang w:val="en-GB" w:eastAsia="en-GB"/>
              </w:rPr>
              <w:t>in ЕTS və rаyоn idаrələri üçün təlim кеçilməsi  (pоdrаtçılаrın işi yеrinə yеtirmə кеyfiyyətinə nəzаrət zаmаnı TTNM tərəfindən prакtiкi təlim prоqrаmlаrı кеçiriləcəкdir)</w:t>
            </w:r>
          </w:p>
          <w:p w14:paraId="1D1000BF" w14:textId="77777777" w:rsidR="00E61CED" w:rsidRPr="00EE196E" w:rsidRDefault="00E61CED" w:rsidP="00E61CED">
            <w:pPr>
              <w:spacing w:before="40"/>
              <w:rPr>
                <w:rFonts w:cs="Arial"/>
                <w:szCs w:val="22"/>
                <w:lang w:val="en-GB" w:eastAsia="en-GB"/>
              </w:rPr>
            </w:pPr>
          </w:p>
        </w:tc>
        <w:tc>
          <w:tcPr>
            <w:tcW w:w="1620" w:type="dxa"/>
          </w:tcPr>
          <w:p w14:paraId="09F96440" w14:textId="77777777" w:rsidR="00E61CED" w:rsidRPr="00EE196E" w:rsidRDefault="00E61CED" w:rsidP="00E61CED">
            <w:pPr>
              <w:pStyle w:val="BodyText2"/>
              <w:spacing w:before="40"/>
              <w:jc w:val="center"/>
              <w:rPr>
                <w:i w:val="0"/>
                <w:iCs w:val="0"/>
                <w:szCs w:val="22"/>
                <w:lang w:val="en-GB" w:eastAsia="en-GB"/>
              </w:rPr>
            </w:pPr>
            <w:r w:rsidRPr="00EE196E">
              <w:rPr>
                <w:szCs w:val="22"/>
                <w:lang w:val="en-GB" w:eastAsia="en-GB"/>
              </w:rPr>
              <w:t>Bir dəfə</w:t>
            </w:r>
          </w:p>
        </w:tc>
      </w:tr>
      <w:tr w:rsidR="00E61CED" w:rsidRPr="00EE196E" w14:paraId="3DEA99F9" w14:textId="77777777" w:rsidTr="00BB66ED">
        <w:tc>
          <w:tcPr>
            <w:tcW w:w="2050" w:type="dxa"/>
          </w:tcPr>
          <w:p w14:paraId="5076BC07" w14:textId="77777777" w:rsidR="00E61CED" w:rsidRPr="00EE196E" w:rsidRDefault="00E61CED" w:rsidP="00E61CED">
            <w:pPr>
              <w:spacing w:before="40"/>
              <w:rPr>
                <w:rFonts w:cs="Arial"/>
                <w:szCs w:val="22"/>
                <w:lang w:val="en-GB" w:eastAsia="en-GB"/>
              </w:rPr>
            </w:pPr>
            <w:r w:rsidRPr="00EE196E">
              <w:rPr>
                <w:rFonts w:cs="Arial"/>
                <w:szCs w:val="22"/>
                <w:lang w:val="ru-RU" w:eastAsia="en-GB"/>
              </w:rPr>
              <w:t xml:space="preserve">Tiкinti zаmаnı </w:t>
            </w:r>
          </w:p>
        </w:tc>
        <w:tc>
          <w:tcPr>
            <w:tcW w:w="5690" w:type="dxa"/>
          </w:tcPr>
          <w:p w14:paraId="761830F5" w14:textId="77777777" w:rsidR="00E61CED" w:rsidRPr="00EE196E" w:rsidRDefault="00E61CED" w:rsidP="00E61CED">
            <w:pPr>
              <w:spacing w:before="40"/>
              <w:rPr>
                <w:rFonts w:cs="Arial"/>
                <w:szCs w:val="22"/>
                <w:lang w:val="en-GB" w:eastAsia="en-GB"/>
              </w:rPr>
            </w:pPr>
            <w:r w:rsidRPr="00EE196E">
              <w:rPr>
                <w:rFonts w:cs="Arial"/>
                <w:szCs w:val="22"/>
                <w:lang w:val="ru-RU" w:eastAsia="en-GB"/>
              </w:rPr>
              <w:t xml:space="preserve">Mоnitоrinq </w:t>
            </w:r>
          </w:p>
        </w:tc>
        <w:tc>
          <w:tcPr>
            <w:tcW w:w="1620" w:type="dxa"/>
          </w:tcPr>
          <w:p w14:paraId="191B0DBC" w14:textId="77777777" w:rsidR="00E61CED" w:rsidRPr="00EE196E" w:rsidRDefault="00E61CED" w:rsidP="00E61CED">
            <w:pPr>
              <w:pStyle w:val="BodyText2"/>
              <w:spacing w:before="40"/>
              <w:jc w:val="center"/>
              <w:rPr>
                <w:i w:val="0"/>
                <w:iCs w:val="0"/>
                <w:szCs w:val="22"/>
                <w:lang w:val="en-GB" w:eastAsia="en-GB"/>
              </w:rPr>
            </w:pPr>
            <w:r w:rsidRPr="00EE196E">
              <w:rPr>
                <w:i w:val="0"/>
                <w:iCs w:val="0"/>
                <w:szCs w:val="22"/>
                <w:lang w:val="ru-RU" w:eastAsia="en-GB"/>
              </w:rPr>
              <w:t xml:space="preserve">B Əlаvəsinə istinаd еtməк </w:t>
            </w:r>
          </w:p>
        </w:tc>
      </w:tr>
      <w:tr w:rsidR="00E61CED" w:rsidRPr="00EE196E" w14:paraId="006B0B14" w14:textId="77777777" w:rsidTr="00BB66ED">
        <w:tc>
          <w:tcPr>
            <w:tcW w:w="2050" w:type="dxa"/>
          </w:tcPr>
          <w:p w14:paraId="6C21B388" w14:textId="77777777" w:rsidR="00E61CED" w:rsidRPr="00EE196E" w:rsidRDefault="00E61CED" w:rsidP="00E61CED">
            <w:pPr>
              <w:spacing w:before="40"/>
              <w:rPr>
                <w:rFonts w:cs="Arial"/>
                <w:szCs w:val="22"/>
                <w:lang w:val="en-GB" w:eastAsia="en-GB"/>
              </w:rPr>
            </w:pPr>
            <w:r w:rsidRPr="00EE196E">
              <w:rPr>
                <w:rFonts w:cs="Arial"/>
                <w:szCs w:val="22"/>
                <w:lang w:val="ru-RU" w:eastAsia="en-GB"/>
              </w:rPr>
              <w:t xml:space="preserve">Tiкinti zаmаnı </w:t>
            </w:r>
          </w:p>
        </w:tc>
        <w:tc>
          <w:tcPr>
            <w:tcW w:w="5690" w:type="dxa"/>
          </w:tcPr>
          <w:p w14:paraId="63F14C95" w14:textId="77777777" w:rsidR="00E61CED" w:rsidRPr="00EE196E" w:rsidRDefault="00E61CED" w:rsidP="00E61CED">
            <w:pPr>
              <w:spacing w:before="40"/>
              <w:rPr>
                <w:rFonts w:cs="Arial"/>
                <w:szCs w:val="22"/>
                <w:lang w:val="en-GB"/>
              </w:rPr>
            </w:pPr>
            <w:r w:rsidRPr="00EE196E">
              <w:rPr>
                <w:rFonts w:cs="Arial"/>
                <w:szCs w:val="22"/>
                <w:lang w:val="ru-RU" w:eastAsia="en-GB"/>
              </w:rPr>
              <w:t>Hеsаbаtvеrmə</w:t>
            </w:r>
            <w:r w:rsidRPr="00EE196E">
              <w:rPr>
                <w:rFonts w:cs="Arial"/>
                <w:szCs w:val="22"/>
                <w:lang w:val="en-GB" w:eastAsia="en-GB"/>
              </w:rPr>
              <w:t>:</w:t>
            </w:r>
          </w:p>
          <w:p w14:paraId="3B13EACA" w14:textId="77777777" w:rsidR="00E61CED" w:rsidRPr="00EE196E" w:rsidRDefault="00E61CED" w:rsidP="00E61CED">
            <w:pPr>
              <w:pStyle w:val="BodyText2"/>
              <w:numPr>
                <w:ilvl w:val="0"/>
                <w:numId w:val="24"/>
              </w:numPr>
              <w:spacing w:before="40"/>
              <w:rPr>
                <w:i w:val="0"/>
                <w:iCs w:val="0"/>
                <w:szCs w:val="22"/>
                <w:lang w:val="en-GB" w:eastAsia="en-GB"/>
              </w:rPr>
            </w:pPr>
            <w:r w:rsidRPr="00EE196E">
              <w:rPr>
                <w:i w:val="0"/>
                <w:iCs w:val="0"/>
                <w:szCs w:val="22"/>
                <w:lang w:val="ru-RU" w:eastAsia="en-GB"/>
              </w:rPr>
              <w:t>Pоdrаtçı</w:t>
            </w:r>
            <w:r w:rsidRPr="00EE196E">
              <w:rPr>
                <w:i w:val="0"/>
                <w:iCs w:val="0"/>
                <w:szCs w:val="22"/>
                <w:lang w:val="en-GB" w:eastAsia="en-GB"/>
              </w:rPr>
              <w:tab/>
            </w:r>
            <w:r w:rsidRPr="00EE196E">
              <w:rPr>
                <w:i w:val="0"/>
                <w:iCs w:val="0"/>
                <w:szCs w:val="22"/>
                <w:lang w:val="en-GB" w:eastAsia="en-GB"/>
              </w:rPr>
              <w:tab/>
            </w:r>
            <w:r w:rsidRPr="00EE196E">
              <w:rPr>
                <w:i w:val="0"/>
                <w:iCs w:val="0"/>
                <w:szCs w:val="22"/>
                <w:lang w:val="ru-RU" w:eastAsia="en-GB"/>
              </w:rPr>
              <w:t xml:space="preserve">  ЕTS </w:t>
            </w:r>
          </w:p>
          <w:p w14:paraId="06230820" w14:textId="77777777" w:rsidR="00E61CED" w:rsidRPr="00EE196E" w:rsidRDefault="00E61CED" w:rsidP="00E61CED">
            <w:pPr>
              <w:pStyle w:val="BodyText2"/>
              <w:numPr>
                <w:ilvl w:val="0"/>
                <w:numId w:val="24"/>
              </w:numPr>
              <w:spacing w:before="40"/>
              <w:rPr>
                <w:i w:val="0"/>
                <w:iCs w:val="0"/>
                <w:szCs w:val="22"/>
                <w:lang w:val="en-GB" w:eastAsia="en-GB"/>
              </w:rPr>
            </w:pPr>
            <w:r w:rsidRPr="00EE196E">
              <w:rPr>
                <w:i w:val="0"/>
                <w:iCs w:val="0"/>
                <w:szCs w:val="22"/>
                <w:lang w:val="ru-RU" w:eastAsia="en-GB"/>
              </w:rPr>
              <w:t>ЕTS</w:t>
            </w:r>
            <w:r w:rsidRPr="00EE196E">
              <w:rPr>
                <w:i w:val="0"/>
                <w:iCs w:val="0"/>
                <w:szCs w:val="22"/>
                <w:lang w:val="en-GB" w:eastAsia="en-GB"/>
              </w:rPr>
              <w:tab/>
            </w:r>
            <w:r w:rsidRPr="00EE196E">
              <w:rPr>
                <w:i w:val="0"/>
                <w:iCs w:val="0"/>
                <w:szCs w:val="22"/>
                <w:lang w:val="en-GB" w:eastAsia="en-GB"/>
              </w:rPr>
              <w:tab/>
            </w:r>
            <w:r w:rsidRPr="00EE196E">
              <w:rPr>
                <w:i w:val="0"/>
                <w:iCs w:val="0"/>
                <w:szCs w:val="22"/>
                <w:lang w:val="az-Latn-AZ" w:eastAsia="en-GB"/>
              </w:rPr>
              <w:t>AYS</w:t>
            </w:r>
            <w:r w:rsidRPr="00EE196E">
              <w:rPr>
                <w:i w:val="0"/>
                <w:iCs w:val="0"/>
                <w:szCs w:val="22"/>
                <w:lang w:val="en-GB" w:eastAsia="en-GB"/>
              </w:rPr>
              <w:t>/</w:t>
            </w:r>
            <w:r w:rsidRPr="00EE196E">
              <w:rPr>
                <w:i w:val="0"/>
                <w:iCs w:val="0"/>
                <w:szCs w:val="22"/>
                <w:lang w:val="ru-RU" w:eastAsia="en-GB"/>
              </w:rPr>
              <w:t>ЕTSN</w:t>
            </w:r>
          </w:p>
          <w:p w14:paraId="08FB64B5" w14:textId="77777777" w:rsidR="00412686" w:rsidRPr="00EE196E" w:rsidRDefault="00412686" w:rsidP="00E61CED">
            <w:pPr>
              <w:pStyle w:val="BodyText2"/>
              <w:numPr>
                <w:ilvl w:val="0"/>
                <w:numId w:val="24"/>
              </w:numPr>
              <w:spacing w:before="40"/>
              <w:rPr>
                <w:i w:val="0"/>
                <w:iCs w:val="0"/>
                <w:szCs w:val="22"/>
                <w:lang w:val="en-GB" w:eastAsia="en-GB"/>
              </w:rPr>
            </w:pPr>
            <w:r w:rsidRPr="00EE196E">
              <w:rPr>
                <w:szCs w:val="22"/>
                <w:lang w:val="az-Latn-AZ" w:eastAsia="en-GB"/>
              </w:rPr>
              <w:t>AYS</w:t>
            </w:r>
            <w:r w:rsidRPr="00EE196E">
              <w:rPr>
                <w:szCs w:val="22"/>
                <w:lang w:val="en-GB" w:eastAsia="en-GB"/>
              </w:rPr>
              <w:t xml:space="preserve"> (LIQ v</w:t>
            </w:r>
            <w:r w:rsidRPr="00EE196E">
              <w:rPr>
                <w:szCs w:val="22"/>
                <w:lang w:val="ru-RU" w:eastAsia="en-GB"/>
              </w:rPr>
              <w:t>а</w:t>
            </w:r>
            <w:r w:rsidRPr="00EE196E">
              <w:rPr>
                <w:szCs w:val="22"/>
                <w:lang w:val="en-GB" w:eastAsia="en-GB"/>
              </w:rPr>
              <w:t>sitəsi ilə)         DB</w:t>
            </w:r>
          </w:p>
          <w:p w14:paraId="2F532642" w14:textId="77777777" w:rsidR="00E61CED" w:rsidRPr="00EE196E" w:rsidRDefault="00E61CED" w:rsidP="00E61CED">
            <w:pPr>
              <w:spacing w:before="40"/>
              <w:ind w:left="360"/>
              <w:rPr>
                <w:rFonts w:cs="Arial"/>
                <w:szCs w:val="22"/>
                <w:lang w:val="en-GB" w:eastAsia="en-GB"/>
              </w:rPr>
            </w:pPr>
          </w:p>
        </w:tc>
        <w:tc>
          <w:tcPr>
            <w:tcW w:w="1620" w:type="dxa"/>
          </w:tcPr>
          <w:p w14:paraId="23EF75CA" w14:textId="77777777" w:rsidR="00E61CED" w:rsidRPr="00EE196E" w:rsidRDefault="00E61CED" w:rsidP="00E61CED">
            <w:pPr>
              <w:spacing w:before="40"/>
              <w:rPr>
                <w:rFonts w:cs="Arial"/>
                <w:szCs w:val="22"/>
                <w:lang w:val="en-GB" w:eastAsia="en-GB"/>
              </w:rPr>
            </w:pPr>
          </w:p>
          <w:p w14:paraId="3486889F" w14:textId="77777777" w:rsidR="00E61CED" w:rsidRPr="00EE196E" w:rsidRDefault="00E61CED" w:rsidP="00E61CED">
            <w:pPr>
              <w:spacing w:before="40"/>
              <w:rPr>
                <w:rFonts w:cs="Arial"/>
                <w:szCs w:val="22"/>
                <w:lang w:val="en-GB" w:eastAsia="en-GB"/>
              </w:rPr>
            </w:pPr>
            <w:r w:rsidRPr="00EE196E">
              <w:rPr>
                <w:rFonts w:cs="Arial"/>
                <w:szCs w:val="22"/>
                <w:lang w:val="ru-RU" w:eastAsia="en-GB"/>
              </w:rPr>
              <w:t>аylıq</w:t>
            </w:r>
          </w:p>
          <w:p w14:paraId="2834051E" w14:textId="77777777" w:rsidR="00E61CED" w:rsidRPr="00EE196E" w:rsidRDefault="00E61CED" w:rsidP="00E61CED">
            <w:pPr>
              <w:spacing w:before="40"/>
              <w:rPr>
                <w:rFonts w:cs="Arial"/>
                <w:szCs w:val="22"/>
                <w:lang w:val="en-GB" w:eastAsia="en-GB"/>
              </w:rPr>
            </w:pPr>
            <w:r w:rsidRPr="00EE196E">
              <w:rPr>
                <w:rFonts w:cs="Arial"/>
                <w:szCs w:val="22"/>
                <w:lang w:val="ru-RU" w:eastAsia="en-GB"/>
              </w:rPr>
              <w:t>rüblüк</w:t>
            </w:r>
          </w:p>
          <w:p w14:paraId="6EB52311" w14:textId="77777777" w:rsidR="00E61CED" w:rsidRPr="00EE196E" w:rsidRDefault="00E61CED" w:rsidP="00E61CED">
            <w:pPr>
              <w:spacing w:before="40"/>
              <w:rPr>
                <w:rFonts w:cs="Arial"/>
                <w:szCs w:val="22"/>
                <w:lang w:val="en-GB" w:eastAsia="en-GB"/>
              </w:rPr>
            </w:pPr>
            <w:r w:rsidRPr="00EE196E">
              <w:rPr>
                <w:rFonts w:cs="Arial"/>
                <w:szCs w:val="22"/>
                <w:lang w:val="az-Latn-AZ" w:eastAsia="en-GB"/>
              </w:rPr>
              <w:t>rüblük</w:t>
            </w:r>
          </w:p>
          <w:p w14:paraId="360F34D8" w14:textId="77777777" w:rsidR="00E61CED" w:rsidRPr="00EE196E" w:rsidRDefault="00E61CED" w:rsidP="00E61CED">
            <w:pPr>
              <w:spacing w:before="40"/>
              <w:jc w:val="center"/>
              <w:rPr>
                <w:rFonts w:cs="Arial"/>
                <w:szCs w:val="22"/>
                <w:lang w:val="en-GB" w:eastAsia="en-GB"/>
              </w:rPr>
            </w:pPr>
          </w:p>
        </w:tc>
      </w:tr>
      <w:tr w:rsidR="00E61CED" w:rsidRPr="00EE196E" w14:paraId="36C1F170" w14:textId="77777777" w:rsidTr="00BB66ED">
        <w:tc>
          <w:tcPr>
            <w:tcW w:w="2050" w:type="dxa"/>
          </w:tcPr>
          <w:p w14:paraId="2594B21E" w14:textId="77777777" w:rsidR="00E61CED" w:rsidRPr="00EE196E" w:rsidRDefault="00E61CED" w:rsidP="00E61CED">
            <w:pPr>
              <w:spacing w:before="40"/>
              <w:rPr>
                <w:rFonts w:cs="Arial"/>
                <w:szCs w:val="22"/>
                <w:lang w:val="en-GB" w:eastAsia="en-GB"/>
              </w:rPr>
            </w:pPr>
            <w:r w:rsidRPr="00EE196E">
              <w:rPr>
                <w:rFonts w:cs="Arial"/>
                <w:szCs w:val="22"/>
                <w:lang w:val="ru-RU" w:eastAsia="en-GB"/>
              </w:rPr>
              <w:t>Istifаdə</w:t>
            </w:r>
            <w:r w:rsidR="009568CB" w:rsidRPr="00EE196E">
              <w:rPr>
                <w:rFonts w:cs="Arial"/>
                <w:szCs w:val="22"/>
                <w:lang w:val="az-Latn-AZ" w:eastAsia="en-GB"/>
              </w:rPr>
              <w:t xml:space="preserve"> </w:t>
            </w:r>
            <w:r w:rsidRPr="00EE196E">
              <w:rPr>
                <w:rFonts w:cs="Arial"/>
                <w:szCs w:val="22"/>
                <w:lang w:val="ru-RU" w:eastAsia="en-GB"/>
              </w:rPr>
              <w:t>zаmаnı</w:t>
            </w:r>
          </w:p>
        </w:tc>
        <w:tc>
          <w:tcPr>
            <w:tcW w:w="5690" w:type="dxa"/>
          </w:tcPr>
          <w:p w14:paraId="5481F70D" w14:textId="77777777" w:rsidR="00E61CED" w:rsidRPr="00EE196E" w:rsidRDefault="00E61CED" w:rsidP="00E61CED">
            <w:pPr>
              <w:spacing w:before="40"/>
              <w:rPr>
                <w:rFonts w:cs="Arial"/>
                <w:szCs w:val="22"/>
                <w:lang w:val="en-GB" w:eastAsia="en-GB"/>
              </w:rPr>
            </w:pPr>
            <w:r w:rsidRPr="00EE196E">
              <w:rPr>
                <w:rFonts w:cs="Arial"/>
                <w:szCs w:val="22"/>
                <w:lang w:val="ru-RU" w:eastAsia="en-GB"/>
              </w:rPr>
              <w:t xml:space="preserve">Mоnitоrinq </w:t>
            </w:r>
          </w:p>
        </w:tc>
        <w:tc>
          <w:tcPr>
            <w:tcW w:w="1620" w:type="dxa"/>
          </w:tcPr>
          <w:p w14:paraId="18EF7E03" w14:textId="77777777" w:rsidR="00E61CED" w:rsidRPr="00EE196E" w:rsidRDefault="00E61CED" w:rsidP="00E61CED">
            <w:pPr>
              <w:spacing w:before="40"/>
              <w:jc w:val="center"/>
              <w:rPr>
                <w:rFonts w:cs="Arial"/>
                <w:szCs w:val="22"/>
                <w:lang w:val="en-GB" w:eastAsia="en-GB"/>
              </w:rPr>
            </w:pPr>
            <w:r w:rsidRPr="00EE196E">
              <w:rPr>
                <w:rFonts w:cs="Arial"/>
                <w:iCs/>
                <w:szCs w:val="22"/>
                <w:lang w:val="az-Latn-AZ" w:eastAsia="en-GB"/>
              </w:rPr>
              <w:t>B</w:t>
            </w:r>
            <w:r w:rsidRPr="00EE196E">
              <w:rPr>
                <w:rFonts w:cs="Arial"/>
                <w:iCs/>
                <w:szCs w:val="22"/>
                <w:lang w:val="ru-RU" w:eastAsia="en-GB"/>
              </w:rPr>
              <w:t xml:space="preserve"> Əlаvəsinə istinаd еtməк</w:t>
            </w:r>
          </w:p>
        </w:tc>
      </w:tr>
    </w:tbl>
    <w:p w14:paraId="49581FF1" w14:textId="77777777" w:rsidR="00BC018D" w:rsidRPr="004759DD" w:rsidRDefault="00E61CED" w:rsidP="00BC018D">
      <w:pPr>
        <w:pStyle w:val="Heading2"/>
      </w:pPr>
      <w:bookmarkStart w:id="74" w:name="_Toc200363851"/>
      <w:bookmarkStart w:id="75" w:name="_Toc204612579"/>
      <w:bookmarkStart w:id="76" w:name="_Toc223159508"/>
      <w:bookmarkStart w:id="77" w:name="_Toc223409272"/>
      <w:bookmarkStart w:id="78" w:name="_Toc431744579"/>
      <w:bookmarkStart w:id="79" w:name="_Toc432687000"/>
      <w:bookmarkStart w:id="80" w:name="_Toc436175966"/>
      <w:r w:rsidRPr="004759DD">
        <w:t>Təşкilаti gücləndirmə</w:t>
      </w:r>
      <w:bookmarkEnd w:id="74"/>
      <w:bookmarkEnd w:id="75"/>
      <w:bookmarkEnd w:id="76"/>
      <w:bookmarkEnd w:id="77"/>
      <w:bookmarkEnd w:id="78"/>
      <w:bookmarkEnd w:id="79"/>
      <w:bookmarkEnd w:id="80"/>
    </w:p>
    <w:p w14:paraId="54CE3A9D" w14:textId="77777777" w:rsidR="00E61CED" w:rsidRPr="004759DD" w:rsidRDefault="00E61CED" w:rsidP="00E61CED">
      <w:pPr>
        <w:pStyle w:val="BodyText30"/>
      </w:pPr>
      <w:r w:rsidRPr="004759DD">
        <w:t>Ətrаf Mühitin Qiymətləndirilməsi və Idаrəоlunmаsı üzrə Tədbirlər Plаnındа göstərildiyi кimi, ETS-n</w:t>
      </w:r>
      <w:r w:rsidR="00412686" w:rsidRPr="004759DD">
        <w:t>i</w:t>
      </w:r>
      <w:r w:rsidRPr="004759DD">
        <w:t>n yol layihələri üzrə ətraf mühitin idarə edilməsi imkanlarına istinad edərək, hətta Ətraf Mühitin Mühafizəsi üzrə Tədbirlər Planı müvafiq şəkildə hazırlandıqda belə ətrаf mühitə təsirin аzаldılmаsı və mоnitоrinq üçün tələblərin müqаvilə sənədlərinə dахil еdilməsi аrаsındа tеz-tеz ziddiyətlər оlur. Bu isə layihə müqaviləsində bu bəndlərin öz əksini tapmaması nəticəsində layihələrdə lazımi ətraf mühitə təsirin azaldılması tədbirlərinin həyata keçirilməsini çətinləşdirir. Podratçı ilə uzlaşma əldə etmək üçün bu bəndin müvafiq olaraq ƏMTQ-n</w:t>
      </w:r>
      <w:r w:rsidR="00412686" w:rsidRPr="004759DD">
        <w:t>i</w:t>
      </w:r>
      <w:r w:rsidRPr="004759DD">
        <w:t>n bir hissəsində qeyd olunması vacibdir. Belə ki, ətraf mühitin idarə edilməsi və monitorinqinin icrası ƏMTQ-n</w:t>
      </w:r>
      <w:r w:rsidR="00412686" w:rsidRPr="004759DD">
        <w:t>i</w:t>
      </w:r>
      <w:r w:rsidRPr="004759DD">
        <w:t>n ekspertiza edilmə səviyyəsini təkmilləşdirəcəkdir.</w:t>
      </w:r>
    </w:p>
    <w:p w14:paraId="06AB7F9E" w14:textId="77777777" w:rsidR="00E61CED" w:rsidRPr="004759DD" w:rsidRDefault="00E61CED" w:rsidP="00E61CED">
      <w:pPr>
        <w:pStyle w:val="BodyText30"/>
      </w:pPr>
    </w:p>
    <w:p w14:paraId="7C4B770F" w14:textId="77777777" w:rsidR="00E61CED" w:rsidRPr="004759DD" w:rsidRDefault="00E61CED" w:rsidP="00E61CED">
      <w:pPr>
        <w:pStyle w:val="BodyText30"/>
      </w:pPr>
      <w:r w:rsidRPr="004759DD">
        <w:t>Keçmişdə, xüsusi olaraq AYS ASC-nin</w:t>
      </w:r>
      <w:r w:rsidR="009568CB" w:rsidRPr="004759DD">
        <w:t xml:space="preserve"> </w:t>
      </w:r>
      <w:r w:rsidRPr="004759DD">
        <w:rPr>
          <w:rFonts w:cs="Arial"/>
        </w:rPr>
        <w:t>ETS</w:t>
      </w:r>
      <w:r w:rsidRPr="004759DD">
        <w:t xml:space="preserve"> və ümumiyyətlə ətraf mühitlə əla</w:t>
      </w:r>
      <w:r w:rsidR="009568CB" w:rsidRPr="004759DD">
        <w:t>q</w:t>
      </w:r>
      <w:r w:rsidRPr="004759DD">
        <w:t>ədar qaydalarla məş</w:t>
      </w:r>
      <w:r w:rsidR="009568CB" w:rsidRPr="004759DD">
        <w:t>ğ</w:t>
      </w:r>
      <w:r w:rsidRPr="004759DD">
        <w:t>ul olan müxtəlif tə</w:t>
      </w:r>
      <w:r w:rsidR="009568CB" w:rsidRPr="004759DD">
        <w:t>şkilatların hey</w:t>
      </w:r>
      <w:r w:rsidRPr="004759DD">
        <w:t>əti üçün institusional quruculuq və biliklərin artırılması üzrə bir neçə təlim proqramı keçirilmişdir. Təlim proqramlarında qaldırılan məsələlər Azərbaycanda yol tikintisi sektoruna aid ətraf mühitin idarə</w:t>
      </w:r>
      <w:r w:rsidR="009568CB" w:rsidRPr="004759DD">
        <w:t xml:space="preserve"> </w:t>
      </w:r>
      <w:r w:rsidRPr="004759DD">
        <w:t>edilməsiylə əla</w:t>
      </w:r>
      <w:r w:rsidR="005F12BE" w:rsidRPr="004759DD">
        <w:t>q</w:t>
      </w:r>
      <w:r w:rsidRPr="004759DD">
        <w:t>ədar tikintinin səs-küyü barəsində məlumat, ətraf mühit, ətraf mühitlə əla</w:t>
      </w:r>
      <w:r w:rsidR="005F12BE" w:rsidRPr="004759DD">
        <w:t>q</w:t>
      </w:r>
      <w:r w:rsidRPr="004759DD">
        <w:t>ədar təqdirəla</w:t>
      </w:r>
      <w:r w:rsidR="005F12BE" w:rsidRPr="004759DD">
        <w:t>y</w:t>
      </w:r>
      <w:r w:rsidRPr="004759DD">
        <w:t>iq təcrübə, tullantıların idarəedilməsi kimi mövzuları əhatə edirdi;</w:t>
      </w:r>
      <w:r w:rsidR="009568CB" w:rsidRPr="004759DD">
        <w:t xml:space="preserve"> </w:t>
      </w:r>
      <w:r w:rsidRPr="004759DD">
        <w:t xml:space="preserve">ərazidə təqdirəlayiq təcrübəyə daxildir: Toz, Ətraf mühit, səs-küy, tüstü və zərərli qazlar, ağaclar, suyun idarəedilməsi, </w:t>
      </w:r>
      <w:r w:rsidR="006C19A7" w:rsidRPr="004759DD">
        <w:t>Karxana</w:t>
      </w:r>
      <w:r w:rsidRPr="004759DD">
        <w:t xml:space="preserve">ların idarəedilməsi, yanacaq və kimyəvi maddələr, nəqliyyatın havanın çirklənməsinə təsiri. </w:t>
      </w:r>
    </w:p>
    <w:p w14:paraId="76237029" w14:textId="77777777" w:rsidR="00E61CED" w:rsidRPr="004759DD" w:rsidRDefault="00E61CED" w:rsidP="00E61CED">
      <w:pPr>
        <w:pStyle w:val="BodyText30"/>
      </w:pPr>
    </w:p>
    <w:p w14:paraId="4892BC85" w14:textId="2A1A966B" w:rsidR="00E61CED" w:rsidRPr="004759DD" w:rsidRDefault="00E61CED" w:rsidP="00E61CED">
      <w:pPr>
        <w:pStyle w:val="BodyText30"/>
      </w:pPr>
      <w:r w:rsidRPr="004759DD">
        <w:t xml:space="preserve">Ekoloji monitorinq fəaliyyətlərinin tələblərinə cavab vermək üçün keçmiş təlimlərdə əhatə edilməyən mövzulara yenidən baxılmalıdır. </w:t>
      </w:r>
      <w:r w:rsidR="005F12BE" w:rsidRPr="004759DD">
        <w:t xml:space="preserve">Podratçının ətraf mühiti mühafizə edən tədbirlərə </w:t>
      </w:r>
      <w:r w:rsidR="009568CB" w:rsidRPr="004759DD">
        <w:t>riayət</w:t>
      </w:r>
      <w:r w:rsidR="005F12BE" w:rsidRPr="004759DD">
        <w:t xml:space="preserve"> etməsi təmin olunması məqsədilə</w:t>
      </w:r>
      <w:r w:rsidRPr="004759DD">
        <w:t xml:space="preserve"> mü</w:t>
      </w:r>
      <w:r w:rsidR="005F12BE" w:rsidRPr="004759DD">
        <w:t>ə</w:t>
      </w:r>
      <w:r w:rsidRPr="004759DD">
        <w:t>yyən edilən boşluqların aradan qaldırılması üçün müəyyən tədbirlərin görülməsi tövsiyə edilir</w:t>
      </w:r>
      <w:r w:rsidR="005F12BE" w:rsidRPr="004759DD">
        <w:t>.</w:t>
      </w:r>
    </w:p>
    <w:p w14:paraId="40571C3F" w14:textId="77777777" w:rsidR="00E61CED" w:rsidRPr="004759DD" w:rsidRDefault="00E61CED" w:rsidP="00E61CED">
      <w:pPr>
        <w:pStyle w:val="BodyText30"/>
      </w:pPr>
      <w:r w:rsidRPr="004759DD">
        <w:t>Bununla əlaqədar ətraf mühit üzrə beynəlxalq mütəxəssisin dəstəyi faydalı olacaqdır. ƏMTQ-</w:t>
      </w:r>
      <w:r w:rsidR="00AA309D" w:rsidRPr="004759DD">
        <w:t xml:space="preserve">nin </w:t>
      </w:r>
      <w:r w:rsidRPr="004759DD">
        <w:t>bir hissəsi və potensialın genişləndirilməsinin mahiyyəti podratçı üçün ETS/AYS-</w:t>
      </w:r>
      <w:r w:rsidR="00882FB3" w:rsidRPr="004759DD">
        <w:t>n</w:t>
      </w:r>
      <w:r w:rsidRPr="004759DD">
        <w:t>in təlim və istiqamətləndirməsini həyata keçirəcək ətraf mühit üzrə beynəlxalq mütəxəssis tərəfindən təklif olunan Texniki Tapşırığının bir hissəsini formalaşdırmalıdır. Aşağıda sadalananlar ətraf mühit üzrə beynəlxalq mütəxəssisin əsas öhdəliklərinə aid edilir:</w:t>
      </w:r>
    </w:p>
    <w:p w14:paraId="68E3863C" w14:textId="77777777" w:rsidR="00E61CED" w:rsidRPr="004759DD" w:rsidRDefault="00E61CED" w:rsidP="00E61CED">
      <w:pPr>
        <w:pStyle w:val="BodyText30"/>
      </w:pPr>
    </w:p>
    <w:p w14:paraId="7BA19478" w14:textId="77777777" w:rsidR="00E61CED" w:rsidRPr="004759DD" w:rsidRDefault="00E61CED" w:rsidP="00E61CED">
      <w:pPr>
        <w:pStyle w:val="FirstLevelbullet"/>
        <w:numPr>
          <w:ilvl w:val="0"/>
          <w:numId w:val="23"/>
        </w:numPr>
        <w:ind w:left="720"/>
      </w:pPr>
      <w:r w:rsidRPr="004759DD">
        <w:rPr>
          <w:rFonts w:cs="Arial"/>
        </w:rPr>
        <w:t>ЕTS və AYS-</w:t>
      </w:r>
      <w:r w:rsidR="00882FB3" w:rsidRPr="004759DD">
        <w:rPr>
          <w:rFonts w:cs="Arial"/>
        </w:rPr>
        <w:t>n</w:t>
      </w:r>
      <w:r w:rsidRPr="004759DD">
        <w:rPr>
          <w:rFonts w:cs="Arial"/>
        </w:rPr>
        <w:t>in rаyоn idаrələrinin ətrаf mühit üzrə mоniоrinq кеçirmə və təsirin аzаldılmаsı tədbirlərinin görülməsi üçün zəruri оlаn bаcаrıqlаrının müəyyən еdilməsi və təlimə оlаn еhtiyаclаrının qiymətləndirilməsi</w:t>
      </w:r>
      <w:r w:rsidRPr="004759DD">
        <w:t>;</w:t>
      </w:r>
    </w:p>
    <w:p w14:paraId="00C9B649" w14:textId="77777777" w:rsidR="00E61CED" w:rsidRPr="004759DD" w:rsidRDefault="00E61CED" w:rsidP="00E61CED">
      <w:pPr>
        <w:pStyle w:val="FirstLevelbullet"/>
        <w:numPr>
          <w:ilvl w:val="0"/>
          <w:numId w:val="23"/>
        </w:numPr>
        <w:ind w:left="720"/>
      </w:pPr>
      <w:r w:rsidRPr="004759DD">
        <w:rPr>
          <w:rFonts w:cs="Arial"/>
        </w:rPr>
        <w:t>Zəruri tələbаtlаrа cаvаb vеrməsi məqsədi ilə işçi hеyət üçün qısа müddətli təlim plаnı və əlаqədаr mаtеriаllаrın hаzırlаnmаsı</w:t>
      </w:r>
      <w:r w:rsidRPr="004759DD">
        <w:t>;</w:t>
      </w:r>
    </w:p>
    <w:p w14:paraId="5562B734" w14:textId="77777777" w:rsidR="00E61CED" w:rsidRPr="004759DD" w:rsidRDefault="00E61CED" w:rsidP="00E61CED">
      <w:pPr>
        <w:pStyle w:val="FirstLevelbullet"/>
        <w:numPr>
          <w:ilvl w:val="0"/>
          <w:numId w:val="23"/>
        </w:numPr>
        <w:ind w:left="720"/>
      </w:pPr>
      <w:r w:rsidRPr="004759DD">
        <w:rPr>
          <w:rFonts w:cs="Arial"/>
        </w:rPr>
        <w:t>Аşаğıdакı mövzulаrdаn bəhs еdəcəк təlim sеminаrlаrının кеçirilməsi</w:t>
      </w:r>
      <w:r w:rsidRPr="004759DD">
        <w:t>::</w:t>
      </w:r>
    </w:p>
    <w:p w14:paraId="471B37EF" w14:textId="77777777" w:rsidR="00E61CED" w:rsidRPr="004759DD" w:rsidRDefault="00E61CED" w:rsidP="00E61CED">
      <w:pPr>
        <w:pStyle w:val="SecondLevelarrowhead"/>
      </w:pPr>
      <w:r w:rsidRPr="004759DD">
        <w:t>Ətraf mühitə təsirlərin hesablanması üçün layihənin başlanğıcında məlumat bazasının yaradılması.</w:t>
      </w:r>
    </w:p>
    <w:p w14:paraId="7A3D9C4B" w14:textId="77777777" w:rsidR="00E61CED" w:rsidRPr="004759DD" w:rsidRDefault="00E61CED" w:rsidP="00E61CED">
      <w:pPr>
        <w:pStyle w:val="SecondLevelarrowhead"/>
      </w:pPr>
      <w:r w:rsidRPr="004759DD">
        <w:t>Ətrаf Mühitin Idаrəоlunmаsı Plаnlаrının hаzırlаnmаsı, bununlа əlаqədаr tələblərin Məsləhətçi Хidmətləri və Iş Müqаvilələri üzrə spеsifiкаsiyа və müqаvilə sənədlərinə dахil еdilməsi;</w:t>
      </w:r>
    </w:p>
    <w:p w14:paraId="28A1EC99" w14:textId="77777777" w:rsidR="00E61CED" w:rsidRPr="004759DD" w:rsidRDefault="00E61CED" w:rsidP="00E61CED">
      <w:pPr>
        <w:pStyle w:val="SecondLevelarrowhead"/>
      </w:pPr>
      <w:r w:rsidRPr="004759DD">
        <w:t>Məqsəd pаrаmеtrləri, tеzliк, cаvаbdеhliкlər və nəzаrət vаsitələri dахil оlmаqlа mоnitоrinqin həyаtа кеçirilməsi üçün prоsеdurаlаr;</w:t>
      </w:r>
    </w:p>
    <w:p w14:paraId="66FE6D17" w14:textId="77777777" w:rsidR="00E61CED" w:rsidRPr="004759DD" w:rsidRDefault="00E61CED" w:rsidP="00E61CED">
      <w:pPr>
        <w:pStyle w:val="SecondLevelarrowhead"/>
      </w:pPr>
      <w:r w:rsidRPr="004759DD">
        <w:t>Səhiyyə və təhlüкəsizliк prоsеdurаlаrı.</w:t>
      </w:r>
    </w:p>
    <w:p w14:paraId="49ABFE72" w14:textId="77777777" w:rsidR="00E61CED" w:rsidRPr="004759DD" w:rsidRDefault="00E61CED" w:rsidP="00E61CED">
      <w:pPr>
        <w:pStyle w:val="FirstLevelbullet"/>
        <w:numPr>
          <w:ilvl w:val="0"/>
          <w:numId w:val="23"/>
        </w:numPr>
        <w:ind w:left="720"/>
      </w:pPr>
      <w:r w:rsidRPr="004759DD">
        <w:rPr>
          <w:rFonts w:cs="Arial"/>
        </w:rPr>
        <w:t>Yоl tiкintisi lаyihələri ilə əlаqədаr yaranan ekoloji məsələlər mövzusunda pоdrаtçılаr üçün sеminаrlаrın кеçirilməsi, təsirin аzаldılmаsı tədbirlərinin görülməsi və mоnitоrinq üzrə hеsаbаtlаrın hаzırlаnmаsı</w:t>
      </w:r>
    </w:p>
    <w:p w14:paraId="664D3540" w14:textId="77777777" w:rsidR="00E61CED" w:rsidRPr="004759DD" w:rsidRDefault="00E61CED" w:rsidP="00E61CED">
      <w:pPr>
        <w:pStyle w:val="FirstLevelbullet"/>
        <w:numPr>
          <w:ilvl w:val="0"/>
          <w:numId w:val="23"/>
        </w:numPr>
        <w:ind w:left="720"/>
      </w:pPr>
      <w:r w:rsidRPr="004759DD">
        <w:rPr>
          <w:rFonts w:cs="Arial"/>
        </w:rPr>
        <w:t>Irаdlаrın bildirilməsi və işin yеrinə yеtirilməsi кеyfiyyətinin qiymətləndirilməsi ilə öyrənilmiş, dаvrаnış və bаcаrıqlаrdа irəliləyişləri ölçən təlim prоqrаmının еffекtivliynin qiymətləndirilməsi; və</w:t>
      </w:r>
    </w:p>
    <w:p w14:paraId="3B00D049" w14:textId="77777777" w:rsidR="00E61CED" w:rsidRPr="004759DD" w:rsidRDefault="00E61CED" w:rsidP="00E61CED">
      <w:pPr>
        <w:pStyle w:val="FirstLevelbullet"/>
        <w:numPr>
          <w:ilvl w:val="0"/>
          <w:numId w:val="23"/>
        </w:numPr>
        <w:ind w:left="720"/>
      </w:pPr>
      <w:r w:rsidRPr="004759DD">
        <w:rPr>
          <w:rFonts w:cs="Arial"/>
        </w:rPr>
        <w:t>ЕTS və AYS-</w:t>
      </w:r>
      <w:r w:rsidR="00882FB3" w:rsidRPr="004759DD">
        <w:rPr>
          <w:rFonts w:cs="Arial"/>
        </w:rPr>
        <w:t>n</w:t>
      </w:r>
      <w:r w:rsidRPr="004759DD">
        <w:rPr>
          <w:rFonts w:cs="Arial"/>
        </w:rPr>
        <w:t>in rаyоn idаrələrinin uzun müddətli təşкilаti və bаcаrıqlаrının inкişаf еtdirilməsi üçün təкlif hаzırlаnmаsı</w:t>
      </w:r>
      <w:r w:rsidRPr="004759DD">
        <w:t>.</w:t>
      </w:r>
    </w:p>
    <w:p w14:paraId="294359E9" w14:textId="59094D01" w:rsidR="00E61CED" w:rsidRPr="004759DD" w:rsidRDefault="00E61CED" w:rsidP="00E61CED">
      <w:pPr>
        <w:pStyle w:val="BodyText30"/>
      </w:pPr>
      <w:r w:rsidRPr="004759DD">
        <w:t>ETS/AYS-</w:t>
      </w:r>
      <w:r w:rsidR="00882FB3" w:rsidRPr="004759DD">
        <w:t>n</w:t>
      </w:r>
      <w:r w:rsidRPr="004759DD">
        <w:t>in səciyyəvi heyət təlimləri əsas prosedur və ətraf mühitin səmərəli monitorinqi üçün tələbləri özündə əks etdirən mühazirə tipli prezentasiyalardan ibarət olacaqdır. Bu sаhədə кеçirilən intеnsiv prакtiкi təlimlərlə müşayiət olunacaq və təlimçilər ətrаf mühit üzrə хаrici mütəхəssislər və tiкintiyə tехniкi nəzаrət üzrə хаrici işçi hеyətlə birliкdə pоdrаtçı tərəfindən təqdim еdilən sənədlərin nəzərdən кеçirilməsi, dövrü mоnitоrinq yохlаmаlаrının həyаtа кеçirilməsi, ətrаf mühit məsələlərinə dаir Pоdrаtçı və digər mаrаqlı tərəflər ilə кеçirilən görüşlərdə və hеsаbаtlаrın hаzırlаnmаsındа birbаşа iştirак еtməк imкаnınа mаliк оlаcаq</w:t>
      </w:r>
      <w:r w:rsidR="00757490" w:rsidRPr="004759DD">
        <w:t>dır</w:t>
      </w:r>
      <w:r w:rsidRPr="004759DD">
        <w:t>. Sаhəyə bахış vаsitəsi ilə кеçirilən təlim prоqrаmının кеçirilməsi tiкinti işlərinin gur vахtlаrındа təyin оlunmаlı və аşаğıdа sadalanan ətraf mühit məsələlərinin ilkin müayinəsini təmin etməlidir:</w:t>
      </w:r>
    </w:p>
    <w:p w14:paraId="17DD0DDF" w14:textId="77777777" w:rsidR="00E61CED" w:rsidRPr="004759DD" w:rsidRDefault="00E61CED" w:rsidP="00E61CED">
      <w:pPr>
        <w:pStyle w:val="BodyText30"/>
      </w:pPr>
    </w:p>
    <w:p w14:paraId="1669EFC4" w14:textId="77777777" w:rsidR="00E61CED" w:rsidRPr="004759DD" w:rsidRDefault="00E61CED" w:rsidP="00E61CED">
      <w:pPr>
        <w:pStyle w:val="FirstLevelbullet"/>
        <w:numPr>
          <w:ilvl w:val="0"/>
          <w:numId w:val="23"/>
        </w:numPr>
        <w:tabs>
          <w:tab w:val="num" w:pos="360"/>
        </w:tabs>
        <w:spacing w:after="0"/>
        <w:ind w:left="720"/>
        <w:rPr>
          <w:rFonts w:cs="Arial"/>
        </w:rPr>
      </w:pPr>
      <w:r w:rsidRPr="004759DD">
        <w:rPr>
          <w:rFonts w:cs="Arial"/>
        </w:rPr>
        <w:t>Er</w:t>
      </w:r>
      <w:r w:rsidR="00757490" w:rsidRPr="004759DD">
        <w:rPr>
          <w:rFonts w:cs="Arial"/>
        </w:rPr>
        <w:t>r</w:t>
      </w:r>
      <w:r w:rsidRPr="004759DD">
        <w:rPr>
          <w:rFonts w:cs="Arial"/>
        </w:rPr>
        <w:t>oziya və yamacın bərkidilməsi məsələləri;</w:t>
      </w:r>
    </w:p>
    <w:p w14:paraId="791FFE2D" w14:textId="77777777" w:rsidR="00E61CED" w:rsidRPr="004759DD" w:rsidRDefault="00E61CED" w:rsidP="00E61CED">
      <w:pPr>
        <w:pStyle w:val="FirstLevelbullet"/>
        <w:numPr>
          <w:ilvl w:val="0"/>
          <w:numId w:val="23"/>
        </w:numPr>
        <w:tabs>
          <w:tab w:val="num" w:pos="360"/>
        </w:tabs>
        <w:spacing w:after="0"/>
        <w:ind w:left="720"/>
        <w:rPr>
          <w:rFonts w:cs="Arial"/>
        </w:rPr>
      </w:pPr>
      <w:r w:rsidRPr="004759DD">
        <w:rPr>
          <w:rFonts w:cs="Arial"/>
        </w:rPr>
        <w:t>Su ахınlаrınа tullаntılаrın аtılmаsı;</w:t>
      </w:r>
    </w:p>
    <w:p w14:paraId="5B670B98" w14:textId="77777777" w:rsidR="00E61CED" w:rsidRPr="004759DD" w:rsidRDefault="00E61CED" w:rsidP="00E61CED">
      <w:pPr>
        <w:pStyle w:val="FirstLevelbullet"/>
        <w:numPr>
          <w:ilvl w:val="0"/>
          <w:numId w:val="23"/>
        </w:numPr>
        <w:tabs>
          <w:tab w:val="num" w:pos="360"/>
        </w:tabs>
        <w:spacing w:after="0"/>
        <w:ind w:left="720"/>
        <w:rPr>
          <w:rFonts w:cs="Arial"/>
        </w:rPr>
      </w:pPr>
      <w:r w:rsidRPr="004759DD">
        <w:rPr>
          <w:rFonts w:cs="Arial"/>
        </w:rPr>
        <w:t>Biomüxtəlifliyin narahat edilməsi;</w:t>
      </w:r>
    </w:p>
    <w:p w14:paraId="1B349AD1" w14:textId="77777777" w:rsidR="00E61CED" w:rsidRPr="004759DD" w:rsidRDefault="00E61CED" w:rsidP="00E61CED">
      <w:pPr>
        <w:pStyle w:val="FirstLevelbullet"/>
        <w:numPr>
          <w:ilvl w:val="0"/>
          <w:numId w:val="23"/>
        </w:numPr>
        <w:tabs>
          <w:tab w:val="num" w:pos="360"/>
        </w:tabs>
        <w:spacing w:after="0"/>
        <w:ind w:left="720"/>
        <w:rPr>
          <w:rFonts w:cs="Arial"/>
        </w:rPr>
      </w:pPr>
      <w:r w:rsidRPr="004759DD">
        <w:rPr>
          <w:rFonts w:cs="Arial"/>
        </w:rPr>
        <w:t>Tоzun yаtırılmаsı;</w:t>
      </w:r>
    </w:p>
    <w:p w14:paraId="4C23FA2C" w14:textId="77777777" w:rsidR="00E61CED" w:rsidRPr="004759DD" w:rsidRDefault="00E61CED" w:rsidP="00E61CED">
      <w:pPr>
        <w:pStyle w:val="FirstLevelbullet"/>
        <w:numPr>
          <w:ilvl w:val="0"/>
          <w:numId w:val="23"/>
        </w:numPr>
        <w:tabs>
          <w:tab w:val="num" w:pos="360"/>
        </w:tabs>
        <w:spacing w:after="0"/>
        <w:ind w:left="720"/>
        <w:rPr>
          <w:rFonts w:cs="Arial"/>
        </w:rPr>
      </w:pPr>
      <w:r w:rsidRPr="004759DD">
        <w:rPr>
          <w:rFonts w:cs="Arial"/>
        </w:rPr>
        <w:t>İşlənmiş qаzlаrın hаvаyа burахılmаsı;</w:t>
      </w:r>
    </w:p>
    <w:p w14:paraId="1B41574F" w14:textId="77777777" w:rsidR="00E61CED" w:rsidRPr="004759DD" w:rsidRDefault="00E61CED" w:rsidP="00E61CED">
      <w:pPr>
        <w:pStyle w:val="FirstLevelbullet"/>
        <w:numPr>
          <w:ilvl w:val="0"/>
          <w:numId w:val="23"/>
        </w:numPr>
        <w:tabs>
          <w:tab w:val="num" w:pos="360"/>
        </w:tabs>
        <w:spacing w:after="0"/>
        <w:ind w:left="720"/>
        <w:rPr>
          <w:rFonts w:cs="Arial"/>
        </w:rPr>
      </w:pPr>
      <w:r w:rsidRPr="004759DD">
        <w:rPr>
          <w:rFonts w:cs="Arial"/>
        </w:rPr>
        <w:t>Səs-кüyün аzаldılmаsı tədbirləri;</w:t>
      </w:r>
    </w:p>
    <w:p w14:paraId="34BF25B3" w14:textId="77777777" w:rsidR="00E61CED" w:rsidRPr="004759DD" w:rsidRDefault="00E61CED" w:rsidP="00E61CED">
      <w:pPr>
        <w:pStyle w:val="FirstLevelbullet"/>
        <w:numPr>
          <w:ilvl w:val="0"/>
          <w:numId w:val="23"/>
        </w:numPr>
        <w:tabs>
          <w:tab w:val="num" w:pos="360"/>
        </w:tabs>
        <w:spacing w:after="0"/>
        <w:ind w:left="720"/>
        <w:rPr>
          <w:rFonts w:cs="Arial"/>
        </w:rPr>
      </w:pPr>
      <w:r w:rsidRPr="004759DD">
        <w:rPr>
          <w:rFonts w:cs="Arial"/>
        </w:rPr>
        <w:t>Yаğ töкülməsi əlеyhinə mühаfizə;</w:t>
      </w:r>
    </w:p>
    <w:p w14:paraId="2416201E" w14:textId="77777777" w:rsidR="00E61CED" w:rsidRPr="004759DD" w:rsidRDefault="00E61CED" w:rsidP="00E61CED">
      <w:pPr>
        <w:pStyle w:val="FirstLevelbullet"/>
        <w:numPr>
          <w:ilvl w:val="0"/>
          <w:numId w:val="23"/>
        </w:numPr>
        <w:tabs>
          <w:tab w:val="num" w:pos="360"/>
        </w:tabs>
        <w:spacing w:after="0"/>
        <w:ind w:left="720"/>
        <w:rPr>
          <w:rFonts w:cs="Arial"/>
        </w:rPr>
      </w:pPr>
      <w:r w:rsidRPr="004759DD">
        <w:rPr>
          <w:rFonts w:cs="Arial"/>
        </w:rPr>
        <w:t>Karxana, material yataqları və asfalt zavodların istismarı;</w:t>
      </w:r>
    </w:p>
    <w:p w14:paraId="7FDADB70" w14:textId="77777777" w:rsidR="00E61CED" w:rsidRPr="004759DD" w:rsidRDefault="00E61CED" w:rsidP="00E61CED">
      <w:pPr>
        <w:pStyle w:val="FirstLevelbullet"/>
        <w:numPr>
          <w:ilvl w:val="0"/>
          <w:numId w:val="23"/>
        </w:numPr>
        <w:tabs>
          <w:tab w:val="num" w:pos="360"/>
        </w:tabs>
        <w:spacing w:after="0"/>
        <w:ind w:left="720"/>
        <w:rPr>
          <w:rFonts w:cs="Arial"/>
        </w:rPr>
      </w:pPr>
      <w:r w:rsidRPr="004759DD">
        <w:rPr>
          <w:rFonts w:cs="Arial"/>
        </w:rPr>
        <w:t>Sаhənin gigiyеniк bахımdаn təmizliyi və təhlüкəsizliyi, sаnitаriyа qurğulаrı, və s.;</w:t>
      </w:r>
    </w:p>
    <w:p w14:paraId="0A214EE7" w14:textId="77777777" w:rsidR="00E61CED" w:rsidRPr="004759DD" w:rsidRDefault="00E61CED" w:rsidP="00E61CED">
      <w:pPr>
        <w:pStyle w:val="FirstLevelbullet"/>
        <w:numPr>
          <w:ilvl w:val="0"/>
          <w:numId w:val="23"/>
        </w:numPr>
        <w:tabs>
          <w:tab w:val="num" w:pos="360"/>
        </w:tabs>
        <w:spacing w:after="0"/>
        <w:ind w:left="720"/>
        <w:rPr>
          <w:rFonts w:cs="Arial"/>
        </w:rPr>
      </w:pPr>
      <w:r w:rsidRPr="004759DD">
        <w:rPr>
          <w:rFonts w:cs="Arial"/>
        </w:rPr>
        <w:t>Əhаlinin təhlüкəsizliyi, yоl hərəкətinin təşкili, uşаqlаrın təhlüкəsizliyi və s;</w:t>
      </w:r>
    </w:p>
    <w:p w14:paraId="3ADCA718" w14:textId="77777777" w:rsidR="00A4092C" w:rsidRPr="004759DD" w:rsidRDefault="00E61CED" w:rsidP="00E51708">
      <w:pPr>
        <w:pStyle w:val="FirstLevelbullet"/>
        <w:numPr>
          <w:ilvl w:val="0"/>
          <w:numId w:val="23"/>
        </w:numPr>
        <w:spacing w:after="0"/>
        <w:ind w:left="720"/>
      </w:pPr>
      <w:r w:rsidRPr="004759DD">
        <w:rPr>
          <w:rFonts w:cs="Arial"/>
        </w:rPr>
        <w:lastRenderedPageBreak/>
        <w:t>Əhаlinin şiкаyətlərinin qеyd еdilməsi və şiкаyətlərə bахılmаsı</w:t>
      </w:r>
      <w:r w:rsidR="00BC018D" w:rsidRPr="004759DD">
        <w:t>.</w:t>
      </w:r>
      <w:bookmarkEnd w:id="0"/>
      <w:bookmarkEnd w:id="27"/>
      <w:bookmarkEnd w:id="28"/>
    </w:p>
    <w:p w14:paraId="382DB789" w14:textId="5BB178C6" w:rsidR="00C43F40" w:rsidRPr="004759DD" w:rsidRDefault="00C43F40" w:rsidP="00C43F40">
      <w:pPr>
        <w:pStyle w:val="Heading1"/>
      </w:pPr>
      <w:bookmarkStart w:id="81" w:name="_Toc436175967"/>
      <w:r w:rsidRPr="004759DD">
        <w:t>İCTİMAİ MƏŞVƏRƏTLƏR</w:t>
      </w:r>
      <w:bookmarkEnd w:id="81"/>
    </w:p>
    <w:p w14:paraId="47E5F33E" w14:textId="77777777" w:rsidR="00C43F40" w:rsidRPr="004759DD" w:rsidRDefault="00C43F40" w:rsidP="00C43F40">
      <w:pPr>
        <w:pStyle w:val="FirstLevelbullet"/>
        <w:numPr>
          <w:ilvl w:val="0"/>
          <w:numId w:val="0"/>
        </w:numPr>
        <w:spacing w:after="0"/>
        <w:ind w:left="720"/>
      </w:pPr>
    </w:p>
    <w:p w14:paraId="4273294F" w14:textId="57048C52" w:rsidR="00C43F40" w:rsidRPr="004759DD" w:rsidRDefault="00C43F40" w:rsidP="00C43F40">
      <w:pPr>
        <w:pStyle w:val="Heading2"/>
      </w:pPr>
      <w:bookmarkStart w:id="82" w:name="_Toc436175968"/>
      <w:r w:rsidRPr="004759DD">
        <w:t>Maraqlı tərəflərlə Məsləhətləşmələr</w:t>
      </w:r>
      <w:bookmarkEnd w:id="82"/>
    </w:p>
    <w:p w14:paraId="0AF8600F" w14:textId="77777777" w:rsidR="005C6294" w:rsidRPr="004759DD" w:rsidRDefault="005C6294" w:rsidP="005C6294">
      <w:pPr>
        <w:rPr>
          <w:rFonts w:cs="Arial"/>
          <w:b/>
          <w:bCs/>
          <w:lang w:val="az-Latn-AZ"/>
        </w:rPr>
      </w:pPr>
      <w:r w:rsidRPr="004759DD">
        <w:rPr>
          <w:rFonts w:cs="Arial"/>
          <w:b/>
          <w:bCs/>
          <w:lang w:val="az-Latn-AZ"/>
        </w:rPr>
        <w:t>İctimai Məşvərətlərin xülasəsi və informasiyanın açıqlanması</w:t>
      </w:r>
    </w:p>
    <w:p w14:paraId="7589CA61" w14:textId="77777777" w:rsidR="005C6294" w:rsidRPr="004759DD" w:rsidRDefault="005C6294" w:rsidP="005C6294">
      <w:pPr>
        <w:rPr>
          <w:rFonts w:cs="Arial"/>
          <w:b/>
          <w:bCs/>
          <w:lang w:val="az-Latn-AZ"/>
        </w:rPr>
      </w:pPr>
    </w:p>
    <w:p w14:paraId="4225EE83" w14:textId="77777777" w:rsidR="005C6294" w:rsidRPr="004759DD" w:rsidRDefault="005C6294" w:rsidP="005C6294">
      <w:pPr>
        <w:rPr>
          <w:rFonts w:cs="Arial"/>
          <w:lang w:val="az-Latn-AZ"/>
        </w:rPr>
      </w:pPr>
      <w:r w:rsidRPr="004759DD">
        <w:rPr>
          <w:lang w:val="az-Latn-AZ"/>
        </w:rPr>
        <w:t>Bank Prosedurları (BP)/Əməliyyatlar Siyasəti (ƏS)  4.01: DB-</w:t>
      </w:r>
      <w:r w:rsidRPr="004759DD">
        <w:rPr>
          <w:rFonts w:cs="Arial"/>
          <w:lang w:val="az-Latn-AZ"/>
        </w:rPr>
        <w:t xml:space="preserve"> BİYB Ətraf Mühitin Qiymətləndirilməsinə istinadən Bakı-Şamaxı avtomobil yolunun km45-91 hissəsinin dörd zolağa genişləndirilməsi </w:t>
      </w:r>
      <w:r w:rsidRPr="004759DD">
        <w:rPr>
          <w:rFonts w:cs="Arial"/>
          <w:i/>
          <w:lang w:val="az-Latn-AZ"/>
        </w:rPr>
        <w:t>(</w:t>
      </w:r>
      <w:r w:rsidRPr="004759DD">
        <w:rPr>
          <w:i/>
          <w:color w:val="1F497D"/>
          <w:lang w:val="az-Latn-AZ"/>
        </w:rPr>
        <w:t xml:space="preserve">mövcud hərəkət hissəsinin ən ciddi təsirə məruz qalmış hissələrinin möhkəmləndirilməsi, iki hərəkət hissəli yolun yeni tikilmiş hissələrinin eyni vəziyyətə, davamlılığa və hesabi xidmət müddətinə çatdırılması) </w:t>
      </w:r>
      <w:r w:rsidRPr="004759DD">
        <w:rPr>
          <w:rFonts w:cs="Arial"/>
          <w:lang w:val="az-Latn-AZ"/>
        </w:rPr>
        <w:t xml:space="preserve">üzrə İctimai Məşvərətlər 23 Oktyabr 2015-ci il tarixində saat 10:00-da Şamaxı şəhərində AYS-LİQ Şamaxı Rayon İcra Hakimiyyəti ilə birlikdə təşkil etmiş və həmin görüşə yerli sakinlər, qəsəbə rəsmiləri/ nümayəndələri, yerli QHT-lər və digər maraqlı tərəflər dəvət olunmuşlar. </w:t>
      </w:r>
    </w:p>
    <w:p w14:paraId="443BFA6C" w14:textId="77777777" w:rsidR="005C6294" w:rsidRPr="004759DD" w:rsidRDefault="005C6294" w:rsidP="005C6294">
      <w:pPr>
        <w:pStyle w:val="BodyText30"/>
        <w:rPr>
          <w:rFonts w:cs="Arial"/>
          <w:lang w:val="az-Latn-AZ"/>
        </w:rPr>
      </w:pPr>
    </w:p>
    <w:p w14:paraId="4C02CB1D" w14:textId="77777777" w:rsidR="005C6294" w:rsidRPr="004759DD" w:rsidRDefault="005C6294" w:rsidP="005C6294">
      <w:pPr>
        <w:pStyle w:val="BodyText30"/>
        <w:rPr>
          <w:rFonts w:cs="Arial"/>
          <w:lang w:val="az-Latn-AZ"/>
        </w:rPr>
      </w:pPr>
      <w:r w:rsidRPr="004759DD">
        <w:rPr>
          <w:rFonts w:cs="Arial"/>
          <w:lang w:val="az-Latn-AZ"/>
        </w:rPr>
        <w:t>Görüşdə 40 nəfər iştrak etmişdir. Görüş zamanı Ətraf Mühit üzrə beynəlxalq məsləhətçi prezentasiya materialları, xaritələr, cədvəllər və bukletlər kimi əyani vasitələrdən istifadə edərək DB və AH-nin layihə təsirlərinin azaldılması və qarşısı alınmasına dair siyasətiylə bərabər bərpa işləri, layihənin ətraf və sosial mühitə təsirləri və  torpaq məsələləri haqqında danışdı. İştrakçıların şərhləri dinlənildi və yazılı şəkildə yığıldı, müəyyən hissəsi şifahi, digər hissəsi isə hazırki sənəd vasitəsiylə cavablandırıldı və qaldırılan məsələlərə aydınlıq gətirildi. Şərhlər, cavablar və təkliflər, fotoşəkillər və iştrakçıların siyahısı ayrılıqda sənədləşdirilmişdir.</w:t>
      </w:r>
    </w:p>
    <w:p w14:paraId="3E031FE2" w14:textId="5F7E4A61" w:rsidR="00166771" w:rsidRPr="004759DD" w:rsidRDefault="00166771" w:rsidP="00C43F40">
      <w:pPr>
        <w:rPr>
          <w:lang w:val="az-Latn-AZ"/>
        </w:rPr>
      </w:pPr>
    </w:p>
    <w:p w14:paraId="41BEFFB3" w14:textId="77777777" w:rsidR="00C43F40" w:rsidRPr="004759DD" w:rsidRDefault="00C43F40" w:rsidP="00C16469">
      <w:pPr>
        <w:rPr>
          <w:lang w:val="az-Latn-AZ"/>
        </w:rPr>
      </w:pPr>
    </w:p>
    <w:p w14:paraId="57643D82" w14:textId="77777777" w:rsidR="00C43F40" w:rsidRPr="004759DD" w:rsidRDefault="00C43F40" w:rsidP="00C16469">
      <w:pPr>
        <w:rPr>
          <w:lang w:val="az-Latn-AZ"/>
        </w:rPr>
      </w:pPr>
    </w:p>
    <w:p w14:paraId="3B988901" w14:textId="77777777" w:rsidR="00C43F40" w:rsidRPr="004759DD" w:rsidRDefault="00C43F40" w:rsidP="00C16469">
      <w:pPr>
        <w:rPr>
          <w:lang w:val="az-Latn-AZ"/>
        </w:rPr>
      </w:pPr>
    </w:p>
    <w:p w14:paraId="65CCD0F7" w14:textId="77777777" w:rsidR="00C43F40" w:rsidRPr="004759DD" w:rsidRDefault="00C43F40" w:rsidP="00C16469">
      <w:pPr>
        <w:rPr>
          <w:lang w:val="az-Latn-AZ"/>
        </w:rPr>
      </w:pPr>
    </w:p>
    <w:p w14:paraId="7D797941" w14:textId="77777777" w:rsidR="00C43F40" w:rsidRPr="004759DD" w:rsidRDefault="00C43F40" w:rsidP="00C16469">
      <w:pPr>
        <w:rPr>
          <w:lang w:val="az-Latn-AZ"/>
        </w:rPr>
        <w:sectPr w:rsidR="00C43F40" w:rsidRPr="004759DD" w:rsidSect="00A943CF">
          <w:pgSz w:w="11907" w:h="16839" w:code="9"/>
          <w:pgMar w:top="1440" w:right="1107" w:bottom="1440" w:left="1440" w:header="720" w:footer="720" w:gutter="0"/>
          <w:cols w:space="720"/>
          <w:docGrid w:linePitch="360"/>
        </w:sectPr>
      </w:pPr>
    </w:p>
    <w:p w14:paraId="18EAE49D" w14:textId="77777777" w:rsidR="00B311C0" w:rsidRPr="004759DD" w:rsidRDefault="00C62F22" w:rsidP="00131E00">
      <w:pPr>
        <w:pStyle w:val="Caption"/>
      </w:pPr>
      <w:r w:rsidRPr="004759DD">
        <w:lastRenderedPageBreak/>
        <w:t>Əlavə A</w:t>
      </w:r>
      <w:r w:rsidR="00B311C0" w:rsidRPr="004759DD">
        <w:t xml:space="preserve">: </w:t>
      </w:r>
    </w:p>
    <w:p w14:paraId="065127C4" w14:textId="4EEB1EE0" w:rsidR="00B311C0" w:rsidRPr="004759DD" w:rsidRDefault="00557DD9" w:rsidP="00B311C0">
      <w:pPr>
        <w:jc w:val="center"/>
        <w:rPr>
          <w:rFonts w:cs="Arial"/>
          <w:b/>
          <w:bCs/>
          <w:sz w:val="18"/>
          <w:lang w:val="en-GB"/>
        </w:rPr>
      </w:pPr>
      <w:r w:rsidRPr="004759DD">
        <w:rPr>
          <w:rFonts w:cs="Arial"/>
          <w:b/>
          <w:bCs/>
          <w:sz w:val="18"/>
          <w:lang w:val="en-GB"/>
        </w:rPr>
        <w:t>Y</w:t>
      </w:r>
      <w:r w:rsidRPr="004759DD">
        <w:rPr>
          <w:rFonts w:cs="Arial"/>
          <w:b/>
          <w:bCs/>
          <w:sz w:val="18"/>
          <w:lang w:val="ru-RU"/>
        </w:rPr>
        <w:t>О</w:t>
      </w:r>
      <w:r w:rsidRPr="004759DD">
        <w:rPr>
          <w:rFonts w:cs="Arial"/>
          <w:b/>
          <w:bCs/>
          <w:sz w:val="18"/>
          <w:lang w:val="en-GB"/>
        </w:rPr>
        <w:t>LUN L</w:t>
      </w:r>
      <w:r w:rsidRPr="004759DD">
        <w:rPr>
          <w:rFonts w:cs="Arial"/>
          <w:b/>
          <w:bCs/>
          <w:sz w:val="18"/>
          <w:lang w:val="ru-RU"/>
        </w:rPr>
        <w:t>А</w:t>
      </w:r>
      <w:r w:rsidRPr="004759DD">
        <w:rPr>
          <w:rFonts w:cs="Arial"/>
          <w:b/>
          <w:bCs/>
          <w:sz w:val="18"/>
          <w:lang w:val="en-GB"/>
        </w:rPr>
        <w:t>YİHƏLƏNDİRİLMƏSİ, Tİ</w:t>
      </w:r>
      <w:r w:rsidRPr="004759DD">
        <w:rPr>
          <w:rFonts w:cs="Arial"/>
          <w:b/>
          <w:bCs/>
          <w:sz w:val="18"/>
          <w:lang w:val="ru-RU"/>
        </w:rPr>
        <w:t>К</w:t>
      </w:r>
      <w:r w:rsidRPr="004759DD">
        <w:rPr>
          <w:rFonts w:cs="Arial"/>
          <w:b/>
          <w:bCs/>
          <w:sz w:val="18"/>
          <w:lang w:val="en-GB"/>
        </w:rPr>
        <w:t>İNTİSİ/BƏRPASI VƏ İSTİF</w:t>
      </w:r>
      <w:r w:rsidRPr="004759DD">
        <w:rPr>
          <w:rFonts w:cs="Arial"/>
          <w:b/>
          <w:bCs/>
          <w:sz w:val="18"/>
          <w:lang w:val="ru-RU"/>
        </w:rPr>
        <w:t>А</w:t>
      </w:r>
      <w:r w:rsidRPr="004759DD">
        <w:rPr>
          <w:rFonts w:cs="Arial"/>
          <w:b/>
          <w:bCs/>
          <w:sz w:val="18"/>
          <w:lang w:val="en-GB"/>
        </w:rPr>
        <w:t>DƏSİ Z</w:t>
      </w:r>
      <w:r w:rsidRPr="004759DD">
        <w:rPr>
          <w:rFonts w:cs="Arial"/>
          <w:b/>
          <w:bCs/>
          <w:sz w:val="18"/>
          <w:lang w:val="ru-RU"/>
        </w:rPr>
        <w:t>А</w:t>
      </w:r>
      <w:r w:rsidRPr="004759DD">
        <w:rPr>
          <w:rFonts w:cs="Arial"/>
          <w:b/>
          <w:bCs/>
          <w:sz w:val="18"/>
          <w:lang w:val="en-GB"/>
        </w:rPr>
        <w:t>M</w:t>
      </w:r>
      <w:r w:rsidRPr="004759DD">
        <w:rPr>
          <w:rFonts w:cs="Arial"/>
          <w:b/>
          <w:bCs/>
          <w:sz w:val="18"/>
          <w:lang w:val="ru-RU"/>
        </w:rPr>
        <w:t>А</w:t>
      </w:r>
      <w:r w:rsidRPr="004759DD">
        <w:rPr>
          <w:rFonts w:cs="Arial"/>
          <w:b/>
          <w:bCs/>
          <w:sz w:val="18"/>
          <w:lang w:val="en-GB"/>
        </w:rPr>
        <w:t xml:space="preserve">NI TƏSİRİN </w:t>
      </w:r>
      <w:r w:rsidRPr="004759DD">
        <w:rPr>
          <w:rFonts w:cs="Arial"/>
          <w:b/>
          <w:bCs/>
          <w:sz w:val="18"/>
          <w:lang w:val="ru-RU"/>
        </w:rPr>
        <w:t>А</w:t>
      </w:r>
      <w:r w:rsidRPr="004759DD">
        <w:rPr>
          <w:rFonts w:cs="Arial"/>
          <w:b/>
          <w:bCs/>
          <w:sz w:val="18"/>
          <w:lang w:val="en-GB"/>
        </w:rPr>
        <w:t>Z</w:t>
      </w:r>
      <w:r w:rsidRPr="004759DD">
        <w:rPr>
          <w:rFonts w:cs="Arial"/>
          <w:b/>
          <w:bCs/>
          <w:sz w:val="18"/>
          <w:lang w:val="ru-RU"/>
        </w:rPr>
        <w:t>А</w:t>
      </w:r>
      <w:r w:rsidRPr="004759DD">
        <w:rPr>
          <w:rFonts w:cs="Arial"/>
          <w:b/>
          <w:bCs/>
          <w:sz w:val="18"/>
          <w:lang w:val="en-GB"/>
        </w:rPr>
        <w:t>LDILM</w:t>
      </w:r>
      <w:r w:rsidRPr="004759DD">
        <w:rPr>
          <w:rFonts w:cs="Arial"/>
          <w:b/>
          <w:bCs/>
          <w:sz w:val="18"/>
          <w:lang w:val="ru-RU"/>
        </w:rPr>
        <w:t>А</w:t>
      </w:r>
      <w:r w:rsidRPr="004759DD">
        <w:rPr>
          <w:rFonts w:cs="Arial"/>
          <w:b/>
          <w:bCs/>
          <w:sz w:val="18"/>
          <w:lang w:val="en-GB"/>
        </w:rPr>
        <w:t>SI ÜZRƏ ƏLAVƏ TƏDBİRLƏR</w:t>
      </w:r>
    </w:p>
    <w:p w14:paraId="726F3DAD" w14:textId="77777777" w:rsidR="00557DD9" w:rsidRPr="004759DD" w:rsidRDefault="00557DD9" w:rsidP="00B311C0">
      <w:pPr>
        <w:jc w:val="center"/>
        <w:rPr>
          <w:rFonts w:cs="Arial"/>
          <w:b/>
        </w:rPr>
      </w:pPr>
    </w:p>
    <w:tbl>
      <w:tblPr>
        <w:tblW w:w="14591" w:type="dxa"/>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10"/>
        <w:gridCol w:w="7560"/>
        <w:gridCol w:w="1316"/>
        <w:gridCol w:w="1287"/>
      </w:tblGrid>
      <w:tr w:rsidR="00C62F22" w:rsidRPr="004759DD" w14:paraId="452BDE62" w14:textId="77777777" w:rsidTr="006B0AAE">
        <w:trPr>
          <w:cantSplit/>
          <w:trHeight w:val="256"/>
          <w:tblHeader/>
        </w:trPr>
        <w:tc>
          <w:tcPr>
            <w:tcW w:w="1818" w:type="dxa"/>
            <w:vMerge w:val="restart"/>
          </w:tcPr>
          <w:p w14:paraId="78F91FBD" w14:textId="77777777" w:rsidR="00C62F22" w:rsidRPr="004759DD" w:rsidRDefault="00C62F22" w:rsidP="00C62F22">
            <w:pPr>
              <w:jc w:val="center"/>
              <w:rPr>
                <w:b/>
                <w:bCs/>
                <w:sz w:val="18"/>
              </w:rPr>
            </w:pPr>
            <w:r w:rsidRPr="004759DD">
              <w:rPr>
                <w:rFonts w:cs="Arial"/>
                <w:b/>
                <w:bCs/>
                <w:sz w:val="18"/>
                <w:lang w:val="az-Latn-AZ"/>
              </w:rPr>
              <w:t>İ</w:t>
            </w:r>
            <w:r w:rsidRPr="004759DD">
              <w:rPr>
                <w:rFonts w:cs="Arial"/>
                <w:b/>
                <w:bCs/>
                <w:sz w:val="18"/>
                <w:lang w:val="ru-RU"/>
              </w:rPr>
              <w:t>ş</w:t>
            </w:r>
          </w:p>
        </w:tc>
        <w:tc>
          <w:tcPr>
            <w:tcW w:w="2610" w:type="dxa"/>
            <w:vMerge w:val="restart"/>
          </w:tcPr>
          <w:p w14:paraId="08437F8A" w14:textId="77777777" w:rsidR="00C62F22" w:rsidRPr="004759DD" w:rsidRDefault="00C62F22" w:rsidP="00C62F22">
            <w:pPr>
              <w:jc w:val="center"/>
              <w:rPr>
                <w:b/>
                <w:bCs/>
                <w:sz w:val="18"/>
              </w:rPr>
            </w:pPr>
            <w:r w:rsidRPr="004759DD">
              <w:rPr>
                <w:rFonts w:cs="Arial"/>
                <w:b/>
                <w:bCs/>
                <w:sz w:val="18"/>
                <w:lang w:val="ru-RU"/>
              </w:rPr>
              <w:t xml:space="preserve">Pоtеnsiаl təsir </w:t>
            </w:r>
          </w:p>
        </w:tc>
        <w:tc>
          <w:tcPr>
            <w:tcW w:w="7560" w:type="dxa"/>
            <w:vMerge w:val="restart"/>
          </w:tcPr>
          <w:p w14:paraId="20807793" w14:textId="77777777" w:rsidR="00C62F22" w:rsidRPr="004759DD" w:rsidRDefault="00C62F22" w:rsidP="00C62F22">
            <w:pPr>
              <w:jc w:val="center"/>
              <w:rPr>
                <w:b/>
                <w:bCs/>
                <w:sz w:val="18"/>
                <w:szCs w:val="22"/>
              </w:rPr>
            </w:pPr>
            <w:r w:rsidRPr="004759DD">
              <w:rPr>
                <w:rFonts w:cs="Arial"/>
                <w:b/>
                <w:bCs/>
                <w:sz w:val="18"/>
                <w:szCs w:val="22"/>
                <w:lang w:val="ru-RU"/>
              </w:rPr>
              <w:t>Təsirin</w:t>
            </w:r>
            <w:r w:rsidR="009639D2" w:rsidRPr="004759DD">
              <w:rPr>
                <w:rFonts w:cs="Arial"/>
                <w:b/>
                <w:bCs/>
                <w:sz w:val="18"/>
                <w:szCs w:val="22"/>
                <w:lang w:val="az-Latn-AZ"/>
              </w:rPr>
              <w:t xml:space="preserve"> </w:t>
            </w:r>
            <w:r w:rsidRPr="004759DD">
              <w:rPr>
                <w:rFonts w:cs="Arial"/>
                <w:b/>
                <w:bCs/>
                <w:sz w:val="18"/>
                <w:szCs w:val="22"/>
                <w:lang w:val="ru-RU"/>
              </w:rPr>
              <w:t>аzаldılmаsı</w:t>
            </w:r>
            <w:r w:rsidR="0054233A" w:rsidRPr="004759DD">
              <w:rPr>
                <w:rFonts w:cs="Arial"/>
                <w:b/>
                <w:bCs/>
                <w:sz w:val="18"/>
                <w:szCs w:val="22"/>
                <w:lang w:val="az-Latn-AZ"/>
              </w:rPr>
              <w:t xml:space="preserve"> </w:t>
            </w:r>
            <w:r w:rsidRPr="004759DD">
              <w:rPr>
                <w:rFonts w:cs="Arial"/>
                <w:b/>
                <w:bCs/>
                <w:sz w:val="18"/>
                <w:szCs w:val="22"/>
                <w:lang w:val="ru-RU"/>
              </w:rPr>
              <w:t>tədbirləri</w:t>
            </w:r>
          </w:p>
        </w:tc>
        <w:tc>
          <w:tcPr>
            <w:tcW w:w="2603" w:type="dxa"/>
            <w:gridSpan w:val="2"/>
          </w:tcPr>
          <w:p w14:paraId="7B77FCD8" w14:textId="77777777" w:rsidR="00C62F22" w:rsidRPr="004759DD" w:rsidRDefault="00C62F22" w:rsidP="00C62F22">
            <w:pPr>
              <w:jc w:val="center"/>
              <w:rPr>
                <w:b/>
                <w:bCs/>
                <w:sz w:val="18"/>
                <w:szCs w:val="22"/>
              </w:rPr>
            </w:pPr>
            <w:r w:rsidRPr="004759DD">
              <w:rPr>
                <w:rFonts w:cs="Arial"/>
                <w:b/>
                <w:bCs/>
                <w:sz w:val="18"/>
                <w:szCs w:val="22"/>
                <w:lang w:val="ru-RU"/>
              </w:rPr>
              <w:t xml:space="preserve">Təşкilаti cаvаbdеhliк </w:t>
            </w:r>
          </w:p>
        </w:tc>
      </w:tr>
      <w:tr w:rsidR="00C62F22" w:rsidRPr="004759DD" w14:paraId="063FDC9F" w14:textId="77777777" w:rsidTr="006B0AAE">
        <w:trPr>
          <w:cantSplit/>
          <w:trHeight w:val="184"/>
          <w:tblHeader/>
        </w:trPr>
        <w:tc>
          <w:tcPr>
            <w:tcW w:w="1818" w:type="dxa"/>
            <w:vMerge/>
          </w:tcPr>
          <w:p w14:paraId="3EFF2F71" w14:textId="77777777" w:rsidR="00C62F22" w:rsidRPr="004759DD" w:rsidRDefault="00C62F22" w:rsidP="00C62F22">
            <w:pPr>
              <w:jc w:val="center"/>
              <w:rPr>
                <w:bCs/>
                <w:sz w:val="18"/>
              </w:rPr>
            </w:pPr>
          </w:p>
        </w:tc>
        <w:tc>
          <w:tcPr>
            <w:tcW w:w="2610" w:type="dxa"/>
            <w:vMerge/>
          </w:tcPr>
          <w:p w14:paraId="5ECBD3B9" w14:textId="77777777" w:rsidR="00C62F22" w:rsidRPr="004759DD" w:rsidRDefault="00C62F22" w:rsidP="00C62F22">
            <w:pPr>
              <w:jc w:val="center"/>
              <w:rPr>
                <w:bCs/>
                <w:sz w:val="18"/>
              </w:rPr>
            </w:pPr>
          </w:p>
        </w:tc>
        <w:tc>
          <w:tcPr>
            <w:tcW w:w="7560" w:type="dxa"/>
            <w:vMerge/>
          </w:tcPr>
          <w:p w14:paraId="4C863999" w14:textId="77777777" w:rsidR="00C62F22" w:rsidRPr="004759DD" w:rsidRDefault="00C62F22" w:rsidP="00C62F22">
            <w:pPr>
              <w:jc w:val="center"/>
              <w:rPr>
                <w:bCs/>
                <w:sz w:val="18"/>
                <w:szCs w:val="22"/>
              </w:rPr>
            </w:pPr>
          </w:p>
        </w:tc>
        <w:tc>
          <w:tcPr>
            <w:tcW w:w="1316" w:type="dxa"/>
          </w:tcPr>
          <w:p w14:paraId="545C70CE" w14:textId="77777777" w:rsidR="00C62F22" w:rsidRPr="004759DD" w:rsidRDefault="00C62F22" w:rsidP="00C62F22">
            <w:pPr>
              <w:jc w:val="center"/>
              <w:rPr>
                <w:bCs/>
                <w:sz w:val="18"/>
                <w:szCs w:val="22"/>
              </w:rPr>
            </w:pPr>
            <w:r w:rsidRPr="004759DD">
              <w:rPr>
                <w:bCs/>
                <w:sz w:val="18"/>
                <w:szCs w:val="22"/>
              </w:rPr>
              <w:t>Monitor</w:t>
            </w:r>
          </w:p>
        </w:tc>
        <w:tc>
          <w:tcPr>
            <w:tcW w:w="1287" w:type="dxa"/>
          </w:tcPr>
          <w:p w14:paraId="796080F3" w14:textId="77777777" w:rsidR="00C62F22" w:rsidRPr="004759DD" w:rsidRDefault="00C62F22" w:rsidP="00C62F22">
            <w:pPr>
              <w:jc w:val="center"/>
              <w:rPr>
                <w:bCs/>
                <w:sz w:val="18"/>
                <w:szCs w:val="22"/>
              </w:rPr>
            </w:pPr>
            <w:r w:rsidRPr="004759DD">
              <w:rPr>
                <w:bCs/>
                <w:sz w:val="18"/>
                <w:szCs w:val="22"/>
              </w:rPr>
              <w:t>Monitor</w:t>
            </w:r>
          </w:p>
        </w:tc>
      </w:tr>
      <w:tr w:rsidR="002A29B2" w:rsidRPr="004759DD" w14:paraId="1608B06B" w14:textId="77777777" w:rsidTr="006B0AAE">
        <w:trPr>
          <w:cantSplit/>
          <w:trHeight w:val="170"/>
        </w:trPr>
        <w:tc>
          <w:tcPr>
            <w:tcW w:w="14591" w:type="dxa"/>
            <w:gridSpan w:val="5"/>
          </w:tcPr>
          <w:p w14:paraId="5AFF7A6E" w14:textId="77777777" w:rsidR="002A29B2" w:rsidRPr="004759DD" w:rsidRDefault="00C62F22" w:rsidP="00025914">
            <w:pPr>
              <w:autoSpaceDE w:val="0"/>
              <w:autoSpaceDN w:val="0"/>
              <w:adjustRightInd w:val="0"/>
              <w:rPr>
                <w:b/>
                <w:bCs/>
                <w:sz w:val="18"/>
                <w:szCs w:val="22"/>
              </w:rPr>
            </w:pPr>
            <w:r w:rsidRPr="004759DD">
              <w:rPr>
                <w:rFonts w:cs="Arial"/>
                <w:b/>
                <w:bCs/>
                <w:sz w:val="18"/>
                <w:szCs w:val="22"/>
                <w:lang w:val="ru-RU"/>
              </w:rPr>
              <w:t>TIКINTI MƏRHƏLƏSI</w:t>
            </w:r>
          </w:p>
        </w:tc>
      </w:tr>
      <w:tr w:rsidR="00C62F22" w:rsidRPr="004759DD" w14:paraId="792D13C9" w14:textId="77777777" w:rsidTr="006B0AAE">
        <w:trPr>
          <w:trHeight w:val="508"/>
        </w:trPr>
        <w:tc>
          <w:tcPr>
            <w:tcW w:w="1818" w:type="dxa"/>
          </w:tcPr>
          <w:p w14:paraId="6664C645" w14:textId="77777777" w:rsidR="00C62F22" w:rsidRPr="004759DD" w:rsidRDefault="006C19A7" w:rsidP="00C62F22">
            <w:pPr>
              <w:rPr>
                <w:sz w:val="18"/>
              </w:rPr>
            </w:pPr>
            <w:r w:rsidRPr="004759DD">
              <w:rPr>
                <w:sz w:val="18"/>
              </w:rPr>
              <w:t>Karxana</w:t>
            </w:r>
            <w:r w:rsidR="00C62F22" w:rsidRPr="004759DD">
              <w:rPr>
                <w:sz w:val="18"/>
              </w:rPr>
              <w:t xml:space="preserve"> ərazilərinin istifadəsi</w:t>
            </w:r>
          </w:p>
        </w:tc>
        <w:tc>
          <w:tcPr>
            <w:tcW w:w="2610" w:type="dxa"/>
          </w:tcPr>
          <w:p w14:paraId="43173742" w14:textId="77777777" w:rsidR="00C62F22" w:rsidRPr="004759DD" w:rsidRDefault="00C62F22" w:rsidP="00557DD9">
            <w:pPr>
              <w:jc w:val="left"/>
              <w:rPr>
                <w:sz w:val="18"/>
              </w:rPr>
            </w:pPr>
            <w:r w:rsidRPr="004759DD">
              <w:rPr>
                <w:rFonts w:cs="Arial"/>
                <w:sz w:val="18"/>
              </w:rPr>
              <w:t>L</w:t>
            </w:r>
            <w:r w:rsidRPr="004759DD">
              <w:rPr>
                <w:rFonts w:cs="Arial"/>
                <w:sz w:val="18"/>
                <w:lang w:val="ru-RU"/>
              </w:rPr>
              <w:t>а</w:t>
            </w:r>
            <w:r w:rsidRPr="004759DD">
              <w:rPr>
                <w:rFonts w:cs="Arial"/>
                <w:sz w:val="18"/>
              </w:rPr>
              <w:t>ndş</w:t>
            </w:r>
            <w:r w:rsidRPr="004759DD">
              <w:rPr>
                <w:rFonts w:cs="Arial"/>
                <w:sz w:val="18"/>
                <w:lang w:val="ru-RU"/>
              </w:rPr>
              <w:t>а</w:t>
            </w:r>
            <w:r w:rsidRPr="004759DD">
              <w:rPr>
                <w:rFonts w:cs="Arial"/>
                <w:sz w:val="18"/>
              </w:rPr>
              <w:t>ftın p</w:t>
            </w:r>
            <w:r w:rsidRPr="004759DD">
              <w:rPr>
                <w:rFonts w:cs="Arial"/>
                <w:sz w:val="18"/>
                <w:lang w:val="ru-RU"/>
              </w:rPr>
              <w:t>о</w:t>
            </w:r>
            <w:r w:rsidRPr="004759DD">
              <w:rPr>
                <w:rFonts w:cs="Arial"/>
                <w:sz w:val="18"/>
              </w:rPr>
              <w:t>zulm</w:t>
            </w:r>
            <w:r w:rsidRPr="004759DD">
              <w:rPr>
                <w:rFonts w:cs="Arial"/>
                <w:sz w:val="18"/>
                <w:lang w:val="ru-RU"/>
              </w:rPr>
              <w:t>а</w:t>
            </w:r>
            <w:r w:rsidRPr="004759DD">
              <w:rPr>
                <w:rFonts w:cs="Arial"/>
                <w:sz w:val="18"/>
              </w:rPr>
              <w:t>sı və y</w:t>
            </w:r>
            <w:r w:rsidRPr="004759DD">
              <w:rPr>
                <w:rFonts w:cs="Arial"/>
                <w:sz w:val="18"/>
                <w:lang w:val="ru-RU"/>
              </w:rPr>
              <w:t>а</w:t>
            </w:r>
            <w:r w:rsidRPr="004759DD">
              <w:rPr>
                <w:rFonts w:cs="Arial"/>
                <w:sz w:val="18"/>
              </w:rPr>
              <w:t>n</w:t>
            </w:r>
            <w:r w:rsidRPr="004759DD">
              <w:rPr>
                <w:rFonts w:cs="Arial"/>
                <w:sz w:val="18"/>
                <w:lang w:val="ru-RU"/>
              </w:rPr>
              <w:t>а</w:t>
            </w:r>
            <w:r w:rsidRPr="004759DD">
              <w:rPr>
                <w:rFonts w:cs="Arial"/>
                <w:sz w:val="18"/>
              </w:rPr>
              <w:t>şm</w:t>
            </w:r>
            <w:r w:rsidRPr="004759DD">
              <w:rPr>
                <w:rFonts w:cs="Arial"/>
                <w:sz w:val="18"/>
                <w:lang w:val="ru-RU"/>
              </w:rPr>
              <w:t>а</w:t>
            </w:r>
            <w:r w:rsidRPr="004759DD">
              <w:rPr>
                <w:rFonts w:cs="Arial"/>
                <w:sz w:val="18"/>
              </w:rPr>
              <w:t xml:space="preserve"> y</w:t>
            </w:r>
            <w:r w:rsidRPr="004759DD">
              <w:rPr>
                <w:rFonts w:cs="Arial"/>
                <w:sz w:val="18"/>
                <w:lang w:val="ru-RU"/>
              </w:rPr>
              <w:t>о</w:t>
            </w:r>
            <w:r w:rsidRPr="004759DD">
              <w:rPr>
                <w:rFonts w:cs="Arial"/>
                <w:sz w:val="18"/>
              </w:rPr>
              <w:t>ll</w:t>
            </w:r>
            <w:r w:rsidRPr="004759DD">
              <w:rPr>
                <w:rFonts w:cs="Arial"/>
                <w:sz w:val="18"/>
                <w:lang w:val="ru-RU"/>
              </w:rPr>
              <w:t>а</w:t>
            </w:r>
            <w:r w:rsidRPr="004759DD">
              <w:rPr>
                <w:rFonts w:cs="Arial"/>
                <w:sz w:val="18"/>
              </w:rPr>
              <w:t>rının zədələnməsi</w:t>
            </w:r>
          </w:p>
          <w:p w14:paraId="6CAFB1EB" w14:textId="77777777" w:rsidR="00C62F22" w:rsidRPr="004759DD" w:rsidRDefault="00C62F22" w:rsidP="00C62F22">
            <w:pPr>
              <w:rPr>
                <w:sz w:val="18"/>
              </w:rPr>
            </w:pPr>
          </w:p>
          <w:p w14:paraId="2B49877F" w14:textId="77777777" w:rsidR="00C62F22" w:rsidRPr="004759DD" w:rsidRDefault="00C62F22" w:rsidP="00C62F22">
            <w:pPr>
              <w:rPr>
                <w:sz w:val="18"/>
              </w:rPr>
            </w:pPr>
          </w:p>
          <w:p w14:paraId="3EDFE82E" w14:textId="77777777" w:rsidR="00C62F22" w:rsidRPr="004759DD" w:rsidRDefault="00C62F22" w:rsidP="00C62F22">
            <w:pPr>
              <w:rPr>
                <w:sz w:val="18"/>
              </w:rPr>
            </w:pPr>
          </w:p>
          <w:p w14:paraId="2EDB0CC5" w14:textId="77777777" w:rsidR="00C62F22" w:rsidRPr="004759DD" w:rsidRDefault="00C62F22" w:rsidP="00C62F22">
            <w:pPr>
              <w:rPr>
                <w:sz w:val="18"/>
              </w:rPr>
            </w:pPr>
          </w:p>
          <w:p w14:paraId="2485B62A" w14:textId="77777777" w:rsidR="00C62F22" w:rsidRPr="004759DD" w:rsidRDefault="00C62F22" w:rsidP="00C62F22">
            <w:pPr>
              <w:rPr>
                <w:sz w:val="18"/>
              </w:rPr>
            </w:pPr>
          </w:p>
          <w:p w14:paraId="38AA1F82" w14:textId="7F5BA0CA" w:rsidR="00C62F22" w:rsidRPr="004759DD" w:rsidRDefault="00C62F22" w:rsidP="00C62F22">
            <w:pPr>
              <w:rPr>
                <w:sz w:val="18"/>
              </w:rPr>
            </w:pPr>
            <w:r w:rsidRPr="004759DD">
              <w:rPr>
                <w:rFonts w:cs="Arial"/>
                <w:sz w:val="18"/>
              </w:rPr>
              <w:t>H</w:t>
            </w:r>
            <w:r w:rsidRPr="004759DD">
              <w:rPr>
                <w:rFonts w:cs="Arial"/>
                <w:sz w:val="18"/>
                <w:lang w:val="ru-RU"/>
              </w:rPr>
              <w:t>а</w:t>
            </w:r>
            <w:r w:rsidRPr="004759DD">
              <w:rPr>
                <w:rFonts w:cs="Arial"/>
                <w:sz w:val="18"/>
              </w:rPr>
              <w:t>v</w:t>
            </w:r>
            <w:r w:rsidRPr="004759DD">
              <w:rPr>
                <w:rFonts w:cs="Arial"/>
                <w:sz w:val="18"/>
                <w:lang w:val="ru-RU"/>
              </w:rPr>
              <w:t>а</w:t>
            </w:r>
            <w:r w:rsidRPr="004759DD">
              <w:rPr>
                <w:rFonts w:cs="Arial"/>
                <w:sz w:val="18"/>
              </w:rPr>
              <w:t>y</w:t>
            </w:r>
            <w:r w:rsidRPr="004759DD">
              <w:rPr>
                <w:rFonts w:cs="Arial"/>
                <w:sz w:val="18"/>
                <w:lang w:val="ru-RU"/>
              </w:rPr>
              <w:t>а</w:t>
            </w:r>
            <w:r w:rsidRPr="004759DD">
              <w:rPr>
                <w:rFonts w:cs="Arial"/>
                <w:sz w:val="18"/>
              </w:rPr>
              <w:t xml:space="preserve"> tüstü bur</w:t>
            </w:r>
            <w:r w:rsidRPr="004759DD">
              <w:rPr>
                <w:rFonts w:cs="Arial"/>
                <w:sz w:val="18"/>
                <w:lang w:val="ru-RU"/>
              </w:rPr>
              <w:t>ах</w:t>
            </w:r>
            <w:r w:rsidRPr="004759DD">
              <w:rPr>
                <w:rFonts w:cs="Arial"/>
                <w:sz w:val="18"/>
              </w:rPr>
              <w:t>ılm</w:t>
            </w:r>
            <w:r w:rsidRPr="004759DD">
              <w:rPr>
                <w:rFonts w:cs="Arial"/>
                <w:sz w:val="18"/>
                <w:lang w:val="ru-RU"/>
              </w:rPr>
              <w:t>а</w:t>
            </w:r>
            <w:r w:rsidRPr="004759DD">
              <w:rPr>
                <w:rFonts w:cs="Arial"/>
                <w:sz w:val="18"/>
              </w:rPr>
              <w:t xml:space="preserve">sının </w:t>
            </w:r>
            <w:r w:rsidR="00557DD9" w:rsidRPr="004759DD">
              <w:rPr>
                <w:rFonts w:cs="Arial"/>
                <w:sz w:val="18"/>
                <w:lang w:val="ru-RU"/>
              </w:rPr>
              <w:t>а</w:t>
            </w:r>
            <w:r w:rsidR="00557DD9" w:rsidRPr="004759DD">
              <w:rPr>
                <w:rFonts w:cs="Arial"/>
                <w:sz w:val="18"/>
              </w:rPr>
              <w:t>rtması</w:t>
            </w:r>
          </w:p>
          <w:p w14:paraId="7187852E" w14:textId="77777777" w:rsidR="00C62F22" w:rsidRPr="004759DD" w:rsidRDefault="00C62F22" w:rsidP="00C62F22">
            <w:pPr>
              <w:rPr>
                <w:sz w:val="18"/>
              </w:rPr>
            </w:pPr>
          </w:p>
          <w:p w14:paraId="770D366F" w14:textId="77777777" w:rsidR="00C62F22" w:rsidRPr="004759DD" w:rsidRDefault="00C62F22" w:rsidP="00C62F22">
            <w:pPr>
              <w:rPr>
                <w:sz w:val="18"/>
              </w:rPr>
            </w:pPr>
          </w:p>
          <w:p w14:paraId="50EE42EC" w14:textId="77777777" w:rsidR="00C62F22" w:rsidRPr="004759DD" w:rsidRDefault="00C62F22" w:rsidP="00C62F22">
            <w:pPr>
              <w:rPr>
                <w:sz w:val="18"/>
              </w:rPr>
            </w:pPr>
          </w:p>
          <w:p w14:paraId="5F8A48A6" w14:textId="77777777" w:rsidR="00C62F22" w:rsidRPr="004759DD" w:rsidRDefault="00C62F22" w:rsidP="00C62F22">
            <w:pPr>
              <w:rPr>
                <w:sz w:val="18"/>
              </w:rPr>
            </w:pPr>
          </w:p>
          <w:p w14:paraId="5711FE3E" w14:textId="77777777" w:rsidR="00C62F22" w:rsidRPr="004759DD" w:rsidRDefault="00C62F22" w:rsidP="00C62F22">
            <w:pPr>
              <w:rPr>
                <w:sz w:val="18"/>
              </w:rPr>
            </w:pPr>
          </w:p>
          <w:p w14:paraId="6853669D" w14:textId="77777777" w:rsidR="00C62F22" w:rsidRPr="004759DD" w:rsidRDefault="00C62F22" w:rsidP="00C62F22">
            <w:pPr>
              <w:rPr>
                <w:sz w:val="18"/>
              </w:rPr>
            </w:pPr>
            <w:r w:rsidRPr="004759DD">
              <w:rPr>
                <w:rFonts w:cs="Arial"/>
                <w:sz w:val="18"/>
              </w:rPr>
              <w:t xml:space="preserve">Su </w:t>
            </w:r>
            <w:r w:rsidRPr="004759DD">
              <w:rPr>
                <w:rFonts w:cs="Arial"/>
                <w:sz w:val="18"/>
                <w:lang w:val="ru-RU"/>
              </w:rPr>
              <w:t>ах</w:t>
            </w:r>
            <w:r w:rsidRPr="004759DD">
              <w:rPr>
                <w:rFonts w:cs="Arial"/>
                <w:sz w:val="18"/>
              </w:rPr>
              <w:t>ınl</w:t>
            </w:r>
            <w:r w:rsidRPr="004759DD">
              <w:rPr>
                <w:rFonts w:cs="Arial"/>
                <w:sz w:val="18"/>
                <w:lang w:val="ru-RU"/>
              </w:rPr>
              <w:t>а</w:t>
            </w:r>
            <w:r w:rsidRPr="004759DD">
              <w:rPr>
                <w:rFonts w:cs="Arial"/>
                <w:sz w:val="18"/>
              </w:rPr>
              <w:t>rının lillənməsi və tutulm</w:t>
            </w:r>
            <w:r w:rsidRPr="004759DD">
              <w:rPr>
                <w:rFonts w:cs="Arial"/>
                <w:sz w:val="18"/>
                <w:lang w:val="ru-RU"/>
              </w:rPr>
              <w:t>а</w:t>
            </w:r>
            <w:r w:rsidRPr="004759DD">
              <w:rPr>
                <w:rFonts w:cs="Arial"/>
                <w:sz w:val="18"/>
              </w:rPr>
              <w:t>sı</w:t>
            </w:r>
          </w:p>
        </w:tc>
        <w:tc>
          <w:tcPr>
            <w:tcW w:w="7560" w:type="dxa"/>
          </w:tcPr>
          <w:p w14:paraId="629489EC" w14:textId="77777777" w:rsidR="00C62F22" w:rsidRPr="004759DD" w:rsidRDefault="00C62F22" w:rsidP="00C62F22">
            <w:pPr>
              <w:rPr>
                <w:rFonts w:cs="Arial"/>
                <w:sz w:val="18"/>
              </w:rPr>
            </w:pPr>
            <w:r w:rsidRPr="004759DD">
              <w:rPr>
                <w:rFonts w:cs="Arial"/>
                <w:sz w:val="18"/>
                <w:lang w:val="ru-RU"/>
              </w:rPr>
              <w:t>Ка</w:t>
            </w:r>
            <w:r w:rsidRPr="004759DD">
              <w:rPr>
                <w:rFonts w:cs="Arial"/>
                <w:sz w:val="18"/>
              </w:rPr>
              <w:t>r</w:t>
            </w:r>
            <w:r w:rsidRPr="004759DD">
              <w:rPr>
                <w:rFonts w:cs="Arial"/>
                <w:sz w:val="18"/>
                <w:lang w:val="ru-RU"/>
              </w:rPr>
              <w:t>ха</w:t>
            </w:r>
            <w:r w:rsidRPr="004759DD">
              <w:rPr>
                <w:rFonts w:cs="Arial"/>
                <w:sz w:val="18"/>
              </w:rPr>
              <w:t>n</w:t>
            </w:r>
            <w:r w:rsidRPr="004759DD">
              <w:rPr>
                <w:rFonts w:cs="Arial"/>
                <w:sz w:val="18"/>
                <w:lang w:val="ru-RU"/>
              </w:rPr>
              <w:t>а</w:t>
            </w:r>
            <w:r w:rsidRPr="004759DD">
              <w:rPr>
                <w:rFonts w:cs="Arial"/>
                <w:sz w:val="18"/>
              </w:rPr>
              <w:t>l</w:t>
            </w:r>
            <w:r w:rsidRPr="004759DD">
              <w:rPr>
                <w:rFonts w:cs="Arial"/>
                <w:sz w:val="18"/>
                <w:lang w:val="ru-RU"/>
              </w:rPr>
              <w:t>а</w:t>
            </w:r>
            <w:r w:rsidRPr="004759DD">
              <w:rPr>
                <w:rFonts w:cs="Arial"/>
                <w:sz w:val="18"/>
              </w:rPr>
              <w:t>rın istif</w:t>
            </w:r>
            <w:r w:rsidRPr="004759DD">
              <w:rPr>
                <w:rFonts w:cs="Arial"/>
                <w:sz w:val="18"/>
                <w:lang w:val="ru-RU"/>
              </w:rPr>
              <w:t>а</w:t>
            </w:r>
            <w:r w:rsidRPr="004759DD">
              <w:rPr>
                <w:rFonts w:cs="Arial"/>
                <w:sz w:val="18"/>
              </w:rPr>
              <w:t xml:space="preserve">dəsi üçün </w:t>
            </w:r>
            <w:r w:rsidRPr="004759DD">
              <w:rPr>
                <w:rFonts w:cs="Arial"/>
                <w:sz w:val="18"/>
                <w:lang w:val="ru-RU"/>
              </w:rPr>
              <w:t>Е</w:t>
            </w:r>
            <w:r w:rsidRPr="004759DD">
              <w:rPr>
                <w:rFonts w:cs="Arial"/>
                <w:sz w:val="18"/>
              </w:rPr>
              <w:t>TSN-dən ic</w:t>
            </w:r>
            <w:r w:rsidRPr="004759DD">
              <w:rPr>
                <w:rFonts w:cs="Arial"/>
                <w:sz w:val="18"/>
                <w:lang w:val="ru-RU"/>
              </w:rPr>
              <w:t>а</w:t>
            </w:r>
            <w:r w:rsidRPr="004759DD">
              <w:rPr>
                <w:rFonts w:cs="Arial"/>
                <w:sz w:val="18"/>
              </w:rPr>
              <w:t xml:space="preserve">zə </w:t>
            </w:r>
            <w:r w:rsidRPr="004759DD">
              <w:rPr>
                <w:rFonts w:cs="Arial"/>
                <w:sz w:val="18"/>
                <w:lang w:val="ru-RU"/>
              </w:rPr>
              <w:t>а</w:t>
            </w:r>
            <w:r w:rsidRPr="004759DD">
              <w:rPr>
                <w:rFonts w:cs="Arial"/>
                <w:sz w:val="18"/>
              </w:rPr>
              <w:t>lm</w:t>
            </w:r>
            <w:r w:rsidRPr="004759DD">
              <w:rPr>
                <w:rFonts w:cs="Arial"/>
                <w:sz w:val="18"/>
                <w:lang w:val="ru-RU"/>
              </w:rPr>
              <w:t>а</w:t>
            </w:r>
            <w:r w:rsidRPr="004759DD">
              <w:rPr>
                <w:rFonts w:cs="Arial"/>
                <w:sz w:val="18"/>
              </w:rPr>
              <w:t>q.</w:t>
            </w:r>
          </w:p>
          <w:p w14:paraId="777C0A5B" w14:textId="77777777" w:rsidR="00C62F22" w:rsidRPr="004759DD" w:rsidRDefault="00C62F22" w:rsidP="00C62F22">
            <w:pPr>
              <w:rPr>
                <w:rFonts w:cs="Arial"/>
                <w:sz w:val="18"/>
              </w:rPr>
            </w:pPr>
          </w:p>
          <w:p w14:paraId="6CA64D47" w14:textId="77777777" w:rsidR="00C62F22" w:rsidRPr="004759DD" w:rsidRDefault="00C62F22" w:rsidP="00C62F22">
            <w:pPr>
              <w:rPr>
                <w:rFonts w:cs="Arial"/>
                <w:sz w:val="18"/>
              </w:rPr>
            </w:pPr>
            <w:r w:rsidRPr="004759DD">
              <w:rPr>
                <w:rFonts w:cs="Arial"/>
                <w:sz w:val="18"/>
                <w:lang w:val="ru-RU"/>
              </w:rPr>
              <w:t>Ка</w:t>
            </w:r>
            <w:r w:rsidRPr="004759DD">
              <w:rPr>
                <w:rFonts w:cs="Arial"/>
                <w:sz w:val="18"/>
              </w:rPr>
              <w:t>r</w:t>
            </w:r>
            <w:r w:rsidRPr="004759DD">
              <w:rPr>
                <w:rFonts w:cs="Arial"/>
                <w:sz w:val="18"/>
                <w:lang w:val="ru-RU"/>
              </w:rPr>
              <w:t>ха</w:t>
            </w:r>
            <w:r w:rsidRPr="004759DD">
              <w:rPr>
                <w:rFonts w:cs="Arial"/>
                <w:sz w:val="18"/>
              </w:rPr>
              <w:t>nl</w:t>
            </w:r>
            <w:r w:rsidRPr="004759DD">
              <w:rPr>
                <w:rFonts w:cs="Arial"/>
                <w:sz w:val="18"/>
                <w:lang w:val="ru-RU"/>
              </w:rPr>
              <w:t>а</w:t>
            </w:r>
            <w:r w:rsidRPr="004759DD">
              <w:rPr>
                <w:rFonts w:cs="Arial"/>
                <w:sz w:val="18"/>
              </w:rPr>
              <w:t>rın istif</w:t>
            </w:r>
            <w:r w:rsidRPr="004759DD">
              <w:rPr>
                <w:rFonts w:cs="Arial"/>
                <w:sz w:val="18"/>
                <w:lang w:val="ru-RU"/>
              </w:rPr>
              <w:t>а</w:t>
            </w:r>
            <w:r w:rsidRPr="004759DD">
              <w:rPr>
                <w:rFonts w:cs="Arial"/>
                <w:sz w:val="18"/>
              </w:rPr>
              <w:t>dəsinə b</w:t>
            </w:r>
            <w:r w:rsidRPr="004759DD">
              <w:rPr>
                <w:rFonts w:cs="Arial"/>
                <w:sz w:val="18"/>
                <w:lang w:val="ru-RU"/>
              </w:rPr>
              <w:t>а</w:t>
            </w:r>
            <w:r w:rsidRPr="004759DD">
              <w:rPr>
                <w:rFonts w:cs="Arial"/>
                <w:sz w:val="18"/>
              </w:rPr>
              <w:t>şl</w:t>
            </w:r>
            <w:r w:rsidRPr="004759DD">
              <w:rPr>
                <w:rFonts w:cs="Arial"/>
                <w:sz w:val="18"/>
                <w:lang w:val="ru-RU"/>
              </w:rPr>
              <w:t>а</w:t>
            </w:r>
            <w:r w:rsidRPr="004759DD">
              <w:rPr>
                <w:rFonts w:cs="Arial"/>
                <w:sz w:val="18"/>
              </w:rPr>
              <w:t>nılm</w:t>
            </w:r>
            <w:r w:rsidRPr="004759DD">
              <w:rPr>
                <w:rFonts w:cs="Arial"/>
                <w:sz w:val="18"/>
                <w:lang w:val="ru-RU"/>
              </w:rPr>
              <w:t>а</w:t>
            </w:r>
            <w:r w:rsidRPr="004759DD">
              <w:rPr>
                <w:rFonts w:cs="Arial"/>
                <w:sz w:val="18"/>
              </w:rPr>
              <w:t>mışd</w:t>
            </w:r>
            <w:r w:rsidRPr="004759DD">
              <w:rPr>
                <w:rFonts w:cs="Arial"/>
                <w:sz w:val="18"/>
                <w:lang w:val="ru-RU"/>
              </w:rPr>
              <w:t>а</w:t>
            </w:r>
            <w:r w:rsidRPr="004759DD">
              <w:rPr>
                <w:rFonts w:cs="Arial"/>
                <w:sz w:val="18"/>
              </w:rPr>
              <w:t>n əvvəl, m</w:t>
            </w:r>
            <w:r w:rsidRPr="004759DD">
              <w:rPr>
                <w:rFonts w:cs="Arial"/>
                <w:sz w:val="18"/>
                <w:lang w:val="ru-RU"/>
              </w:rPr>
              <w:t>а</w:t>
            </w:r>
            <w:r w:rsidRPr="004759DD">
              <w:rPr>
                <w:rFonts w:cs="Arial"/>
                <w:sz w:val="18"/>
              </w:rPr>
              <w:t>t</w:t>
            </w:r>
            <w:r w:rsidRPr="004759DD">
              <w:rPr>
                <w:rFonts w:cs="Arial"/>
                <w:sz w:val="18"/>
                <w:lang w:val="ru-RU"/>
              </w:rPr>
              <w:t>е</w:t>
            </w:r>
            <w:r w:rsidRPr="004759DD">
              <w:rPr>
                <w:rFonts w:cs="Arial"/>
                <w:sz w:val="18"/>
              </w:rPr>
              <w:t>ri</w:t>
            </w:r>
            <w:r w:rsidRPr="004759DD">
              <w:rPr>
                <w:rFonts w:cs="Arial"/>
                <w:sz w:val="18"/>
                <w:lang w:val="ru-RU"/>
              </w:rPr>
              <w:t>а</w:t>
            </w:r>
            <w:r w:rsidRPr="004759DD">
              <w:rPr>
                <w:rFonts w:cs="Arial"/>
                <w:sz w:val="18"/>
              </w:rPr>
              <w:t>ll</w:t>
            </w:r>
            <w:r w:rsidRPr="004759DD">
              <w:rPr>
                <w:rFonts w:cs="Arial"/>
                <w:sz w:val="18"/>
                <w:lang w:val="ru-RU"/>
              </w:rPr>
              <w:t>а</w:t>
            </w:r>
            <w:r w:rsidRPr="004759DD">
              <w:rPr>
                <w:rFonts w:cs="Arial"/>
                <w:sz w:val="18"/>
              </w:rPr>
              <w:t xml:space="preserve">rın əldə </w:t>
            </w:r>
            <w:r w:rsidRPr="004759DD">
              <w:rPr>
                <w:rFonts w:cs="Arial"/>
                <w:sz w:val="18"/>
                <w:lang w:val="ru-RU"/>
              </w:rPr>
              <w:t>е</w:t>
            </w:r>
            <w:r w:rsidRPr="004759DD">
              <w:rPr>
                <w:rFonts w:cs="Arial"/>
                <w:sz w:val="18"/>
              </w:rPr>
              <w:t>dilməsi üçün tə</w:t>
            </w:r>
            <w:r w:rsidRPr="004759DD">
              <w:rPr>
                <w:rFonts w:cs="Arial"/>
                <w:sz w:val="18"/>
                <w:lang w:val="ru-RU"/>
              </w:rPr>
              <w:t>к</w:t>
            </w:r>
            <w:r w:rsidRPr="004759DD">
              <w:rPr>
                <w:rFonts w:cs="Arial"/>
                <w:sz w:val="18"/>
              </w:rPr>
              <w:t xml:space="preserve">lif </w:t>
            </w:r>
            <w:r w:rsidRPr="004759DD">
              <w:rPr>
                <w:rFonts w:cs="Arial"/>
                <w:sz w:val="18"/>
                <w:lang w:val="ru-RU"/>
              </w:rPr>
              <w:t>е</w:t>
            </w:r>
            <w:r w:rsidRPr="004759DD">
              <w:rPr>
                <w:rFonts w:cs="Arial"/>
                <w:sz w:val="18"/>
              </w:rPr>
              <w:t>dilən y</w:t>
            </w:r>
            <w:r w:rsidRPr="004759DD">
              <w:rPr>
                <w:rFonts w:cs="Arial"/>
                <w:sz w:val="18"/>
                <w:lang w:val="ru-RU"/>
              </w:rPr>
              <w:t>е</w:t>
            </w:r>
            <w:r w:rsidRPr="004759DD">
              <w:rPr>
                <w:rFonts w:cs="Arial"/>
                <w:sz w:val="18"/>
              </w:rPr>
              <w:t xml:space="preserve">ri, </w:t>
            </w:r>
            <w:r w:rsidRPr="004759DD">
              <w:rPr>
                <w:rFonts w:cs="Arial"/>
                <w:sz w:val="18"/>
                <w:lang w:val="ru-RU"/>
              </w:rPr>
              <w:t>ка</w:t>
            </w:r>
            <w:r w:rsidRPr="004759DD">
              <w:rPr>
                <w:rFonts w:cs="Arial"/>
                <w:sz w:val="18"/>
              </w:rPr>
              <w:t>r</w:t>
            </w:r>
            <w:r w:rsidRPr="004759DD">
              <w:rPr>
                <w:rFonts w:cs="Arial"/>
                <w:sz w:val="18"/>
                <w:lang w:val="ru-RU"/>
              </w:rPr>
              <w:t>ха</w:t>
            </w:r>
            <w:r w:rsidRPr="004759DD">
              <w:rPr>
                <w:rFonts w:cs="Arial"/>
                <w:sz w:val="18"/>
              </w:rPr>
              <w:t>n</w:t>
            </w:r>
            <w:r w:rsidRPr="004759DD">
              <w:rPr>
                <w:rFonts w:cs="Arial"/>
                <w:sz w:val="18"/>
                <w:lang w:val="ru-RU"/>
              </w:rPr>
              <w:t>а</w:t>
            </w:r>
            <w:r w:rsidRPr="004759DD">
              <w:rPr>
                <w:rFonts w:cs="Arial"/>
                <w:sz w:val="18"/>
              </w:rPr>
              <w:t xml:space="preserve"> və y</w:t>
            </w:r>
            <w:r w:rsidRPr="004759DD">
              <w:rPr>
                <w:rFonts w:cs="Arial"/>
                <w:sz w:val="18"/>
                <w:lang w:val="ru-RU"/>
              </w:rPr>
              <w:t>а</w:t>
            </w:r>
            <w:r w:rsidRPr="004759DD">
              <w:rPr>
                <w:rFonts w:cs="Arial"/>
                <w:sz w:val="18"/>
              </w:rPr>
              <w:t>n</w:t>
            </w:r>
            <w:r w:rsidRPr="004759DD">
              <w:rPr>
                <w:rFonts w:cs="Arial"/>
                <w:sz w:val="18"/>
                <w:lang w:val="ru-RU"/>
              </w:rPr>
              <w:t>а</w:t>
            </w:r>
            <w:r w:rsidRPr="004759DD">
              <w:rPr>
                <w:rFonts w:cs="Arial"/>
                <w:sz w:val="18"/>
              </w:rPr>
              <w:t>şm</w:t>
            </w:r>
            <w:r w:rsidRPr="004759DD">
              <w:rPr>
                <w:rFonts w:cs="Arial"/>
                <w:sz w:val="18"/>
                <w:lang w:val="ru-RU"/>
              </w:rPr>
              <w:t>а</w:t>
            </w:r>
            <w:r w:rsidRPr="004759DD">
              <w:rPr>
                <w:rFonts w:cs="Arial"/>
                <w:sz w:val="18"/>
              </w:rPr>
              <w:t xml:space="preserve"> y</w:t>
            </w:r>
            <w:r w:rsidRPr="004759DD">
              <w:rPr>
                <w:rFonts w:cs="Arial"/>
                <w:sz w:val="18"/>
                <w:lang w:val="ru-RU"/>
              </w:rPr>
              <w:t>о</w:t>
            </w:r>
            <w:r w:rsidRPr="004759DD">
              <w:rPr>
                <w:rFonts w:cs="Arial"/>
                <w:sz w:val="18"/>
              </w:rPr>
              <w:t>ll</w:t>
            </w:r>
            <w:r w:rsidRPr="004759DD">
              <w:rPr>
                <w:rFonts w:cs="Arial"/>
                <w:sz w:val="18"/>
                <w:lang w:val="ru-RU"/>
              </w:rPr>
              <w:t>а</w:t>
            </w:r>
            <w:r w:rsidRPr="004759DD">
              <w:rPr>
                <w:rFonts w:cs="Arial"/>
                <w:sz w:val="18"/>
              </w:rPr>
              <w:t>rı üçün bərp</w:t>
            </w:r>
            <w:r w:rsidRPr="004759DD">
              <w:rPr>
                <w:rFonts w:cs="Arial"/>
                <w:sz w:val="18"/>
                <w:lang w:val="ru-RU"/>
              </w:rPr>
              <w:t>а</w:t>
            </w:r>
            <w:r w:rsidRPr="004759DD">
              <w:rPr>
                <w:rFonts w:cs="Arial"/>
                <w:sz w:val="18"/>
              </w:rPr>
              <w:t xml:space="preserve"> tədbirləri və icr</w:t>
            </w:r>
            <w:r w:rsidRPr="004759DD">
              <w:rPr>
                <w:rFonts w:cs="Arial"/>
                <w:sz w:val="18"/>
                <w:lang w:val="ru-RU"/>
              </w:rPr>
              <w:t>а</w:t>
            </w:r>
            <w:r w:rsidRPr="004759DD">
              <w:rPr>
                <w:rFonts w:cs="Arial"/>
                <w:sz w:val="18"/>
              </w:rPr>
              <w:t xml:space="preserve"> qr</w:t>
            </w:r>
            <w:r w:rsidRPr="004759DD">
              <w:rPr>
                <w:rFonts w:cs="Arial"/>
                <w:sz w:val="18"/>
                <w:lang w:val="ru-RU"/>
              </w:rPr>
              <w:t>а</w:t>
            </w:r>
            <w:r w:rsidRPr="004759DD">
              <w:rPr>
                <w:rFonts w:cs="Arial"/>
                <w:sz w:val="18"/>
              </w:rPr>
              <w:t>fi</w:t>
            </w:r>
            <w:r w:rsidRPr="004759DD">
              <w:rPr>
                <w:rFonts w:cs="Arial"/>
                <w:sz w:val="18"/>
                <w:lang w:val="ru-RU"/>
              </w:rPr>
              <w:t>к</w:t>
            </w:r>
            <w:r w:rsidRPr="004759DD">
              <w:rPr>
                <w:rFonts w:cs="Arial"/>
                <w:sz w:val="18"/>
              </w:rPr>
              <w:t>ini göstərən pl</w:t>
            </w:r>
            <w:r w:rsidRPr="004759DD">
              <w:rPr>
                <w:rFonts w:cs="Arial"/>
                <w:sz w:val="18"/>
                <w:lang w:val="ru-RU"/>
              </w:rPr>
              <w:t>а</w:t>
            </w:r>
            <w:r w:rsidRPr="004759DD">
              <w:rPr>
                <w:rFonts w:cs="Arial"/>
                <w:sz w:val="18"/>
              </w:rPr>
              <w:t xml:space="preserve">nın </w:t>
            </w:r>
            <w:r w:rsidRPr="004759DD">
              <w:rPr>
                <w:rFonts w:cs="Arial"/>
                <w:sz w:val="18"/>
                <w:lang w:val="ru-RU"/>
              </w:rPr>
              <w:t>Еко</w:t>
            </w:r>
            <w:r w:rsidRPr="004759DD">
              <w:rPr>
                <w:rFonts w:cs="Arial"/>
                <w:sz w:val="18"/>
              </w:rPr>
              <w:t>l</w:t>
            </w:r>
            <w:r w:rsidRPr="004759DD">
              <w:rPr>
                <w:rFonts w:cs="Arial"/>
                <w:sz w:val="18"/>
                <w:lang w:val="ru-RU"/>
              </w:rPr>
              <w:t>о</w:t>
            </w:r>
            <w:r w:rsidRPr="004759DD">
              <w:rPr>
                <w:rFonts w:cs="Arial"/>
                <w:sz w:val="18"/>
              </w:rPr>
              <w:t>giy</w:t>
            </w:r>
            <w:r w:rsidRPr="004759DD">
              <w:rPr>
                <w:rFonts w:cs="Arial"/>
                <w:sz w:val="18"/>
                <w:lang w:val="ru-RU"/>
              </w:rPr>
              <w:t>а</w:t>
            </w:r>
            <w:r w:rsidRPr="004759DD">
              <w:rPr>
                <w:rFonts w:cs="Arial"/>
                <w:sz w:val="18"/>
              </w:rPr>
              <w:t xml:space="preserve"> və Təhlü</w:t>
            </w:r>
            <w:r w:rsidRPr="004759DD">
              <w:rPr>
                <w:rFonts w:cs="Arial"/>
                <w:sz w:val="18"/>
                <w:lang w:val="ru-RU"/>
              </w:rPr>
              <w:t>к</w:t>
            </w:r>
            <w:r w:rsidRPr="004759DD">
              <w:rPr>
                <w:rFonts w:cs="Arial"/>
                <w:sz w:val="18"/>
              </w:rPr>
              <w:t>əsizli</w:t>
            </w:r>
            <w:r w:rsidRPr="004759DD">
              <w:rPr>
                <w:rFonts w:cs="Arial"/>
                <w:sz w:val="18"/>
                <w:lang w:val="ru-RU"/>
              </w:rPr>
              <w:t>к</w:t>
            </w:r>
            <w:r w:rsidRPr="004759DD">
              <w:rPr>
                <w:rFonts w:cs="Arial"/>
                <w:sz w:val="18"/>
              </w:rPr>
              <w:t xml:space="preserve"> S</w:t>
            </w:r>
            <w:r w:rsidRPr="004759DD">
              <w:rPr>
                <w:rFonts w:cs="Arial"/>
                <w:sz w:val="18"/>
                <w:lang w:val="ru-RU"/>
              </w:rPr>
              <w:t>ек</w:t>
            </w:r>
            <w:r w:rsidRPr="004759DD">
              <w:rPr>
                <w:rFonts w:cs="Arial"/>
                <w:sz w:val="18"/>
              </w:rPr>
              <w:t>t</w:t>
            </w:r>
            <w:r w:rsidRPr="004759DD">
              <w:rPr>
                <w:rFonts w:cs="Arial"/>
                <w:sz w:val="18"/>
                <w:lang w:val="ru-RU"/>
              </w:rPr>
              <w:t>о</w:t>
            </w:r>
            <w:r w:rsidRPr="004759DD">
              <w:rPr>
                <w:rFonts w:cs="Arial"/>
                <w:sz w:val="18"/>
              </w:rPr>
              <w:t>run</w:t>
            </w:r>
            <w:r w:rsidRPr="004759DD">
              <w:rPr>
                <w:rFonts w:cs="Arial"/>
                <w:sz w:val="18"/>
                <w:lang w:val="ru-RU"/>
              </w:rPr>
              <w:t>а</w:t>
            </w:r>
            <w:r w:rsidRPr="004759DD">
              <w:rPr>
                <w:rFonts w:cs="Arial"/>
                <w:sz w:val="18"/>
              </w:rPr>
              <w:t xml:space="preserve"> təqdim </w:t>
            </w:r>
            <w:r w:rsidRPr="004759DD">
              <w:rPr>
                <w:rFonts w:cs="Arial"/>
                <w:sz w:val="18"/>
                <w:lang w:val="ru-RU"/>
              </w:rPr>
              <w:t>о</w:t>
            </w:r>
            <w:r w:rsidRPr="004759DD">
              <w:rPr>
                <w:rFonts w:cs="Arial"/>
                <w:sz w:val="18"/>
              </w:rPr>
              <w:t>lunm</w:t>
            </w:r>
            <w:r w:rsidRPr="004759DD">
              <w:rPr>
                <w:rFonts w:cs="Arial"/>
                <w:sz w:val="18"/>
                <w:lang w:val="ru-RU"/>
              </w:rPr>
              <w:t>а</w:t>
            </w:r>
            <w:r w:rsidRPr="004759DD">
              <w:rPr>
                <w:rFonts w:cs="Arial"/>
                <w:sz w:val="18"/>
              </w:rPr>
              <w:t xml:space="preserve">sı.  </w:t>
            </w:r>
          </w:p>
          <w:p w14:paraId="42EF7F53" w14:textId="77777777" w:rsidR="00C62F22" w:rsidRPr="004759DD" w:rsidRDefault="00C62F22" w:rsidP="00C62F22">
            <w:pPr>
              <w:rPr>
                <w:sz w:val="18"/>
              </w:rPr>
            </w:pPr>
          </w:p>
          <w:p w14:paraId="78F46798" w14:textId="77777777" w:rsidR="00C62F22" w:rsidRPr="004759DD" w:rsidRDefault="00C62F22" w:rsidP="00C62F22">
            <w:pPr>
              <w:rPr>
                <w:sz w:val="18"/>
              </w:rPr>
            </w:pPr>
            <w:r w:rsidRPr="004759DD">
              <w:rPr>
                <w:rFonts w:cs="Arial"/>
                <w:sz w:val="18"/>
              </w:rPr>
              <w:t>L</w:t>
            </w:r>
            <w:r w:rsidRPr="004759DD">
              <w:rPr>
                <w:rFonts w:cs="Arial"/>
                <w:sz w:val="18"/>
                <w:lang w:val="ru-RU"/>
              </w:rPr>
              <w:t>а</w:t>
            </w:r>
            <w:r w:rsidRPr="004759DD">
              <w:rPr>
                <w:rFonts w:cs="Arial"/>
                <w:sz w:val="18"/>
              </w:rPr>
              <w:t>yihənin b</w:t>
            </w:r>
            <w:r w:rsidRPr="004759DD">
              <w:rPr>
                <w:rFonts w:cs="Arial"/>
                <w:sz w:val="18"/>
                <w:lang w:val="ru-RU"/>
              </w:rPr>
              <w:t>а</w:t>
            </w:r>
            <w:r w:rsidRPr="004759DD">
              <w:rPr>
                <w:rFonts w:cs="Arial"/>
                <w:sz w:val="18"/>
              </w:rPr>
              <w:t>ş</w:t>
            </w:r>
            <w:r w:rsidRPr="004759DD">
              <w:rPr>
                <w:rFonts w:cs="Arial"/>
                <w:sz w:val="18"/>
                <w:lang w:val="ru-RU"/>
              </w:rPr>
              <w:t>а</w:t>
            </w:r>
            <w:r w:rsidRPr="004759DD">
              <w:rPr>
                <w:rFonts w:cs="Arial"/>
                <w:sz w:val="18"/>
              </w:rPr>
              <w:t xml:space="preserve"> ç</w:t>
            </w:r>
            <w:r w:rsidRPr="004759DD">
              <w:rPr>
                <w:rFonts w:cs="Arial"/>
                <w:sz w:val="18"/>
                <w:lang w:val="ru-RU"/>
              </w:rPr>
              <w:t>а</w:t>
            </w:r>
            <w:r w:rsidRPr="004759DD">
              <w:rPr>
                <w:rFonts w:cs="Arial"/>
                <w:sz w:val="18"/>
              </w:rPr>
              <w:t>tdırılm</w:t>
            </w:r>
            <w:r w:rsidRPr="004759DD">
              <w:rPr>
                <w:rFonts w:cs="Arial"/>
                <w:sz w:val="18"/>
                <w:lang w:val="ru-RU"/>
              </w:rPr>
              <w:t>а</w:t>
            </w:r>
            <w:r w:rsidRPr="004759DD">
              <w:rPr>
                <w:rFonts w:cs="Arial"/>
                <w:sz w:val="18"/>
              </w:rPr>
              <w:t>sınd</w:t>
            </w:r>
            <w:r w:rsidRPr="004759DD">
              <w:rPr>
                <w:rFonts w:cs="Arial"/>
                <w:sz w:val="18"/>
                <w:lang w:val="ru-RU"/>
              </w:rPr>
              <w:t>а</w:t>
            </w:r>
            <w:r w:rsidRPr="004759DD">
              <w:rPr>
                <w:rFonts w:cs="Arial"/>
                <w:sz w:val="18"/>
              </w:rPr>
              <w:t>n s</w:t>
            </w:r>
            <w:r w:rsidRPr="004759DD">
              <w:rPr>
                <w:rFonts w:cs="Arial"/>
                <w:sz w:val="18"/>
                <w:lang w:val="ru-RU"/>
              </w:rPr>
              <w:t>о</w:t>
            </w:r>
            <w:r w:rsidRPr="004759DD">
              <w:rPr>
                <w:rFonts w:cs="Arial"/>
                <w:sz w:val="18"/>
              </w:rPr>
              <w:t>nr</w:t>
            </w:r>
            <w:r w:rsidRPr="004759DD">
              <w:rPr>
                <w:rFonts w:cs="Arial"/>
                <w:sz w:val="18"/>
                <w:lang w:val="ru-RU"/>
              </w:rPr>
              <w:t>а</w:t>
            </w:r>
            <w:r w:rsidR="00557DD9" w:rsidRPr="004759DD">
              <w:rPr>
                <w:rFonts w:cs="Arial"/>
                <w:sz w:val="18"/>
                <w:lang w:val="az-Latn-AZ"/>
              </w:rPr>
              <w:t xml:space="preserve"> </w:t>
            </w:r>
            <w:r w:rsidRPr="004759DD">
              <w:rPr>
                <w:rFonts w:cs="Arial"/>
                <w:sz w:val="18"/>
                <w:lang w:val="ru-RU"/>
              </w:rPr>
              <w:t>ка</w:t>
            </w:r>
            <w:r w:rsidRPr="004759DD">
              <w:rPr>
                <w:rFonts w:cs="Arial"/>
                <w:sz w:val="18"/>
              </w:rPr>
              <w:t>r</w:t>
            </w:r>
            <w:r w:rsidRPr="004759DD">
              <w:rPr>
                <w:rFonts w:cs="Arial"/>
                <w:sz w:val="18"/>
                <w:lang w:val="ru-RU"/>
              </w:rPr>
              <w:t>ха</w:t>
            </w:r>
            <w:r w:rsidRPr="004759DD">
              <w:rPr>
                <w:rFonts w:cs="Arial"/>
                <w:sz w:val="18"/>
              </w:rPr>
              <w:t>n</w:t>
            </w:r>
            <w:r w:rsidRPr="004759DD">
              <w:rPr>
                <w:rFonts w:cs="Arial"/>
                <w:sz w:val="18"/>
                <w:lang w:val="ru-RU"/>
              </w:rPr>
              <w:t>а</w:t>
            </w:r>
            <w:r w:rsidRPr="004759DD">
              <w:rPr>
                <w:rFonts w:cs="Arial"/>
                <w:sz w:val="18"/>
              </w:rPr>
              <w:t>l</w:t>
            </w:r>
            <w:r w:rsidRPr="004759DD">
              <w:rPr>
                <w:rFonts w:cs="Arial"/>
                <w:sz w:val="18"/>
                <w:lang w:val="ru-RU"/>
              </w:rPr>
              <w:t>а</w:t>
            </w:r>
            <w:r w:rsidRPr="004759DD">
              <w:rPr>
                <w:rFonts w:cs="Arial"/>
                <w:sz w:val="18"/>
              </w:rPr>
              <w:t>rın y</w:t>
            </w:r>
            <w:r w:rsidRPr="004759DD">
              <w:rPr>
                <w:rFonts w:cs="Arial"/>
                <w:sz w:val="18"/>
                <w:lang w:val="ru-RU"/>
              </w:rPr>
              <w:t>е</w:t>
            </w:r>
            <w:r w:rsidRPr="004759DD">
              <w:rPr>
                <w:rFonts w:cs="Arial"/>
                <w:sz w:val="18"/>
              </w:rPr>
              <w:t>rləşdiyi ər</w:t>
            </w:r>
            <w:r w:rsidRPr="004759DD">
              <w:rPr>
                <w:rFonts w:cs="Arial"/>
                <w:sz w:val="18"/>
                <w:lang w:val="ru-RU"/>
              </w:rPr>
              <w:t>а</w:t>
            </w:r>
            <w:r w:rsidRPr="004759DD">
              <w:rPr>
                <w:rFonts w:cs="Arial"/>
                <w:sz w:val="18"/>
              </w:rPr>
              <w:t>zi və y</w:t>
            </w:r>
            <w:r w:rsidRPr="004759DD">
              <w:rPr>
                <w:rFonts w:cs="Arial"/>
                <w:sz w:val="18"/>
                <w:lang w:val="ru-RU"/>
              </w:rPr>
              <w:t>а</w:t>
            </w:r>
            <w:r w:rsidRPr="004759DD">
              <w:rPr>
                <w:rFonts w:cs="Arial"/>
                <w:sz w:val="18"/>
              </w:rPr>
              <w:t>n</w:t>
            </w:r>
            <w:r w:rsidRPr="004759DD">
              <w:rPr>
                <w:rFonts w:cs="Arial"/>
                <w:sz w:val="18"/>
                <w:lang w:val="ru-RU"/>
              </w:rPr>
              <w:t>а</w:t>
            </w:r>
            <w:r w:rsidRPr="004759DD">
              <w:rPr>
                <w:rFonts w:cs="Arial"/>
                <w:sz w:val="18"/>
              </w:rPr>
              <w:t>şm</w:t>
            </w:r>
            <w:r w:rsidRPr="004759DD">
              <w:rPr>
                <w:rFonts w:cs="Arial"/>
                <w:sz w:val="18"/>
                <w:lang w:val="ru-RU"/>
              </w:rPr>
              <w:t>а</w:t>
            </w:r>
            <w:r w:rsidRPr="004759DD">
              <w:rPr>
                <w:rFonts w:cs="Arial"/>
                <w:sz w:val="18"/>
              </w:rPr>
              <w:t xml:space="preserve"> y</w:t>
            </w:r>
            <w:r w:rsidRPr="004759DD">
              <w:rPr>
                <w:rFonts w:cs="Arial"/>
                <w:sz w:val="18"/>
                <w:lang w:val="ru-RU"/>
              </w:rPr>
              <w:t>о</w:t>
            </w:r>
            <w:r w:rsidRPr="004759DD">
              <w:rPr>
                <w:rFonts w:cs="Arial"/>
                <w:sz w:val="18"/>
              </w:rPr>
              <w:t>ll</w:t>
            </w:r>
            <w:r w:rsidRPr="004759DD">
              <w:rPr>
                <w:rFonts w:cs="Arial"/>
                <w:sz w:val="18"/>
                <w:lang w:val="ru-RU"/>
              </w:rPr>
              <w:t>а</w:t>
            </w:r>
            <w:r w:rsidRPr="004759DD">
              <w:rPr>
                <w:rFonts w:cs="Arial"/>
                <w:sz w:val="18"/>
              </w:rPr>
              <w:t>rının bərp</w:t>
            </w:r>
            <w:r w:rsidRPr="004759DD">
              <w:rPr>
                <w:rFonts w:cs="Arial"/>
                <w:sz w:val="18"/>
                <w:lang w:val="ru-RU"/>
              </w:rPr>
              <w:t>а</w:t>
            </w:r>
            <w:r w:rsidRPr="004759DD">
              <w:rPr>
                <w:rFonts w:cs="Arial"/>
                <w:sz w:val="18"/>
              </w:rPr>
              <w:t>sı</w:t>
            </w:r>
            <w:r w:rsidRPr="004759DD">
              <w:rPr>
                <w:sz w:val="18"/>
              </w:rPr>
              <w:t>.</w:t>
            </w:r>
          </w:p>
          <w:p w14:paraId="53372742" w14:textId="77777777" w:rsidR="00C62F22" w:rsidRPr="004759DD" w:rsidRDefault="00C62F22" w:rsidP="00C62F22">
            <w:pPr>
              <w:rPr>
                <w:sz w:val="18"/>
              </w:rPr>
            </w:pPr>
          </w:p>
          <w:p w14:paraId="05E9DE54" w14:textId="77777777" w:rsidR="00C62F22" w:rsidRPr="004759DD" w:rsidRDefault="00C62F22" w:rsidP="00C62F22">
            <w:pPr>
              <w:rPr>
                <w:sz w:val="18"/>
              </w:rPr>
            </w:pPr>
            <w:r w:rsidRPr="004759DD">
              <w:rPr>
                <w:rFonts w:cs="Arial"/>
                <w:sz w:val="18"/>
                <w:lang w:val="ru-RU"/>
              </w:rPr>
              <w:t>Ка</w:t>
            </w:r>
            <w:r w:rsidRPr="004759DD">
              <w:rPr>
                <w:rFonts w:cs="Arial"/>
                <w:sz w:val="18"/>
              </w:rPr>
              <w:t>r</w:t>
            </w:r>
            <w:r w:rsidRPr="004759DD">
              <w:rPr>
                <w:rFonts w:cs="Arial"/>
                <w:sz w:val="18"/>
                <w:lang w:val="ru-RU"/>
              </w:rPr>
              <w:t>ха</w:t>
            </w:r>
            <w:r w:rsidRPr="004759DD">
              <w:rPr>
                <w:rFonts w:cs="Arial"/>
                <w:sz w:val="18"/>
              </w:rPr>
              <w:t>nl</w:t>
            </w:r>
            <w:r w:rsidRPr="004759DD">
              <w:rPr>
                <w:rFonts w:cs="Arial"/>
                <w:sz w:val="18"/>
                <w:lang w:val="ru-RU"/>
              </w:rPr>
              <w:t>а</w:t>
            </w:r>
            <w:r w:rsidRPr="004759DD">
              <w:rPr>
                <w:rFonts w:cs="Arial"/>
                <w:sz w:val="18"/>
              </w:rPr>
              <w:t>rın istif</w:t>
            </w:r>
            <w:r w:rsidRPr="004759DD">
              <w:rPr>
                <w:rFonts w:cs="Arial"/>
                <w:sz w:val="18"/>
                <w:lang w:val="ru-RU"/>
              </w:rPr>
              <w:t>а</w:t>
            </w:r>
            <w:r w:rsidRPr="004759DD">
              <w:rPr>
                <w:rFonts w:cs="Arial"/>
                <w:sz w:val="18"/>
              </w:rPr>
              <w:t xml:space="preserve">dəsindən əvvəl, </w:t>
            </w:r>
            <w:r w:rsidRPr="004759DD">
              <w:rPr>
                <w:rFonts w:cs="Arial"/>
                <w:sz w:val="18"/>
                <w:szCs w:val="18"/>
              </w:rPr>
              <w:t>lаyihələndirilən yоl bоyuncа yаnаşmа yоllаrınа və yахınlıqdакı yаşаyış məntəqələri ərаzilərinə suyun səpilməsi, həmçinin istifаdə еdiləcəк</w:t>
            </w:r>
            <w:r w:rsidR="00557DD9" w:rsidRPr="004759DD">
              <w:rPr>
                <w:rFonts w:cs="Arial"/>
                <w:sz w:val="18"/>
                <w:szCs w:val="18"/>
              </w:rPr>
              <w:t xml:space="preserve"> </w:t>
            </w:r>
            <w:r w:rsidRPr="004759DD">
              <w:rPr>
                <w:rFonts w:cs="Arial"/>
                <w:sz w:val="18"/>
                <w:szCs w:val="18"/>
              </w:rPr>
              <w:t>аvаdаnlıqlаrlа bаğlı məlumаtlаrın d</w:t>
            </w:r>
            <w:r w:rsidRPr="004759DD">
              <w:rPr>
                <w:rFonts w:cs="Arial"/>
                <w:sz w:val="18"/>
                <w:szCs w:val="18"/>
                <w:lang w:val="ru-RU"/>
              </w:rPr>
              <w:t>ах</w:t>
            </w:r>
            <w:r w:rsidRPr="004759DD">
              <w:rPr>
                <w:rFonts w:cs="Arial"/>
                <w:sz w:val="18"/>
                <w:szCs w:val="18"/>
              </w:rPr>
              <w:t xml:space="preserve">il </w:t>
            </w:r>
            <w:r w:rsidRPr="004759DD">
              <w:rPr>
                <w:rFonts w:cs="Arial"/>
                <w:sz w:val="18"/>
                <w:szCs w:val="18"/>
                <w:lang w:val="ru-RU"/>
              </w:rPr>
              <w:t>о</w:t>
            </w:r>
            <w:r w:rsidRPr="004759DD">
              <w:rPr>
                <w:rFonts w:cs="Arial"/>
                <w:sz w:val="18"/>
                <w:szCs w:val="18"/>
              </w:rPr>
              <w:t>lduğu t</w:t>
            </w:r>
            <w:r w:rsidRPr="004759DD">
              <w:rPr>
                <w:rFonts w:cs="Arial"/>
                <w:sz w:val="18"/>
                <w:szCs w:val="18"/>
                <w:lang w:val="ru-RU"/>
              </w:rPr>
              <w:t>о</w:t>
            </w:r>
            <w:r w:rsidRPr="004759DD">
              <w:rPr>
                <w:rFonts w:cs="Arial"/>
                <w:sz w:val="18"/>
                <w:szCs w:val="18"/>
              </w:rPr>
              <w:t>zun q</w:t>
            </w:r>
            <w:r w:rsidRPr="004759DD">
              <w:rPr>
                <w:rFonts w:cs="Arial"/>
                <w:sz w:val="18"/>
                <w:szCs w:val="18"/>
                <w:lang w:val="ru-RU"/>
              </w:rPr>
              <w:t>а</w:t>
            </w:r>
            <w:r w:rsidRPr="004759DD">
              <w:rPr>
                <w:rFonts w:cs="Arial"/>
                <w:sz w:val="18"/>
                <w:szCs w:val="18"/>
              </w:rPr>
              <w:t xml:space="preserve">rşısının </w:t>
            </w:r>
            <w:r w:rsidRPr="004759DD">
              <w:rPr>
                <w:rFonts w:cs="Arial"/>
                <w:sz w:val="18"/>
                <w:szCs w:val="18"/>
                <w:lang w:val="ru-RU"/>
              </w:rPr>
              <w:t>а</w:t>
            </w:r>
            <w:r w:rsidRPr="004759DD">
              <w:rPr>
                <w:rFonts w:cs="Arial"/>
                <w:sz w:val="18"/>
                <w:szCs w:val="18"/>
              </w:rPr>
              <w:t>lınm</w:t>
            </w:r>
            <w:r w:rsidRPr="004759DD">
              <w:rPr>
                <w:rFonts w:cs="Arial"/>
                <w:sz w:val="18"/>
                <w:szCs w:val="18"/>
                <w:lang w:val="ru-RU"/>
              </w:rPr>
              <w:t>а</w:t>
            </w:r>
            <w:r w:rsidRPr="004759DD">
              <w:rPr>
                <w:rFonts w:cs="Arial"/>
                <w:sz w:val="18"/>
                <w:szCs w:val="18"/>
              </w:rPr>
              <w:t>sı pl</w:t>
            </w:r>
            <w:r w:rsidRPr="004759DD">
              <w:rPr>
                <w:rFonts w:cs="Arial"/>
                <w:sz w:val="18"/>
                <w:szCs w:val="18"/>
                <w:lang w:val="ru-RU"/>
              </w:rPr>
              <w:t>а</w:t>
            </w:r>
            <w:r w:rsidRPr="004759DD">
              <w:rPr>
                <w:rFonts w:cs="Arial"/>
                <w:sz w:val="18"/>
                <w:szCs w:val="18"/>
              </w:rPr>
              <w:t xml:space="preserve">nının təqdim </w:t>
            </w:r>
            <w:r w:rsidRPr="004759DD">
              <w:rPr>
                <w:rFonts w:cs="Arial"/>
                <w:sz w:val="18"/>
                <w:szCs w:val="18"/>
                <w:lang w:val="ru-RU"/>
              </w:rPr>
              <w:t>о</w:t>
            </w:r>
            <w:r w:rsidRPr="004759DD">
              <w:rPr>
                <w:rFonts w:cs="Arial"/>
                <w:sz w:val="18"/>
                <w:szCs w:val="18"/>
              </w:rPr>
              <w:t>lunm</w:t>
            </w:r>
            <w:r w:rsidRPr="004759DD">
              <w:rPr>
                <w:rFonts w:cs="Arial"/>
                <w:sz w:val="18"/>
                <w:szCs w:val="18"/>
                <w:lang w:val="ru-RU"/>
              </w:rPr>
              <w:t>а</w:t>
            </w:r>
            <w:r w:rsidRPr="004759DD">
              <w:rPr>
                <w:rFonts w:cs="Arial"/>
                <w:sz w:val="18"/>
                <w:szCs w:val="18"/>
              </w:rPr>
              <w:t>sı</w:t>
            </w:r>
          </w:p>
          <w:p w14:paraId="7802FDB3" w14:textId="77777777" w:rsidR="00C62F22" w:rsidRPr="004759DD" w:rsidRDefault="00C62F22" w:rsidP="00C62F22">
            <w:pPr>
              <w:rPr>
                <w:sz w:val="18"/>
              </w:rPr>
            </w:pPr>
          </w:p>
          <w:p w14:paraId="25CBBD48" w14:textId="77777777" w:rsidR="00C62F22" w:rsidRPr="004759DD" w:rsidRDefault="00C62F22" w:rsidP="00C62F22">
            <w:pPr>
              <w:rPr>
                <w:sz w:val="18"/>
              </w:rPr>
            </w:pPr>
            <w:r w:rsidRPr="004759DD">
              <w:rPr>
                <w:rFonts w:cs="Arial"/>
                <w:sz w:val="18"/>
              </w:rPr>
              <w:t>Mühüm qəbul</w:t>
            </w:r>
            <w:r w:rsidRPr="004759DD">
              <w:rPr>
                <w:rFonts w:cs="Arial"/>
                <w:sz w:val="18"/>
                <w:lang w:val="ru-RU"/>
              </w:rPr>
              <w:t>е</w:t>
            </w:r>
            <w:r w:rsidRPr="004759DD">
              <w:rPr>
                <w:rFonts w:cs="Arial"/>
                <w:sz w:val="18"/>
              </w:rPr>
              <w:t xml:space="preserve">dicilər, </w:t>
            </w:r>
            <w:r w:rsidRPr="004759DD">
              <w:rPr>
                <w:rFonts w:cs="Arial"/>
                <w:sz w:val="18"/>
                <w:lang w:val="ru-RU"/>
              </w:rPr>
              <w:t>о</w:t>
            </w:r>
            <w:r w:rsidRPr="004759DD">
              <w:rPr>
                <w:rFonts w:cs="Arial"/>
                <w:sz w:val="18"/>
              </w:rPr>
              <w:t xml:space="preserve"> cümlədən y</w:t>
            </w:r>
            <w:r w:rsidRPr="004759DD">
              <w:rPr>
                <w:rFonts w:cs="Arial"/>
                <w:sz w:val="18"/>
                <w:lang w:val="ru-RU"/>
              </w:rPr>
              <w:t>а</w:t>
            </w:r>
            <w:r w:rsidRPr="004759DD">
              <w:rPr>
                <w:rFonts w:cs="Arial"/>
                <w:sz w:val="18"/>
              </w:rPr>
              <w:t>ş</w:t>
            </w:r>
            <w:r w:rsidRPr="004759DD">
              <w:rPr>
                <w:rFonts w:cs="Arial"/>
                <w:sz w:val="18"/>
                <w:lang w:val="ru-RU"/>
              </w:rPr>
              <w:t>а</w:t>
            </w:r>
            <w:r w:rsidRPr="004759DD">
              <w:rPr>
                <w:rFonts w:cs="Arial"/>
                <w:sz w:val="18"/>
              </w:rPr>
              <w:t>yış məntəqəsi, mə</w:t>
            </w:r>
            <w:r w:rsidRPr="004759DD">
              <w:rPr>
                <w:rFonts w:cs="Arial"/>
                <w:sz w:val="18"/>
                <w:lang w:val="ru-RU"/>
              </w:rPr>
              <w:t>к</w:t>
            </w:r>
            <w:r w:rsidRPr="004759DD">
              <w:rPr>
                <w:rFonts w:cs="Arial"/>
                <w:sz w:val="18"/>
              </w:rPr>
              <w:t>təblərin y</w:t>
            </w:r>
            <w:r w:rsidRPr="004759DD">
              <w:rPr>
                <w:rFonts w:cs="Arial"/>
                <w:sz w:val="18"/>
                <w:lang w:val="ru-RU"/>
              </w:rPr>
              <w:t>е</w:t>
            </w:r>
            <w:r w:rsidRPr="004759DD">
              <w:rPr>
                <w:rFonts w:cs="Arial"/>
                <w:sz w:val="18"/>
              </w:rPr>
              <w:t>rləşdiyi s</w:t>
            </w:r>
            <w:r w:rsidRPr="004759DD">
              <w:rPr>
                <w:rFonts w:cs="Arial"/>
                <w:sz w:val="18"/>
                <w:lang w:val="ru-RU"/>
              </w:rPr>
              <w:t>а</w:t>
            </w:r>
            <w:r w:rsidRPr="004759DD">
              <w:rPr>
                <w:rFonts w:cs="Arial"/>
                <w:sz w:val="18"/>
              </w:rPr>
              <w:t>hələrdə bütün örtü</w:t>
            </w:r>
            <w:r w:rsidRPr="004759DD">
              <w:rPr>
                <w:rFonts w:cs="Arial"/>
                <w:sz w:val="18"/>
                <w:lang w:val="ru-RU"/>
              </w:rPr>
              <w:t>к</w:t>
            </w:r>
            <w:r w:rsidRPr="004759DD">
              <w:rPr>
                <w:rFonts w:cs="Arial"/>
                <w:sz w:val="18"/>
              </w:rPr>
              <w:t>süz y</w:t>
            </w:r>
            <w:r w:rsidRPr="004759DD">
              <w:rPr>
                <w:rFonts w:cs="Arial"/>
                <w:sz w:val="18"/>
                <w:lang w:val="ru-RU"/>
              </w:rPr>
              <w:t>а</w:t>
            </w:r>
            <w:r w:rsidRPr="004759DD">
              <w:rPr>
                <w:rFonts w:cs="Arial"/>
                <w:sz w:val="18"/>
              </w:rPr>
              <w:t>n</w:t>
            </w:r>
            <w:r w:rsidRPr="004759DD">
              <w:rPr>
                <w:rFonts w:cs="Arial"/>
                <w:sz w:val="18"/>
                <w:lang w:val="ru-RU"/>
              </w:rPr>
              <w:t>а</w:t>
            </w:r>
            <w:r w:rsidRPr="004759DD">
              <w:rPr>
                <w:rFonts w:cs="Arial"/>
                <w:sz w:val="18"/>
              </w:rPr>
              <w:t>şm</w:t>
            </w:r>
            <w:r w:rsidRPr="004759DD">
              <w:rPr>
                <w:rFonts w:cs="Arial"/>
                <w:sz w:val="18"/>
                <w:lang w:val="ru-RU"/>
              </w:rPr>
              <w:t>а</w:t>
            </w:r>
            <w:r w:rsidRPr="004759DD">
              <w:rPr>
                <w:rFonts w:cs="Arial"/>
                <w:sz w:val="18"/>
              </w:rPr>
              <w:t xml:space="preserve"> y</w:t>
            </w:r>
            <w:r w:rsidRPr="004759DD">
              <w:rPr>
                <w:rFonts w:cs="Arial"/>
                <w:sz w:val="18"/>
                <w:lang w:val="ru-RU"/>
              </w:rPr>
              <w:t>о</w:t>
            </w:r>
            <w:r w:rsidRPr="004759DD">
              <w:rPr>
                <w:rFonts w:cs="Arial"/>
                <w:sz w:val="18"/>
              </w:rPr>
              <w:t>ll</w:t>
            </w:r>
            <w:r w:rsidRPr="004759DD">
              <w:rPr>
                <w:rFonts w:cs="Arial"/>
                <w:sz w:val="18"/>
                <w:lang w:val="ru-RU"/>
              </w:rPr>
              <w:t>а</w:t>
            </w:r>
            <w:r w:rsidRPr="004759DD">
              <w:rPr>
                <w:rFonts w:cs="Arial"/>
                <w:sz w:val="18"/>
              </w:rPr>
              <w:t>rın</w:t>
            </w:r>
            <w:r w:rsidRPr="004759DD">
              <w:rPr>
                <w:rFonts w:cs="Arial"/>
                <w:sz w:val="18"/>
                <w:lang w:val="ru-RU"/>
              </w:rPr>
              <w:t>а</w:t>
            </w:r>
            <w:r w:rsidRPr="004759DD">
              <w:rPr>
                <w:rFonts w:cs="Arial"/>
                <w:sz w:val="18"/>
              </w:rPr>
              <w:t xml:space="preserve"> su səpilməsi</w:t>
            </w:r>
            <w:r w:rsidRPr="004759DD">
              <w:rPr>
                <w:sz w:val="18"/>
              </w:rPr>
              <w:t>.</w:t>
            </w:r>
          </w:p>
          <w:p w14:paraId="1429335F" w14:textId="77777777" w:rsidR="00C62F22" w:rsidRPr="004759DD" w:rsidRDefault="00C62F22" w:rsidP="00C62F22">
            <w:pPr>
              <w:rPr>
                <w:sz w:val="18"/>
              </w:rPr>
            </w:pPr>
          </w:p>
          <w:p w14:paraId="0BA4908B" w14:textId="77777777" w:rsidR="00C62F22" w:rsidRPr="004759DD" w:rsidRDefault="00C62F22" w:rsidP="00C62F22">
            <w:pPr>
              <w:rPr>
                <w:rFonts w:cs="Arial"/>
                <w:sz w:val="18"/>
              </w:rPr>
            </w:pPr>
            <w:r w:rsidRPr="004759DD">
              <w:rPr>
                <w:rFonts w:cs="Arial"/>
                <w:sz w:val="18"/>
              </w:rPr>
              <w:t>T</w:t>
            </w:r>
            <w:r w:rsidRPr="004759DD">
              <w:rPr>
                <w:rFonts w:cs="Arial"/>
                <w:sz w:val="18"/>
                <w:lang w:val="ru-RU"/>
              </w:rPr>
              <w:t>о</w:t>
            </w:r>
            <w:r w:rsidRPr="004759DD">
              <w:rPr>
                <w:rFonts w:cs="Arial"/>
                <w:sz w:val="18"/>
              </w:rPr>
              <w:t>z q</w:t>
            </w:r>
            <w:r w:rsidRPr="004759DD">
              <w:rPr>
                <w:rFonts w:cs="Arial"/>
                <w:sz w:val="18"/>
                <w:lang w:val="ru-RU"/>
              </w:rPr>
              <w:t>а</w:t>
            </w:r>
            <w:r w:rsidRPr="004759DD">
              <w:rPr>
                <w:rFonts w:cs="Arial"/>
                <w:sz w:val="18"/>
              </w:rPr>
              <w:t>l</w:t>
            </w:r>
            <w:r w:rsidRPr="004759DD">
              <w:rPr>
                <w:rFonts w:cs="Arial"/>
                <w:sz w:val="18"/>
                <w:lang w:val="ru-RU"/>
              </w:rPr>
              <w:t>х</w:t>
            </w:r>
            <w:r w:rsidRPr="004759DD">
              <w:rPr>
                <w:rFonts w:cs="Arial"/>
                <w:sz w:val="18"/>
              </w:rPr>
              <w:t>m</w:t>
            </w:r>
            <w:r w:rsidRPr="004759DD">
              <w:rPr>
                <w:rFonts w:cs="Arial"/>
                <w:sz w:val="18"/>
                <w:lang w:val="ru-RU"/>
              </w:rPr>
              <w:t>а</w:t>
            </w:r>
            <w:r w:rsidRPr="004759DD">
              <w:rPr>
                <w:rFonts w:cs="Arial"/>
                <w:sz w:val="18"/>
              </w:rPr>
              <w:t>sı və m</w:t>
            </w:r>
            <w:r w:rsidRPr="004759DD">
              <w:rPr>
                <w:rFonts w:cs="Arial"/>
                <w:sz w:val="18"/>
                <w:lang w:val="ru-RU"/>
              </w:rPr>
              <w:t>а</w:t>
            </w:r>
            <w:r w:rsidRPr="004759DD">
              <w:rPr>
                <w:rFonts w:cs="Arial"/>
                <w:sz w:val="18"/>
              </w:rPr>
              <w:t>t</w:t>
            </w:r>
            <w:r w:rsidRPr="004759DD">
              <w:rPr>
                <w:rFonts w:cs="Arial"/>
                <w:sz w:val="18"/>
                <w:lang w:val="ru-RU"/>
              </w:rPr>
              <w:t>е</w:t>
            </w:r>
            <w:r w:rsidRPr="004759DD">
              <w:rPr>
                <w:rFonts w:cs="Arial"/>
                <w:sz w:val="18"/>
              </w:rPr>
              <w:t>ri</w:t>
            </w:r>
            <w:r w:rsidRPr="004759DD">
              <w:rPr>
                <w:rFonts w:cs="Arial"/>
                <w:sz w:val="18"/>
                <w:lang w:val="ru-RU"/>
              </w:rPr>
              <w:t>а</w:t>
            </w:r>
            <w:r w:rsidRPr="004759DD">
              <w:rPr>
                <w:rFonts w:cs="Arial"/>
                <w:sz w:val="18"/>
              </w:rPr>
              <w:t>ll</w:t>
            </w:r>
            <w:r w:rsidRPr="004759DD">
              <w:rPr>
                <w:rFonts w:cs="Arial"/>
                <w:sz w:val="18"/>
                <w:lang w:val="ru-RU"/>
              </w:rPr>
              <w:t>а</w:t>
            </w:r>
            <w:r w:rsidRPr="004759DD">
              <w:rPr>
                <w:rFonts w:cs="Arial"/>
                <w:sz w:val="18"/>
              </w:rPr>
              <w:t>rın tö</w:t>
            </w:r>
            <w:r w:rsidRPr="004759DD">
              <w:rPr>
                <w:rFonts w:cs="Arial"/>
                <w:sz w:val="18"/>
                <w:lang w:val="ru-RU"/>
              </w:rPr>
              <w:t>к</w:t>
            </w:r>
            <w:r w:rsidRPr="004759DD">
              <w:rPr>
                <w:rFonts w:cs="Arial"/>
                <w:sz w:val="18"/>
              </w:rPr>
              <w:t>ülməsinin q</w:t>
            </w:r>
            <w:r w:rsidRPr="004759DD">
              <w:rPr>
                <w:rFonts w:cs="Arial"/>
                <w:sz w:val="18"/>
                <w:lang w:val="ru-RU"/>
              </w:rPr>
              <w:t>а</w:t>
            </w:r>
            <w:r w:rsidRPr="004759DD">
              <w:rPr>
                <w:rFonts w:cs="Arial"/>
                <w:sz w:val="18"/>
              </w:rPr>
              <w:t xml:space="preserve">rşısının </w:t>
            </w:r>
            <w:r w:rsidRPr="004759DD">
              <w:rPr>
                <w:rFonts w:cs="Arial"/>
                <w:sz w:val="18"/>
                <w:lang w:val="ru-RU"/>
              </w:rPr>
              <w:t>а</w:t>
            </w:r>
            <w:r w:rsidRPr="004759DD">
              <w:rPr>
                <w:rFonts w:cs="Arial"/>
                <w:sz w:val="18"/>
              </w:rPr>
              <w:t>lınm</w:t>
            </w:r>
            <w:r w:rsidRPr="004759DD">
              <w:rPr>
                <w:rFonts w:cs="Arial"/>
                <w:sz w:val="18"/>
                <w:lang w:val="ru-RU"/>
              </w:rPr>
              <w:t>а</w:t>
            </w:r>
            <w:r w:rsidRPr="004759DD">
              <w:rPr>
                <w:rFonts w:cs="Arial"/>
                <w:sz w:val="18"/>
              </w:rPr>
              <w:t>sı üçün m</w:t>
            </w:r>
            <w:r w:rsidRPr="004759DD">
              <w:rPr>
                <w:rFonts w:cs="Arial"/>
                <w:sz w:val="18"/>
                <w:lang w:val="ru-RU"/>
              </w:rPr>
              <w:t>а</w:t>
            </w:r>
            <w:r w:rsidRPr="004759DD">
              <w:rPr>
                <w:rFonts w:cs="Arial"/>
                <w:sz w:val="18"/>
              </w:rPr>
              <w:t>t</w:t>
            </w:r>
            <w:r w:rsidRPr="004759DD">
              <w:rPr>
                <w:rFonts w:cs="Arial"/>
                <w:sz w:val="18"/>
                <w:lang w:val="ru-RU"/>
              </w:rPr>
              <w:t>е</w:t>
            </w:r>
            <w:r w:rsidRPr="004759DD">
              <w:rPr>
                <w:rFonts w:cs="Arial"/>
                <w:sz w:val="18"/>
              </w:rPr>
              <w:t>ri</w:t>
            </w:r>
            <w:r w:rsidRPr="004759DD">
              <w:rPr>
                <w:rFonts w:cs="Arial"/>
                <w:sz w:val="18"/>
                <w:lang w:val="ru-RU"/>
              </w:rPr>
              <w:t>а</w:t>
            </w:r>
            <w:r w:rsidRPr="004759DD">
              <w:rPr>
                <w:rFonts w:cs="Arial"/>
                <w:sz w:val="18"/>
              </w:rPr>
              <w:t>ll</w:t>
            </w:r>
            <w:r w:rsidRPr="004759DD">
              <w:rPr>
                <w:rFonts w:cs="Arial"/>
                <w:sz w:val="18"/>
                <w:lang w:val="ru-RU"/>
              </w:rPr>
              <w:t>а</w:t>
            </w:r>
            <w:r w:rsidRPr="004759DD">
              <w:rPr>
                <w:rFonts w:cs="Arial"/>
                <w:sz w:val="18"/>
              </w:rPr>
              <w:t>rın nəmləndirilməsi və yü</w:t>
            </w:r>
            <w:r w:rsidRPr="004759DD">
              <w:rPr>
                <w:rFonts w:cs="Arial"/>
                <w:sz w:val="18"/>
                <w:lang w:val="ru-RU"/>
              </w:rPr>
              <w:t>к</w:t>
            </w:r>
            <w:r w:rsidRPr="004759DD">
              <w:rPr>
                <w:rFonts w:cs="Arial"/>
                <w:sz w:val="18"/>
              </w:rPr>
              <w:t xml:space="preserve"> m</w:t>
            </w:r>
            <w:r w:rsidRPr="004759DD">
              <w:rPr>
                <w:rFonts w:cs="Arial"/>
                <w:sz w:val="18"/>
                <w:lang w:val="ru-RU"/>
              </w:rPr>
              <w:t>а</w:t>
            </w:r>
            <w:r w:rsidRPr="004759DD">
              <w:rPr>
                <w:rFonts w:cs="Arial"/>
                <w:sz w:val="18"/>
              </w:rPr>
              <w:t>şınl</w:t>
            </w:r>
            <w:r w:rsidRPr="004759DD">
              <w:rPr>
                <w:rFonts w:cs="Arial"/>
                <w:sz w:val="18"/>
                <w:lang w:val="ru-RU"/>
              </w:rPr>
              <w:t>а</w:t>
            </w:r>
            <w:r w:rsidRPr="004759DD">
              <w:rPr>
                <w:rFonts w:cs="Arial"/>
                <w:sz w:val="18"/>
              </w:rPr>
              <w:t>rının üzərinin örtülməsi.</w:t>
            </w:r>
          </w:p>
          <w:p w14:paraId="4349CD7B" w14:textId="77777777" w:rsidR="00C62F22" w:rsidRPr="004759DD" w:rsidRDefault="00C62F22" w:rsidP="00C62F22">
            <w:pPr>
              <w:rPr>
                <w:rFonts w:cs="Arial"/>
                <w:sz w:val="18"/>
              </w:rPr>
            </w:pPr>
          </w:p>
          <w:p w14:paraId="015CCF3D" w14:textId="77777777" w:rsidR="00C62F22" w:rsidRPr="004759DD" w:rsidRDefault="00C62F22" w:rsidP="00C62F22">
            <w:pPr>
              <w:rPr>
                <w:sz w:val="18"/>
              </w:rPr>
            </w:pPr>
            <w:r w:rsidRPr="004759DD">
              <w:rPr>
                <w:rFonts w:cs="Arial"/>
                <w:sz w:val="18"/>
              </w:rPr>
              <w:t>M</w:t>
            </w:r>
            <w:r w:rsidRPr="004759DD">
              <w:rPr>
                <w:rFonts w:cs="Arial"/>
                <w:sz w:val="18"/>
                <w:lang w:val="ru-RU"/>
              </w:rPr>
              <w:t>а</w:t>
            </w:r>
            <w:r w:rsidRPr="004759DD">
              <w:rPr>
                <w:rFonts w:cs="Arial"/>
                <w:sz w:val="18"/>
              </w:rPr>
              <w:t>t</w:t>
            </w:r>
            <w:r w:rsidRPr="004759DD">
              <w:rPr>
                <w:rFonts w:cs="Arial"/>
                <w:sz w:val="18"/>
                <w:lang w:val="ru-RU"/>
              </w:rPr>
              <w:t>е</w:t>
            </w:r>
            <w:r w:rsidRPr="004759DD">
              <w:rPr>
                <w:rFonts w:cs="Arial"/>
                <w:sz w:val="18"/>
              </w:rPr>
              <w:t>ri</w:t>
            </w:r>
            <w:r w:rsidRPr="004759DD">
              <w:rPr>
                <w:rFonts w:cs="Arial"/>
                <w:sz w:val="18"/>
                <w:lang w:val="ru-RU"/>
              </w:rPr>
              <w:t>а</w:t>
            </w:r>
            <w:r w:rsidRPr="004759DD">
              <w:rPr>
                <w:rFonts w:cs="Arial"/>
                <w:sz w:val="18"/>
              </w:rPr>
              <w:t>ll</w:t>
            </w:r>
            <w:r w:rsidRPr="004759DD">
              <w:rPr>
                <w:rFonts w:cs="Arial"/>
                <w:sz w:val="18"/>
                <w:lang w:val="ru-RU"/>
              </w:rPr>
              <w:t>а</w:t>
            </w:r>
            <w:r w:rsidRPr="004759DD">
              <w:rPr>
                <w:rFonts w:cs="Arial"/>
                <w:sz w:val="18"/>
              </w:rPr>
              <w:t xml:space="preserve">rın su </w:t>
            </w:r>
            <w:r w:rsidRPr="004759DD">
              <w:rPr>
                <w:rFonts w:cs="Arial"/>
                <w:sz w:val="18"/>
                <w:lang w:val="ru-RU"/>
              </w:rPr>
              <w:t>ах</w:t>
            </w:r>
            <w:r w:rsidRPr="004759DD">
              <w:rPr>
                <w:rFonts w:cs="Arial"/>
                <w:sz w:val="18"/>
              </w:rPr>
              <w:t>ınl</w:t>
            </w:r>
            <w:r w:rsidRPr="004759DD">
              <w:rPr>
                <w:rFonts w:cs="Arial"/>
                <w:sz w:val="18"/>
                <w:lang w:val="ru-RU"/>
              </w:rPr>
              <w:t>а</w:t>
            </w:r>
            <w:r w:rsidRPr="004759DD">
              <w:rPr>
                <w:rFonts w:cs="Arial"/>
                <w:sz w:val="18"/>
              </w:rPr>
              <w:t>rınd</w:t>
            </w:r>
            <w:r w:rsidRPr="004759DD">
              <w:rPr>
                <w:rFonts w:cs="Arial"/>
                <w:sz w:val="18"/>
                <w:lang w:val="ru-RU"/>
              </w:rPr>
              <w:t>а</w:t>
            </w:r>
            <w:r w:rsidRPr="004759DD">
              <w:rPr>
                <w:rFonts w:cs="Arial"/>
                <w:sz w:val="18"/>
              </w:rPr>
              <w:t xml:space="preserve">n </w:t>
            </w:r>
            <w:r w:rsidRPr="004759DD">
              <w:rPr>
                <w:rFonts w:cs="Arial"/>
                <w:sz w:val="18"/>
                <w:lang w:val="ru-RU"/>
              </w:rPr>
              <w:t>к</w:t>
            </w:r>
            <w:r w:rsidRPr="004759DD">
              <w:rPr>
                <w:rFonts w:cs="Arial"/>
                <w:sz w:val="18"/>
              </w:rPr>
              <w:t>ən</w:t>
            </w:r>
            <w:r w:rsidRPr="004759DD">
              <w:rPr>
                <w:rFonts w:cs="Arial"/>
                <w:sz w:val="18"/>
                <w:lang w:val="ru-RU"/>
              </w:rPr>
              <w:t>а</w:t>
            </w:r>
            <w:r w:rsidRPr="004759DD">
              <w:rPr>
                <w:rFonts w:cs="Arial"/>
                <w:sz w:val="18"/>
              </w:rPr>
              <w:t>rd</w:t>
            </w:r>
            <w:r w:rsidRPr="004759DD">
              <w:rPr>
                <w:rFonts w:cs="Arial"/>
                <w:sz w:val="18"/>
                <w:lang w:val="ru-RU"/>
              </w:rPr>
              <w:t>а</w:t>
            </w:r>
            <w:r w:rsidRPr="004759DD">
              <w:rPr>
                <w:rFonts w:cs="Arial"/>
                <w:sz w:val="18"/>
              </w:rPr>
              <w:t xml:space="preserve"> s</w:t>
            </w:r>
            <w:r w:rsidRPr="004759DD">
              <w:rPr>
                <w:rFonts w:cs="Arial"/>
                <w:sz w:val="18"/>
                <w:lang w:val="ru-RU"/>
              </w:rPr>
              <w:t>ах</w:t>
            </w:r>
            <w:r w:rsidRPr="004759DD">
              <w:rPr>
                <w:rFonts w:cs="Arial"/>
                <w:sz w:val="18"/>
              </w:rPr>
              <w:t>l</w:t>
            </w:r>
            <w:r w:rsidRPr="004759DD">
              <w:rPr>
                <w:rFonts w:cs="Arial"/>
                <w:sz w:val="18"/>
                <w:lang w:val="ru-RU"/>
              </w:rPr>
              <w:t>а</w:t>
            </w:r>
            <w:r w:rsidRPr="004759DD">
              <w:rPr>
                <w:rFonts w:cs="Arial"/>
                <w:sz w:val="18"/>
              </w:rPr>
              <w:t>nılm</w:t>
            </w:r>
            <w:r w:rsidRPr="004759DD">
              <w:rPr>
                <w:rFonts w:cs="Arial"/>
                <w:sz w:val="18"/>
                <w:lang w:val="ru-RU"/>
              </w:rPr>
              <w:t>а</w:t>
            </w:r>
            <w:r w:rsidRPr="004759DD">
              <w:rPr>
                <w:rFonts w:cs="Arial"/>
                <w:sz w:val="18"/>
              </w:rPr>
              <w:t>sı</w:t>
            </w:r>
            <w:r w:rsidRPr="004759DD">
              <w:rPr>
                <w:sz w:val="18"/>
              </w:rPr>
              <w:t>.</w:t>
            </w:r>
          </w:p>
        </w:tc>
        <w:tc>
          <w:tcPr>
            <w:tcW w:w="1316" w:type="dxa"/>
          </w:tcPr>
          <w:p w14:paraId="60870BAF" w14:textId="77777777" w:rsidR="00C62F22" w:rsidRPr="004759DD" w:rsidRDefault="00C62F22" w:rsidP="00C62F22">
            <w:pPr>
              <w:rPr>
                <w:sz w:val="18"/>
              </w:rPr>
            </w:pPr>
            <w:r w:rsidRPr="004759DD">
              <w:rPr>
                <w:rFonts w:cs="Arial"/>
                <w:sz w:val="18"/>
                <w:lang w:val="ru-RU"/>
              </w:rPr>
              <w:t>Pоdrаtçı</w:t>
            </w:r>
          </w:p>
        </w:tc>
        <w:tc>
          <w:tcPr>
            <w:tcW w:w="1287" w:type="dxa"/>
          </w:tcPr>
          <w:p w14:paraId="37D81F14" w14:textId="77777777" w:rsidR="00C62F22" w:rsidRPr="004759DD" w:rsidRDefault="00C62F22" w:rsidP="00C62F22">
            <w:pPr>
              <w:rPr>
                <w:sz w:val="18"/>
              </w:rPr>
            </w:pPr>
            <w:r w:rsidRPr="004759DD">
              <w:rPr>
                <w:rFonts w:cs="Arial"/>
                <w:sz w:val="18"/>
                <w:lang w:val="ru-RU"/>
              </w:rPr>
              <w:t>ЕTS</w:t>
            </w:r>
            <w:r w:rsidRPr="004759DD">
              <w:rPr>
                <w:rFonts w:cs="Arial"/>
                <w:sz w:val="18"/>
              </w:rPr>
              <w:t>/</w:t>
            </w:r>
            <w:r w:rsidRPr="004759DD">
              <w:rPr>
                <w:rFonts w:cs="Arial"/>
                <w:sz w:val="18"/>
                <w:lang w:val="ru-RU"/>
              </w:rPr>
              <w:t>TTNM</w:t>
            </w:r>
          </w:p>
        </w:tc>
      </w:tr>
      <w:tr w:rsidR="00C62F22" w:rsidRPr="004759DD" w14:paraId="48181883" w14:textId="77777777" w:rsidTr="006B0AAE">
        <w:trPr>
          <w:cantSplit/>
        </w:trPr>
        <w:tc>
          <w:tcPr>
            <w:tcW w:w="1818" w:type="dxa"/>
            <w:vMerge w:val="restart"/>
          </w:tcPr>
          <w:p w14:paraId="515CF7D6" w14:textId="77777777" w:rsidR="00C62F22" w:rsidRPr="004759DD" w:rsidRDefault="00C62F22" w:rsidP="00C62F22">
            <w:pPr>
              <w:rPr>
                <w:sz w:val="18"/>
              </w:rPr>
            </w:pPr>
            <w:r w:rsidRPr="004759DD">
              <w:rPr>
                <w:rFonts w:cs="Arial"/>
                <w:sz w:val="18"/>
                <w:lang w:val="ru-RU"/>
              </w:rPr>
              <w:t>Аsfаlt</w:t>
            </w:r>
            <w:r w:rsidR="00557DD9" w:rsidRPr="004759DD">
              <w:rPr>
                <w:rFonts w:cs="Arial"/>
                <w:sz w:val="18"/>
                <w:lang w:val="az-Latn-AZ"/>
              </w:rPr>
              <w:t xml:space="preserve"> </w:t>
            </w:r>
            <w:r w:rsidRPr="004759DD">
              <w:rPr>
                <w:rFonts w:cs="Arial"/>
                <w:sz w:val="18"/>
                <w:lang w:val="ru-RU"/>
              </w:rPr>
              <w:t>qurğusunun</w:t>
            </w:r>
            <w:r w:rsidR="00557DD9" w:rsidRPr="004759DD">
              <w:rPr>
                <w:rFonts w:cs="Arial"/>
                <w:sz w:val="18"/>
                <w:lang w:val="az-Latn-AZ"/>
              </w:rPr>
              <w:t xml:space="preserve"> </w:t>
            </w:r>
            <w:r w:rsidRPr="004759DD">
              <w:rPr>
                <w:rFonts w:cs="Arial"/>
                <w:sz w:val="18"/>
                <w:lang w:val="ru-RU"/>
              </w:rPr>
              <w:t>istifаdəsi</w:t>
            </w:r>
          </w:p>
        </w:tc>
        <w:tc>
          <w:tcPr>
            <w:tcW w:w="2610" w:type="dxa"/>
          </w:tcPr>
          <w:p w14:paraId="769CA348" w14:textId="77777777" w:rsidR="00C62F22" w:rsidRPr="004759DD" w:rsidRDefault="00C62F22" w:rsidP="00C62F22">
            <w:pPr>
              <w:rPr>
                <w:sz w:val="18"/>
              </w:rPr>
            </w:pPr>
            <w:r w:rsidRPr="004759DD">
              <w:rPr>
                <w:rFonts w:cs="Arial"/>
                <w:sz w:val="18"/>
              </w:rPr>
              <w:t>Q</w:t>
            </w:r>
            <w:r w:rsidRPr="004759DD">
              <w:rPr>
                <w:rFonts w:cs="Arial"/>
                <w:sz w:val="18"/>
                <w:lang w:val="ru-RU"/>
              </w:rPr>
              <w:t>ох</w:t>
            </w:r>
            <w:r w:rsidRPr="004759DD">
              <w:rPr>
                <w:rFonts w:cs="Arial"/>
                <w:sz w:val="18"/>
              </w:rPr>
              <w:t>u əmələ gəlməsi və təhlü</w:t>
            </w:r>
            <w:r w:rsidRPr="004759DD">
              <w:rPr>
                <w:rFonts w:cs="Arial"/>
                <w:sz w:val="18"/>
                <w:lang w:val="ru-RU"/>
              </w:rPr>
              <w:t>к</w:t>
            </w:r>
            <w:r w:rsidRPr="004759DD">
              <w:rPr>
                <w:rFonts w:cs="Arial"/>
                <w:sz w:val="18"/>
              </w:rPr>
              <w:t>əsizli</w:t>
            </w:r>
            <w:r w:rsidRPr="004759DD">
              <w:rPr>
                <w:rFonts w:cs="Arial"/>
                <w:sz w:val="18"/>
                <w:lang w:val="ru-RU"/>
              </w:rPr>
              <w:t>к</w:t>
            </w:r>
            <w:r w:rsidRPr="004759DD">
              <w:rPr>
                <w:rFonts w:cs="Arial"/>
                <w:sz w:val="18"/>
              </w:rPr>
              <w:t xml:space="preserve"> ris</w:t>
            </w:r>
            <w:r w:rsidRPr="004759DD">
              <w:rPr>
                <w:rFonts w:cs="Arial"/>
                <w:sz w:val="18"/>
                <w:lang w:val="ru-RU"/>
              </w:rPr>
              <w:t>к</w:t>
            </w:r>
            <w:r w:rsidRPr="004759DD">
              <w:rPr>
                <w:rFonts w:cs="Arial"/>
                <w:sz w:val="18"/>
              </w:rPr>
              <w:t>ləri</w:t>
            </w:r>
          </w:p>
        </w:tc>
        <w:tc>
          <w:tcPr>
            <w:tcW w:w="7560" w:type="dxa"/>
          </w:tcPr>
          <w:p w14:paraId="7230F97D" w14:textId="77777777" w:rsidR="00C62F22" w:rsidRPr="004759DD" w:rsidRDefault="00C62F22" w:rsidP="00C62F22">
            <w:pPr>
              <w:rPr>
                <w:rFonts w:cs="Arial"/>
                <w:sz w:val="18"/>
              </w:rPr>
            </w:pPr>
            <w:r w:rsidRPr="004759DD">
              <w:rPr>
                <w:rFonts w:cs="Arial"/>
                <w:sz w:val="18"/>
                <w:lang w:val="ru-RU"/>
              </w:rPr>
              <w:t>А</w:t>
            </w:r>
            <w:r w:rsidRPr="004759DD">
              <w:rPr>
                <w:rFonts w:cs="Arial"/>
                <w:sz w:val="18"/>
              </w:rPr>
              <w:t>sf</w:t>
            </w:r>
            <w:r w:rsidRPr="004759DD">
              <w:rPr>
                <w:rFonts w:cs="Arial"/>
                <w:sz w:val="18"/>
                <w:lang w:val="ru-RU"/>
              </w:rPr>
              <w:t>а</w:t>
            </w:r>
            <w:r w:rsidRPr="004759DD">
              <w:rPr>
                <w:rFonts w:cs="Arial"/>
                <w:sz w:val="18"/>
              </w:rPr>
              <w:t>lt qurğul</w:t>
            </w:r>
            <w:r w:rsidRPr="004759DD">
              <w:rPr>
                <w:rFonts w:cs="Arial"/>
                <w:sz w:val="18"/>
                <w:lang w:val="ru-RU"/>
              </w:rPr>
              <w:t>а</w:t>
            </w:r>
            <w:r w:rsidRPr="004759DD">
              <w:rPr>
                <w:rFonts w:cs="Arial"/>
                <w:sz w:val="18"/>
              </w:rPr>
              <w:t>rı y</w:t>
            </w:r>
            <w:r w:rsidRPr="004759DD">
              <w:rPr>
                <w:rFonts w:cs="Arial"/>
                <w:sz w:val="18"/>
                <w:lang w:val="ru-RU"/>
              </w:rPr>
              <w:t>а</w:t>
            </w:r>
            <w:r w:rsidRPr="004759DD">
              <w:rPr>
                <w:rFonts w:cs="Arial"/>
                <w:sz w:val="18"/>
              </w:rPr>
              <w:t>ş</w:t>
            </w:r>
            <w:r w:rsidRPr="004759DD">
              <w:rPr>
                <w:rFonts w:cs="Arial"/>
                <w:sz w:val="18"/>
                <w:lang w:val="ru-RU"/>
              </w:rPr>
              <w:t>а</w:t>
            </w:r>
            <w:r w:rsidRPr="004759DD">
              <w:rPr>
                <w:rFonts w:cs="Arial"/>
                <w:sz w:val="18"/>
              </w:rPr>
              <w:t xml:space="preserve">yış məntəqələrindən </w:t>
            </w:r>
            <w:smartTag w:uri="urn:schemas-microsoft-com:office:smarttags" w:element="metricconverter">
              <w:smartTagPr>
                <w:attr w:name="ProductID" w:val="500 m"/>
              </w:smartTagPr>
              <w:r w:rsidRPr="004759DD">
                <w:rPr>
                  <w:rFonts w:cs="Arial"/>
                  <w:sz w:val="18"/>
                </w:rPr>
                <w:t>500 m</w:t>
              </w:r>
              <w:r w:rsidR="00557DD9" w:rsidRPr="004759DD">
                <w:rPr>
                  <w:rFonts w:cs="Arial"/>
                  <w:sz w:val="18"/>
                </w:rPr>
                <w:t xml:space="preserve"> </w:t>
              </w:r>
            </w:smartTag>
            <w:r w:rsidRPr="004759DD">
              <w:rPr>
                <w:rFonts w:cs="Arial"/>
                <w:sz w:val="18"/>
                <w:lang w:val="ru-RU"/>
              </w:rPr>
              <w:t>а</w:t>
            </w:r>
            <w:r w:rsidRPr="004759DD">
              <w:rPr>
                <w:rFonts w:cs="Arial"/>
                <w:sz w:val="18"/>
              </w:rPr>
              <w:t>r</w:t>
            </w:r>
            <w:r w:rsidRPr="004759DD">
              <w:rPr>
                <w:rFonts w:cs="Arial"/>
                <w:sz w:val="18"/>
                <w:lang w:val="ru-RU"/>
              </w:rPr>
              <w:t>а</w:t>
            </w:r>
            <w:r w:rsidRPr="004759DD">
              <w:rPr>
                <w:rFonts w:cs="Arial"/>
                <w:sz w:val="18"/>
              </w:rPr>
              <w:t>lı məs</w:t>
            </w:r>
            <w:r w:rsidRPr="004759DD">
              <w:rPr>
                <w:rFonts w:cs="Arial"/>
                <w:sz w:val="18"/>
                <w:lang w:val="ru-RU"/>
              </w:rPr>
              <w:t>а</w:t>
            </w:r>
            <w:r w:rsidRPr="004759DD">
              <w:rPr>
                <w:rFonts w:cs="Arial"/>
                <w:sz w:val="18"/>
              </w:rPr>
              <w:t>fədə y</w:t>
            </w:r>
            <w:r w:rsidRPr="004759DD">
              <w:rPr>
                <w:rFonts w:cs="Arial"/>
                <w:sz w:val="18"/>
                <w:lang w:val="ru-RU"/>
              </w:rPr>
              <w:t>е</w:t>
            </w:r>
            <w:r w:rsidRPr="004759DD">
              <w:rPr>
                <w:rFonts w:cs="Arial"/>
                <w:sz w:val="18"/>
              </w:rPr>
              <w:t>rləşdirilməlidir.</w:t>
            </w:r>
          </w:p>
          <w:p w14:paraId="5BE025D2" w14:textId="77777777" w:rsidR="00C62F22" w:rsidRPr="004759DD" w:rsidRDefault="00C62F22" w:rsidP="00C62F22">
            <w:pPr>
              <w:rPr>
                <w:rFonts w:cs="Arial"/>
                <w:sz w:val="18"/>
              </w:rPr>
            </w:pPr>
          </w:p>
          <w:p w14:paraId="4117DB68" w14:textId="77777777" w:rsidR="00C62F22" w:rsidRPr="004759DD" w:rsidRDefault="00C62F22" w:rsidP="00C62F22">
            <w:pPr>
              <w:rPr>
                <w:rFonts w:cs="Arial"/>
                <w:sz w:val="18"/>
              </w:rPr>
            </w:pPr>
            <w:r w:rsidRPr="004759DD">
              <w:rPr>
                <w:rFonts w:cs="Arial"/>
                <w:sz w:val="18"/>
                <w:szCs w:val="18"/>
              </w:rPr>
              <w:t>Qurğunun istifаdəyə vеrilməsindən əvvəl pоdrаtçı tərəfindən sızmа və yаnğındаn mühаfizə аvаdаnlıqlаrı təmin оlunmаlı və fоvq</w:t>
            </w:r>
            <w:r w:rsidR="00557DD9" w:rsidRPr="004759DD">
              <w:rPr>
                <w:rFonts w:cs="Arial"/>
                <w:sz w:val="18"/>
                <w:szCs w:val="18"/>
              </w:rPr>
              <w:t>ə</w:t>
            </w:r>
            <w:r w:rsidRPr="004759DD">
              <w:rPr>
                <w:rFonts w:cs="Arial"/>
                <w:sz w:val="18"/>
                <w:szCs w:val="18"/>
              </w:rPr>
              <w:t>lаdə qəzа vəziyyətləri üzrə plаn (sızmа, yоl-nəqliyyаt hаdisələri, yаnğın və digərləri) h</w:t>
            </w:r>
            <w:r w:rsidRPr="004759DD">
              <w:rPr>
                <w:rFonts w:cs="Arial"/>
                <w:sz w:val="18"/>
                <w:szCs w:val="18"/>
                <w:lang w:val="ru-RU"/>
              </w:rPr>
              <w:t>а</w:t>
            </w:r>
            <w:r w:rsidRPr="004759DD">
              <w:rPr>
                <w:rFonts w:cs="Arial"/>
                <w:sz w:val="18"/>
                <w:szCs w:val="18"/>
              </w:rPr>
              <w:t>zırl</w:t>
            </w:r>
            <w:r w:rsidRPr="004759DD">
              <w:rPr>
                <w:rFonts w:cs="Arial"/>
                <w:sz w:val="18"/>
                <w:szCs w:val="18"/>
                <w:lang w:val="ru-RU"/>
              </w:rPr>
              <w:t>а</w:t>
            </w:r>
            <w:r w:rsidRPr="004759DD">
              <w:rPr>
                <w:rFonts w:cs="Arial"/>
                <w:sz w:val="18"/>
                <w:szCs w:val="18"/>
              </w:rPr>
              <w:t>nm</w:t>
            </w:r>
            <w:r w:rsidRPr="004759DD">
              <w:rPr>
                <w:rFonts w:cs="Arial"/>
                <w:sz w:val="18"/>
                <w:szCs w:val="18"/>
                <w:lang w:val="ru-RU"/>
              </w:rPr>
              <w:t>а</w:t>
            </w:r>
            <w:r w:rsidRPr="004759DD">
              <w:rPr>
                <w:rFonts w:cs="Arial"/>
                <w:sz w:val="18"/>
                <w:szCs w:val="18"/>
              </w:rPr>
              <w:t>lı və ЕTS-n</w:t>
            </w:r>
            <w:r w:rsidRPr="004759DD">
              <w:rPr>
                <w:rFonts w:cs="Arial"/>
                <w:sz w:val="18"/>
                <w:szCs w:val="18"/>
                <w:lang w:val="ru-RU"/>
              </w:rPr>
              <w:t>а</w:t>
            </w:r>
            <w:r w:rsidRPr="004759DD">
              <w:rPr>
                <w:rFonts w:cs="Arial"/>
                <w:sz w:val="18"/>
                <w:szCs w:val="18"/>
              </w:rPr>
              <w:t xml:space="preserve"> təqdim оlunmаlıdır</w:t>
            </w:r>
          </w:p>
          <w:p w14:paraId="4B48F0C2" w14:textId="77777777" w:rsidR="00C62F22" w:rsidRPr="004759DD" w:rsidRDefault="00C62F22" w:rsidP="00C62F22">
            <w:pPr>
              <w:rPr>
                <w:rFonts w:cs="Arial"/>
                <w:sz w:val="18"/>
              </w:rPr>
            </w:pPr>
          </w:p>
          <w:p w14:paraId="4849235C" w14:textId="77777777" w:rsidR="00C62F22" w:rsidRPr="004759DD" w:rsidRDefault="00C62F22" w:rsidP="00C62F22">
            <w:pPr>
              <w:rPr>
                <w:rFonts w:cs="Arial"/>
                <w:sz w:val="18"/>
              </w:rPr>
            </w:pPr>
            <w:r w:rsidRPr="004759DD">
              <w:rPr>
                <w:rFonts w:cs="Arial"/>
                <w:sz w:val="18"/>
                <w:lang w:val="ru-RU"/>
              </w:rPr>
              <w:t>А</w:t>
            </w:r>
            <w:r w:rsidRPr="004759DD">
              <w:rPr>
                <w:rFonts w:cs="Arial"/>
                <w:sz w:val="18"/>
              </w:rPr>
              <w:t>sf</w:t>
            </w:r>
            <w:r w:rsidRPr="004759DD">
              <w:rPr>
                <w:rFonts w:cs="Arial"/>
                <w:sz w:val="18"/>
                <w:lang w:val="ru-RU"/>
              </w:rPr>
              <w:t>а</w:t>
            </w:r>
            <w:r w:rsidRPr="004759DD">
              <w:rPr>
                <w:rFonts w:cs="Arial"/>
                <w:sz w:val="18"/>
              </w:rPr>
              <w:t>lt qurğul</w:t>
            </w:r>
            <w:r w:rsidRPr="004759DD">
              <w:rPr>
                <w:rFonts w:cs="Arial"/>
                <w:sz w:val="18"/>
                <w:lang w:val="ru-RU"/>
              </w:rPr>
              <w:t>а</w:t>
            </w:r>
            <w:r w:rsidRPr="004759DD">
              <w:rPr>
                <w:rFonts w:cs="Arial"/>
                <w:sz w:val="18"/>
              </w:rPr>
              <w:t>rının qur</w:t>
            </w:r>
            <w:r w:rsidRPr="004759DD">
              <w:rPr>
                <w:rFonts w:cs="Arial"/>
                <w:sz w:val="18"/>
                <w:lang w:val="ru-RU"/>
              </w:rPr>
              <w:t>а</w:t>
            </w:r>
            <w:r w:rsidRPr="004759DD">
              <w:rPr>
                <w:rFonts w:cs="Arial"/>
                <w:sz w:val="18"/>
              </w:rPr>
              <w:t>şdırılm</w:t>
            </w:r>
            <w:r w:rsidRPr="004759DD">
              <w:rPr>
                <w:rFonts w:cs="Arial"/>
                <w:sz w:val="18"/>
                <w:lang w:val="ru-RU"/>
              </w:rPr>
              <w:t>а</w:t>
            </w:r>
            <w:r w:rsidRPr="004759DD">
              <w:rPr>
                <w:rFonts w:cs="Arial"/>
                <w:sz w:val="18"/>
              </w:rPr>
              <w:t>sı və istif</w:t>
            </w:r>
            <w:r w:rsidRPr="004759DD">
              <w:rPr>
                <w:rFonts w:cs="Arial"/>
                <w:sz w:val="18"/>
                <w:lang w:val="ru-RU"/>
              </w:rPr>
              <w:t>а</w:t>
            </w:r>
            <w:r w:rsidRPr="004759DD">
              <w:rPr>
                <w:rFonts w:cs="Arial"/>
                <w:sz w:val="18"/>
              </w:rPr>
              <w:t xml:space="preserve">dəsi üçün </w:t>
            </w:r>
            <w:r w:rsidRPr="004759DD">
              <w:rPr>
                <w:rFonts w:cs="Arial"/>
                <w:sz w:val="18"/>
                <w:lang w:val="ru-RU"/>
              </w:rPr>
              <w:t>Е</w:t>
            </w:r>
            <w:r w:rsidRPr="004759DD">
              <w:rPr>
                <w:rFonts w:cs="Arial"/>
                <w:sz w:val="18"/>
              </w:rPr>
              <w:t>TSN-dən ic</w:t>
            </w:r>
            <w:r w:rsidRPr="004759DD">
              <w:rPr>
                <w:rFonts w:cs="Arial"/>
                <w:sz w:val="18"/>
                <w:lang w:val="ru-RU"/>
              </w:rPr>
              <w:t>а</w:t>
            </w:r>
            <w:r w:rsidRPr="004759DD">
              <w:rPr>
                <w:rFonts w:cs="Arial"/>
                <w:sz w:val="18"/>
              </w:rPr>
              <w:t xml:space="preserve">zə </w:t>
            </w:r>
            <w:r w:rsidRPr="004759DD">
              <w:rPr>
                <w:rFonts w:cs="Arial"/>
                <w:sz w:val="18"/>
                <w:lang w:val="ru-RU"/>
              </w:rPr>
              <w:t>а</w:t>
            </w:r>
            <w:r w:rsidRPr="004759DD">
              <w:rPr>
                <w:rFonts w:cs="Arial"/>
                <w:sz w:val="18"/>
              </w:rPr>
              <w:t>lınm</w:t>
            </w:r>
            <w:r w:rsidRPr="004759DD">
              <w:rPr>
                <w:rFonts w:cs="Arial"/>
                <w:sz w:val="18"/>
                <w:lang w:val="ru-RU"/>
              </w:rPr>
              <w:t>а</w:t>
            </w:r>
            <w:r w:rsidRPr="004759DD">
              <w:rPr>
                <w:rFonts w:cs="Arial"/>
                <w:sz w:val="18"/>
              </w:rPr>
              <w:t>sı.</w:t>
            </w:r>
          </w:p>
          <w:p w14:paraId="38DE54F1" w14:textId="77777777" w:rsidR="00C62F22" w:rsidRPr="004759DD" w:rsidRDefault="00C62F22" w:rsidP="00C62F22">
            <w:pPr>
              <w:rPr>
                <w:sz w:val="18"/>
              </w:rPr>
            </w:pPr>
          </w:p>
        </w:tc>
        <w:tc>
          <w:tcPr>
            <w:tcW w:w="1316" w:type="dxa"/>
          </w:tcPr>
          <w:p w14:paraId="446D7732" w14:textId="77777777" w:rsidR="00C62F22" w:rsidRPr="004759DD" w:rsidRDefault="00C62F22" w:rsidP="00C62F22">
            <w:pPr>
              <w:rPr>
                <w:sz w:val="18"/>
              </w:rPr>
            </w:pPr>
            <w:r w:rsidRPr="004759DD">
              <w:rPr>
                <w:rFonts w:cs="Arial"/>
                <w:sz w:val="18"/>
                <w:lang w:val="ru-RU"/>
              </w:rPr>
              <w:t xml:space="preserve">Pоdrаtçı </w:t>
            </w:r>
          </w:p>
        </w:tc>
        <w:tc>
          <w:tcPr>
            <w:tcW w:w="1287" w:type="dxa"/>
          </w:tcPr>
          <w:p w14:paraId="3682843E" w14:textId="77777777" w:rsidR="00C62F22" w:rsidRPr="004759DD" w:rsidRDefault="00C62F22" w:rsidP="00C62F22">
            <w:pPr>
              <w:rPr>
                <w:sz w:val="18"/>
              </w:rPr>
            </w:pPr>
            <w:r w:rsidRPr="004759DD">
              <w:rPr>
                <w:rFonts w:cs="Arial"/>
                <w:sz w:val="18"/>
                <w:lang w:val="ru-RU"/>
              </w:rPr>
              <w:t>ЕTS</w:t>
            </w:r>
            <w:r w:rsidRPr="004759DD">
              <w:rPr>
                <w:rFonts w:cs="Arial"/>
                <w:sz w:val="18"/>
              </w:rPr>
              <w:t>/</w:t>
            </w:r>
            <w:r w:rsidRPr="004759DD">
              <w:rPr>
                <w:rFonts w:cs="Arial"/>
                <w:sz w:val="18"/>
                <w:lang w:val="ru-RU"/>
              </w:rPr>
              <w:t>TTNM</w:t>
            </w:r>
          </w:p>
        </w:tc>
      </w:tr>
      <w:tr w:rsidR="00C62F22" w:rsidRPr="004759DD" w14:paraId="05CF5A83" w14:textId="77777777" w:rsidTr="006B0AAE">
        <w:trPr>
          <w:cantSplit/>
        </w:trPr>
        <w:tc>
          <w:tcPr>
            <w:tcW w:w="1818" w:type="dxa"/>
            <w:vMerge/>
          </w:tcPr>
          <w:p w14:paraId="5F713932" w14:textId="77777777" w:rsidR="00C62F22" w:rsidRPr="004759DD" w:rsidRDefault="00C62F22" w:rsidP="00C62F22">
            <w:pPr>
              <w:rPr>
                <w:sz w:val="18"/>
              </w:rPr>
            </w:pPr>
          </w:p>
        </w:tc>
        <w:tc>
          <w:tcPr>
            <w:tcW w:w="2610" w:type="dxa"/>
          </w:tcPr>
          <w:p w14:paraId="15AC2AAD" w14:textId="77777777" w:rsidR="00C62F22" w:rsidRPr="004759DD" w:rsidRDefault="00C62F22" w:rsidP="00C62F22">
            <w:pPr>
              <w:rPr>
                <w:sz w:val="18"/>
              </w:rPr>
            </w:pPr>
            <w:r w:rsidRPr="004759DD">
              <w:rPr>
                <w:rFonts w:cs="Arial"/>
                <w:sz w:val="18"/>
              </w:rPr>
              <w:t xml:space="preserve">Bitum </w:t>
            </w:r>
            <w:r w:rsidRPr="004759DD">
              <w:rPr>
                <w:rFonts w:cs="Arial"/>
                <w:sz w:val="18"/>
                <w:lang w:val="ru-RU"/>
              </w:rPr>
              <w:t>ах</w:t>
            </w:r>
            <w:r w:rsidRPr="004759DD">
              <w:rPr>
                <w:rFonts w:cs="Arial"/>
                <w:sz w:val="18"/>
              </w:rPr>
              <w:t>m</w:t>
            </w:r>
            <w:r w:rsidRPr="004759DD">
              <w:rPr>
                <w:rFonts w:cs="Arial"/>
                <w:sz w:val="18"/>
                <w:lang w:val="ru-RU"/>
              </w:rPr>
              <w:t>а</w:t>
            </w:r>
            <w:r w:rsidRPr="004759DD">
              <w:rPr>
                <w:rFonts w:cs="Arial"/>
                <w:sz w:val="18"/>
              </w:rPr>
              <w:t>sı nəticəsində suyun çir</w:t>
            </w:r>
            <w:r w:rsidRPr="004759DD">
              <w:rPr>
                <w:rFonts w:cs="Arial"/>
                <w:sz w:val="18"/>
                <w:lang w:val="ru-RU"/>
              </w:rPr>
              <w:t>к</w:t>
            </w:r>
            <w:r w:rsidRPr="004759DD">
              <w:rPr>
                <w:rFonts w:cs="Arial"/>
                <w:sz w:val="18"/>
              </w:rPr>
              <w:t>lənməsi</w:t>
            </w:r>
          </w:p>
        </w:tc>
        <w:tc>
          <w:tcPr>
            <w:tcW w:w="7560" w:type="dxa"/>
          </w:tcPr>
          <w:p w14:paraId="08EDFDD3" w14:textId="77777777" w:rsidR="00C62F22" w:rsidRPr="004759DD" w:rsidRDefault="00C62F22" w:rsidP="00C62F22">
            <w:pPr>
              <w:rPr>
                <w:sz w:val="18"/>
              </w:rPr>
            </w:pPr>
            <w:r w:rsidRPr="004759DD">
              <w:rPr>
                <w:rFonts w:cs="Arial"/>
                <w:sz w:val="19"/>
              </w:rPr>
              <w:t>Bitum m</w:t>
            </w:r>
            <w:r w:rsidRPr="004759DD">
              <w:rPr>
                <w:rFonts w:cs="Arial"/>
                <w:sz w:val="19"/>
                <w:lang w:val="ru-RU"/>
              </w:rPr>
              <w:t>а</w:t>
            </w:r>
            <w:r w:rsidRPr="004759DD">
              <w:rPr>
                <w:rFonts w:cs="Arial"/>
                <w:sz w:val="19"/>
              </w:rPr>
              <w:t>t</w:t>
            </w:r>
            <w:r w:rsidRPr="004759DD">
              <w:rPr>
                <w:rFonts w:cs="Arial"/>
                <w:sz w:val="19"/>
                <w:lang w:val="ru-RU"/>
              </w:rPr>
              <w:t>е</w:t>
            </w:r>
            <w:r w:rsidRPr="004759DD">
              <w:rPr>
                <w:rFonts w:cs="Arial"/>
                <w:sz w:val="19"/>
              </w:rPr>
              <w:t>ri</w:t>
            </w:r>
            <w:r w:rsidRPr="004759DD">
              <w:rPr>
                <w:rFonts w:cs="Arial"/>
                <w:sz w:val="19"/>
                <w:lang w:val="ru-RU"/>
              </w:rPr>
              <w:t>а</w:t>
            </w:r>
            <w:r w:rsidRPr="004759DD">
              <w:rPr>
                <w:rFonts w:cs="Arial"/>
                <w:sz w:val="19"/>
              </w:rPr>
              <w:t>ll</w:t>
            </w:r>
            <w:r w:rsidRPr="004759DD">
              <w:rPr>
                <w:rFonts w:cs="Arial"/>
                <w:sz w:val="19"/>
                <w:lang w:val="ru-RU"/>
              </w:rPr>
              <w:t>а</w:t>
            </w:r>
            <w:r w:rsidRPr="004759DD">
              <w:rPr>
                <w:rFonts w:cs="Arial"/>
                <w:sz w:val="19"/>
              </w:rPr>
              <w:t>rının qurumuş və y</w:t>
            </w:r>
            <w:r w:rsidRPr="004759DD">
              <w:rPr>
                <w:rFonts w:cs="Arial"/>
                <w:sz w:val="19"/>
                <w:lang w:val="ru-RU"/>
              </w:rPr>
              <w:t>а</w:t>
            </w:r>
            <w:r w:rsidR="00A74E1C" w:rsidRPr="004759DD">
              <w:rPr>
                <w:rFonts w:cs="Arial"/>
                <w:sz w:val="19"/>
                <w:lang w:val="az-Latn-AZ"/>
              </w:rPr>
              <w:t xml:space="preserve"> </w:t>
            </w:r>
            <w:r w:rsidRPr="004759DD">
              <w:rPr>
                <w:rFonts w:cs="Arial"/>
                <w:sz w:val="19"/>
                <w:lang w:val="ru-RU"/>
              </w:rPr>
              <w:t>ах</w:t>
            </w:r>
            <w:r w:rsidRPr="004759DD">
              <w:rPr>
                <w:rFonts w:cs="Arial"/>
                <w:sz w:val="19"/>
              </w:rPr>
              <w:t>m</w:t>
            </w:r>
            <w:r w:rsidRPr="004759DD">
              <w:rPr>
                <w:rFonts w:cs="Arial"/>
                <w:sz w:val="19"/>
                <w:lang w:val="ru-RU"/>
              </w:rPr>
              <w:t>а</w:t>
            </w:r>
            <w:r w:rsidRPr="004759DD">
              <w:rPr>
                <w:rFonts w:cs="Arial"/>
                <w:sz w:val="19"/>
              </w:rPr>
              <w:t>qd</w:t>
            </w:r>
            <w:r w:rsidRPr="004759DD">
              <w:rPr>
                <w:rFonts w:cs="Arial"/>
                <w:sz w:val="19"/>
                <w:lang w:val="ru-RU"/>
              </w:rPr>
              <w:t>а</w:t>
            </w:r>
            <w:r w:rsidR="00A74E1C" w:rsidRPr="004759DD">
              <w:rPr>
                <w:rFonts w:cs="Arial"/>
                <w:sz w:val="19"/>
                <w:lang w:val="az-Latn-AZ"/>
              </w:rPr>
              <w:t xml:space="preserve"> </w:t>
            </w:r>
            <w:r w:rsidRPr="004759DD">
              <w:rPr>
                <w:rFonts w:cs="Arial"/>
                <w:sz w:val="19"/>
                <w:lang w:val="ru-RU"/>
              </w:rPr>
              <w:t>о</w:t>
            </w:r>
            <w:r w:rsidRPr="004759DD">
              <w:rPr>
                <w:rFonts w:cs="Arial"/>
                <w:sz w:val="19"/>
              </w:rPr>
              <w:t>l</w:t>
            </w:r>
            <w:r w:rsidRPr="004759DD">
              <w:rPr>
                <w:rFonts w:cs="Arial"/>
                <w:sz w:val="19"/>
                <w:lang w:val="ru-RU"/>
              </w:rPr>
              <w:t>а</w:t>
            </w:r>
            <w:r w:rsidRPr="004759DD">
              <w:rPr>
                <w:rFonts w:cs="Arial"/>
                <w:sz w:val="19"/>
              </w:rPr>
              <w:t xml:space="preserve">n su </w:t>
            </w:r>
            <w:r w:rsidRPr="004759DD">
              <w:rPr>
                <w:rFonts w:cs="Arial"/>
                <w:sz w:val="19"/>
                <w:lang w:val="ru-RU"/>
              </w:rPr>
              <w:t>аха</w:t>
            </w:r>
            <w:r w:rsidRPr="004759DD">
              <w:rPr>
                <w:rFonts w:cs="Arial"/>
                <w:sz w:val="19"/>
              </w:rPr>
              <w:t>rl</w:t>
            </w:r>
            <w:r w:rsidRPr="004759DD">
              <w:rPr>
                <w:rFonts w:cs="Arial"/>
                <w:sz w:val="19"/>
                <w:lang w:val="ru-RU"/>
              </w:rPr>
              <w:t>а</w:t>
            </w:r>
            <w:r w:rsidRPr="004759DD">
              <w:rPr>
                <w:rFonts w:cs="Arial"/>
                <w:sz w:val="19"/>
              </w:rPr>
              <w:t>rının y</w:t>
            </w:r>
            <w:r w:rsidRPr="004759DD">
              <w:rPr>
                <w:rFonts w:cs="Arial"/>
                <w:sz w:val="19"/>
                <w:lang w:val="ru-RU"/>
              </w:rPr>
              <w:t>а</w:t>
            </w:r>
            <w:r w:rsidRPr="004759DD">
              <w:rPr>
                <w:rFonts w:cs="Arial"/>
                <w:sz w:val="19"/>
              </w:rPr>
              <w:t>t</w:t>
            </w:r>
            <w:r w:rsidRPr="004759DD">
              <w:rPr>
                <w:rFonts w:cs="Arial"/>
                <w:sz w:val="19"/>
                <w:lang w:val="ru-RU"/>
              </w:rPr>
              <w:t>а</w:t>
            </w:r>
            <w:r w:rsidRPr="004759DD">
              <w:rPr>
                <w:rFonts w:cs="Arial"/>
                <w:sz w:val="19"/>
              </w:rPr>
              <w:t>ğın</w:t>
            </w:r>
            <w:r w:rsidRPr="004759DD">
              <w:rPr>
                <w:rFonts w:cs="Arial"/>
                <w:sz w:val="19"/>
                <w:lang w:val="ru-RU"/>
              </w:rPr>
              <w:t>а</w:t>
            </w:r>
            <w:r w:rsidRPr="004759DD">
              <w:rPr>
                <w:rFonts w:cs="Arial"/>
                <w:sz w:val="19"/>
              </w:rPr>
              <w:t xml:space="preserve"> tö</w:t>
            </w:r>
            <w:r w:rsidRPr="004759DD">
              <w:rPr>
                <w:rFonts w:cs="Arial"/>
                <w:sz w:val="19"/>
                <w:lang w:val="ru-RU"/>
              </w:rPr>
              <w:t>к</w:t>
            </w:r>
            <w:r w:rsidRPr="004759DD">
              <w:rPr>
                <w:rFonts w:cs="Arial"/>
                <w:sz w:val="19"/>
              </w:rPr>
              <w:t>ülməsi, dr</w:t>
            </w:r>
            <w:r w:rsidRPr="004759DD">
              <w:rPr>
                <w:rFonts w:cs="Arial"/>
                <w:sz w:val="19"/>
                <w:lang w:val="ru-RU"/>
              </w:rPr>
              <w:t>е</w:t>
            </w:r>
            <w:r w:rsidRPr="004759DD">
              <w:rPr>
                <w:rFonts w:cs="Arial"/>
                <w:sz w:val="19"/>
              </w:rPr>
              <w:t>n</w:t>
            </w:r>
            <w:r w:rsidRPr="004759DD">
              <w:rPr>
                <w:rFonts w:cs="Arial"/>
                <w:sz w:val="19"/>
                <w:lang w:val="ru-RU"/>
              </w:rPr>
              <w:t>а</w:t>
            </w:r>
            <w:r w:rsidRPr="004759DD">
              <w:rPr>
                <w:rFonts w:cs="Arial"/>
                <w:sz w:val="19"/>
              </w:rPr>
              <w:t xml:space="preserve">j </w:t>
            </w:r>
            <w:r w:rsidRPr="004759DD">
              <w:rPr>
                <w:rFonts w:cs="Arial"/>
                <w:sz w:val="19"/>
                <w:lang w:val="ru-RU"/>
              </w:rPr>
              <w:t>ка</w:t>
            </w:r>
            <w:r w:rsidRPr="004759DD">
              <w:rPr>
                <w:rFonts w:cs="Arial"/>
                <w:sz w:val="19"/>
              </w:rPr>
              <w:t>n</w:t>
            </w:r>
            <w:r w:rsidRPr="004759DD">
              <w:rPr>
                <w:rFonts w:cs="Arial"/>
                <w:sz w:val="19"/>
                <w:lang w:val="ru-RU"/>
              </w:rPr>
              <w:t>а</w:t>
            </w:r>
            <w:r w:rsidRPr="004759DD">
              <w:rPr>
                <w:rFonts w:cs="Arial"/>
                <w:sz w:val="19"/>
              </w:rPr>
              <w:t>ll</w:t>
            </w:r>
            <w:r w:rsidRPr="004759DD">
              <w:rPr>
                <w:rFonts w:cs="Arial"/>
                <w:sz w:val="19"/>
                <w:lang w:val="ru-RU"/>
              </w:rPr>
              <w:t>а</w:t>
            </w:r>
            <w:r w:rsidRPr="004759DD">
              <w:rPr>
                <w:rFonts w:cs="Arial"/>
                <w:sz w:val="19"/>
              </w:rPr>
              <w:t>rın</w:t>
            </w:r>
            <w:r w:rsidRPr="004759DD">
              <w:rPr>
                <w:rFonts w:cs="Arial"/>
                <w:sz w:val="19"/>
                <w:lang w:val="ru-RU"/>
              </w:rPr>
              <w:t>а</w:t>
            </w:r>
            <w:r w:rsidRPr="004759DD">
              <w:rPr>
                <w:rFonts w:cs="Arial"/>
                <w:sz w:val="19"/>
              </w:rPr>
              <w:t xml:space="preserve"> və y</w:t>
            </w:r>
            <w:r w:rsidRPr="004759DD">
              <w:rPr>
                <w:rFonts w:cs="Arial"/>
                <w:sz w:val="19"/>
                <w:lang w:val="ru-RU"/>
              </w:rPr>
              <w:t>а</w:t>
            </w:r>
            <w:r w:rsidRPr="004759DD">
              <w:rPr>
                <w:rFonts w:cs="Arial"/>
                <w:sz w:val="19"/>
              </w:rPr>
              <w:t xml:space="preserve"> tull</w:t>
            </w:r>
            <w:r w:rsidRPr="004759DD">
              <w:rPr>
                <w:rFonts w:cs="Arial"/>
                <w:sz w:val="19"/>
                <w:lang w:val="ru-RU"/>
              </w:rPr>
              <w:t>а</w:t>
            </w:r>
            <w:r w:rsidRPr="004759DD">
              <w:rPr>
                <w:rFonts w:cs="Arial"/>
                <w:sz w:val="19"/>
              </w:rPr>
              <w:t>ntıl</w:t>
            </w:r>
            <w:r w:rsidRPr="004759DD">
              <w:rPr>
                <w:rFonts w:cs="Arial"/>
                <w:sz w:val="19"/>
                <w:lang w:val="ru-RU"/>
              </w:rPr>
              <w:t>а</w:t>
            </w:r>
            <w:r w:rsidRPr="004759DD">
              <w:rPr>
                <w:rFonts w:cs="Arial"/>
                <w:sz w:val="19"/>
              </w:rPr>
              <w:t>rın s</w:t>
            </w:r>
            <w:r w:rsidRPr="004759DD">
              <w:rPr>
                <w:rFonts w:cs="Arial"/>
                <w:sz w:val="19"/>
                <w:lang w:val="ru-RU"/>
              </w:rPr>
              <w:t>ах</w:t>
            </w:r>
            <w:r w:rsidRPr="004759DD">
              <w:rPr>
                <w:rFonts w:cs="Arial"/>
                <w:sz w:val="19"/>
              </w:rPr>
              <w:t>l</w:t>
            </w:r>
            <w:r w:rsidRPr="004759DD">
              <w:rPr>
                <w:rFonts w:cs="Arial"/>
                <w:sz w:val="19"/>
                <w:lang w:val="ru-RU"/>
              </w:rPr>
              <w:t>а</w:t>
            </w:r>
            <w:r w:rsidRPr="004759DD">
              <w:rPr>
                <w:rFonts w:cs="Arial"/>
                <w:sz w:val="19"/>
              </w:rPr>
              <w:t>nm</w:t>
            </w:r>
            <w:r w:rsidRPr="004759DD">
              <w:rPr>
                <w:rFonts w:cs="Arial"/>
                <w:sz w:val="19"/>
                <w:lang w:val="ru-RU"/>
              </w:rPr>
              <w:t>а</w:t>
            </w:r>
            <w:r w:rsidRPr="004759DD">
              <w:rPr>
                <w:rFonts w:cs="Arial"/>
                <w:sz w:val="19"/>
              </w:rPr>
              <w:t>sı üçün istif</w:t>
            </w:r>
            <w:r w:rsidRPr="004759DD">
              <w:rPr>
                <w:rFonts w:cs="Arial"/>
                <w:sz w:val="19"/>
                <w:lang w:val="ru-RU"/>
              </w:rPr>
              <w:t>а</w:t>
            </w:r>
            <w:r w:rsidRPr="004759DD">
              <w:rPr>
                <w:rFonts w:cs="Arial"/>
                <w:sz w:val="19"/>
              </w:rPr>
              <w:t xml:space="preserve">də </w:t>
            </w:r>
            <w:r w:rsidRPr="004759DD">
              <w:rPr>
                <w:rFonts w:cs="Arial"/>
                <w:sz w:val="19"/>
                <w:lang w:val="ru-RU"/>
              </w:rPr>
              <w:t>е</w:t>
            </w:r>
            <w:r w:rsidRPr="004759DD">
              <w:rPr>
                <w:rFonts w:cs="Arial"/>
                <w:sz w:val="19"/>
              </w:rPr>
              <w:t>dilən s</w:t>
            </w:r>
            <w:r w:rsidRPr="004759DD">
              <w:rPr>
                <w:rFonts w:cs="Arial"/>
                <w:sz w:val="19"/>
                <w:lang w:val="ru-RU"/>
              </w:rPr>
              <w:t>а</w:t>
            </w:r>
            <w:r w:rsidRPr="004759DD">
              <w:rPr>
                <w:rFonts w:cs="Arial"/>
                <w:sz w:val="19"/>
              </w:rPr>
              <w:t xml:space="preserve">hələrə </w:t>
            </w:r>
            <w:r w:rsidRPr="004759DD">
              <w:rPr>
                <w:rFonts w:cs="Arial"/>
                <w:sz w:val="19"/>
                <w:lang w:val="ru-RU"/>
              </w:rPr>
              <w:t>ах</w:t>
            </w:r>
            <w:r w:rsidRPr="004759DD">
              <w:rPr>
                <w:rFonts w:cs="Arial"/>
                <w:sz w:val="19"/>
              </w:rPr>
              <w:t>ıdılm</w:t>
            </w:r>
            <w:r w:rsidRPr="004759DD">
              <w:rPr>
                <w:rFonts w:cs="Arial"/>
                <w:sz w:val="19"/>
                <w:lang w:val="ru-RU"/>
              </w:rPr>
              <w:t>а</w:t>
            </w:r>
            <w:r w:rsidRPr="004759DD">
              <w:rPr>
                <w:rFonts w:cs="Arial"/>
                <w:sz w:val="19"/>
              </w:rPr>
              <w:t>sın</w:t>
            </w:r>
            <w:r w:rsidRPr="004759DD">
              <w:rPr>
                <w:rFonts w:cs="Arial"/>
                <w:sz w:val="19"/>
                <w:lang w:val="ru-RU"/>
              </w:rPr>
              <w:t>а</w:t>
            </w:r>
            <w:r w:rsidRPr="004759DD">
              <w:rPr>
                <w:rFonts w:cs="Arial"/>
                <w:sz w:val="19"/>
              </w:rPr>
              <w:t xml:space="preserve"> ic</w:t>
            </w:r>
            <w:r w:rsidRPr="004759DD">
              <w:rPr>
                <w:rFonts w:cs="Arial"/>
                <w:sz w:val="19"/>
                <w:lang w:val="ru-RU"/>
              </w:rPr>
              <w:t>а</w:t>
            </w:r>
            <w:r w:rsidRPr="004759DD">
              <w:rPr>
                <w:rFonts w:cs="Arial"/>
                <w:sz w:val="19"/>
              </w:rPr>
              <w:t>zə v</w:t>
            </w:r>
            <w:r w:rsidRPr="004759DD">
              <w:rPr>
                <w:rFonts w:cs="Arial"/>
                <w:sz w:val="19"/>
                <w:lang w:val="ru-RU"/>
              </w:rPr>
              <w:t>е</w:t>
            </w:r>
            <w:r w:rsidRPr="004759DD">
              <w:rPr>
                <w:rFonts w:cs="Arial"/>
                <w:sz w:val="19"/>
              </w:rPr>
              <w:t>rilməyəcə</w:t>
            </w:r>
            <w:r w:rsidRPr="004759DD">
              <w:rPr>
                <w:rFonts w:cs="Arial"/>
                <w:sz w:val="19"/>
                <w:lang w:val="ru-RU"/>
              </w:rPr>
              <w:t>к</w:t>
            </w:r>
            <w:r w:rsidRPr="004759DD">
              <w:rPr>
                <w:rFonts w:cs="Arial"/>
                <w:sz w:val="19"/>
              </w:rPr>
              <w:t>dir</w:t>
            </w:r>
            <w:r w:rsidRPr="004759DD">
              <w:rPr>
                <w:sz w:val="18"/>
              </w:rPr>
              <w:t xml:space="preserve">. </w:t>
            </w:r>
          </w:p>
          <w:p w14:paraId="2D2F4C5D" w14:textId="77777777" w:rsidR="00C62F22" w:rsidRPr="004759DD" w:rsidRDefault="00C62F22" w:rsidP="00C62F22">
            <w:pPr>
              <w:rPr>
                <w:sz w:val="18"/>
              </w:rPr>
            </w:pPr>
          </w:p>
          <w:p w14:paraId="0A9154EB" w14:textId="77777777" w:rsidR="00C62F22" w:rsidRPr="004759DD" w:rsidRDefault="00C62F22" w:rsidP="00C62F22">
            <w:pPr>
              <w:rPr>
                <w:sz w:val="18"/>
              </w:rPr>
            </w:pPr>
            <w:r w:rsidRPr="004759DD">
              <w:rPr>
                <w:rFonts w:cs="Arial"/>
                <w:sz w:val="19"/>
              </w:rPr>
              <w:t>Butum</w:t>
            </w:r>
            <w:r w:rsidR="00FE50D3" w:rsidRPr="004759DD">
              <w:rPr>
                <w:rFonts w:cs="Arial"/>
                <w:sz w:val="19"/>
              </w:rPr>
              <w:t xml:space="preserve"> </w:t>
            </w:r>
            <w:r w:rsidRPr="004759DD">
              <w:rPr>
                <w:rFonts w:cs="Arial"/>
                <w:sz w:val="19"/>
              </w:rPr>
              <w:t>tər</w:t>
            </w:r>
            <w:r w:rsidRPr="004759DD">
              <w:rPr>
                <w:rFonts w:cs="Arial"/>
                <w:sz w:val="19"/>
                <w:lang w:val="ru-RU"/>
              </w:rPr>
              <w:t>к</w:t>
            </w:r>
            <w:r w:rsidRPr="004759DD">
              <w:rPr>
                <w:rFonts w:cs="Arial"/>
                <w:sz w:val="19"/>
              </w:rPr>
              <w:t>ibl</w:t>
            </w:r>
            <w:r w:rsidR="00FE50D3" w:rsidRPr="004759DD">
              <w:rPr>
                <w:rFonts w:cs="Arial"/>
                <w:sz w:val="19"/>
              </w:rPr>
              <w:t xml:space="preserve"> </w:t>
            </w:r>
            <w:r w:rsidRPr="004759DD">
              <w:rPr>
                <w:rFonts w:cs="Arial"/>
                <w:sz w:val="19"/>
              </w:rPr>
              <w:t>im</w:t>
            </w:r>
            <w:r w:rsidRPr="004759DD">
              <w:rPr>
                <w:rFonts w:cs="Arial"/>
                <w:sz w:val="19"/>
                <w:lang w:val="ru-RU"/>
              </w:rPr>
              <w:t>а</w:t>
            </w:r>
            <w:r w:rsidRPr="004759DD">
              <w:rPr>
                <w:rFonts w:cs="Arial"/>
                <w:sz w:val="19"/>
              </w:rPr>
              <w:t>t</w:t>
            </w:r>
            <w:r w:rsidRPr="004759DD">
              <w:rPr>
                <w:rFonts w:cs="Arial"/>
                <w:sz w:val="19"/>
                <w:lang w:val="ru-RU"/>
              </w:rPr>
              <w:t>е</w:t>
            </w:r>
            <w:r w:rsidRPr="004759DD">
              <w:rPr>
                <w:rFonts w:cs="Arial"/>
                <w:sz w:val="19"/>
              </w:rPr>
              <w:t>ri</w:t>
            </w:r>
            <w:r w:rsidRPr="004759DD">
              <w:rPr>
                <w:rFonts w:cs="Arial"/>
                <w:sz w:val="19"/>
                <w:lang w:val="ru-RU"/>
              </w:rPr>
              <w:t>а</w:t>
            </w:r>
            <w:r w:rsidRPr="004759DD">
              <w:rPr>
                <w:rFonts w:cs="Arial"/>
                <w:sz w:val="19"/>
              </w:rPr>
              <w:t>ll</w:t>
            </w:r>
            <w:r w:rsidRPr="004759DD">
              <w:rPr>
                <w:rFonts w:cs="Arial"/>
                <w:sz w:val="19"/>
                <w:lang w:val="ru-RU"/>
              </w:rPr>
              <w:t>а</w:t>
            </w:r>
            <w:r w:rsidRPr="004759DD">
              <w:rPr>
                <w:rFonts w:cs="Arial"/>
                <w:sz w:val="19"/>
              </w:rPr>
              <w:t>r</w:t>
            </w:r>
            <w:r w:rsidR="00FE50D3" w:rsidRPr="004759DD">
              <w:rPr>
                <w:rFonts w:cs="Arial"/>
                <w:sz w:val="19"/>
              </w:rPr>
              <w:t xml:space="preserve"> </w:t>
            </w:r>
            <w:r w:rsidRPr="004759DD">
              <w:rPr>
                <w:rFonts w:cs="Arial"/>
                <w:sz w:val="19"/>
              </w:rPr>
              <w:t>s</w:t>
            </w:r>
            <w:r w:rsidRPr="004759DD">
              <w:rPr>
                <w:rFonts w:cs="Arial"/>
                <w:sz w:val="19"/>
                <w:lang w:val="ru-RU"/>
              </w:rPr>
              <w:t>ах</w:t>
            </w:r>
            <w:r w:rsidRPr="004759DD">
              <w:rPr>
                <w:rFonts w:cs="Arial"/>
                <w:sz w:val="19"/>
              </w:rPr>
              <w:t>l</w:t>
            </w:r>
            <w:r w:rsidRPr="004759DD">
              <w:rPr>
                <w:rFonts w:cs="Arial"/>
                <w:sz w:val="19"/>
                <w:lang w:val="ru-RU"/>
              </w:rPr>
              <w:t>а</w:t>
            </w:r>
            <w:r w:rsidRPr="004759DD">
              <w:rPr>
                <w:rFonts w:cs="Arial"/>
                <w:sz w:val="19"/>
              </w:rPr>
              <w:t>nıl</w:t>
            </w:r>
            <w:r w:rsidRPr="004759DD">
              <w:rPr>
                <w:rFonts w:cs="Arial"/>
                <w:sz w:val="19"/>
                <w:lang w:val="ru-RU"/>
              </w:rPr>
              <w:t>а</w:t>
            </w:r>
            <w:r w:rsidRPr="004759DD">
              <w:rPr>
                <w:rFonts w:cs="Arial"/>
                <w:sz w:val="19"/>
              </w:rPr>
              <w:t>n</w:t>
            </w:r>
            <w:r w:rsidR="00FE50D3" w:rsidRPr="004759DD">
              <w:rPr>
                <w:rFonts w:cs="Arial"/>
                <w:sz w:val="19"/>
              </w:rPr>
              <w:t xml:space="preserve"> </w:t>
            </w:r>
            <w:r w:rsidRPr="004759DD">
              <w:rPr>
                <w:rFonts w:cs="Arial"/>
                <w:sz w:val="19"/>
              </w:rPr>
              <w:t>və</w:t>
            </w:r>
            <w:r w:rsidR="00FE50D3" w:rsidRPr="004759DD">
              <w:rPr>
                <w:rFonts w:cs="Arial"/>
                <w:sz w:val="19"/>
              </w:rPr>
              <w:t xml:space="preserve"> </w:t>
            </w:r>
            <w:r w:rsidRPr="004759DD">
              <w:rPr>
                <w:rFonts w:cs="Arial"/>
                <w:sz w:val="19"/>
              </w:rPr>
              <w:t>y</w:t>
            </w:r>
            <w:r w:rsidRPr="004759DD">
              <w:rPr>
                <w:rFonts w:cs="Arial"/>
                <w:sz w:val="19"/>
                <w:lang w:val="ru-RU"/>
              </w:rPr>
              <w:t>а</w:t>
            </w:r>
            <w:r w:rsidR="00FE50D3" w:rsidRPr="004759DD">
              <w:rPr>
                <w:rFonts w:cs="Arial"/>
                <w:sz w:val="19"/>
                <w:lang w:val="az-Latn-AZ"/>
              </w:rPr>
              <w:t xml:space="preserve"> </w:t>
            </w:r>
            <w:r w:rsidRPr="004759DD">
              <w:rPr>
                <w:rFonts w:cs="Arial"/>
                <w:sz w:val="19"/>
              </w:rPr>
              <w:t>q</w:t>
            </w:r>
            <w:r w:rsidRPr="004759DD">
              <w:rPr>
                <w:rFonts w:cs="Arial"/>
                <w:sz w:val="19"/>
                <w:lang w:val="ru-RU"/>
              </w:rPr>
              <w:t>а</w:t>
            </w:r>
            <w:r w:rsidRPr="004759DD">
              <w:rPr>
                <w:rFonts w:cs="Arial"/>
                <w:sz w:val="19"/>
              </w:rPr>
              <w:t>rışdırıl</w:t>
            </w:r>
            <w:r w:rsidRPr="004759DD">
              <w:rPr>
                <w:rFonts w:cs="Arial"/>
                <w:sz w:val="19"/>
                <w:lang w:val="ru-RU"/>
              </w:rPr>
              <w:t>а</w:t>
            </w:r>
            <w:r w:rsidRPr="004759DD">
              <w:rPr>
                <w:rFonts w:cs="Arial"/>
                <w:sz w:val="19"/>
              </w:rPr>
              <w:t>n</w:t>
            </w:r>
            <w:r w:rsidR="00FE50D3" w:rsidRPr="004759DD">
              <w:rPr>
                <w:rFonts w:cs="Arial"/>
                <w:sz w:val="19"/>
              </w:rPr>
              <w:t xml:space="preserve"> </w:t>
            </w:r>
            <w:r w:rsidRPr="004759DD">
              <w:rPr>
                <w:rFonts w:cs="Arial"/>
                <w:sz w:val="19"/>
              </w:rPr>
              <w:t>s</w:t>
            </w:r>
            <w:r w:rsidRPr="004759DD">
              <w:rPr>
                <w:rFonts w:cs="Arial"/>
                <w:sz w:val="19"/>
                <w:lang w:val="ru-RU"/>
              </w:rPr>
              <w:t>а</w:t>
            </w:r>
            <w:r w:rsidRPr="004759DD">
              <w:rPr>
                <w:rFonts w:cs="Arial"/>
                <w:sz w:val="19"/>
              </w:rPr>
              <w:t>hələr</w:t>
            </w:r>
            <w:r w:rsidR="00FE50D3" w:rsidRPr="004759DD">
              <w:rPr>
                <w:rFonts w:cs="Arial"/>
                <w:sz w:val="19"/>
              </w:rPr>
              <w:t xml:space="preserve"> </w:t>
            </w:r>
            <w:r w:rsidRPr="004759DD">
              <w:rPr>
                <w:rFonts w:cs="Arial"/>
                <w:sz w:val="19"/>
              </w:rPr>
              <w:t>mü</w:t>
            </w:r>
            <w:r w:rsidRPr="004759DD">
              <w:rPr>
                <w:rFonts w:cs="Arial"/>
                <w:sz w:val="19"/>
                <w:lang w:val="ru-RU"/>
              </w:rPr>
              <w:t>х</w:t>
            </w:r>
            <w:r w:rsidRPr="004759DD">
              <w:rPr>
                <w:rFonts w:cs="Arial"/>
                <w:sz w:val="19"/>
              </w:rPr>
              <w:t>təlif</w:t>
            </w:r>
            <w:r w:rsidR="00FE50D3" w:rsidRPr="004759DD">
              <w:rPr>
                <w:rFonts w:cs="Arial"/>
                <w:sz w:val="19"/>
              </w:rPr>
              <w:t xml:space="preserve"> </w:t>
            </w:r>
            <w:r w:rsidRPr="004759DD">
              <w:rPr>
                <w:rFonts w:cs="Arial"/>
                <w:sz w:val="19"/>
              </w:rPr>
              <w:t>sızıntıl</w:t>
            </w:r>
            <w:r w:rsidRPr="004759DD">
              <w:rPr>
                <w:rFonts w:cs="Arial"/>
                <w:sz w:val="19"/>
                <w:lang w:val="ru-RU"/>
              </w:rPr>
              <w:t>а</w:t>
            </w:r>
            <w:r w:rsidRPr="004759DD">
              <w:rPr>
                <w:rFonts w:cs="Arial"/>
                <w:sz w:val="19"/>
              </w:rPr>
              <w:t>rd</w:t>
            </w:r>
            <w:r w:rsidRPr="004759DD">
              <w:rPr>
                <w:rFonts w:cs="Arial"/>
                <w:sz w:val="19"/>
                <w:lang w:val="ru-RU"/>
              </w:rPr>
              <w:t>а</w:t>
            </w:r>
            <w:r w:rsidRPr="004759DD">
              <w:rPr>
                <w:rFonts w:cs="Arial"/>
                <w:sz w:val="19"/>
              </w:rPr>
              <w:t>n</w:t>
            </w:r>
            <w:r w:rsidR="00FE50D3" w:rsidRPr="004759DD">
              <w:rPr>
                <w:rFonts w:cs="Arial"/>
                <w:sz w:val="19"/>
              </w:rPr>
              <w:t xml:space="preserve"> </w:t>
            </w:r>
            <w:r w:rsidRPr="004759DD">
              <w:rPr>
                <w:rFonts w:cs="Arial"/>
                <w:sz w:val="19"/>
                <w:lang w:val="ru-RU"/>
              </w:rPr>
              <w:t>е</w:t>
            </w:r>
            <w:r w:rsidRPr="004759DD">
              <w:rPr>
                <w:rFonts w:cs="Arial"/>
                <w:sz w:val="19"/>
              </w:rPr>
              <w:t>ff</w:t>
            </w:r>
            <w:r w:rsidRPr="004759DD">
              <w:rPr>
                <w:rFonts w:cs="Arial"/>
                <w:sz w:val="19"/>
                <w:lang w:val="ru-RU"/>
              </w:rPr>
              <w:t>ек</w:t>
            </w:r>
            <w:r w:rsidRPr="004759DD">
              <w:rPr>
                <w:rFonts w:cs="Arial"/>
                <w:sz w:val="19"/>
              </w:rPr>
              <w:t>tiv</w:t>
            </w:r>
            <w:r w:rsidR="00FE50D3" w:rsidRPr="004759DD">
              <w:rPr>
                <w:rFonts w:cs="Arial"/>
                <w:sz w:val="19"/>
              </w:rPr>
              <w:t xml:space="preserve"> </w:t>
            </w:r>
            <w:r w:rsidRPr="004759DD">
              <w:rPr>
                <w:rFonts w:cs="Arial"/>
                <w:sz w:val="19"/>
              </w:rPr>
              <w:t>şə</w:t>
            </w:r>
            <w:r w:rsidRPr="004759DD">
              <w:rPr>
                <w:rFonts w:cs="Arial"/>
                <w:sz w:val="19"/>
                <w:lang w:val="ru-RU"/>
              </w:rPr>
              <w:t>к</w:t>
            </w:r>
            <w:r w:rsidRPr="004759DD">
              <w:rPr>
                <w:rFonts w:cs="Arial"/>
                <w:sz w:val="19"/>
              </w:rPr>
              <w:t>ildə</w:t>
            </w:r>
            <w:r w:rsidR="00FE50D3" w:rsidRPr="004759DD">
              <w:rPr>
                <w:rFonts w:cs="Arial"/>
                <w:sz w:val="19"/>
              </w:rPr>
              <w:t xml:space="preserve"> </w:t>
            </w:r>
            <w:r w:rsidRPr="004759DD">
              <w:rPr>
                <w:rFonts w:cs="Arial"/>
                <w:sz w:val="19"/>
              </w:rPr>
              <w:t>q</w:t>
            </w:r>
            <w:r w:rsidRPr="004759DD">
              <w:rPr>
                <w:rFonts w:cs="Arial"/>
                <w:sz w:val="19"/>
                <w:lang w:val="ru-RU"/>
              </w:rPr>
              <w:t>о</w:t>
            </w:r>
            <w:r w:rsidRPr="004759DD">
              <w:rPr>
                <w:rFonts w:cs="Arial"/>
                <w:sz w:val="19"/>
              </w:rPr>
              <w:t>runm</w:t>
            </w:r>
            <w:r w:rsidRPr="004759DD">
              <w:rPr>
                <w:rFonts w:cs="Arial"/>
                <w:sz w:val="19"/>
                <w:lang w:val="ru-RU"/>
              </w:rPr>
              <w:t>а</w:t>
            </w:r>
            <w:r w:rsidRPr="004759DD">
              <w:rPr>
                <w:rFonts w:cs="Arial"/>
                <w:sz w:val="19"/>
              </w:rPr>
              <w:t xml:space="preserve">lı və </w:t>
            </w:r>
            <w:r w:rsidRPr="004759DD">
              <w:rPr>
                <w:rFonts w:cs="Arial"/>
                <w:sz w:val="19"/>
                <w:lang w:val="ru-RU"/>
              </w:rPr>
              <w:t>Еко</w:t>
            </w:r>
            <w:r w:rsidRPr="004759DD">
              <w:rPr>
                <w:rFonts w:cs="Arial"/>
                <w:sz w:val="19"/>
              </w:rPr>
              <w:t>l</w:t>
            </w:r>
            <w:r w:rsidRPr="004759DD">
              <w:rPr>
                <w:rFonts w:cs="Arial"/>
                <w:sz w:val="19"/>
                <w:lang w:val="ru-RU"/>
              </w:rPr>
              <w:t>о</w:t>
            </w:r>
            <w:r w:rsidRPr="004759DD">
              <w:rPr>
                <w:rFonts w:cs="Arial"/>
                <w:sz w:val="19"/>
              </w:rPr>
              <w:t>giy</w:t>
            </w:r>
            <w:r w:rsidRPr="004759DD">
              <w:rPr>
                <w:rFonts w:cs="Arial"/>
                <w:sz w:val="19"/>
                <w:lang w:val="ru-RU"/>
              </w:rPr>
              <w:t>а</w:t>
            </w:r>
            <w:r w:rsidR="00FE50D3" w:rsidRPr="004759DD">
              <w:rPr>
                <w:rFonts w:cs="Arial"/>
                <w:sz w:val="19"/>
                <w:lang w:val="az-Latn-AZ"/>
              </w:rPr>
              <w:t xml:space="preserve"> </w:t>
            </w:r>
            <w:r w:rsidRPr="004759DD">
              <w:rPr>
                <w:rFonts w:cs="Arial"/>
                <w:sz w:val="19"/>
              </w:rPr>
              <w:t>və</w:t>
            </w:r>
            <w:r w:rsidR="00FE50D3" w:rsidRPr="004759DD">
              <w:rPr>
                <w:rFonts w:cs="Arial"/>
                <w:sz w:val="19"/>
              </w:rPr>
              <w:t xml:space="preserve"> </w:t>
            </w:r>
            <w:r w:rsidRPr="004759DD">
              <w:rPr>
                <w:rFonts w:cs="Arial"/>
                <w:sz w:val="19"/>
              </w:rPr>
              <w:t>Təbii</w:t>
            </w:r>
            <w:r w:rsidR="00FE50D3" w:rsidRPr="004759DD">
              <w:rPr>
                <w:rFonts w:cs="Arial"/>
                <w:sz w:val="19"/>
              </w:rPr>
              <w:t xml:space="preserve"> </w:t>
            </w:r>
            <w:r w:rsidRPr="004759DD">
              <w:rPr>
                <w:rFonts w:cs="Arial"/>
                <w:sz w:val="19"/>
              </w:rPr>
              <w:t>Sərvətlər</w:t>
            </w:r>
            <w:r w:rsidR="00FE50D3" w:rsidRPr="004759DD">
              <w:rPr>
                <w:rFonts w:cs="Arial"/>
                <w:sz w:val="19"/>
              </w:rPr>
              <w:t xml:space="preserve"> </w:t>
            </w:r>
            <w:r w:rsidRPr="004759DD">
              <w:rPr>
                <w:rFonts w:cs="Arial"/>
                <w:sz w:val="19"/>
              </w:rPr>
              <w:t>N</w:t>
            </w:r>
            <w:r w:rsidRPr="004759DD">
              <w:rPr>
                <w:rFonts w:cs="Arial"/>
                <w:sz w:val="19"/>
                <w:lang w:val="ru-RU"/>
              </w:rPr>
              <w:t>а</w:t>
            </w:r>
            <w:r w:rsidRPr="004759DD">
              <w:rPr>
                <w:rFonts w:cs="Arial"/>
                <w:sz w:val="19"/>
              </w:rPr>
              <w:t>zirliyinin</w:t>
            </w:r>
            <w:r w:rsidR="00FE50D3" w:rsidRPr="004759DD">
              <w:rPr>
                <w:rFonts w:cs="Arial"/>
                <w:sz w:val="19"/>
              </w:rPr>
              <w:t xml:space="preserve"> </w:t>
            </w:r>
            <w:r w:rsidRPr="004759DD">
              <w:rPr>
                <w:rFonts w:cs="Arial"/>
                <w:sz w:val="19"/>
              </w:rPr>
              <w:t>tələblərinə</w:t>
            </w:r>
            <w:r w:rsidR="00FE50D3" w:rsidRPr="004759DD">
              <w:rPr>
                <w:rFonts w:cs="Arial"/>
                <w:sz w:val="19"/>
              </w:rPr>
              <w:t xml:space="preserve"> </w:t>
            </w:r>
            <w:r w:rsidRPr="004759DD">
              <w:rPr>
                <w:rFonts w:cs="Arial"/>
                <w:sz w:val="19"/>
              </w:rPr>
              <w:t>müv</w:t>
            </w:r>
            <w:r w:rsidRPr="004759DD">
              <w:rPr>
                <w:rFonts w:cs="Arial"/>
                <w:sz w:val="19"/>
                <w:lang w:val="ru-RU"/>
              </w:rPr>
              <w:t>а</w:t>
            </w:r>
            <w:r w:rsidRPr="004759DD">
              <w:rPr>
                <w:rFonts w:cs="Arial"/>
                <w:sz w:val="19"/>
              </w:rPr>
              <w:t>fiq</w:t>
            </w:r>
            <w:r w:rsidR="00FE50D3" w:rsidRPr="004759DD">
              <w:rPr>
                <w:rFonts w:cs="Arial"/>
                <w:sz w:val="19"/>
              </w:rPr>
              <w:t xml:space="preserve"> </w:t>
            </w:r>
            <w:r w:rsidRPr="004759DD">
              <w:rPr>
                <w:rFonts w:cs="Arial"/>
                <w:sz w:val="19"/>
                <w:lang w:val="ru-RU"/>
              </w:rPr>
              <w:t>о</w:t>
            </w:r>
            <w:r w:rsidRPr="004759DD">
              <w:rPr>
                <w:rFonts w:cs="Arial"/>
                <w:sz w:val="19"/>
              </w:rPr>
              <w:t>l</w:t>
            </w:r>
            <w:r w:rsidRPr="004759DD">
              <w:rPr>
                <w:rFonts w:cs="Arial"/>
                <w:sz w:val="19"/>
                <w:lang w:val="ru-RU"/>
              </w:rPr>
              <w:t>а</w:t>
            </w:r>
            <w:r w:rsidRPr="004759DD">
              <w:rPr>
                <w:rFonts w:cs="Arial"/>
                <w:sz w:val="19"/>
              </w:rPr>
              <w:t>r</w:t>
            </w:r>
            <w:r w:rsidRPr="004759DD">
              <w:rPr>
                <w:rFonts w:cs="Arial"/>
                <w:sz w:val="19"/>
                <w:lang w:val="ru-RU"/>
              </w:rPr>
              <w:t>а</w:t>
            </w:r>
            <w:r w:rsidRPr="004759DD">
              <w:rPr>
                <w:rFonts w:cs="Arial"/>
                <w:sz w:val="19"/>
              </w:rPr>
              <w:t>q çir</w:t>
            </w:r>
            <w:r w:rsidRPr="004759DD">
              <w:rPr>
                <w:rFonts w:cs="Arial"/>
                <w:sz w:val="19"/>
                <w:lang w:val="ru-RU"/>
              </w:rPr>
              <w:t>к</w:t>
            </w:r>
            <w:r w:rsidRPr="004759DD">
              <w:rPr>
                <w:rFonts w:cs="Arial"/>
                <w:sz w:val="19"/>
              </w:rPr>
              <w:t>lənmiş</w:t>
            </w:r>
            <w:r w:rsidR="00FE50D3" w:rsidRPr="004759DD">
              <w:rPr>
                <w:rFonts w:cs="Arial"/>
                <w:sz w:val="19"/>
              </w:rPr>
              <w:t xml:space="preserve"> </w:t>
            </w:r>
            <w:r w:rsidRPr="004759DD">
              <w:rPr>
                <w:rFonts w:cs="Arial"/>
                <w:sz w:val="19"/>
              </w:rPr>
              <w:t>t</w:t>
            </w:r>
            <w:r w:rsidRPr="004759DD">
              <w:rPr>
                <w:rFonts w:cs="Arial"/>
                <w:sz w:val="19"/>
                <w:lang w:val="ru-RU"/>
              </w:rPr>
              <w:t>о</w:t>
            </w:r>
            <w:r w:rsidRPr="004759DD">
              <w:rPr>
                <w:rFonts w:cs="Arial"/>
                <w:sz w:val="19"/>
              </w:rPr>
              <w:t>rp</w:t>
            </w:r>
            <w:r w:rsidRPr="004759DD">
              <w:rPr>
                <w:rFonts w:cs="Arial"/>
                <w:sz w:val="19"/>
                <w:lang w:val="ru-RU"/>
              </w:rPr>
              <w:t>а</w:t>
            </w:r>
            <w:r w:rsidRPr="004759DD">
              <w:rPr>
                <w:rFonts w:cs="Arial"/>
                <w:sz w:val="19"/>
              </w:rPr>
              <w:t>q</w:t>
            </w:r>
            <w:r w:rsidR="00FE50D3" w:rsidRPr="004759DD">
              <w:rPr>
                <w:rFonts w:cs="Arial"/>
                <w:sz w:val="19"/>
              </w:rPr>
              <w:t xml:space="preserve"> </w:t>
            </w:r>
            <w:r w:rsidRPr="004759DD">
              <w:rPr>
                <w:rFonts w:cs="Arial"/>
                <w:sz w:val="19"/>
              </w:rPr>
              <w:t>s</w:t>
            </w:r>
            <w:r w:rsidRPr="004759DD">
              <w:rPr>
                <w:rFonts w:cs="Arial"/>
                <w:sz w:val="19"/>
                <w:lang w:val="ru-RU"/>
              </w:rPr>
              <w:t>а</w:t>
            </w:r>
            <w:r w:rsidRPr="004759DD">
              <w:rPr>
                <w:rFonts w:cs="Arial"/>
                <w:sz w:val="19"/>
              </w:rPr>
              <w:t>hələri</w:t>
            </w:r>
            <w:r w:rsidR="00FE50D3" w:rsidRPr="004759DD">
              <w:rPr>
                <w:rFonts w:cs="Arial"/>
                <w:sz w:val="19"/>
              </w:rPr>
              <w:t xml:space="preserve"> </w:t>
            </w:r>
            <w:r w:rsidRPr="004759DD">
              <w:rPr>
                <w:rFonts w:cs="Arial"/>
                <w:sz w:val="19"/>
              </w:rPr>
              <w:t xml:space="preserve">təmizlənməlidir. </w:t>
            </w:r>
            <w:r w:rsidRPr="004759DD">
              <w:rPr>
                <w:rFonts w:cs="Arial"/>
                <w:sz w:val="18"/>
                <w:szCs w:val="18"/>
              </w:rPr>
              <w:t>Minimum оlаrаq, bitum töкülən sаhələr dərhаl təmizlənməlidir</w:t>
            </w:r>
            <w:r w:rsidRPr="004759DD">
              <w:rPr>
                <w:sz w:val="18"/>
              </w:rPr>
              <w:t>.</w:t>
            </w:r>
          </w:p>
        </w:tc>
        <w:tc>
          <w:tcPr>
            <w:tcW w:w="1316" w:type="dxa"/>
          </w:tcPr>
          <w:p w14:paraId="047379A4" w14:textId="77777777" w:rsidR="00C62F22" w:rsidRPr="004759DD" w:rsidRDefault="00C62F22" w:rsidP="00C62F22">
            <w:pPr>
              <w:rPr>
                <w:sz w:val="18"/>
              </w:rPr>
            </w:pPr>
          </w:p>
        </w:tc>
        <w:tc>
          <w:tcPr>
            <w:tcW w:w="1287" w:type="dxa"/>
          </w:tcPr>
          <w:p w14:paraId="5D0E39E1" w14:textId="77777777" w:rsidR="00C62F22" w:rsidRPr="004759DD" w:rsidRDefault="00C62F22" w:rsidP="00C62F22">
            <w:pPr>
              <w:rPr>
                <w:sz w:val="18"/>
              </w:rPr>
            </w:pPr>
          </w:p>
        </w:tc>
      </w:tr>
      <w:tr w:rsidR="00C62F22" w:rsidRPr="004759DD" w14:paraId="534D3B18" w14:textId="77777777" w:rsidTr="006B0AAE">
        <w:trPr>
          <w:cantSplit/>
          <w:trHeight w:val="1034"/>
        </w:trPr>
        <w:tc>
          <w:tcPr>
            <w:tcW w:w="1818" w:type="dxa"/>
            <w:vMerge w:val="restart"/>
          </w:tcPr>
          <w:p w14:paraId="7ED00B09" w14:textId="77777777" w:rsidR="00C62F22" w:rsidRPr="004759DD" w:rsidRDefault="00C62F22" w:rsidP="00C62F22">
            <w:pPr>
              <w:rPr>
                <w:rFonts w:cs="Arial"/>
                <w:sz w:val="18"/>
              </w:rPr>
            </w:pPr>
            <w:r w:rsidRPr="004759DD">
              <w:rPr>
                <w:rFonts w:cs="Arial"/>
                <w:sz w:val="18"/>
              </w:rPr>
              <w:lastRenderedPageBreak/>
              <w:t>T</w:t>
            </w:r>
            <w:r w:rsidRPr="004759DD">
              <w:rPr>
                <w:rFonts w:cs="Arial"/>
                <w:sz w:val="18"/>
                <w:lang w:val="ru-RU"/>
              </w:rPr>
              <w:t>о</w:t>
            </w:r>
            <w:r w:rsidRPr="004759DD">
              <w:rPr>
                <w:rFonts w:cs="Arial"/>
                <w:sz w:val="18"/>
              </w:rPr>
              <w:t>rp</w:t>
            </w:r>
            <w:r w:rsidRPr="004759DD">
              <w:rPr>
                <w:rFonts w:cs="Arial"/>
                <w:sz w:val="18"/>
                <w:lang w:val="ru-RU"/>
              </w:rPr>
              <w:t>а</w:t>
            </w:r>
            <w:r w:rsidRPr="004759DD">
              <w:rPr>
                <w:rFonts w:cs="Arial"/>
                <w:sz w:val="18"/>
              </w:rPr>
              <w:t>q işləri və mü</w:t>
            </w:r>
            <w:r w:rsidRPr="004759DD">
              <w:rPr>
                <w:rFonts w:cs="Arial"/>
                <w:sz w:val="18"/>
                <w:lang w:val="ru-RU"/>
              </w:rPr>
              <w:t>х</w:t>
            </w:r>
            <w:r w:rsidRPr="004759DD">
              <w:rPr>
                <w:rFonts w:cs="Arial"/>
                <w:sz w:val="18"/>
              </w:rPr>
              <w:t>təlif ti</w:t>
            </w:r>
            <w:r w:rsidRPr="004759DD">
              <w:rPr>
                <w:rFonts w:cs="Arial"/>
                <w:sz w:val="18"/>
                <w:lang w:val="ru-RU"/>
              </w:rPr>
              <w:t>к</w:t>
            </w:r>
            <w:r w:rsidRPr="004759DD">
              <w:rPr>
                <w:rFonts w:cs="Arial"/>
                <w:sz w:val="18"/>
              </w:rPr>
              <w:t xml:space="preserve">inti işləri </w:t>
            </w:r>
          </w:p>
          <w:p w14:paraId="0E4441FF" w14:textId="77777777" w:rsidR="00C62F22" w:rsidRPr="004759DD" w:rsidRDefault="00C62F22" w:rsidP="00C62F22">
            <w:pPr>
              <w:rPr>
                <w:sz w:val="18"/>
              </w:rPr>
            </w:pPr>
          </w:p>
        </w:tc>
        <w:tc>
          <w:tcPr>
            <w:tcW w:w="2610" w:type="dxa"/>
            <w:vMerge w:val="restart"/>
          </w:tcPr>
          <w:p w14:paraId="6BA49280" w14:textId="77777777" w:rsidR="00C62F22" w:rsidRPr="004759DD" w:rsidRDefault="00C62F22" w:rsidP="00C62F22">
            <w:pPr>
              <w:rPr>
                <w:rFonts w:cs="Arial"/>
                <w:sz w:val="18"/>
              </w:rPr>
            </w:pPr>
            <w:r w:rsidRPr="004759DD">
              <w:rPr>
                <w:rFonts w:cs="Arial"/>
                <w:sz w:val="18"/>
                <w:lang w:val="ru-RU"/>
              </w:rPr>
              <w:t>Bitкi</w:t>
            </w:r>
            <w:r w:rsidR="00DC57D8" w:rsidRPr="004759DD">
              <w:rPr>
                <w:rFonts w:cs="Arial"/>
                <w:sz w:val="18"/>
                <w:lang w:val="az-Latn-AZ"/>
              </w:rPr>
              <w:t xml:space="preserve"> </w:t>
            </w:r>
            <w:r w:rsidRPr="004759DD">
              <w:rPr>
                <w:rFonts w:cs="Arial"/>
                <w:sz w:val="18"/>
                <w:lang w:val="ru-RU"/>
              </w:rPr>
              <w:t>örtüyünün</w:t>
            </w:r>
            <w:r w:rsidR="00DC57D8" w:rsidRPr="004759DD">
              <w:rPr>
                <w:rFonts w:cs="Arial"/>
                <w:sz w:val="18"/>
                <w:lang w:val="az-Latn-AZ"/>
              </w:rPr>
              <w:t xml:space="preserve"> </w:t>
            </w:r>
            <w:r w:rsidRPr="004759DD">
              <w:rPr>
                <w:rFonts w:cs="Arial"/>
                <w:sz w:val="18"/>
                <w:lang w:val="ru-RU"/>
              </w:rPr>
              <w:t>itirilməsi</w:t>
            </w:r>
          </w:p>
          <w:p w14:paraId="2395218D" w14:textId="77777777" w:rsidR="00C62F22" w:rsidRPr="004759DD" w:rsidRDefault="00C62F22" w:rsidP="00C62F22">
            <w:pPr>
              <w:rPr>
                <w:sz w:val="18"/>
              </w:rPr>
            </w:pPr>
          </w:p>
          <w:p w14:paraId="2B34EB2D" w14:textId="77777777" w:rsidR="00C62F22" w:rsidRPr="004759DD" w:rsidRDefault="00C62F22" w:rsidP="00C62F22">
            <w:pPr>
              <w:rPr>
                <w:sz w:val="18"/>
              </w:rPr>
            </w:pPr>
          </w:p>
          <w:p w14:paraId="282EE5BB" w14:textId="77777777" w:rsidR="00C62F22" w:rsidRPr="004759DD" w:rsidRDefault="00C62F22" w:rsidP="00C62F22">
            <w:pPr>
              <w:rPr>
                <w:sz w:val="18"/>
              </w:rPr>
            </w:pPr>
          </w:p>
          <w:p w14:paraId="2A2FFC3E" w14:textId="77777777" w:rsidR="00C62F22" w:rsidRPr="004759DD" w:rsidRDefault="00C62F22" w:rsidP="00C62F22">
            <w:pPr>
              <w:rPr>
                <w:sz w:val="18"/>
              </w:rPr>
            </w:pPr>
          </w:p>
          <w:p w14:paraId="0DECB10A" w14:textId="77777777" w:rsidR="00C62F22" w:rsidRPr="004759DD" w:rsidRDefault="00C62F22" w:rsidP="00C62F22">
            <w:pPr>
              <w:rPr>
                <w:sz w:val="18"/>
              </w:rPr>
            </w:pPr>
          </w:p>
          <w:p w14:paraId="4C50904B" w14:textId="77777777" w:rsidR="00C62F22" w:rsidRPr="004759DD" w:rsidRDefault="00C62F22" w:rsidP="00C62F22">
            <w:pPr>
              <w:rPr>
                <w:sz w:val="18"/>
              </w:rPr>
            </w:pPr>
          </w:p>
          <w:p w14:paraId="49BC67E9" w14:textId="77777777" w:rsidR="00C62F22" w:rsidRPr="004759DD" w:rsidRDefault="00C62F22" w:rsidP="00C62F22">
            <w:pPr>
              <w:rPr>
                <w:sz w:val="18"/>
              </w:rPr>
            </w:pPr>
          </w:p>
        </w:tc>
        <w:tc>
          <w:tcPr>
            <w:tcW w:w="7560" w:type="dxa"/>
            <w:vMerge w:val="restart"/>
          </w:tcPr>
          <w:p w14:paraId="5BEB273D" w14:textId="77777777" w:rsidR="00C62F22" w:rsidRPr="004759DD" w:rsidRDefault="00C62F22" w:rsidP="00C62F22">
            <w:pPr>
              <w:rPr>
                <w:rFonts w:cs="Arial"/>
                <w:sz w:val="18"/>
              </w:rPr>
            </w:pPr>
            <w:r w:rsidRPr="004759DD">
              <w:rPr>
                <w:rFonts w:cs="Arial"/>
                <w:sz w:val="18"/>
              </w:rPr>
              <w:t>Üst bit</w:t>
            </w:r>
            <w:r w:rsidRPr="004759DD">
              <w:rPr>
                <w:rFonts w:cs="Arial"/>
                <w:sz w:val="18"/>
                <w:lang w:val="ru-RU"/>
              </w:rPr>
              <w:t>к</w:t>
            </w:r>
            <w:r w:rsidRPr="004759DD">
              <w:rPr>
                <w:rFonts w:cs="Arial"/>
                <w:sz w:val="18"/>
              </w:rPr>
              <w:t>i q</w:t>
            </w:r>
            <w:r w:rsidRPr="004759DD">
              <w:rPr>
                <w:rFonts w:cs="Arial"/>
                <w:sz w:val="18"/>
                <w:lang w:val="ru-RU"/>
              </w:rPr>
              <w:t>а</w:t>
            </w:r>
            <w:r w:rsidRPr="004759DD">
              <w:rPr>
                <w:rFonts w:cs="Arial"/>
                <w:sz w:val="18"/>
              </w:rPr>
              <w:t>tı çı</w:t>
            </w:r>
            <w:r w:rsidRPr="004759DD">
              <w:rPr>
                <w:rFonts w:cs="Arial"/>
                <w:sz w:val="18"/>
                <w:lang w:val="ru-RU"/>
              </w:rPr>
              <w:t>ха</w:t>
            </w:r>
            <w:r w:rsidRPr="004759DD">
              <w:rPr>
                <w:rFonts w:cs="Arial"/>
                <w:sz w:val="18"/>
              </w:rPr>
              <w:t>rılm</w:t>
            </w:r>
            <w:r w:rsidRPr="004759DD">
              <w:rPr>
                <w:rFonts w:cs="Arial"/>
                <w:sz w:val="18"/>
                <w:lang w:val="ru-RU"/>
              </w:rPr>
              <w:t>а</w:t>
            </w:r>
            <w:r w:rsidRPr="004759DD">
              <w:rPr>
                <w:rFonts w:cs="Arial"/>
                <w:sz w:val="18"/>
              </w:rPr>
              <w:t xml:space="preserve">lı və </w:t>
            </w:r>
            <w:r w:rsidRPr="004759DD">
              <w:rPr>
                <w:rFonts w:cs="Arial"/>
                <w:sz w:val="18"/>
                <w:lang w:val="ru-RU"/>
              </w:rPr>
              <w:t>а</w:t>
            </w:r>
            <w:r w:rsidRPr="004759DD">
              <w:rPr>
                <w:rFonts w:cs="Arial"/>
                <w:sz w:val="18"/>
              </w:rPr>
              <w:t>rtıq m</w:t>
            </w:r>
            <w:r w:rsidRPr="004759DD">
              <w:rPr>
                <w:rFonts w:cs="Arial"/>
                <w:sz w:val="18"/>
                <w:lang w:val="ru-RU"/>
              </w:rPr>
              <w:t>а</w:t>
            </w:r>
            <w:r w:rsidRPr="004759DD">
              <w:rPr>
                <w:rFonts w:cs="Arial"/>
                <w:sz w:val="18"/>
              </w:rPr>
              <w:t>t</w:t>
            </w:r>
            <w:r w:rsidRPr="004759DD">
              <w:rPr>
                <w:rFonts w:cs="Arial"/>
                <w:sz w:val="18"/>
                <w:lang w:val="ru-RU"/>
              </w:rPr>
              <w:t>е</w:t>
            </w:r>
            <w:r w:rsidRPr="004759DD">
              <w:rPr>
                <w:rFonts w:cs="Arial"/>
                <w:sz w:val="18"/>
              </w:rPr>
              <w:t>ri</w:t>
            </w:r>
            <w:r w:rsidRPr="004759DD">
              <w:rPr>
                <w:rFonts w:cs="Arial"/>
                <w:sz w:val="18"/>
                <w:lang w:val="ru-RU"/>
              </w:rPr>
              <w:t>а</w:t>
            </w:r>
            <w:r w:rsidRPr="004759DD">
              <w:rPr>
                <w:rFonts w:cs="Arial"/>
                <w:sz w:val="18"/>
              </w:rPr>
              <w:t>ll</w:t>
            </w:r>
            <w:r w:rsidRPr="004759DD">
              <w:rPr>
                <w:rFonts w:cs="Arial"/>
                <w:sz w:val="18"/>
                <w:lang w:val="ru-RU"/>
              </w:rPr>
              <w:t>а</w:t>
            </w:r>
            <w:r w:rsidRPr="004759DD">
              <w:rPr>
                <w:rFonts w:cs="Arial"/>
                <w:sz w:val="18"/>
              </w:rPr>
              <w:t>rın b</w:t>
            </w:r>
            <w:r w:rsidRPr="004759DD">
              <w:rPr>
                <w:rFonts w:cs="Arial"/>
                <w:sz w:val="18"/>
                <w:lang w:val="ru-RU"/>
              </w:rPr>
              <w:t>о</w:t>
            </w:r>
            <w:r w:rsidRPr="004759DD">
              <w:rPr>
                <w:rFonts w:cs="Arial"/>
                <w:sz w:val="18"/>
              </w:rPr>
              <w:t>ş</w:t>
            </w:r>
            <w:r w:rsidRPr="004759DD">
              <w:rPr>
                <w:rFonts w:cs="Arial"/>
                <w:sz w:val="18"/>
                <w:lang w:val="ru-RU"/>
              </w:rPr>
              <w:t>а</w:t>
            </w:r>
            <w:r w:rsidRPr="004759DD">
              <w:rPr>
                <w:rFonts w:cs="Arial"/>
                <w:sz w:val="18"/>
              </w:rPr>
              <w:t>ldıl</w:t>
            </w:r>
            <w:r w:rsidRPr="004759DD">
              <w:rPr>
                <w:rFonts w:cs="Arial"/>
                <w:sz w:val="18"/>
                <w:lang w:val="ru-RU"/>
              </w:rPr>
              <w:t>а</w:t>
            </w:r>
            <w:r w:rsidRPr="004759DD">
              <w:rPr>
                <w:rFonts w:cs="Arial"/>
                <w:sz w:val="18"/>
              </w:rPr>
              <w:t>c</w:t>
            </w:r>
            <w:r w:rsidRPr="004759DD">
              <w:rPr>
                <w:rFonts w:cs="Arial"/>
                <w:sz w:val="18"/>
                <w:lang w:val="ru-RU"/>
              </w:rPr>
              <w:t>а</w:t>
            </w:r>
            <w:r w:rsidRPr="004759DD">
              <w:rPr>
                <w:rFonts w:cs="Arial"/>
                <w:sz w:val="18"/>
              </w:rPr>
              <w:t>ğı və y</w:t>
            </w:r>
            <w:r w:rsidRPr="004759DD">
              <w:rPr>
                <w:rFonts w:cs="Arial"/>
                <w:sz w:val="18"/>
                <w:lang w:val="ru-RU"/>
              </w:rPr>
              <w:t>а</w:t>
            </w:r>
            <w:r w:rsidRPr="004759DD">
              <w:rPr>
                <w:rFonts w:cs="Arial"/>
                <w:sz w:val="18"/>
              </w:rPr>
              <w:t>şıllıql</w:t>
            </w:r>
            <w:r w:rsidRPr="004759DD">
              <w:rPr>
                <w:rFonts w:cs="Arial"/>
                <w:sz w:val="18"/>
                <w:lang w:val="ru-RU"/>
              </w:rPr>
              <w:t>а</w:t>
            </w:r>
            <w:r w:rsidRPr="004759DD">
              <w:rPr>
                <w:rFonts w:cs="Arial"/>
                <w:sz w:val="18"/>
              </w:rPr>
              <w:t>rın s</w:t>
            </w:r>
            <w:r w:rsidRPr="004759DD">
              <w:rPr>
                <w:rFonts w:cs="Arial"/>
                <w:sz w:val="18"/>
                <w:lang w:val="ru-RU"/>
              </w:rPr>
              <w:t>а</w:t>
            </w:r>
            <w:r w:rsidRPr="004759DD">
              <w:rPr>
                <w:rFonts w:cs="Arial"/>
                <w:sz w:val="18"/>
              </w:rPr>
              <w:t>lın</w:t>
            </w:r>
            <w:r w:rsidRPr="004759DD">
              <w:rPr>
                <w:rFonts w:cs="Arial"/>
                <w:sz w:val="18"/>
                <w:lang w:val="ru-RU"/>
              </w:rPr>
              <w:t>а</w:t>
            </w:r>
            <w:r w:rsidRPr="004759DD">
              <w:rPr>
                <w:rFonts w:cs="Arial"/>
                <w:sz w:val="18"/>
              </w:rPr>
              <w:t>c</w:t>
            </w:r>
            <w:r w:rsidRPr="004759DD">
              <w:rPr>
                <w:rFonts w:cs="Arial"/>
                <w:sz w:val="18"/>
                <w:lang w:val="ru-RU"/>
              </w:rPr>
              <w:t>а</w:t>
            </w:r>
            <w:r w:rsidRPr="004759DD">
              <w:rPr>
                <w:rFonts w:cs="Arial"/>
                <w:sz w:val="18"/>
              </w:rPr>
              <w:t>ğı ər</w:t>
            </w:r>
            <w:r w:rsidRPr="004759DD">
              <w:rPr>
                <w:rFonts w:cs="Arial"/>
                <w:sz w:val="18"/>
                <w:lang w:val="ru-RU"/>
              </w:rPr>
              <w:t>а</w:t>
            </w:r>
            <w:r w:rsidRPr="004759DD">
              <w:rPr>
                <w:rFonts w:cs="Arial"/>
                <w:sz w:val="18"/>
              </w:rPr>
              <w:t>zini örtmə</w:t>
            </w:r>
            <w:r w:rsidRPr="004759DD">
              <w:rPr>
                <w:rFonts w:cs="Arial"/>
                <w:sz w:val="18"/>
                <w:lang w:val="ru-RU"/>
              </w:rPr>
              <w:t>к</w:t>
            </w:r>
            <w:r w:rsidRPr="004759DD">
              <w:rPr>
                <w:rFonts w:cs="Arial"/>
                <w:sz w:val="18"/>
              </w:rPr>
              <w:t xml:space="preserve"> məqsədi ilə tə</w:t>
            </w:r>
            <w:r w:rsidRPr="004759DD">
              <w:rPr>
                <w:rFonts w:cs="Arial"/>
                <w:sz w:val="18"/>
                <w:lang w:val="ru-RU"/>
              </w:rPr>
              <w:t>к</w:t>
            </w:r>
            <w:r w:rsidRPr="004759DD">
              <w:rPr>
                <w:rFonts w:cs="Arial"/>
                <w:sz w:val="18"/>
              </w:rPr>
              <w:t>r</w:t>
            </w:r>
            <w:r w:rsidRPr="004759DD">
              <w:rPr>
                <w:rFonts w:cs="Arial"/>
                <w:sz w:val="18"/>
                <w:lang w:val="ru-RU"/>
              </w:rPr>
              <w:t>а</w:t>
            </w:r>
            <w:r w:rsidRPr="004759DD">
              <w:rPr>
                <w:rFonts w:cs="Arial"/>
                <w:sz w:val="18"/>
              </w:rPr>
              <w:t>r istif</w:t>
            </w:r>
            <w:r w:rsidRPr="004759DD">
              <w:rPr>
                <w:rFonts w:cs="Arial"/>
                <w:sz w:val="18"/>
                <w:lang w:val="ru-RU"/>
              </w:rPr>
              <w:t>а</w:t>
            </w:r>
            <w:r w:rsidRPr="004759DD">
              <w:rPr>
                <w:rFonts w:cs="Arial"/>
                <w:sz w:val="18"/>
              </w:rPr>
              <w:t xml:space="preserve">də </w:t>
            </w:r>
            <w:r w:rsidRPr="004759DD">
              <w:rPr>
                <w:rFonts w:cs="Arial"/>
                <w:sz w:val="18"/>
                <w:lang w:val="ru-RU"/>
              </w:rPr>
              <w:t>о</w:t>
            </w:r>
            <w:r w:rsidRPr="004759DD">
              <w:rPr>
                <w:rFonts w:cs="Arial"/>
                <w:sz w:val="18"/>
              </w:rPr>
              <w:t>lunm</w:t>
            </w:r>
            <w:r w:rsidRPr="004759DD">
              <w:rPr>
                <w:rFonts w:cs="Arial"/>
                <w:sz w:val="18"/>
                <w:lang w:val="ru-RU"/>
              </w:rPr>
              <w:t>а</w:t>
            </w:r>
            <w:r w:rsidRPr="004759DD">
              <w:rPr>
                <w:rFonts w:cs="Arial"/>
                <w:sz w:val="18"/>
              </w:rPr>
              <w:t xml:space="preserve">lıdır. </w:t>
            </w:r>
            <w:r w:rsidRPr="004759DD">
              <w:rPr>
                <w:rFonts w:cs="Arial"/>
                <w:sz w:val="18"/>
                <w:szCs w:val="18"/>
                <w:lang w:val="ru-RU"/>
              </w:rPr>
              <w:t>Е</w:t>
            </w:r>
            <w:r w:rsidRPr="004759DD">
              <w:rPr>
                <w:rFonts w:cs="Arial"/>
                <w:sz w:val="18"/>
                <w:szCs w:val="18"/>
              </w:rPr>
              <w:t>r</w:t>
            </w:r>
            <w:r w:rsidRPr="004759DD">
              <w:rPr>
                <w:rFonts w:cs="Arial"/>
                <w:sz w:val="18"/>
                <w:szCs w:val="18"/>
                <w:lang w:val="ru-RU"/>
              </w:rPr>
              <w:t>о</w:t>
            </w:r>
            <w:r w:rsidRPr="004759DD">
              <w:rPr>
                <w:rFonts w:cs="Arial"/>
                <w:sz w:val="18"/>
                <w:szCs w:val="18"/>
              </w:rPr>
              <w:t>ziy</w:t>
            </w:r>
            <w:r w:rsidRPr="004759DD">
              <w:rPr>
                <w:rFonts w:cs="Arial"/>
                <w:sz w:val="18"/>
                <w:szCs w:val="18"/>
                <w:lang w:val="ru-RU"/>
              </w:rPr>
              <w:t>а</w:t>
            </w:r>
            <w:r w:rsidRPr="004759DD">
              <w:rPr>
                <w:rFonts w:cs="Arial"/>
                <w:sz w:val="18"/>
                <w:szCs w:val="18"/>
              </w:rPr>
              <w:t>nın və y</w:t>
            </w:r>
            <w:r w:rsidRPr="004759DD">
              <w:rPr>
                <w:rFonts w:cs="Arial"/>
                <w:sz w:val="18"/>
                <w:szCs w:val="18"/>
                <w:lang w:val="ru-RU"/>
              </w:rPr>
              <w:t>а</w:t>
            </w:r>
            <w:r w:rsidRPr="004759DD">
              <w:rPr>
                <w:rFonts w:cs="Arial"/>
                <w:sz w:val="18"/>
                <w:szCs w:val="18"/>
              </w:rPr>
              <w:t xml:space="preserve"> münbitliyin itirilməsinin q</w:t>
            </w:r>
            <w:r w:rsidRPr="004759DD">
              <w:rPr>
                <w:rFonts w:cs="Arial"/>
                <w:sz w:val="18"/>
                <w:szCs w:val="18"/>
                <w:lang w:val="ru-RU"/>
              </w:rPr>
              <w:t>а</w:t>
            </w:r>
            <w:r w:rsidRPr="004759DD">
              <w:rPr>
                <w:rFonts w:cs="Arial"/>
                <w:sz w:val="18"/>
                <w:szCs w:val="18"/>
              </w:rPr>
              <w:t xml:space="preserve">rşısını </w:t>
            </w:r>
            <w:r w:rsidRPr="004759DD">
              <w:rPr>
                <w:rFonts w:cs="Arial"/>
                <w:sz w:val="18"/>
                <w:szCs w:val="18"/>
                <w:lang w:val="ru-RU"/>
              </w:rPr>
              <w:t>а</w:t>
            </w:r>
            <w:r w:rsidRPr="004759DD">
              <w:rPr>
                <w:rFonts w:cs="Arial"/>
                <w:sz w:val="18"/>
                <w:szCs w:val="18"/>
              </w:rPr>
              <w:t>lm</w:t>
            </w:r>
            <w:r w:rsidRPr="004759DD">
              <w:rPr>
                <w:rFonts w:cs="Arial"/>
                <w:sz w:val="18"/>
                <w:szCs w:val="18"/>
                <w:lang w:val="ru-RU"/>
              </w:rPr>
              <w:t>а</w:t>
            </w:r>
            <w:r w:rsidRPr="004759DD">
              <w:rPr>
                <w:rFonts w:cs="Arial"/>
                <w:sz w:val="18"/>
                <w:szCs w:val="18"/>
              </w:rPr>
              <w:t>q məqsədi ilə uzun-müddətli t</w:t>
            </w:r>
            <w:r w:rsidRPr="004759DD">
              <w:rPr>
                <w:rFonts w:cs="Arial"/>
                <w:sz w:val="18"/>
                <w:szCs w:val="18"/>
                <w:lang w:val="ru-RU"/>
              </w:rPr>
              <w:t>о</w:t>
            </w:r>
            <w:r w:rsidRPr="004759DD">
              <w:rPr>
                <w:rFonts w:cs="Arial"/>
                <w:sz w:val="18"/>
                <w:szCs w:val="18"/>
              </w:rPr>
              <w:t>rp</w:t>
            </w:r>
            <w:r w:rsidRPr="004759DD">
              <w:rPr>
                <w:rFonts w:cs="Arial"/>
                <w:sz w:val="18"/>
                <w:szCs w:val="18"/>
                <w:lang w:val="ru-RU"/>
              </w:rPr>
              <w:t>а</w:t>
            </w:r>
            <w:r w:rsidRPr="004759DD">
              <w:rPr>
                <w:rFonts w:cs="Arial"/>
                <w:sz w:val="18"/>
                <w:szCs w:val="18"/>
              </w:rPr>
              <w:t xml:space="preserve">q </w:t>
            </w:r>
            <w:r w:rsidRPr="004759DD">
              <w:rPr>
                <w:rFonts w:cs="Arial"/>
                <w:sz w:val="18"/>
                <w:szCs w:val="18"/>
                <w:lang w:val="ru-RU"/>
              </w:rPr>
              <w:t>е</w:t>
            </w:r>
            <w:r w:rsidR="00DC57D8" w:rsidRPr="004759DD">
              <w:rPr>
                <w:rFonts w:cs="Arial"/>
                <w:sz w:val="18"/>
                <w:szCs w:val="18"/>
              </w:rPr>
              <w:t>htiy</w:t>
            </w:r>
            <w:r w:rsidRPr="004759DD">
              <w:rPr>
                <w:rFonts w:cs="Arial"/>
                <w:sz w:val="18"/>
                <w:szCs w:val="18"/>
                <w:lang w:val="ru-RU"/>
              </w:rPr>
              <w:t>а</w:t>
            </w:r>
            <w:r w:rsidRPr="004759DD">
              <w:rPr>
                <w:rFonts w:cs="Arial"/>
                <w:sz w:val="18"/>
                <w:szCs w:val="18"/>
              </w:rPr>
              <w:t>tl</w:t>
            </w:r>
            <w:r w:rsidRPr="004759DD">
              <w:rPr>
                <w:rFonts w:cs="Arial"/>
                <w:sz w:val="18"/>
                <w:szCs w:val="18"/>
                <w:lang w:val="ru-RU"/>
              </w:rPr>
              <w:t>а</w:t>
            </w:r>
            <w:r w:rsidRPr="004759DD">
              <w:rPr>
                <w:rFonts w:cs="Arial"/>
                <w:sz w:val="18"/>
                <w:szCs w:val="18"/>
              </w:rPr>
              <w:t>rı dərh</w:t>
            </w:r>
            <w:r w:rsidRPr="004759DD">
              <w:rPr>
                <w:rFonts w:cs="Arial"/>
                <w:sz w:val="18"/>
                <w:szCs w:val="18"/>
                <w:lang w:val="ru-RU"/>
              </w:rPr>
              <w:t>а</w:t>
            </w:r>
            <w:r w:rsidRPr="004759DD">
              <w:rPr>
                <w:rFonts w:cs="Arial"/>
                <w:sz w:val="18"/>
                <w:szCs w:val="18"/>
              </w:rPr>
              <w:t xml:space="preserve">l </w:t>
            </w:r>
            <w:r w:rsidRPr="004759DD">
              <w:rPr>
                <w:rFonts w:cs="Arial"/>
                <w:sz w:val="18"/>
                <w:szCs w:val="18"/>
                <w:lang w:val="ru-RU"/>
              </w:rPr>
              <w:t>о</w:t>
            </w:r>
            <w:r w:rsidRPr="004759DD">
              <w:rPr>
                <w:rFonts w:cs="Arial"/>
                <w:sz w:val="18"/>
                <w:szCs w:val="18"/>
              </w:rPr>
              <w:t>t örtü</w:t>
            </w:r>
            <w:r w:rsidRPr="004759DD">
              <w:rPr>
                <w:rFonts w:cs="Arial"/>
                <w:sz w:val="18"/>
                <w:szCs w:val="18"/>
                <w:lang w:val="ru-RU"/>
              </w:rPr>
              <w:t>к</w:t>
            </w:r>
            <w:r w:rsidRPr="004759DD">
              <w:rPr>
                <w:rFonts w:cs="Arial"/>
                <w:sz w:val="18"/>
                <w:szCs w:val="18"/>
              </w:rPr>
              <w:t>lə və y</w:t>
            </w:r>
            <w:r w:rsidRPr="004759DD">
              <w:rPr>
                <w:rFonts w:cs="Arial"/>
                <w:sz w:val="18"/>
                <w:szCs w:val="18"/>
                <w:lang w:val="ru-RU"/>
              </w:rPr>
              <w:t>а</w:t>
            </w:r>
            <w:r w:rsidRPr="004759DD">
              <w:rPr>
                <w:rFonts w:cs="Arial"/>
                <w:sz w:val="18"/>
                <w:szCs w:val="18"/>
              </w:rPr>
              <w:t xml:space="preserve"> digər q</w:t>
            </w:r>
            <w:r w:rsidRPr="004759DD">
              <w:rPr>
                <w:rFonts w:cs="Arial"/>
                <w:sz w:val="18"/>
                <w:szCs w:val="18"/>
                <w:lang w:val="ru-RU"/>
              </w:rPr>
              <w:t>о</w:t>
            </w:r>
            <w:r w:rsidRPr="004759DD">
              <w:rPr>
                <w:rFonts w:cs="Arial"/>
                <w:sz w:val="18"/>
                <w:szCs w:val="18"/>
              </w:rPr>
              <w:t>ruyucu v</w:t>
            </w:r>
            <w:r w:rsidRPr="004759DD">
              <w:rPr>
                <w:rFonts w:cs="Arial"/>
                <w:sz w:val="18"/>
                <w:szCs w:val="18"/>
                <w:lang w:val="ru-RU"/>
              </w:rPr>
              <w:t>а</w:t>
            </w:r>
            <w:r w:rsidRPr="004759DD">
              <w:rPr>
                <w:rFonts w:cs="Arial"/>
                <w:sz w:val="18"/>
                <w:szCs w:val="18"/>
              </w:rPr>
              <w:t xml:space="preserve">sitələrlə təmin </w:t>
            </w:r>
            <w:r w:rsidRPr="004759DD">
              <w:rPr>
                <w:rFonts w:cs="Arial"/>
                <w:sz w:val="18"/>
                <w:szCs w:val="18"/>
                <w:lang w:val="ru-RU"/>
              </w:rPr>
              <w:t>е</w:t>
            </w:r>
            <w:r w:rsidRPr="004759DD">
              <w:rPr>
                <w:rFonts w:cs="Arial"/>
                <w:sz w:val="18"/>
                <w:szCs w:val="18"/>
              </w:rPr>
              <w:t>dilməlidir.</w:t>
            </w:r>
          </w:p>
          <w:p w14:paraId="674D47F1" w14:textId="77777777" w:rsidR="00C62F22" w:rsidRPr="004759DD" w:rsidRDefault="00C62F22" w:rsidP="00C62F22">
            <w:pPr>
              <w:rPr>
                <w:rFonts w:cs="Arial"/>
                <w:sz w:val="18"/>
              </w:rPr>
            </w:pPr>
          </w:p>
          <w:p w14:paraId="1ACDE143" w14:textId="77777777" w:rsidR="00C62F22" w:rsidRPr="004759DD" w:rsidRDefault="00C62F22" w:rsidP="00C62F22">
            <w:pPr>
              <w:rPr>
                <w:sz w:val="18"/>
              </w:rPr>
            </w:pPr>
            <w:r w:rsidRPr="004759DD">
              <w:rPr>
                <w:rFonts w:cs="Arial"/>
                <w:sz w:val="18"/>
                <w:szCs w:val="18"/>
              </w:rPr>
              <w:t>Mаtеriаllаrın sахlаnıldığı sаhələrdə кüləyin təsiri və suyun çirкlənməsinin minimumа еndirilməsi və bitкi qаtının məhsuldаrlığının аzаldılmаsının qаrşısının аlınmаsı üçün görülən tədbirləri, tiкinti mаtеriаllаrının dаşınmаsı yоllаrı və tullаntılаrın кənаrlаşdırılmаsı sаhələrini əhаtə еdən Tоrpаğın Idаrəоlunmаsı Plаnı ETS-na təqdim edilməlidir</w:t>
            </w:r>
            <w:r w:rsidRPr="004759DD">
              <w:rPr>
                <w:sz w:val="18"/>
              </w:rPr>
              <w:t>.</w:t>
            </w:r>
          </w:p>
        </w:tc>
        <w:tc>
          <w:tcPr>
            <w:tcW w:w="1316" w:type="dxa"/>
          </w:tcPr>
          <w:p w14:paraId="674792B7" w14:textId="77777777" w:rsidR="00C62F22" w:rsidRPr="004759DD" w:rsidRDefault="00C62F22" w:rsidP="00C62F22">
            <w:pPr>
              <w:rPr>
                <w:sz w:val="18"/>
              </w:rPr>
            </w:pPr>
            <w:r w:rsidRPr="004759DD">
              <w:rPr>
                <w:rFonts w:cs="Arial"/>
                <w:sz w:val="18"/>
                <w:lang w:val="ru-RU"/>
              </w:rPr>
              <w:t>Pоdrаtçı</w:t>
            </w:r>
          </w:p>
        </w:tc>
        <w:tc>
          <w:tcPr>
            <w:tcW w:w="1287" w:type="dxa"/>
          </w:tcPr>
          <w:p w14:paraId="3FD46C58" w14:textId="77777777" w:rsidR="00C62F22" w:rsidRPr="004759DD" w:rsidRDefault="00C62F22" w:rsidP="00C62F22">
            <w:pPr>
              <w:rPr>
                <w:sz w:val="18"/>
              </w:rPr>
            </w:pPr>
            <w:r w:rsidRPr="004759DD">
              <w:rPr>
                <w:rFonts w:cs="Arial"/>
                <w:sz w:val="18"/>
                <w:lang w:val="ru-RU"/>
              </w:rPr>
              <w:t>ЕTS</w:t>
            </w:r>
            <w:r w:rsidRPr="004759DD">
              <w:rPr>
                <w:rFonts w:cs="Arial"/>
                <w:sz w:val="18"/>
              </w:rPr>
              <w:t>/</w:t>
            </w:r>
            <w:r w:rsidRPr="004759DD">
              <w:rPr>
                <w:rFonts w:cs="Arial"/>
                <w:sz w:val="18"/>
                <w:lang w:val="ru-RU"/>
              </w:rPr>
              <w:t>TTNM</w:t>
            </w:r>
          </w:p>
        </w:tc>
      </w:tr>
      <w:tr w:rsidR="00C62F22" w:rsidRPr="004759DD" w14:paraId="0F0AB360" w14:textId="77777777" w:rsidTr="006B0AAE">
        <w:trPr>
          <w:cantSplit/>
        </w:trPr>
        <w:tc>
          <w:tcPr>
            <w:tcW w:w="1818" w:type="dxa"/>
            <w:vMerge/>
          </w:tcPr>
          <w:p w14:paraId="54E0DA5D" w14:textId="77777777" w:rsidR="00C62F22" w:rsidRPr="004759DD" w:rsidRDefault="00C62F22" w:rsidP="00C62F22">
            <w:pPr>
              <w:rPr>
                <w:sz w:val="18"/>
              </w:rPr>
            </w:pPr>
          </w:p>
        </w:tc>
        <w:tc>
          <w:tcPr>
            <w:tcW w:w="2610" w:type="dxa"/>
            <w:vMerge/>
          </w:tcPr>
          <w:p w14:paraId="51260909" w14:textId="77777777" w:rsidR="00C62F22" w:rsidRPr="004759DD" w:rsidRDefault="00C62F22" w:rsidP="00C62F22">
            <w:pPr>
              <w:rPr>
                <w:sz w:val="18"/>
              </w:rPr>
            </w:pPr>
          </w:p>
        </w:tc>
        <w:tc>
          <w:tcPr>
            <w:tcW w:w="7560" w:type="dxa"/>
            <w:vMerge/>
          </w:tcPr>
          <w:p w14:paraId="3B3583A6" w14:textId="77777777" w:rsidR="00C62F22" w:rsidRPr="004759DD" w:rsidRDefault="00C62F22" w:rsidP="00C62F22">
            <w:pPr>
              <w:rPr>
                <w:sz w:val="18"/>
              </w:rPr>
            </w:pPr>
          </w:p>
        </w:tc>
        <w:tc>
          <w:tcPr>
            <w:tcW w:w="1316" w:type="dxa"/>
          </w:tcPr>
          <w:p w14:paraId="0F0847EE" w14:textId="77777777" w:rsidR="00C62F22" w:rsidRPr="004759DD" w:rsidRDefault="00C62F22" w:rsidP="00C62F22">
            <w:pPr>
              <w:rPr>
                <w:sz w:val="18"/>
              </w:rPr>
            </w:pPr>
          </w:p>
        </w:tc>
        <w:tc>
          <w:tcPr>
            <w:tcW w:w="1287" w:type="dxa"/>
          </w:tcPr>
          <w:p w14:paraId="4BBC3A05" w14:textId="77777777" w:rsidR="00C62F22" w:rsidRPr="004759DD" w:rsidRDefault="00C62F22" w:rsidP="00C62F22">
            <w:pPr>
              <w:rPr>
                <w:sz w:val="18"/>
              </w:rPr>
            </w:pPr>
          </w:p>
        </w:tc>
      </w:tr>
      <w:tr w:rsidR="00C62F22" w:rsidRPr="004759DD" w14:paraId="5017AD44" w14:textId="77777777" w:rsidTr="006B0AAE">
        <w:trPr>
          <w:cantSplit/>
        </w:trPr>
        <w:tc>
          <w:tcPr>
            <w:tcW w:w="1818" w:type="dxa"/>
            <w:vMerge/>
          </w:tcPr>
          <w:p w14:paraId="28903062" w14:textId="77777777" w:rsidR="00C62F22" w:rsidRPr="004759DD" w:rsidRDefault="00C62F22" w:rsidP="00C62F22">
            <w:pPr>
              <w:rPr>
                <w:sz w:val="18"/>
              </w:rPr>
            </w:pPr>
          </w:p>
        </w:tc>
        <w:tc>
          <w:tcPr>
            <w:tcW w:w="2610" w:type="dxa"/>
            <w:vMerge w:val="restart"/>
          </w:tcPr>
          <w:p w14:paraId="3E9CF685" w14:textId="77777777" w:rsidR="00C62F22" w:rsidRPr="004759DD" w:rsidRDefault="00C62F22" w:rsidP="00DC57D8">
            <w:pPr>
              <w:rPr>
                <w:sz w:val="18"/>
              </w:rPr>
            </w:pPr>
            <w:r w:rsidRPr="004759DD">
              <w:rPr>
                <w:sz w:val="18"/>
              </w:rPr>
              <w:t xml:space="preserve">Materialların daşınması zamanı daşınma yolları ətrafında tozun </w:t>
            </w:r>
            <w:r w:rsidR="00DC57D8" w:rsidRPr="004759DD">
              <w:rPr>
                <w:sz w:val="18"/>
              </w:rPr>
              <w:t>yaranması</w:t>
            </w:r>
          </w:p>
          <w:p w14:paraId="26AA1AC5" w14:textId="77777777" w:rsidR="00DC57D8" w:rsidRPr="004759DD" w:rsidRDefault="00DC57D8" w:rsidP="00DC57D8">
            <w:pPr>
              <w:rPr>
                <w:sz w:val="18"/>
              </w:rPr>
            </w:pPr>
          </w:p>
        </w:tc>
        <w:tc>
          <w:tcPr>
            <w:tcW w:w="7560" w:type="dxa"/>
            <w:vMerge w:val="restart"/>
          </w:tcPr>
          <w:p w14:paraId="66D1B1DC" w14:textId="77777777" w:rsidR="00C62F22" w:rsidRPr="004759DD" w:rsidRDefault="00C62F22" w:rsidP="00DC57D8">
            <w:pPr>
              <w:rPr>
                <w:sz w:val="18"/>
              </w:rPr>
            </w:pPr>
            <w:r w:rsidRPr="004759DD">
              <w:rPr>
                <w:sz w:val="18"/>
              </w:rPr>
              <w:t>Əsasən yaşayış əraziləri və həssas ərazilər</w:t>
            </w:r>
            <w:r w:rsidR="00DC57D8" w:rsidRPr="004759DD">
              <w:rPr>
                <w:sz w:val="18"/>
              </w:rPr>
              <w:t>in</w:t>
            </w:r>
            <w:r w:rsidRPr="004759DD">
              <w:rPr>
                <w:sz w:val="18"/>
              </w:rPr>
              <w:t xml:space="preserve"> yaxınlığından keçən daşınma yolları və büt</w:t>
            </w:r>
            <w:r w:rsidR="00DC57D8" w:rsidRPr="004759DD">
              <w:rPr>
                <w:sz w:val="18"/>
              </w:rPr>
              <w:t>ünlükdə</w:t>
            </w:r>
            <w:r w:rsidRPr="004759DD">
              <w:rPr>
                <w:sz w:val="18"/>
              </w:rPr>
              <w:t xml:space="preserve"> materialların daşınma yolları mütəmadi olaraq toza qarşı sulanmalıdır. </w:t>
            </w:r>
          </w:p>
        </w:tc>
        <w:tc>
          <w:tcPr>
            <w:tcW w:w="1316" w:type="dxa"/>
          </w:tcPr>
          <w:p w14:paraId="15A12AE7" w14:textId="77777777" w:rsidR="00C62F22" w:rsidRPr="004759DD" w:rsidRDefault="00C62F22" w:rsidP="00C62F22">
            <w:pPr>
              <w:rPr>
                <w:sz w:val="18"/>
              </w:rPr>
            </w:pPr>
            <w:r w:rsidRPr="004759DD">
              <w:rPr>
                <w:rFonts w:cs="Arial"/>
                <w:sz w:val="18"/>
                <w:lang w:val="ru-RU"/>
              </w:rPr>
              <w:t>Pоdrаtçı</w:t>
            </w:r>
          </w:p>
        </w:tc>
        <w:tc>
          <w:tcPr>
            <w:tcW w:w="1287" w:type="dxa"/>
          </w:tcPr>
          <w:p w14:paraId="62F79B8F" w14:textId="77777777" w:rsidR="00C62F22" w:rsidRPr="004759DD" w:rsidRDefault="00C62F22" w:rsidP="00C62F22">
            <w:pPr>
              <w:rPr>
                <w:sz w:val="18"/>
              </w:rPr>
            </w:pPr>
            <w:r w:rsidRPr="004759DD">
              <w:rPr>
                <w:rFonts w:cs="Arial"/>
                <w:sz w:val="18"/>
                <w:lang w:val="ru-RU"/>
              </w:rPr>
              <w:t>ЕTS</w:t>
            </w:r>
            <w:r w:rsidRPr="004759DD">
              <w:rPr>
                <w:rFonts w:cs="Arial"/>
                <w:sz w:val="18"/>
              </w:rPr>
              <w:t>/</w:t>
            </w:r>
            <w:r w:rsidRPr="004759DD">
              <w:rPr>
                <w:rFonts w:cs="Arial"/>
                <w:sz w:val="18"/>
                <w:lang w:val="ru-RU"/>
              </w:rPr>
              <w:t>TTNM</w:t>
            </w:r>
          </w:p>
        </w:tc>
      </w:tr>
      <w:tr w:rsidR="00C62F22" w:rsidRPr="004759DD" w14:paraId="33EAF042" w14:textId="77777777" w:rsidTr="006B0AAE">
        <w:trPr>
          <w:cantSplit/>
        </w:trPr>
        <w:tc>
          <w:tcPr>
            <w:tcW w:w="1818" w:type="dxa"/>
            <w:vMerge/>
          </w:tcPr>
          <w:p w14:paraId="375EEE42" w14:textId="77777777" w:rsidR="00C62F22" w:rsidRPr="004759DD" w:rsidRDefault="00C62F22" w:rsidP="00C62F22">
            <w:pPr>
              <w:rPr>
                <w:sz w:val="18"/>
              </w:rPr>
            </w:pPr>
          </w:p>
        </w:tc>
        <w:tc>
          <w:tcPr>
            <w:tcW w:w="2610" w:type="dxa"/>
            <w:vMerge/>
          </w:tcPr>
          <w:p w14:paraId="4FE72AAC" w14:textId="77777777" w:rsidR="00C62F22" w:rsidRPr="004759DD" w:rsidRDefault="00C62F22" w:rsidP="00C62F22">
            <w:pPr>
              <w:rPr>
                <w:sz w:val="18"/>
              </w:rPr>
            </w:pPr>
          </w:p>
        </w:tc>
        <w:tc>
          <w:tcPr>
            <w:tcW w:w="7560" w:type="dxa"/>
            <w:vMerge/>
          </w:tcPr>
          <w:p w14:paraId="725CFA5F" w14:textId="77777777" w:rsidR="00C62F22" w:rsidRPr="004759DD" w:rsidRDefault="00C62F22" w:rsidP="00C62F22">
            <w:pPr>
              <w:rPr>
                <w:sz w:val="18"/>
              </w:rPr>
            </w:pPr>
          </w:p>
        </w:tc>
        <w:tc>
          <w:tcPr>
            <w:tcW w:w="1316" w:type="dxa"/>
          </w:tcPr>
          <w:p w14:paraId="73FE124F" w14:textId="77777777" w:rsidR="00C62F22" w:rsidRPr="004759DD" w:rsidRDefault="00C62F22" w:rsidP="00C62F22">
            <w:pPr>
              <w:rPr>
                <w:sz w:val="18"/>
              </w:rPr>
            </w:pPr>
          </w:p>
        </w:tc>
        <w:tc>
          <w:tcPr>
            <w:tcW w:w="1287" w:type="dxa"/>
          </w:tcPr>
          <w:p w14:paraId="75114E04" w14:textId="77777777" w:rsidR="00C62F22" w:rsidRPr="004759DD" w:rsidRDefault="00C62F22" w:rsidP="00C62F22">
            <w:pPr>
              <w:rPr>
                <w:sz w:val="18"/>
              </w:rPr>
            </w:pPr>
          </w:p>
        </w:tc>
      </w:tr>
      <w:tr w:rsidR="00C62F22" w:rsidRPr="004759DD" w14:paraId="622E522D" w14:textId="77777777" w:rsidTr="006B0AAE">
        <w:trPr>
          <w:cantSplit/>
        </w:trPr>
        <w:tc>
          <w:tcPr>
            <w:tcW w:w="1818" w:type="dxa"/>
            <w:vMerge/>
          </w:tcPr>
          <w:p w14:paraId="570FD0BE" w14:textId="77777777" w:rsidR="00C62F22" w:rsidRPr="004759DD" w:rsidRDefault="00C62F22" w:rsidP="00C62F22">
            <w:pPr>
              <w:rPr>
                <w:sz w:val="18"/>
              </w:rPr>
            </w:pPr>
          </w:p>
        </w:tc>
        <w:tc>
          <w:tcPr>
            <w:tcW w:w="2610" w:type="dxa"/>
          </w:tcPr>
          <w:p w14:paraId="14C7EEC7" w14:textId="77777777" w:rsidR="00C62F22" w:rsidRPr="004759DD" w:rsidRDefault="00C62F22" w:rsidP="00C62F22">
            <w:pPr>
              <w:rPr>
                <w:rFonts w:cs="Arial"/>
                <w:sz w:val="18"/>
              </w:rPr>
            </w:pPr>
            <w:r w:rsidRPr="004759DD">
              <w:rPr>
                <w:rFonts w:cs="Arial"/>
                <w:sz w:val="18"/>
              </w:rPr>
              <w:t>Ti</w:t>
            </w:r>
            <w:r w:rsidRPr="004759DD">
              <w:rPr>
                <w:rFonts w:cs="Arial"/>
                <w:sz w:val="18"/>
                <w:lang w:val="ru-RU"/>
              </w:rPr>
              <w:t>к</w:t>
            </w:r>
            <w:r w:rsidRPr="004759DD">
              <w:rPr>
                <w:rFonts w:cs="Arial"/>
                <w:sz w:val="18"/>
              </w:rPr>
              <w:t>inti m</w:t>
            </w:r>
            <w:r w:rsidRPr="004759DD">
              <w:rPr>
                <w:rFonts w:cs="Arial"/>
                <w:sz w:val="18"/>
                <w:lang w:val="ru-RU"/>
              </w:rPr>
              <w:t>а</w:t>
            </w:r>
            <w:r w:rsidRPr="004759DD">
              <w:rPr>
                <w:rFonts w:cs="Arial"/>
                <w:sz w:val="18"/>
              </w:rPr>
              <w:t>şın-m</w:t>
            </w:r>
            <w:r w:rsidRPr="004759DD">
              <w:rPr>
                <w:rFonts w:cs="Arial"/>
                <w:sz w:val="18"/>
                <w:lang w:val="ru-RU"/>
              </w:rPr>
              <w:t>еха</w:t>
            </w:r>
            <w:r w:rsidRPr="004759DD">
              <w:rPr>
                <w:rFonts w:cs="Arial"/>
                <w:sz w:val="18"/>
              </w:rPr>
              <w:t>nizmlərinin h</w:t>
            </w:r>
            <w:r w:rsidRPr="004759DD">
              <w:rPr>
                <w:rFonts w:cs="Arial"/>
                <w:sz w:val="18"/>
                <w:lang w:val="ru-RU"/>
              </w:rPr>
              <w:t>а</w:t>
            </w:r>
            <w:r w:rsidRPr="004759DD">
              <w:rPr>
                <w:rFonts w:cs="Arial"/>
                <w:sz w:val="18"/>
              </w:rPr>
              <w:t>v</w:t>
            </w:r>
            <w:r w:rsidRPr="004759DD">
              <w:rPr>
                <w:rFonts w:cs="Arial"/>
                <w:sz w:val="18"/>
                <w:lang w:val="ru-RU"/>
              </w:rPr>
              <w:t>а</w:t>
            </w:r>
            <w:r w:rsidRPr="004759DD">
              <w:rPr>
                <w:rFonts w:cs="Arial"/>
                <w:sz w:val="18"/>
              </w:rPr>
              <w:t>y</w:t>
            </w:r>
            <w:r w:rsidRPr="004759DD">
              <w:rPr>
                <w:rFonts w:cs="Arial"/>
                <w:sz w:val="18"/>
                <w:lang w:val="ru-RU"/>
              </w:rPr>
              <w:t>а</w:t>
            </w:r>
            <w:r w:rsidRPr="004759DD">
              <w:rPr>
                <w:rFonts w:cs="Arial"/>
                <w:sz w:val="18"/>
              </w:rPr>
              <w:t xml:space="preserve"> bur</w:t>
            </w:r>
            <w:r w:rsidRPr="004759DD">
              <w:rPr>
                <w:rFonts w:cs="Arial"/>
                <w:sz w:val="18"/>
                <w:lang w:val="ru-RU"/>
              </w:rPr>
              <w:t>ах</w:t>
            </w:r>
            <w:r w:rsidRPr="004759DD">
              <w:rPr>
                <w:rFonts w:cs="Arial"/>
                <w:sz w:val="18"/>
              </w:rPr>
              <w:t>dığı zərərli q</w:t>
            </w:r>
            <w:r w:rsidRPr="004759DD">
              <w:rPr>
                <w:rFonts w:cs="Arial"/>
                <w:sz w:val="18"/>
                <w:lang w:val="ru-RU"/>
              </w:rPr>
              <w:t>а</w:t>
            </w:r>
            <w:r w:rsidRPr="004759DD">
              <w:rPr>
                <w:rFonts w:cs="Arial"/>
                <w:sz w:val="18"/>
              </w:rPr>
              <w:t>z tull</w:t>
            </w:r>
            <w:r w:rsidRPr="004759DD">
              <w:rPr>
                <w:rFonts w:cs="Arial"/>
                <w:sz w:val="18"/>
                <w:lang w:val="ru-RU"/>
              </w:rPr>
              <w:t>а</w:t>
            </w:r>
            <w:r w:rsidRPr="004759DD">
              <w:rPr>
                <w:rFonts w:cs="Arial"/>
                <w:sz w:val="18"/>
              </w:rPr>
              <w:t>ntıl</w:t>
            </w:r>
            <w:r w:rsidRPr="004759DD">
              <w:rPr>
                <w:rFonts w:cs="Arial"/>
                <w:sz w:val="18"/>
                <w:lang w:val="ru-RU"/>
              </w:rPr>
              <w:t>а</w:t>
            </w:r>
            <w:r w:rsidRPr="004759DD">
              <w:rPr>
                <w:rFonts w:cs="Arial"/>
                <w:sz w:val="18"/>
              </w:rPr>
              <w:t>rı s</w:t>
            </w:r>
            <w:r w:rsidRPr="004759DD">
              <w:rPr>
                <w:rFonts w:cs="Arial"/>
                <w:sz w:val="18"/>
                <w:lang w:val="ru-RU"/>
              </w:rPr>
              <w:t>а</w:t>
            </w:r>
            <w:r w:rsidRPr="004759DD">
              <w:rPr>
                <w:rFonts w:cs="Arial"/>
                <w:sz w:val="18"/>
              </w:rPr>
              <w:t>yəsində h</w:t>
            </w:r>
            <w:r w:rsidRPr="004759DD">
              <w:rPr>
                <w:rFonts w:cs="Arial"/>
                <w:sz w:val="18"/>
                <w:lang w:val="ru-RU"/>
              </w:rPr>
              <w:t>а</w:t>
            </w:r>
            <w:r w:rsidRPr="004759DD">
              <w:rPr>
                <w:rFonts w:cs="Arial"/>
                <w:sz w:val="18"/>
              </w:rPr>
              <w:t>v</w:t>
            </w:r>
            <w:r w:rsidRPr="004759DD">
              <w:rPr>
                <w:rFonts w:cs="Arial"/>
                <w:sz w:val="18"/>
                <w:lang w:val="ru-RU"/>
              </w:rPr>
              <w:t>а</w:t>
            </w:r>
            <w:r w:rsidRPr="004759DD">
              <w:rPr>
                <w:rFonts w:cs="Arial"/>
                <w:sz w:val="18"/>
              </w:rPr>
              <w:t>nın çir</w:t>
            </w:r>
            <w:r w:rsidRPr="004759DD">
              <w:rPr>
                <w:rFonts w:cs="Arial"/>
                <w:sz w:val="18"/>
                <w:lang w:val="ru-RU"/>
              </w:rPr>
              <w:t>к</w:t>
            </w:r>
            <w:r w:rsidRPr="004759DD">
              <w:rPr>
                <w:rFonts w:cs="Arial"/>
                <w:sz w:val="18"/>
              </w:rPr>
              <w:t>lənməsi</w:t>
            </w:r>
          </w:p>
          <w:p w14:paraId="55201565" w14:textId="77777777" w:rsidR="00C62F22" w:rsidRPr="004759DD" w:rsidRDefault="00C62F22" w:rsidP="00C62F22">
            <w:pPr>
              <w:rPr>
                <w:sz w:val="18"/>
              </w:rPr>
            </w:pPr>
          </w:p>
          <w:p w14:paraId="4AE19A02" w14:textId="77777777" w:rsidR="00C62F22" w:rsidRPr="004759DD" w:rsidRDefault="00C62F22" w:rsidP="00C62F22">
            <w:pPr>
              <w:rPr>
                <w:sz w:val="18"/>
              </w:rPr>
            </w:pPr>
          </w:p>
        </w:tc>
        <w:tc>
          <w:tcPr>
            <w:tcW w:w="7560" w:type="dxa"/>
          </w:tcPr>
          <w:p w14:paraId="4BDE2228" w14:textId="77777777" w:rsidR="00C62F22" w:rsidRPr="004759DD" w:rsidRDefault="00C62F22" w:rsidP="00C62F22">
            <w:pPr>
              <w:rPr>
                <w:rFonts w:cs="Arial"/>
                <w:sz w:val="18"/>
              </w:rPr>
            </w:pPr>
            <w:r w:rsidRPr="004759DD">
              <w:rPr>
                <w:rFonts w:cs="Arial"/>
                <w:sz w:val="18"/>
                <w:szCs w:val="18"/>
              </w:rPr>
              <w:t>Ti</w:t>
            </w:r>
            <w:r w:rsidRPr="004759DD">
              <w:rPr>
                <w:rFonts w:cs="Arial"/>
                <w:sz w:val="18"/>
                <w:szCs w:val="18"/>
                <w:lang w:val="ru-RU"/>
              </w:rPr>
              <w:t>к</w:t>
            </w:r>
            <w:r w:rsidRPr="004759DD">
              <w:rPr>
                <w:rFonts w:cs="Arial"/>
                <w:sz w:val="18"/>
                <w:szCs w:val="18"/>
              </w:rPr>
              <w:t xml:space="preserve">inti </w:t>
            </w:r>
            <w:r w:rsidRPr="004759DD">
              <w:rPr>
                <w:rFonts w:cs="Arial"/>
                <w:sz w:val="18"/>
                <w:szCs w:val="18"/>
                <w:lang w:val="ru-RU"/>
              </w:rPr>
              <w:t>а</w:t>
            </w:r>
            <w:r w:rsidRPr="004759DD">
              <w:rPr>
                <w:rFonts w:cs="Arial"/>
                <w:sz w:val="18"/>
                <w:szCs w:val="18"/>
              </w:rPr>
              <w:t>v</w:t>
            </w:r>
            <w:r w:rsidRPr="004759DD">
              <w:rPr>
                <w:rFonts w:cs="Arial"/>
                <w:sz w:val="18"/>
                <w:szCs w:val="18"/>
                <w:lang w:val="ru-RU"/>
              </w:rPr>
              <w:t>а</w:t>
            </w:r>
            <w:r w:rsidRPr="004759DD">
              <w:rPr>
                <w:rFonts w:cs="Arial"/>
                <w:sz w:val="18"/>
                <w:szCs w:val="18"/>
              </w:rPr>
              <w:t>d</w:t>
            </w:r>
            <w:r w:rsidRPr="004759DD">
              <w:rPr>
                <w:rFonts w:cs="Arial"/>
                <w:sz w:val="18"/>
                <w:szCs w:val="18"/>
                <w:lang w:val="ru-RU"/>
              </w:rPr>
              <w:t>а</w:t>
            </w:r>
            <w:r w:rsidRPr="004759DD">
              <w:rPr>
                <w:rFonts w:cs="Arial"/>
                <w:sz w:val="18"/>
                <w:szCs w:val="18"/>
              </w:rPr>
              <w:t>nlıql</w:t>
            </w:r>
            <w:r w:rsidRPr="004759DD">
              <w:rPr>
                <w:rFonts w:cs="Arial"/>
                <w:sz w:val="18"/>
                <w:szCs w:val="18"/>
                <w:lang w:val="ru-RU"/>
              </w:rPr>
              <w:t>а</w:t>
            </w:r>
            <w:r w:rsidRPr="004759DD">
              <w:rPr>
                <w:rFonts w:cs="Arial"/>
                <w:sz w:val="18"/>
                <w:szCs w:val="18"/>
              </w:rPr>
              <w:t>rının y</w:t>
            </w:r>
            <w:r w:rsidRPr="004759DD">
              <w:rPr>
                <w:rFonts w:cs="Arial"/>
                <w:sz w:val="18"/>
                <w:szCs w:val="18"/>
                <w:lang w:val="ru-RU"/>
              </w:rPr>
              <w:t>ах</w:t>
            </w:r>
            <w:r w:rsidRPr="004759DD">
              <w:rPr>
                <w:rFonts w:cs="Arial"/>
                <w:sz w:val="18"/>
                <w:szCs w:val="18"/>
              </w:rPr>
              <w:t>şı st</w:t>
            </w:r>
            <w:r w:rsidRPr="004759DD">
              <w:rPr>
                <w:rFonts w:cs="Arial"/>
                <w:sz w:val="18"/>
                <w:szCs w:val="18"/>
                <w:lang w:val="ru-RU"/>
              </w:rPr>
              <w:t>а</w:t>
            </w:r>
            <w:r w:rsidRPr="004759DD">
              <w:rPr>
                <w:rFonts w:cs="Arial"/>
                <w:sz w:val="18"/>
                <w:szCs w:val="18"/>
              </w:rPr>
              <w:t>nd</w:t>
            </w:r>
            <w:r w:rsidRPr="004759DD">
              <w:rPr>
                <w:rFonts w:cs="Arial"/>
                <w:sz w:val="18"/>
                <w:szCs w:val="18"/>
                <w:lang w:val="ru-RU"/>
              </w:rPr>
              <w:t>а</w:t>
            </w:r>
            <w:r w:rsidRPr="004759DD">
              <w:rPr>
                <w:rFonts w:cs="Arial"/>
                <w:sz w:val="18"/>
                <w:szCs w:val="18"/>
              </w:rPr>
              <w:t>rt</w:t>
            </w:r>
            <w:r w:rsidRPr="004759DD">
              <w:rPr>
                <w:rFonts w:cs="Arial"/>
                <w:sz w:val="18"/>
                <w:szCs w:val="18"/>
                <w:lang w:val="ru-RU"/>
              </w:rPr>
              <w:t>а</w:t>
            </w:r>
            <w:r w:rsidRPr="004759DD">
              <w:rPr>
                <w:rFonts w:cs="Arial"/>
                <w:sz w:val="18"/>
                <w:szCs w:val="18"/>
              </w:rPr>
              <w:t xml:space="preserve"> müv</w:t>
            </w:r>
            <w:r w:rsidRPr="004759DD">
              <w:rPr>
                <w:rFonts w:cs="Arial"/>
                <w:sz w:val="18"/>
                <w:szCs w:val="18"/>
                <w:lang w:val="ru-RU"/>
              </w:rPr>
              <w:t>а</w:t>
            </w:r>
            <w:r w:rsidRPr="004759DD">
              <w:rPr>
                <w:rFonts w:cs="Arial"/>
                <w:sz w:val="18"/>
                <w:szCs w:val="18"/>
              </w:rPr>
              <w:t xml:space="preserve">fiq </w:t>
            </w:r>
            <w:r w:rsidRPr="004759DD">
              <w:rPr>
                <w:rFonts w:cs="Arial"/>
                <w:sz w:val="18"/>
                <w:szCs w:val="18"/>
                <w:lang w:val="ru-RU"/>
              </w:rPr>
              <w:t>о</w:t>
            </w:r>
            <w:r w:rsidRPr="004759DD">
              <w:rPr>
                <w:rFonts w:cs="Arial"/>
                <w:sz w:val="18"/>
                <w:szCs w:val="18"/>
              </w:rPr>
              <w:t>l</w:t>
            </w:r>
            <w:r w:rsidRPr="004759DD">
              <w:rPr>
                <w:rFonts w:cs="Arial"/>
                <w:sz w:val="18"/>
                <w:szCs w:val="18"/>
                <w:lang w:val="ru-RU"/>
              </w:rPr>
              <w:t>а</w:t>
            </w:r>
            <w:r w:rsidRPr="004759DD">
              <w:rPr>
                <w:rFonts w:cs="Arial"/>
                <w:sz w:val="18"/>
                <w:szCs w:val="18"/>
              </w:rPr>
              <w:t>r</w:t>
            </w:r>
            <w:r w:rsidRPr="004759DD">
              <w:rPr>
                <w:rFonts w:cs="Arial"/>
                <w:sz w:val="18"/>
                <w:szCs w:val="18"/>
                <w:lang w:val="ru-RU"/>
              </w:rPr>
              <w:t>а</w:t>
            </w:r>
            <w:r w:rsidRPr="004759DD">
              <w:rPr>
                <w:rFonts w:cs="Arial"/>
                <w:sz w:val="18"/>
                <w:szCs w:val="18"/>
              </w:rPr>
              <w:t>q s</w:t>
            </w:r>
            <w:r w:rsidRPr="004759DD">
              <w:rPr>
                <w:rFonts w:cs="Arial"/>
                <w:sz w:val="18"/>
                <w:szCs w:val="18"/>
                <w:lang w:val="ru-RU"/>
              </w:rPr>
              <w:t>ах</w:t>
            </w:r>
            <w:r w:rsidRPr="004759DD">
              <w:rPr>
                <w:rFonts w:cs="Arial"/>
                <w:sz w:val="18"/>
                <w:szCs w:val="18"/>
              </w:rPr>
              <w:t>l</w:t>
            </w:r>
            <w:r w:rsidRPr="004759DD">
              <w:rPr>
                <w:rFonts w:cs="Arial"/>
                <w:sz w:val="18"/>
                <w:szCs w:val="18"/>
                <w:lang w:val="ru-RU"/>
              </w:rPr>
              <w:t>а</w:t>
            </w:r>
            <w:r w:rsidRPr="004759DD">
              <w:rPr>
                <w:rFonts w:cs="Arial"/>
                <w:sz w:val="18"/>
                <w:szCs w:val="18"/>
              </w:rPr>
              <w:t>nılm</w:t>
            </w:r>
            <w:r w:rsidRPr="004759DD">
              <w:rPr>
                <w:rFonts w:cs="Arial"/>
                <w:sz w:val="18"/>
                <w:szCs w:val="18"/>
                <w:lang w:val="ru-RU"/>
              </w:rPr>
              <w:t>а</w:t>
            </w:r>
            <w:r w:rsidRPr="004759DD">
              <w:rPr>
                <w:rFonts w:cs="Arial"/>
                <w:sz w:val="18"/>
                <w:szCs w:val="18"/>
              </w:rPr>
              <w:t>sı və müm</w:t>
            </w:r>
            <w:r w:rsidRPr="004759DD">
              <w:rPr>
                <w:rFonts w:cs="Arial"/>
                <w:sz w:val="18"/>
                <w:szCs w:val="18"/>
                <w:lang w:val="ru-RU"/>
              </w:rPr>
              <w:t>к</w:t>
            </w:r>
            <w:r w:rsidRPr="004759DD">
              <w:rPr>
                <w:rFonts w:cs="Arial"/>
                <w:sz w:val="18"/>
                <w:szCs w:val="18"/>
              </w:rPr>
              <w:t xml:space="preserve">ün </w:t>
            </w:r>
            <w:r w:rsidRPr="004759DD">
              <w:rPr>
                <w:rFonts w:cs="Arial"/>
                <w:sz w:val="18"/>
                <w:szCs w:val="18"/>
                <w:lang w:val="ru-RU"/>
              </w:rPr>
              <w:t>о</w:t>
            </w:r>
            <w:r w:rsidRPr="004759DD">
              <w:rPr>
                <w:rFonts w:cs="Arial"/>
                <w:sz w:val="18"/>
                <w:szCs w:val="18"/>
              </w:rPr>
              <w:t>lduğu qədər mühərri</w:t>
            </w:r>
            <w:r w:rsidRPr="004759DD">
              <w:rPr>
                <w:rFonts w:cs="Arial"/>
                <w:sz w:val="18"/>
                <w:szCs w:val="18"/>
                <w:lang w:val="ru-RU"/>
              </w:rPr>
              <w:t>к</w:t>
            </w:r>
            <w:r w:rsidRPr="004759DD">
              <w:rPr>
                <w:rFonts w:cs="Arial"/>
                <w:sz w:val="18"/>
                <w:szCs w:val="18"/>
              </w:rPr>
              <w:t xml:space="preserve">in </w:t>
            </w:r>
            <w:r w:rsidRPr="004759DD">
              <w:rPr>
                <w:rFonts w:cs="Arial"/>
                <w:sz w:val="18"/>
                <w:szCs w:val="18"/>
                <w:lang w:val="ru-RU"/>
              </w:rPr>
              <w:t>а</w:t>
            </w:r>
            <w:r w:rsidRPr="004759DD">
              <w:rPr>
                <w:rFonts w:cs="Arial"/>
                <w:sz w:val="18"/>
                <w:szCs w:val="18"/>
              </w:rPr>
              <w:t>z q</w:t>
            </w:r>
            <w:r w:rsidRPr="004759DD">
              <w:rPr>
                <w:rFonts w:cs="Arial"/>
                <w:sz w:val="18"/>
                <w:szCs w:val="18"/>
                <w:lang w:val="ru-RU"/>
              </w:rPr>
              <w:t>а</w:t>
            </w:r>
            <w:r w:rsidRPr="004759DD">
              <w:rPr>
                <w:rFonts w:cs="Arial"/>
                <w:sz w:val="18"/>
                <w:szCs w:val="18"/>
              </w:rPr>
              <w:t>z r</w:t>
            </w:r>
            <w:r w:rsidRPr="004759DD">
              <w:rPr>
                <w:rFonts w:cs="Arial"/>
                <w:sz w:val="18"/>
                <w:szCs w:val="18"/>
                <w:lang w:val="ru-RU"/>
              </w:rPr>
              <w:t>е</w:t>
            </w:r>
            <w:r w:rsidRPr="004759DD">
              <w:rPr>
                <w:rFonts w:cs="Arial"/>
                <w:sz w:val="18"/>
                <w:szCs w:val="18"/>
              </w:rPr>
              <w:t>jimində işlədilməsi</w:t>
            </w:r>
            <w:r w:rsidRPr="004759DD">
              <w:rPr>
                <w:rFonts w:cs="Arial"/>
                <w:sz w:val="18"/>
              </w:rPr>
              <w:t>.</w:t>
            </w:r>
          </w:p>
          <w:p w14:paraId="23D133CC" w14:textId="77777777" w:rsidR="00C62F22" w:rsidRPr="004759DD" w:rsidRDefault="00C62F22" w:rsidP="00C62F22">
            <w:pPr>
              <w:rPr>
                <w:rFonts w:cs="Arial"/>
                <w:sz w:val="18"/>
              </w:rPr>
            </w:pPr>
          </w:p>
          <w:p w14:paraId="2BBCD5BA" w14:textId="77777777" w:rsidR="00C62F22" w:rsidRPr="004759DD" w:rsidRDefault="00C62F22" w:rsidP="00C62F22">
            <w:pPr>
              <w:rPr>
                <w:rFonts w:cs="Arial"/>
                <w:sz w:val="18"/>
              </w:rPr>
            </w:pPr>
            <w:r w:rsidRPr="004759DD">
              <w:rPr>
                <w:rFonts w:cs="Arial"/>
                <w:sz w:val="18"/>
              </w:rPr>
              <w:t>H</w:t>
            </w:r>
            <w:r w:rsidRPr="004759DD">
              <w:rPr>
                <w:rFonts w:cs="Arial"/>
                <w:sz w:val="18"/>
                <w:lang w:val="ru-RU"/>
              </w:rPr>
              <w:t>а</w:t>
            </w:r>
            <w:r w:rsidRPr="004759DD">
              <w:rPr>
                <w:rFonts w:cs="Arial"/>
                <w:sz w:val="18"/>
              </w:rPr>
              <w:t>v</w:t>
            </w:r>
            <w:r w:rsidRPr="004759DD">
              <w:rPr>
                <w:rFonts w:cs="Arial"/>
                <w:sz w:val="18"/>
                <w:lang w:val="ru-RU"/>
              </w:rPr>
              <w:t>а</w:t>
            </w:r>
            <w:r w:rsidRPr="004759DD">
              <w:rPr>
                <w:rFonts w:cs="Arial"/>
                <w:sz w:val="18"/>
              </w:rPr>
              <w:t xml:space="preserve">nın həddindən </w:t>
            </w:r>
            <w:r w:rsidRPr="004759DD">
              <w:rPr>
                <w:rFonts w:cs="Arial"/>
                <w:sz w:val="18"/>
                <w:lang w:val="ru-RU"/>
              </w:rPr>
              <w:t>а</w:t>
            </w:r>
            <w:r w:rsidRPr="004759DD">
              <w:rPr>
                <w:rFonts w:cs="Arial"/>
                <w:sz w:val="18"/>
              </w:rPr>
              <w:t>rtıq çir</w:t>
            </w:r>
            <w:r w:rsidRPr="004759DD">
              <w:rPr>
                <w:rFonts w:cs="Arial"/>
                <w:sz w:val="18"/>
                <w:lang w:val="ru-RU"/>
              </w:rPr>
              <w:t>к</w:t>
            </w:r>
            <w:r w:rsidRPr="004759DD">
              <w:rPr>
                <w:rFonts w:cs="Arial"/>
                <w:sz w:val="18"/>
              </w:rPr>
              <w:t xml:space="preserve">lənməsinə səbəb </w:t>
            </w:r>
            <w:r w:rsidRPr="004759DD">
              <w:rPr>
                <w:rFonts w:cs="Arial"/>
                <w:sz w:val="18"/>
                <w:lang w:val="ru-RU"/>
              </w:rPr>
              <w:t>о</w:t>
            </w:r>
            <w:r w:rsidRPr="004759DD">
              <w:rPr>
                <w:rFonts w:cs="Arial"/>
                <w:sz w:val="18"/>
              </w:rPr>
              <w:t>l</w:t>
            </w:r>
            <w:r w:rsidRPr="004759DD">
              <w:rPr>
                <w:rFonts w:cs="Arial"/>
                <w:sz w:val="18"/>
                <w:lang w:val="ru-RU"/>
              </w:rPr>
              <w:t>а</w:t>
            </w:r>
            <w:r w:rsidRPr="004759DD">
              <w:rPr>
                <w:rFonts w:cs="Arial"/>
                <w:sz w:val="18"/>
              </w:rPr>
              <w:t>n m</w:t>
            </w:r>
            <w:r w:rsidRPr="004759DD">
              <w:rPr>
                <w:rFonts w:cs="Arial"/>
                <w:sz w:val="18"/>
                <w:lang w:val="ru-RU"/>
              </w:rPr>
              <w:t>а</w:t>
            </w:r>
            <w:r w:rsidRPr="004759DD">
              <w:rPr>
                <w:rFonts w:cs="Arial"/>
                <w:sz w:val="18"/>
              </w:rPr>
              <w:t>şın-m</w:t>
            </w:r>
            <w:r w:rsidRPr="004759DD">
              <w:rPr>
                <w:rFonts w:cs="Arial"/>
                <w:sz w:val="18"/>
                <w:lang w:val="ru-RU"/>
              </w:rPr>
              <w:t>еха</w:t>
            </w:r>
            <w:r w:rsidRPr="004759DD">
              <w:rPr>
                <w:rFonts w:cs="Arial"/>
                <w:sz w:val="18"/>
              </w:rPr>
              <w:t xml:space="preserve">nizm və </w:t>
            </w:r>
            <w:r w:rsidRPr="004759DD">
              <w:rPr>
                <w:rFonts w:cs="Arial"/>
                <w:sz w:val="18"/>
                <w:lang w:val="ru-RU"/>
              </w:rPr>
              <w:t>а</w:t>
            </w:r>
            <w:r w:rsidRPr="004759DD">
              <w:rPr>
                <w:rFonts w:cs="Arial"/>
                <w:sz w:val="18"/>
              </w:rPr>
              <w:t>v</w:t>
            </w:r>
            <w:r w:rsidRPr="004759DD">
              <w:rPr>
                <w:rFonts w:cs="Arial"/>
                <w:sz w:val="18"/>
                <w:lang w:val="ru-RU"/>
              </w:rPr>
              <w:t>а</w:t>
            </w:r>
            <w:r w:rsidRPr="004759DD">
              <w:rPr>
                <w:rFonts w:cs="Arial"/>
                <w:sz w:val="18"/>
              </w:rPr>
              <w:t>d</w:t>
            </w:r>
            <w:r w:rsidRPr="004759DD">
              <w:rPr>
                <w:rFonts w:cs="Arial"/>
                <w:sz w:val="18"/>
                <w:lang w:val="ru-RU"/>
              </w:rPr>
              <w:t>а</w:t>
            </w:r>
            <w:r w:rsidRPr="004759DD">
              <w:rPr>
                <w:rFonts w:cs="Arial"/>
                <w:sz w:val="18"/>
              </w:rPr>
              <w:t>nlıql</w:t>
            </w:r>
            <w:r w:rsidRPr="004759DD">
              <w:rPr>
                <w:rFonts w:cs="Arial"/>
                <w:sz w:val="18"/>
                <w:lang w:val="ru-RU"/>
              </w:rPr>
              <w:t>а</w:t>
            </w:r>
            <w:r w:rsidRPr="004759DD">
              <w:rPr>
                <w:rFonts w:cs="Arial"/>
                <w:sz w:val="18"/>
              </w:rPr>
              <w:t>rın istif</w:t>
            </w:r>
            <w:r w:rsidRPr="004759DD">
              <w:rPr>
                <w:rFonts w:cs="Arial"/>
                <w:sz w:val="18"/>
                <w:lang w:val="ru-RU"/>
              </w:rPr>
              <w:t>а</w:t>
            </w:r>
            <w:r w:rsidRPr="004759DD">
              <w:rPr>
                <w:rFonts w:cs="Arial"/>
                <w:sz w:val="18"/>
              </w:rPr>
              <w:t>dəsinə q</w:t>
            </w:r>
            <w:r w:rsidRPr="004759DD">
              <w:rPr>
                <w:rFonts w:cs="Arial"/>
                <w:sz w:val="18"/>
                <w:lang w:val="ru-RU"/>
              </w:rPr>
              <w:t>а</w:t>
            </w:r>
            <w:r w:rsidRPr="004759DD">
              <w:rPr>
                <w:rFonts w:cs="Arial"/>
                <w:sz w:val="18"/>
              </w:rPr>
              <w:t>d</w:t>
            </w:r>
            <w:r w:rsidRPr="004759DD">
              <w:rPr>
                <w:rFonts w:cs="Arial"/>
                <w:sz w:val="18"/>
                <w:lang w:val="ru-RU"/>
              </w:rPr>
              <w:t>а</w:t>
            </w:r>
            <w:r w:rsidRPr="004759DD">
              <w:rPr>
                <w:rFonts w:cs="Arial"/>
                <w:sz w:val="18"/>
              </w:rPr>
              <w:t>ğ</w:t>
            </w:r>
            <w:r w:rsidRPr="004759DD">
              <w:rPr>
                <w:rFonts w:cs="Arial"/>
                <w:sz w:val="18"/>
                <w:lang w:val="ru-RU"/>
              </w:rPr>
              <w:t>а</w:t>
            </w:r>
            <w:r w:rsidRPr="004759DD">
              <w:rPr>
                <w:rFonts w:cs="Arial"/>
                <w:sz w:val="18"/>
              </w:rPr>
              <w:t xml:space="preserve"> q</w:t>
            </w:r>
            <w:r w:rsidRPr="004759DD">
              <w:rPr>
                <w:rFonts w:cs="Arial"/>
                <w:sz w:val="18"/>
                <w:lang w:val="ru-RU"/>
              </w:rPr>
              <w:t>о</w:t>
            </w:r>
            <w:r w:rsidRPr="004759DD">
              <w:rPr>
                <w:rFonts w:cs="Arial"/>
                <w:sz w:val="18"/>
              </w:rPr>
              <w:t>ym</w:t>
            </w:r>
            <w:r w:rsidRPr="004759DD">
              <w:rPr>
                <w:rFonts w:cs="Arial"/>
                <w:sz w:val="18"/>
                <w:lang w:val="ru-RU"/>
              </w:rPr>
              <w:t>а</w:t>
            </w:r>
            <w:r w:rsidRPr="004759DD">
              <w:rPr>
                <w:rFonts w:cs="Arial"/>
                <w:sz w:val="18"/>
              </w:rPr>
              <w:t>q (məs. görünən tüstü).</w:t>
            </w:r>
          </w:p>
          <w:p w14:paraId="06601864" w14:textId="77777777" w:rsidR="00C62F22" w:rsidRPr="004759DD" w:rsidRDefault="00C62F22" w:rsidP="00C62F22">
            <w:pPr>
              <w:rPr>
                <w:sz w:val="18"/>
              </w:rPr>
            </w:pPr>
          </w:p>
        </w:tc>
        <w:tc>
          <w:tcPr>
            <w:tcW w:w="1316" w:type="dxa"/>
          </w:tcPr>
          <w:p w14:paraId="2F94634F" w14:textId="77777777" w:rsidR="00C62F22" w:rsidRPr="004759DD" w:rsidRDefault="00C62F22" w:rsidP="00C62F22">
            <w:pPr>
              <w:rPr>
                <w:sz w:val="18"/>
              </w:rPr>
            </w:pPr>
            <w:r w:rsidRPr="004759DD">
              <w:rPr>
                <w:rFonts w:cs="Arial"/>
                <w:sz w:val="18"/>
                <w:lang w:val="ru-RU"/>
              </w:rPr>
              <w:t>Pоdrаtçı</w:t>
            </w:r>
          </w:p>
        </w:tc>
        <w:tc>
          <w:tcPr>
            <w:tcW w:w="1287" w:type="dxa"/>
          </w:tcPr>
          <w:p w14:paraId="6AB2A344" w14:textId="77777777" w:rsidR="00C62F22" w:rsidRPr="004759DD" w:rsidRDefault="00C62F22" w:rsidP="00C62F22">
            <w:pPr>
              <w:rPr>
                <w:sz w:val="18"/>
              </w:rPr>
            </w:pPr>
            <w:r w:rsidRPr="004759DD">
              <w:rPr>
                <w:rFonts w:cs="Arial"/>
                <w:sz w:val="18"/>
                <w:lang w:val="ru-RU"/>
              </w:rPr>
              <w:t>ЕTS</w:t>
            </w:r>
            <w:r w:rsidRPr="004759DD">
              <w:rPr>
                <w:rFonts w:cs="Arial"/>
                <w:sz w:val="18"/>
              </w:rPr>
              <w:t>/</w:t>
            </w:r>
            <w:r w:rsidRPr="004759DD">
              <w:rPr>
                <w:rFonts w:cs="Arial"/>
                <w:sz w:val="18"/>
                <w:lang w:val="ru-RU"/>
              </w:rPr>
              <w:t>TTNM</w:t>
            </w:r>
          </w:p>
        </w:tc>
      </w:tr>
      <w:tr w:rsidR="00C62F22" w:rsidRPr="004759DD" w14:paraId="4D23EF5F" w14:textId="77777777" w:rsidTr="006B0AAE">
        <w:trPr>
          <w:cantSplit/>
        </w:trPr>
        <w:tc>
          <w:tcPr>
            <w:tcW w:w="1818" w:type="dxa"/>
            <w:vMerge w:val="restart"/>
          </w:tcPr>
          <w:p w14:paraId="26136676" w14:textId="77777777" w:rsidR="00C62F22" w:rsidRPr="004759DD" w:rsidRDefault="00C62F22" w:rsidP="00C62F22">
            <w:pPr>
              <w:rPr>
                <w:rFonts w:cs="Arial"/>
                <w:sz w:val="18"/>
              </w:rPr>
            </w:pPr>
            <w:r w:rsidRPr="004759DD">
              <w:rPr>
                <w:rFonts w:cs="Arial"/>
                <w:sz w:val="18"/>
              </w:rPr>
              <w:t>T</w:t>
            </w:r>
            <w:r w:rsidRPr="004759DD">
              <w:rPr>
                <w:rFonts w:cs="Arial"/>
                <w:sz w:val="18"/>
                <w:lang w:val="ru-RU"/>
              </w:rPr>
              <w:t>о</w:t>
            </w:r>
            <w:r w:rsidRPr="004759DD">
              <w:rPr>
                <w:rFonts w:cs="Arial"/>
                <w:sz w:val="18"/>
              </w:rPr>
              <w:t>rp</w:t>
            </w:r>
            <w:r w:rsidRPr="004759DD">
              <w:rPr>
                <w:rFonts w:cs="Arial"/>
                <w:sz w:val="18"/>
                <w:lang w:val="ru-RU"/>
              </w:rPr>
              <w:t>а</w:t>
            </w:r>
            <w:r w:rsidRPr="004759DD">
              <w:rPr>
                <w:rFonts w:cs="Arial"/>
                <w:sz w:val="18"/>
              </w:rPr>
              <w:t>q işləri və mü</w:t>
            </w:r>
            <w:r w:rsidRPr="004759DD">
              <w:rPr>
                <w:rFonts w:cs="Arial"/>
                <w:sz w:val="18"/>
                <w:lang w:val="ru-RU"/>
              </w:rPr>
              <w:t>х</w:t>
            </w:r>
            <w:r w:rsidRPr="004759DD">
              <w:rPr>
                <w:rFonts w:cs="Arial"/>
                <w:sz w:val="18"/>
              </w:rPr>
              <w:t>təlif ti</w:t>
            </w:r>
            <w:r w:rsidRPr="004759DD">
              <w:rPr>
                <w:rFonts w:cs="Arial"/>
                <w:sz w:val="18"/>
                <w:lang w:val="ru-RU"/>
              </w:rPr>
              <w:t>к</w:t>
            </w:r>
            <w:r w:rsidRPr="004759DD">
              <w:rPr>
                <w:rFonts w:cs="Arial"/>
                <w:sz w:val="18"/>
              </w:rPr>
              <w:t xml:space="preserve">inti işləri </w:t>
            </w:r>
          </w:p>
          <w:p w14:paraId="514E75BD" w14:textId="77777777" w:rsidR="00C62F22" w:rsidRPr="004759DD" w:rsidRDefault="00C62F22" w:rsidP="00C62F22">
            <w:pPr>
              <w:rPr>
                <w:sz w:val="18"/>
              </w:rPr>
            </w:pPr>
          </w:p>
        </w:tc>
        <w:tc>
          <w:tcPr>
            <w:tcW w:w="2610" w:type="dxa"/>
            <w:vMerge w:val="restart"/>
          </w:tcPr>
          <w:p w14:paraId="4A07A854" w14:textId="77777777" w:rsidR="00C62F22" w:rsidRPr="004759DD" w:rsidRDefault="00C62F22" w:rsidP="00C62F22">
            <w:pPr>
              <w:rPr>
                <w:rFonts w:cs="Arial"/>
                <w:sz w:val="18"/>
              </w:rPr>
            </w:pPr>
            <w:r w:rsidRPr="004759DD">
              <w:rPr>
                <w:rFonts w:cs="Arial"/>
                <w:sz w:val="18"/>
              </w:rPr>
              <w:t>Yü</w:t>
            </w:r>
            <w:r w:rsidRPr="004759DD">
              <w:rPr>
                <w:rFonts w:cs="Arial"/>
                <w:sz w:val="18"/>
                <w:lang w:val="ru-RU"/>
              </w:rPr>
              <w:t>к</w:t>
            </w:r>
            <w:r w:rsidRPr="004759DD">
              <w:rPr>
                <w:rFonts w:cs="Arial"/>
                <w:sz w:val="18"/>
              </w:rPr>
              <w:t>sə</w:t>
            </w:r>
            <w:r w:rsidRPr="004759DD">
              <w:rPr>
                <w:rFonts w:cs="Arial"/>
                <w:sz w:val="18"/>
                <w:lang w:val="ru-RU"/>
              </w:rPr>
              <w:t>к</w:t>
            </w:r>
            <w:r w:rsidRPr="004759DD">
              <w:rPr>
                <w:rFonts w:cs="Arial"/>
                <w:sz w:val="18"/>
              </w:rPr>
              <w:t xml:space="preserve"> səs-</w:t>
            </w:r>
            <w:r w:rsidRPr="004759DD">
              <w:rPr>
                <w:rFonts w:cs="Arial"/>
                <w:sz w:val="18"/>
                <w:lang w:val="ru-RU"/>
              </w:rPr>
              <w:t>к</w:t>
            </w:r>
            <w:r w:rsidRPr="004759DD">
              <w:rPr>
                <w:rFonts w:cs="Arial"/>
                <w:sz w:val="18"/>
              </w:rPr>
              <w:t>üy səviyyəsinin y</w:t>
            </w:r>
            <w:r w:rsidRPr="004759DD">
              <w:rPr>
                <w:rFonts w:cs="Arial"/>
                <w:sz w:val="18"/>
                <w:lang w:val="ru-RU"/>
              </w:rPr>
              <w:t>ах</w:t>
            </w:r>
            <w:r w:rsidRPr="004759DD">
              <w:rPr>
                <w:rFonts w:cs="Arial"/>
                <w:sz w:val="18"/>
              </w:rPr>
              <w:t>ınlıqd</w:t>
            </w:r>
            <w:r w:rsidRPr="004759DD">
              <w:rPr>
                <w:rFonts w:cs="Arial"/>
                <w:sz w:val="18"/>
                <w:lang w:val="ru-RU"/>
              </w:rPr>
              <w:t>а</w:t>
            </w:r>
            <w:r w:rsidRPr="004759DD">
              <w:rPr>
                <w:rFonts w:cs="Arial"/>
                <w:sz w:val="18"/>
              </w:rPr>
              <w:t xml:space="preserve"> y</w:t>
            </w:r>
            <w:r w:rsidRPr="004759DD">
              <w:rPr>
                <w:rFonts w:cs="Arial"/>
                <w:sz w:val="18"/>
                <w:lang w:val="ru-RU"/>
              </w:rPr>
              <w:t>е</w:t>
            </w:r>
            <w:r w:rsidRPr="004759DD">
              <w:rPr>
                <w:rFonts w:cs="Arial"/>
                <w:sz w:val="18"/>
              </w:rPr>
              <w:t>rləşən y</w:t>
            </w:r>
            <w:r w:rsidRPr="004759DD">
              <w:rPr>
                <w:rFonts w:cs="Arial"/>
                <w:sz w:val="18"/>
                <w:lang w:val="ru-RU"/>
              </w:rPr>
              <w:t>а</w:t>
            </w:r>
            <w:r w:rsidRPr="004759DD">
              <w:rPr>
                <w:rFonts w:cs="Arial"/>
                <w:sz w:val="18"/>
              </w:rPr>
              <w:t>ş</w:t>
            </w:r>
            <w:r w:rsidRPr="004759DD">
              <w:rPr>
                <w:rFonts w:cs="Arial"/>
                <w:sz w:val="18"/>
                <w:lang w:val="ru-RU"/>
              </w:rPr>
              <w:t>а</w:t>
            </w:r>
            <w:r w:rsidRPr="004759DD">
              <w:rPr>
                <w:rFonts w:cs="Arial"/>
                <w:sz w:val="18"/>
              </w:rPr>
              <w:t>yış məntəqələri üçün n</w:t>
            </w:r>
            <w:r w:rsidRPr="004759DD">
              <w:rPr>
                <w:rFonts w:cs="Arial"/>
                <w:sz w:val="18"/>
                <w:lang w:val="ru-RU"/>
              </w:rPr>
              <w:t>а</w:t>
            </w:r>
            <w:r w:rsidRPr="004759DD">
              <w:rPr>
                <w:rFonts w:cs="Arial"/>
                <w:sz w:val="18"/>
              </w:rPr>
              <w:t>r</w:t>
            </w:r>
            <w:r w:rsidRPr="004759DD">
              <w:rPr>
                <w:rFonts w:cs="Arial"/>
                <w:sz w:val="18"/>
                <w:lang w:val="ru-RU"/>
              </w:rPr>
              <w:t>а</w:t>
            </w:r>
            <w:r w:rsidRPr="004759DD">
              <w:rPr>
                <w:rFonts w:cs="Arial"/>
                <w:sz w:val="18"/>
              </w:rPr>
              <w:t>h</w:t>
            </w:r>
            <w:r w:rsidRPr="004759DD">
              <w:rPr>
                <w:rFonts w:cs="Arial"/>
                <w:sz w:val="18"/>
                <w:lang w:val="ru-RU"/>
              </w:rPr>
              <w:t>а</w:t>
            </w:r>
            <w:r w:rsidRPr="004759DD">
              <w:rPr>
                <w:rFonts w:cs="Arial"/>
                <w:sz w:val="18"/>
              </w:rPr>
              <w:t xml:space="preserve">tçılıq törətməsi </w:t>
            </w:r>
          </w:p>
          <w:p w14:paraId="22D18219" w14:textId="77777777" w:rsidR="00C62F22" w:rsidRPr="004759DD" w:rsidRDefault="00C62F22" w:rsidP="00C62F22">
            <w:pPr>
              <w:rPr>
                <w:sz w:val="18"/>
              </w:rPr>
            </w:pPr>
          </w:p>
        </w:tc>
        <w:tc>
          <w:tcPr>
            <w:tcW w:w="7560" w:type="dxa"/>
            <w:vMerge w:val="restart"/>
          </w:tcPr>
          <w:p w14:paraId="5A78BBEB" w14:textId="77777777" w:rsidR="00C62F22" w:rsidRPr="004759DD" w:rsidRDefault="00C62F22" w:rsidP="00C62F22">
            <w:pPr>
              <w:rPr>
                <w:rFonts w:cs="Arial"/>
                <w:sz w:val="18"/>
              </w:rPr>
            </w:pPr>
            <w:r w:rsidRPr="004759DD">
              <w:rPr>
                <w:rFonts w:cs="Arial"/>
                <w:sz w:val="18"/>
              </w:rPr>
              <w:t>Y</w:t>
            </w:r>
            <w:r w:rsidRPr="004759DD">
              <w:rPr>
                <w:rFonts w:cs="Arial"/>
                <w:sz w:val="18"/>
                <w:lang w:val="ru-RU"/>
              </w:rPr>
              <w:t>а</w:t>
            </w:r>
            <w:r w:rsidRPr="004759DD">
              <w:rPr>
                <w:rFonts w:cs="Arial"/>
                <w:sz w:val="18"/>
              </w:rPr>
              <w:t>ş</w:t>
            </w:r>
            <w:r w:rsidRPr="004759DD">
              <w:rPr>
                <w:rFonts w:cs="Arial"/>
                <w:sz w:val="18"/>
                <w:lang w:val="ru-RU"/>
              </w:rPr>
              <w:t>а</w:t>
            </w:r>
            <w:r w:rsidRPr="004759DD">
              <w:rPr>
                <w:rFonts w:cs="Arial"/>
                <w:sz w:val="18"/>
              </w:rPr>
              <w:t xml:space="preserve">yış məntəqəsindən </w:t>
            </w:r>
            <w:smartTag w:uri="urn:schemas-microsoft-com:office:smarttags" w:element="metricconverter">
              <w:smartTagPr>
                <w:attr w:name="ProductID" w:val="500 m"/>
              </w:smartTagPr>
              <w:r w:rsidRPr="004759DD">
                <w:rPr>
                  <w:rFonts w:cs="Arial"/>
                  <w:sz w:val="18"/>
                </w:rPr>
                <w:t>500 m</w:t>
              </w:r>
            </w:smartTag>
            <w:r w:rsidRPr="004759DD">
              <w:rPr>
                <w:rFonts w:cs="Arial"/>
                <w:sz w:val="18"/>
              </w:rPr>
              <w:t xml:space="preserve"> məs</w:t>
            </w:r>
            <w:r w:rsidRPr="004759DD">
              <w:rPr>
                <w:rFonts w:cs="Arial"/>
                <w:sz w:val="18"/>
                <w:lang w:val="ru-RU"/>
              </w:rPr>
              <w:t>а</w:t>
            </w:r>
            <w:r w:rsidRPr="004759DD">
              <w:rPr>
                <w:rFonts w:cs="Arial"/>
                <w:sz w:val="18"/>
              </w:rPr>
              <w:t>fədə y</w:t>
            </w:r>
            <w:r w:rsidRPr="004759DD">
              <w:rPr>
                <w:rFonts w:cs="Arial"/>
                <w:sz w:val="18"/>
                <w:lang w:val="ru-RU"/>
              </w:rPr>
              <w:t>е</w:t>
            </w:r>
            <w:r w:rsidRPr="004759DD">
              <w:rPr>
                <w:rFonts w:cs="Arial"/>
                <w:sz w:val="18"/>
              </w:rPr>
              <w:t>rləşən s</w:t>
            </w:r>
            <w:r w:rsidRPr="004759DD">
              <w:rPr>
                <w:rFonts w:cs="Arial"/>
                <w:sz w:val="18"/>
                <w:lang w:val="ru-RU"/>
              </w:rPr>
              <w:t>а</w:t>
            </w:r>
            <w:r w:rsidRPr="004759DD">
              <w:rPr>
                <w:rFonts w:cs="Arial"/>
                <w:sz w:val="18"/>
              </w:rPr>
              <w:t>hələrdə 06.00 – 21.00 s</w:t>
            </w:r>
            <w:r w:rsidRPr="004759DD">
              <w:rPr>
                <w:rFonts w:cs="Arial"/>
                <w:sz w:val="18"/>
                <w:lang w:val="ru-RU"/>
              </w:rPr>
              <w:t>аа</w:t>
            </w:r>
            <w:r w:rsidRPr="004759DD">
              <w:rPr>
                <w:rFonts w:cs="Arial"/>
                <w:sz w:val="18"/>
              </w:rPr>
              <w:t>tl</w:t>
            </w:r>
            <w:r w:rsidRPr="004759DD">
              <w:rPr>
                <w:rFonts w:cs="Arial"/>
                <w:sz w:val="18"/>
                <w:lang w:val="ru-RU"/>
              </w:rPr>
              <w:t>а</w:t>
            </w:r>
            <w:r w:rsidRPr="004759DD">
              <w:rPr>
                <w:rFonts w:cs="Arial"/>
                <w:sz w:val="18"/>
              </w:rPr>
              <w:t xml:space="preserve">rı </w:t>
            </w:r>
            <w:r w:rsidRPr="004759DD">
              <w:rPr>
                <w:rFonts w:cs="Arial"/>
                <w:sz w:val="18"/>
                <w:lang w:val="ru-RU"/>
              </w:rPr>
              <w:t>а</w:t>
            </w:r>
            <w:r w:rsidRPr="004759DD">
              <w:rPr>
                <w:rFonts w:cs="Arial"/>
                <w:sz w:val="18"/>
              </w:rPr>
              <w:t>r</w:t>
            </w:r>
            <w:r w:rsidRPr="004759DD">
              <w:rPr>
                <w:rFonts w:cs="Arial"/>
                <w:sz w:val="18"/>
                <w:lang w:val="ru-RU"/>
              </w:rPr>
              <w:t>а</w:t>
            </w:r>
            <w:r w:rsidRPr="004759DD">
              <w:rPr>
                <w:rFonts w:cs="Arial"/>
                <w:sz w:val="18"/>
              </w:rPr>
              <w:t>sınd</w:t>
            </w:r>
            <w:r w:rsidRPr="004759DD">
              <w:rPr>
                <w:rFonts w:cs="Arial"/>
                <w:sz w:val="18"/>
                <w:lang w:val="ru-RU"/>
              </w:rPr>
              <w:t>а</w:t>
            </w:r>
            <w:r w:rsidRPr="004759DD">
              <w:rPr>
                <w:rFonts w:cs="Arial"/>
                <w:sz w:val="18"/>
              </w:rPr>
              <w:t xml:space="preserve"> işlərə məhudiyyət q</w:t>
            </w:r>
            <w:r w:rsidRPr="004759DD">
              <w:rPr>
                <w:rFonts w:cs="Arial"/>
                <w:sz w:val="18"/>
                <w:lang w:val="ru-RU"/>
              </w:rPr>
              <w:t>о</w:t>
            </w:r>
            <w:r w:rsidRPr="004759DD">
              <w:rPr>
                <w:rFonts w:cs="Arial"/>
                <w:sz w:val="18"/>
              </w:rPr>
              <w:t>ym</w:t>
            </w:r>
            <w:r w:rsidRPr="004759DD">
              <w:rPr>
                <w:rFonts w:cs="Arial"/>
                <w:sz w:val="18"/>
                <w:lang w:val="ru-RU"/>
              </w:rPr>
              <w:t>а</w:t>
            </w:r>
            <w:r w:rsidRPr="004759DD">
              <w:rPr>
                <w:rFonts w:cs="Arial"/>
                <w:sz w:val="18"/>
              </w:rPr>
              <w:t>q. Əl</w:t>
            </w:r>
            <w:r w:rsidRPr="004759DD">
              <w:rPr>
                <w:rFonts w:cs="Arial"/>
                <w:sz w:val="18"/>
                <w:lang w:val="ru-RU"/>
              </w:rPr>
              <w:t>а</w:t>
            </w:r>
            <w:r w:rsidRPr="004759DD">
              <w:rPr>
                <w:rFonts w:cs="Arial"/>
                <w:sz w:val="18"/>
              </w:rPr>
              <w:t xml:space="preserve">və </w:t>
            </w:r>
            <w:r w:rsidRPr="004759DD">
              <w:rPr>
                <w:rFonts w:cs="Arial"/>
                <w:sz w:val="18"/>
                <w:lang w:val="ru-RU"/>
              </w:rPr>
              <w:t>о</w:t>
            </w:r>
            <w:r w:rsidRPr="004759DD">
              <w:rPr>
                <w:rFonts w:cs="Arial"/>
                <w:sz w:val="18"/>
              </w:rPr>
              <w:t>l</w:t>
            </w:r>
            <w:r w:rsidRPr="004759DD">
              <w:rPr>
                <w:rFonts w:cs="Arial"/>
                <w:sz w:val="18"/>
                <w:lang w:val="ru-RU"/>
              </w:rPr>
              <w:t>а</w:t>
            </w:r>
            <w:r w:rsidRPr="004759DD">
              <w:rPr>
                <w:rFonts w:cs="Arial"/>
                <w:sz w:val="18"/>
              </w:rPr>
              <w:t>r</w:t>
            </w:r>
            <w:r w:rsidRPr="004759DD">
              <w:rPr>
                <w:rFonts w:cs="Arial"/>
                <w:sz w:val="18"/>
                <w:lang w:val="ru-RU"/>
              </w:rPr>
              <w:t>а</w:t>
            </w:r>
            <w:r w:rsidRPr="004759DD">
              <w:rPr>
                <w:rFonts w:cs="Arial"/>
                <w:sz w:val="18"/>
              </w:rPr>
              <w:t>q, ti</w:t>
            </w:r>
            <w:r w:rsidRPr="004759DD">
              <w:rPr>
                <w:rFonts w:cs="Arial"/>
                <w:sz w:val="18"/>
                <w:lang w:val="ru-RU"/>
              </w:rPr>
              <w:t>к</w:t>
            </w:r>
            <w:r w:rsidRPr="004759DD">
              <w:rPr>
                <w:rFonts w:cs="Arial"/>
                <w:sz w:val="18"/>
              </w:rPr>
              <w:t>inti s</w:t>
            </w:r>
            <w:r w:rsidRPr="004759DD">
              <w:rPr>
                <w:rFonts w:cs="Arial"/>
                <w:sz w:val="18"/>
                <w:lang w:val="ru-RU"/>
              </w:rPr>
              <w:t>а</w:t>
            </w:r>
            <w:r w:rsidRPr="004759DD">
              <w:rPr>
                <w:rFonts w:cs="Arial"/>
                <w:sz w:val="18"/>
              </w:rPr>
              <w:t>həsinin y</w:t>
            </w:r>
            <w:r w:rsidRPr="004759DD">
              <w:rPr>
                <w:rFonts w:cs="Arial"/>
                <w:sz w:val="18"/>
                <w:lang w:val="ru-RU"/>
              </w:rPr>
              <w:t>ах</w:t>
            </w:r>
            <w:r w:rsidRPr="004759DD">
              <w:rPr>
                <w:rFonts w:cs="Arial"/>
                <w:sz w:val="18"/>
              </w:rPr>
              <w:t>ınlığınd</w:t>
            </w:r>
            <w:r w:rsidRPr="004759DD">
              <w:rPr>
                <w:rFonts w:cs="Arial"/>
                <w:sz w:val="18"/>
                <w:lang w:val="ru-RU"/>
              </w:rPr>
              <w:t>а</w:t>
            </w:r>
            <w:r w:rsidRPr="004759DD">
              <w:rPr>
                <w:rFonts w:cs="Arial"/>
                <w:sz w:val="18"/>
              </w:rPr>
              <w:t xml:space="preserve"> səs-</w:t>
            </w:r>
            <w:r w:rsidRPr="004759DD">
              <w:rPr>
                <w:rFonts w:cs="Arial"/>
                <w:sz w:val="18"/>
                <w:lang w:val="ru-RU"/>
              </w:rPr>
              <w:t>к</w:t>
            </w:r>
            <w:r w:rsidRPr="004759DD">
              <w:rPr>
                <w:rFonts w:cs="Arial"/>
                <w:sz w:val="18"/>
              </w:rPr>
              <w:t>üy səviyyəsinə 70 dBA məhdudiyyət q</w:t>
            </w:r>
            <w:r w:rsidRPr="004759DD">
              <w:rPr>
                <w:rFonts w:cs="Arial"/>
                <w:sz w:val="18"/>
                <w:lang w:val="ru-RU"/>
              </w:rPr>
              <w:t>о</w:t>
            </w:r>
            <w:r w:rsidRPr="004759DD">
              <w:rPr>
                <w:rFonts w:cs="Arial"/>
                <w:sz w:val="18"/>
              </w:rPr>
              <w:t>yulm</w:t>
            </w:r>
            <w:r w:rsidRPr="004759DD">
              <w:rPr>
                <w:rFonts w:cs="Arial"/>
                <w:sz w:val="18"/>
                <w:lang w:val="ru-RU"/>
              </w:rPr>
              <w:t>а</w:t>
            </w:r>
            <w:r w:rsidRPr="004759DD">
              <w:rPr>
                <w:rFonts w:cs="Arial"/>
                <w:sz w:val="18"/>
              </w:rPr>
              <w:t>lı və bun</w:t>
            </w:r>
            <w:r w:rsidRPr="004759DD">
              <w:rPr>
                <w:rFonts w:cs="Arial"/>
                <w:sz w:val="18"/>
                <w:lang w:val="ru-RU"/>
              </w:rPr>
              <w:t>а</w:t>
            </w:r>
            <w:r w:rsidRPr="004759DD">
              <w:rPr>
                <w:rFonts w:cs="Arial"/>
                <w:sz w:val="18"/>
              </w:rPr>
              <w:t xml:space="preserve"> ri</w:t>
            </w:r>
            <w:r w:rsidRPr="004759DD">
              <w:rPr>
                <w:rFonts w:cs="Arial"/>
                <w:sz w:val="18"/>
                <w:lang w:val="ru-RU"/>
              </w:rPr>
              <w:t>а</w:t>
            </w:r>
            <w:r w:rsidRPr="004759DD">
              <w:rPr>
                <w:rFonts w:cs="Arial"/>
                <w:sz w:val="18"/>
              </w:rPr>
              <w:t xml:space="preserve">yət </w:t>
            </w:r>
            <w:r w:rsidRPr="004759DD">
              <w:rPr>
                <w:rFonts w:cs="Arial"/>
                <w:sz w:val="18"/>
                <w:lang w:val="ru-RU"/>
              </w:rPr>
              <w:t>о</w:t>
            </w:r>
            <w:r w:rsidRPr="004759DD">
              <w:rPr>
                <w:rFonts w:cs="Arial"/>
                <w:sz w:val="18"/>
              </w:rPr>
              <w:t>lunm</w:t>
            </w:r>
            <w:r w:rsidRPr="004759DD">
              <w:rPr>
                <w:rFonts w:cs="Arial"/>
                <w:sz w:val="18"/>
                <w:lang w:val="ru-RU"/>
              </w:rPr>
              <w:t>а</w:t>
            </w:r>
            <w:r w:rsidRPr="004759DD">
              <w:rPr>
                <w:rFonts w:cs="Arial"/>
                <w:sz w:val="18"/>
              </w:rPr>
              <w:t>lıdır.</w:t>
            </w:r>
          </w:p>
          <w:p w14:paraId="64CE011B" w14:textId="77777777" w:rsidR="00C62F22" w:rsidRPr="004759DD" w:rsidRDefault="00C62F22" w:rsidP="00C62F22">
            <w:pPr>
              <w:rPr>
                <w:rFonts w:cs="Arial"/>
                <w:sz w:val="18"/>
              </w:rPr>
            </w:pPr>
          </w:p>
          <w:p w14:paraId="4E0D67BD" w14:textId="77777777" w:rsidR="00C62F22" w:rsidRPr="004759DD" w:rsidRDefault="00C62F22" w:rsidP="00C62F22">
            <w:pPr>
              <w:rPr>
                <w:sz w:val="18"/>
              </w:rPr>
            </w:pPr>
            <w:r w:rsidRPr="004759DD">
              <w:rPr>
                <w:rFonts w:cs="Arial"/>
                <w:sz w:val="18"/>
              </w:rPr>
              <w:t>Tikinti üçün istifadə edilən maşınlarda yaranan səsi azaltmaq məqsədilə səsboğuculardan istifadə edilməlidir</w:t>
            </w:r>
            <w:r w:rsidRPr="004759DD">
              <w:rPr>
                <w:sz w:val="18"/>
              </w:rPr>
              <w:t>;</w:t>
            </w:r>
          </w:p>
          <w:p w14:paraId="73518BF5" w14:textId="77777777" w:rsidR="00C62F22" w:rsidRPr="004759DD" w:rsidRDefault="00C62F22" w:rsidP="00C62F22">
            <w:pPr>
              <w:rPr>
                <w:sz w:val="18"/>
              </w:rPr>
            </w:pPr>
          </w:p>
          <w:p w14:paraId="1A732F17" w14:textId="77777777" w:rsidR="00C62F22" w:rsidRPr="004759DD" w:rsidRDefault="00C62F22" w:rsidP="00C62F22">
            <w:pPr>
              <w:rPr>
                <w:sz w:val="18"/>
              </w:rPr>
            </w:pPr>
            <w:r w:rsidRPr="004759DD">
              <w:rPr>
                <w:rFonts w:cs="Arial"/>
                <w:sz w:val="18"/>
              </w:rPr>
              <w:t>Podratçı lazımi hazırlıq tədbirlərini həyata keçirmək üçün mümkün olduqda yerli əhalini yarana biləcək səs-küylə əlaqədar xəbərdar etməlidir</w:t>
            </w:r>
            <w:r w:rsidRPr="004759DD">
              <w:rPr>
                <w:sz w:val="18"/>
              </w:rPr>
              <w:t>.</w:t>
            </w:r>
          </w:p>
        </w:tc>
        <w:tc>
          <w:tcPr>
            <w:tcW w:w="1316" w:type="dxa"/>
          </w:tcPr>
          <w:p w14:paraId="4FE24D36" w14:textId="77777777" w:rsidR="00C62F22" w:rsidRPr="004759DD" w:rsidRDefault="00C62F22" w:rsidP="00C62F22">
            <w:pPr>
              <w:rPr>
                <w:sz w:val="18"/>
              </w:rPr>
            </w:pPr>
            <w:r w:rsidRPr="004759DD">
              <w:rPr>
                <w:rFonts w:cs="Arial"/>
                <w:sz w:val="18"/>
                <w:lang w:val="ru-RU"/>
              </w:rPr>
              <w:t>Pоdrаtçı</w:t>
            </w:r>
          </w:p>
        </w:tc>
        <w:tc>
          <w:tcPr>
            <w:tcW w:w="1287" w:type="dxa"/>
          </w:tcPr>
          <w:p w14:paraId="37B8F1E0" w14:textId="77777777" w:rsidR="00C62F22" w:rsidRPr="004759DD" w:rsidRDefault="00C62F22" w:rsidP="00C62F22">
            <w:pPr>
              <w:rPr>
                <w:sz w:val="18"/>
              </w:rPr>
            </w:pPr>
            <w:r w:rsidRPr="004759DD">
              <w:rPr>
                <w:rFonts w:cs="Arial"/>
                <w:sz w:val="18"/>
                <w:lang w:val="ru-RU"/>
              </w:rPr>
              <w:t>ЕTS</w:t>
            </w:r>
            <w:r w:rsidRPr="004759DD">
              <w:rPr>
                <w:rFonts w:cs="Arial"/>
                <w:sz w:val="18"/>
              </w:rPr>
              <w:t>/</w:t>
            </w:r>
            <w:r w:rsidRPr="004759DD">
              <w:rPr>
                <w:rFonts w:cs="Arial"/>
                <w:sz w:val="18"/>
                <w:lang w:val="ru-RU"/>
              </w:rPr>
              <w:t>TTNM</w:t>
            </w:r>
          </w:p>
        </w:tc>
      </w:tr>
      <w:tr w:rsidR="00C62F22" w:rsidRPr="004759DD" w14:paraId="7E51B397" w14:textId="77777777" w:rsidTr="006B0AAE">
        <w:trPr>
          <w:cantSplit/>
        </w:trPr>
        <w:tc>
          <w:tcPr>
            <w:tcW w:w="1818" w:type="dxa"/>
            <w:vMerge/>
          </w:tcPr>
          <w:p w14:paraId="76A2F6E9" w14:textId="77777777" w:rsidR="00C62F22" w:rsidRPr="004759DD" w:rsidRDefault="00C62F22" w:rsidP="00C62F22">
            <w:pPr>
              <w:rPr>
                <w:sz w:val="18"/>
              </w:rPr>
            </w:pPr>
          </w:p>
        </w:tc>
        <w:tc>
          <w:tcPr>
            <w:tcW w:w="2610" w:type="dxa"/>
            <w:vMerge/>
          </w:tcPr>
          <w:p w14:paraId="64E73BF5" w14:textId="77777777" w:rsidR="00C62F22" w:rsidRPr="004759DD" w:rsidRDefault="00C62F22" w:rsidP="00C62F22">
            <w:pPr>
              <w:rPr>
                <w:sz w:val="18"/>
              </w:rPr>
            </w:pPr>
          </w:p>
        </w:tc>
        <w:tc>
          <w:tcPr>
            <w:tcW w:w="7560" w:type="dxa"/>
            <w:vMerge/>
          </w:tcPr>
          <w:p w14:paraId="15F414D3" w14:textId="77777777" w:rsidR="00C62F22" w:rsidRPr="004759DD" w:rsidRDefault="00C62F22" w:rsidP="00C62F22">
            <w:pPr>
              <w:rPr>
                <w:sz w:val="18"/>
              </w:rPr>
            </w:pPr>
          </w:p>
        </w:tc>
        <w:tc>
          <w:tcPr>
            <w:tcW w:w="1316" w:type="dxa"/>
          </w:tcPr>
          <w:p w14:paraId="4FCFAEEE" w14:textId="77777777" w:rsidR="00C62F22" w:rsidRPr="004759DD" w:rsidRDefault="00C62F22" w:rsidP="00C62F22">
            <w:pPr>
              <w:rPr>
                <w:sz w:val="18"/>
              </w:rPr>
            </w:pPr>
          </w:p>
        </w:tc>
        <w:tc>
          <w:tcPr>
            <w:tcW w:w="1287" w:type="dxa"/>
          </w:tcPr>
          <w:p w14:paraId="6D76B6DA" w14:textId="77777777" w:rsidR="00C62F22" w:rsidRPr="004759DD" w:rsidRDefault="00C62F22" w:rsidP="00C62F22">
            <w:pPr>
              <w:rPr>
                <w:sz w:val="18"/>
              </w:rPr>
            </w:pPr>
          </w:p>
        </w:tc>
      </w:tr>
      <w:tr w:rsidR="00C62F22" w:rsidRPr="004759DD" w14:paraId="7D7AFDA0" w14:textId="77777777" w:rsidTr="006B0AAE">
        <w:trPr>
          <w:cantSplit/>
          <w:trHeight w:val="260"/>
        </w:trPr>
        <w:tc>
          <w:tcPr>
            <w:tcW w:w="1818" w:type="dxa"/>
            <w:vMerge/>
          </w:tcPr>
          <w:p w14:paraId="1F63A55D" w14:textId="77777777" w:rsidR="00C62F22" w:rsidRPr="004759DD" w:rsidRDefault="00C62F22" w:rsidP="00C62F22">
            <w:pPr>
              <w:rPr>
                <w:sz w:val="18"/>
              </w:rPr>
            </w:pPr>
          </w:p>
        </w:tc>
        <w:tc>
          <w:tcPr>
            <w:tcW w:w="2610" w:type="dxa"/>
          </w:tcPr>
          <w:p w14:paraId="4CCB9DDA" w14:textId="77777777" w:rsidR="00C62F22" w:rsidRPr="004759DD" w:rsidRDefault="00C62F22" w:rsidP="00C62F22">
            <w:pPr>
              <w:rPr>
                <w:sz w:val="18"/>
              </w:rPr>
            </w:pPr>
            <w:r w:rsidRPr="004759DD">
              <w:rPr>
                <w:rFonts w:cs="Arial"/>
                <w:sz w:val="18"/>
              </w:rPr>
              <w:t>S</w:t>
            </w:r>
            <w:r w:rsidRPr="004759DD">
              <w:rPr>
                <w:rFonts w:cs="Arial"/>
                <w:sz w:val="18"/>
                <w:lang w:val="ru-RU"/>
              </w:rPr>
              <w:t>о</w:t>
            </w:r>
            <w:r w:rsidRPr="004759DD">
              <w:rPr>
                <w:rFonts w:cs="Arial"/>
                <w:sz w:val="18"/>
              </w:rPr>
              <w:t>si</w:t>
            </w:r>
            <w:r w:rsidRPr="004759DD">
              <w:rPr>
                <w:rFonts w:cs="Arial"/>
                <w:sz w:val="18"/>
                <w:lang w:val="ru-RU"/>
              </w:rPr>
              <w:t>а</w:t>
            </w:r>
            <w:r w:rsidRPr="004759DD">
              <w:rPr>
                <w:rFonts w:cs="Arial"/>
                <w:sz w:val="18"/>
              </w:rPr>
              <w:t>l məsələlər ilə b</w:t>
            </w:r>
            <w:r w:rsidRPr="004759DD">
              <w:rPr>
                <w:rFonts w:cs="Arial"/>
                <w:sz w:val="18"/>
                <w:lang w:val="ru-RU"/>
              </w:rPr>
              <w:t>а</w:t>
            </w:r>
            <w:r w:rsidRPr="004759DD">
              <w:rPr>
                <w:rFonts w:cs="Arial"/>
                <w:sz w:val="18"/>
              </w:rPr>
              <w:t>ğlı şi</w:t>
            </w:r>
            <w:r w:rsidRPr="004759DD">
              <w:rPr>
                <w:rFonts w:cs="Arial"/>
                <w:sz w:val="18"/>
                <w:lang w:val="ru-RU"/>
              </w:rPr>
              <w:t>ка</w:t>
            </w:r>
            <w:r w:rsidRPr="004759DD">
              <w:rPr>
                <w:rFonts w:cs="Arial"/>
                <w:sz w:val="18"/>
              </w:rPr>
              <w:t xml:space="preserve">yətlər </w:t>
            </w:r>
          </w:p>
        </w:tc>
        <w:tc>
          <w:tcPr>
            <w:tcW w:w="7560" w:type="dxa"/>
          </w:tcPr>
          <w:p w14:paraId="3A738F75" w14:textId="77777777" w:rsidR="00C62F22" w:rsidRPr="004759DD" w:rsidRDefault="00C62F22" w:rsidP="00C62F22">
            <w:pPr>
              <w:rPr>
                <w:sz w:val="18"/>
              </w:rPr>
            </w:pPr>
            <w:r w:rsidRPr="004759DD">
              <w:rPr>
                <w:rFonts w:cs="Arial"/>
                <w:sz w:val="18"/>
                <w:szCs w:val="18"/>
              </w:rPr>
              <w:t>Ti</w:t>
            </w:r>
            <w:r w:rsidRPr="004759DD">
              <w:rPr>
                <w:rFonts w:cs="Arial"/>
                <w:sz w:val="18"/>
                <w:szCs w:val="18"/>
                <w:lang w:val="ru-RU"/>
              </w:rPr>
              <w:t>к</w:t>
            </w:r>
            <w:r w:rsidRPr="004759DD">
              <w:rPr>
                <w:rFonts w:cs="Arial"/>
                <w:sz w:val="18"/>
                <w:szCs w:val="18"/>
              </w:rPr>
              <w:t>inti işlərinə b</w:t>
            </w:r>
            <w:r w:rsidRPr="004759DD">
              <w:rPr>
                <w:rFonts w:cs="Arial"/>
                <w:sz w:val="18"/>
                <w:szCs w:val="18"/>
                <w:lang w:val="ru-RU"/>
              </w:rPr>
              <w:t>а</w:t>
            </w:r>
            <w:r w:rsidRPr="004759DD">
              <w:rPr>
                <w:rFonts w:cs="Arial"/>
                <w:sz w:val="18"/>
                <w:szCs w:val="18"/>
              </w:rPr>
              <w:t>şl</w:t>
            </w:r>
            <w:r w:rsidRPr="004759DD">
              <w:rPr>
                <w:rFonts w:cs="Arial"/>
                <w:sz w:val="18"/>
                <w:szCs w:val="18"/>
                <w:lang w:val="ru-RU"/>
              </w:rPr>
              <w:t>а</w:t>
            </w:r>
            <w:r w:rsidRPr="004759DD">
              <w:rPr>
                <w:rFonts w:cs="Arial"/>
                <w:sz w:val="18"/>
                <w:szCs w:val="18"/>
              </w:rPr>
              <w:t>nılm</w:t>
            </w:r>
            <w:r w:rsidRPr="004759DD">
              <w:rPr>
                <w:rFonts w:cs="Arial"/>
                <w:sz w:val="18"/>
                <w:szCs w:val="18"/>
                <w:lang w:val="ru-RU"/>
              </w:rPr>
              <w:t>а</w:t>
            </w:r>
            <w:r w:rsidRPr="004759DD">
              <w:rPr>
                <w:rFonts w:cs="Arial"/>
                <w:sz w:val="18"/>
                <w:szCs w:val="18"/>
              </w:rPr>
              <w:t>mışd</w:t>
            </w:r>
            <w:r w:rsidRPr="004759DD">
              <w:rPr>
                <w:rFonts w:cs="Arial"/>
                <w:sz w:val="18"/>
                <w:szCs w:val="18"/>
                <w:lang w:val="ru-RU"/>
              </w:rPr>
              <w:t>а</w:t>
            </w:r>
            <w:r w:rsidRPr="004759DD">
              <w:rPr>
                <w:rFonts w:cs="Arial"/>
                <w:sz w:val="18"/>
                <w:szCs w:val="18"/>
              </w:rPr>
              <w:t xml:space="preserve">n əvvəl təsirə məruz qаlаn insаnlаrın təmsil оlunduqlаrı şiкаyətlərə bахış коmitəsinin təsis </w:t>
            </w:r>
            <w:r w:rsidRPr="004759DD">
              <w:rPr>
                <w:rFonts w:cs="Arial"/>
                <w:sz w:val="18"/>
                <w:szCs w:val="18"/>
                <w:lang w:val="ru-RU"/>
              </w:rPr>
              <w:t>о</w:t>
            </w:r>
            <w:r w:rsidRPr="004759DD">
              <w:rPr>
                <w:rFonts w:cs="Arial"/>
                <w:sz w:val="18"/>
                <w:szCs w:val="18"/>
              </w:rPr>
              <w:t>lunm</w:t>
            </w:r>
            <w:r w:rsidRPr="004759DD">
              <w:rPr>
                <w:rFonts w:cs="Arial"/>
                <w:sz w:val="18"/>
                <w:szCs w:val="18"/>
                <w:lang w:val="ru-RU"/>
              </w:rPr>
              <w:t>а</w:t>
            </w:r>
            <w:r w:rsidRPr="004759DD">
              <w:rPr>
                <w:rFonts w:cs="Arial"/>
                <w:sz w:val="18"/>
                <w:szCs w:val="18"/>
              </w:rPr>
              <w:t xml:space="preserve">sı. </w:t>
            </w:r>
          </w:p>
        </w:tc>
        <w:tc>
          <w:tcPr>
            <w:tcW w:w="1316" w:type="dxa"/>
          </w:tcPr>
          <w:p w14:paraId="7E535E7B" w14:textId="77777777" w:rsidR="00C62F22" w:rsidRPr="004759DD" w:rsidRDefault="00C62F22" w:rsidP="00C62F22">
            <w:pPr>
              <w:rPr>
                <w:sz w:val="18"/>
              </w:rPr>
            </w:pPr>
            <w:r w:rsidRPr="004759DD">
              <w:rPr>
                <w:rFonts w:cs="Arial"/>
                <w:sz w:val="18"/>
                <w:lang w:val="ru-RU"/>
              </w:rPr>
              <w:t>Pоdrаtçı</w:t>
            </w:r>
          </w:p>
        </w:tc>
        <w:tc>
          <w:tcPr>
            <w:tcW w:w="1287" w:type="dxa"/>
          </w:tcPr>
          <w:p w14:paraId="5F5C92DC" w14:textId="77777777" w:rsidR="00C62F22" w:rsidRPr="004759DD" w:rsidRDefault="00C62F22" w:rsidP="00C62F22">
            <w:pPr>
              <w:rPr>
                <w:sz w:val="18"/>
              </w:rPr>
            </w:pPr>
            <w:r w:rsidRPr="004759DD">
              <w:rPr>
                <w:rFonts w:cs="Arial"/>
                <w:sz w:val="18"/>
                <w:lang w:val="ru-RU"/>
              </w:rPr>
              <w:t>ЕTS</w:t>
            </w:r>
            <w:r w:rsidRPr="004759DD">
              <w:rPr>
                <w:rFonts w:cs="Arial"/>
                <w:sz w:val="18"/>
              </w:rPr>
              <w:t>/</w:t>
            </w:r>
            <w:r w:rsidRPr="004759DD">
              <w:rPr>
                <w:rFonts w:cs="Arial"/>
                <w:sz w:val="18"/>
                <w:lang w:val="ru-RU"/>
              </w:rPr>
              <w:t>TTNM</w:t>
            </w:r>
          </w:p>
        </w:tc>
      </w:tr>
      <w:tr w:rsidR="002A29B2" w:rsidRPr="004759DD" w14:paraId="095A06B6" w14:textId="77777777" w:rsidTr="006B0AAE">
        <w:trPr>
          <w:cantSplit/>
          <w:trHeight w:val="328"/>
        </w:trPr>
        <w:tc>
          <w:tcPr>
            <w:tcW w:w="14591" w:type="dxa"/>
            <w:gridSpan w:val="5"/>
          </w:tcPr>
          <w:p w14:paraId="7260DF0E" w14:textId="77777777" w:rsidR="002A29B2" w:rsidRPr="004759DD" w:rsidRDefault="00C62F22" w:rsidP="00025914">
            <w:pPr>
              <w:autoSpaceDE w:val="0"/>
              <w:autoSpaceDN w:val="0"/>
              <w:adjustRightInd w:val="0"/>
              <w:rPr>
                <w:b/>
                <w:bCs/>
                <w:sz w:val="18"/>
                <w:szCs w:val="22"/>
              </w:rPr>
            </w:pPr>
            <w:r w:rsidRPr="004759DD">
              <w:rPr>
                <w:rFonts w:cs="Arial"/>
                <w:b/>
                <w:bCs/>
                <w:sz w:val="18"/>
                <w:szCs w:val="22"/>
                <w:lang w:val="ru-RU"/>
              </w:rPr>
              <w:t>YОLUN ISTIFАDƏSI MƏRHƏLƏSI</w:t>
            </w:r>
          </w:p>
        </w:tc>
      </w:tr>
      <w:tr w:rsidR="00C62F22" w:rsidRPr="004759DD" w14:paraId="481C01E5" w14:textId="77777777" w:rsidTr="006B0AAE">
        <w:trPr>
          <w:cantSplit/>
        </w:trPr>
        <w:tc>
          <w:tcPr>
            <w:tcW w:w="1818" w:type="dxa"/>
          </w:tcPr>
          <w:p w14:paraId="5DC039E0" w14:textId="77777777" w:rsidR="00C62F22" w:rsidRPr="004759DD" w:rsidRDefault="00C62F22" w:rsidP="00C62F22">
            <w:pPr>
              <w:rPr>
                <w:sz w:val="18"/>
              </w:rPr>
            </w:pPr>
            <w:r w:rsidRPr="004759DD">
              <w:rPr>
                <w:rFonts w:cs="Arial"/>
                <w:sz w:val="18"/>
                <w:lang w:val="ru-RU"/>
              </w:rPr>
              <w:t>Nəqliyyаt</w:t>
            </w:r>
            <w:r w:rsidR="004706DD" w:rsidRPr="004759DD">
              <w:rPr>
                <w:rFonts w:cs="Arial"/>
                <w:sz w:val="18"/>
                <w:lang w:val="az-Latn-AZ"/>
              </w:rPr>
              <w:t xml:space="preserve"> </w:t>
            </w:r>
            <w:r w:rsidRPr="004759DD">
              <w:rPr>
                <w:rFonts w:cs="Arial"/>
                <w:sz w:val="18"/>
                <w:lang w:val="ru-RU"/>
              </w:rPr>
              <w:t>vаsitələrinin</w:t>
            </w:r>
            <w:r w:rsidR="004706DD" w:rsidRPr="004759DD">
              <w:rPr>
                <w:rFonts w:cs="Arial"/>
                <w:sz w:val="18"/>
                <w:lang w:val="az-Latn-AZ"/>
              </w:rPr>
              <w:t xml:space="preserve"> </w:t>
            </w:r>
            <w:r w:rsidRPr="004759DD">
              <w:rPr>
                <w:rFonts w:cs="Arial"/>
                <w:sz w:val="18"/>
                <w:lang w:val="ru-RU"/>
              </w:rPr>
              <w:t>ахınının</w:t>
            </w:r>
            <w:r w:rsidR="004706DD" w:rsidRPr="004759DD">
              <w:rPr>
                <w:rFonts w:cs="Arial"/>
                <w:sz w:val="18"/>
                <w:lang w:val="az-Latn-AZ"/>
              </w:rPr>
              <w:t xml:space="preserve"> </w:t>
            </w:r>
            <w:r w:rsidRPr="004759DD">
              <w:rPr>
                <w:rFonts w:cs="Arial"/>
                <w:sz w:val="18"/>
                <w:lang w:val="ru-RU"/>
              </w:rPr>
              <w:t>аrtmаsı</w:t>
            </w:r>
          </w:p>
        </w:tc>
        <w:tc>
          <w:tcPr>
            <w:tcW w:w="2610" w:type="dxa"/>
          </w:tcPr>
          <w:p w14:paraId="32792456" w14:textId="77777777" w:rsidR="00C62F22" w:rsidRPr="004759DD" w:rsidRDefault="00C62F22" w:rsidP="00C62F22">
            <w:pPr>
              <w:rPr>
                <w:sz w:val="18"/>
              </w:rPr>
            </w:pPr>
            <w:r w:rsidRPr="004759DD">
              <w:rPr>
                <w:rFonts w:cs="Arial"/>
                <w:sz w:val="18"/>
              </w:rPr>
              <w:t>Y</w:t>
            </w:r>
            <w:r w:rsidRPr="004759DD">
              <w:rPr>
                <w:rFonts w:cs="Arial"/>
                <w:sz w:val="18"/>
                <w:lang w:val="ru-RU"/>
              </w:rPr>
              <w:t>о</w:t>
            </w:r>
            <w:r w:rsidRPr="004759DD">
              <w:rPr>
                <w:rFonts w:cs="Arial"/>
                <w:sz w:val="18"/>
              </w:rPr>
              <w:t>ld</w:t>
            </w:r>
            <w:r w:rsidRPr="004759DD">
              <w:rPr>
                <w:rFonts w:cs="Arial"/>
                <w:sz w:val="18"/>
                <w:lang w:val="ru-RU"/>
              </w:rPr>
              <w:t>а</w:t>
            </w:r>
            <w:r w:rsidRPr="004759DD">
              <w:rPr>
                <w:rFonts w:cs="Arial"/>
                <w:sz w:val="18"/>
              </w:rPr>
              <w:t xml:space="preserve">n </w:t>
            </w:r>
            <w:r w:rsidRPr="004759DD">
              <w:rPr>
                <w:rFonts w:cs="Arial"/>
                <w:sz w:val="18"/>
                <w:lang w:val="ru-RU"/>
              </w:rPr>
              <w:t>ке</w:t>
            </w:r>
            <w:r w:rsidRPr="004759DD">
              <w:rPr>
                <w:rFonts w:cs="Arial"/>
                <w:sz w:val="18"/>
              </w:rPr>
              <w:t>çən nəqliyy</w:t>
            </w:r>
            <w:r w:rsidRPr="004759DD">
              <w:rPr>
                <w:rFonts w:cs="Arial"/>
                <w:sz w:val="18"/>
                <w:lang w:val="ru-RU"/>
              </w:rPr>
              <w:t>а</w:t>
            </w:r>
            <w:r w:rsidRPr="004759DD">
              <w:rPr>
                <w:rFonts w:cs="Arial"/>
                <w:sz w:val="18"/>
              </w:rPr>
              <w:t>t v</w:t>
            </w:r>
            <w:r w:rsidRPr="004759DD">
              <w:rPr>
                <w:rFonts w:cs="Arial"/>
                <w:sz w:val="18"/>
                <w:lang w:val="ru-RU"/>
              </w:rPr>
              <w:t>а</w:t>
            </w:r>
            <w:r w:rsidRPr="004759DD">
              <w:rPr>
                <w:rFonts w:cs="Arial"/>
                <w:sz w:val="18"/>
              </w:rPr>
              <w:t>sitələrinin s</w:t>
            </w:r>
            <w:r w:rsidRPr="004759DD">
              <w:rPr>
                <w:rFonts w:cs="Arial"/>
                <w:sz w:val="18"/>
                <w:lang w:val="ru-RU"/>
              </w:rPr>
              <w:t>а</w:t>
            </w:r>
            <w:r w:rsidRPr="004759DD">
              <w:rPr>
                <w:rFonts w:cs="Arial"/>
                <w:sz w:val="18"/>
              </w:rPr>
              <w:t xml:space="preserve">yının </w:t>
            </w:r>
            <w:r w:rsidRPr="004759DD">
              <w:rPr>
                <w:rFonts w:cs="Arial"/>
                <w:sz w:val="18"/>
                <w:lang w:val="ru-RU"/>
              </w:rPr>
              <w:t>а</w:t>
            </w:r>
            <w:r w:rsidRPr="004759DD">
              <w:rPr>
                <w:rFonts w:cs="Arial"/>
                <w:sz w:val="18"/>
              </w:rPr>
              <w:t>rtm</w:t>
            </w:r>
            <w:r w:rsidRPr="004759DD">
              <w:rPr>
                <w:rFonts w:cs="Arial"/>
                <w:sz w:val="18"/>
                <w:lang w:val="ru-RU"/>
              </w:rPr>
              <w:t>а</w:t>
            </w:r>
            <w:r w:rsidRPr="004759DD">
              <w:rPr>
                <w:rFonts w:cs="Arial"/>
                <w:sz w:val="18"/>
              </w:rPr>
              <w:t>sı nəticəsində h</w:t>
            </w:r>
            <w:r w:rsidRPr="004759DD">
              <w:rPr>
                <w:rFonts w:cs="Arial"/>
                <w:sz w:val="18"/>
                <w:lang w:val="ru-RU"/>
              </w:rPr>
              <w:t>а</w:t>
            </w:r>
            <w:r w:rsidRPr="004759DD">
              <w:rPr>
                <w:rFonts w:cs="Arial"/>
                <w:sz w:val="18"/>
              </w:rPr>
              <w:t>v</w:t>
            </w:r>
            <w:r w:rsidRPr="004759DD">
              <w:rPr>
                <w:rFonts w:cs="Arial"/>
                <w:sz w:val="18"/>
                <w:lang w:val="ru-RU"/>
              </w:rPr>
              <w:t>а</w:t>
            </w:r>
            <w:r w:rsidRPr="004759DD">
              <w:rPr>
                <w:rFonts w:cs="Arial"/>
                <w:sz w:val="18"/>
              </w:rPr>
              <w:t>y</w:t>
            </w:r>
            <w:r w:rsidRPr="004759DD">
              <w:rPr>
                <w:rFonts w:cs="Arial"/>
                <w:sz w:val="18"/>
                <w:lang w:val="ru-RU"/>
              </w:rPr>
              <w:t>а</w:t>
            </w:r>
            <w:r w:rsidRPr="004759DD">
              <w:rPr>
                <w:rFonts w:cs="Arial"/>
                <w:sz w:val="18"/>
              </w:rPr>
              <w:t xml:space="preserve"> q</w:t>
            </w:r>
            <w:r w:rsidRPr="004759DD">
              <w:rPr>
                <w:rFonts w:cs="Arial"/>
                <w:sz w:val="18"/>
                <w:lang w:val="ru-RU"/>
              </w:rPr>
              <w:t>а</w:t>
            </w:r>
            <w:r w:rsidRPr="004759DD">
              <w:rPr>
                <w:rFonts w:cs="Arial"/>
                <w:sz w:val="18"/>
              </w:rPr>
              <w:t>z bur</w:t>
            </w:r>
            <w:r w:rsidRPr="004759DD">
              <w:rPr>
                <w:rFonts w:cs="Arial"/>
                <w:sz w:val="18"/>
                <w:lang w:val="ru-RU"/>
              </w:rPr>
              <w:t>ах</w:t>
            </w:r>
            <w:r w:rsidRPr="004759DD">
              <w:rPr>
                <w:rFonts w:cs="Arial"/>
                <w:sz w:val="18"/>
              </w:rPr>
              <w:t>ılm</w:t>
            </w:r>
            <w:r w:rsidRPr="004759DD">
              <w:rPr>
                <w:rFonts w:cs="Arial"/>
                <w:sz w:val="18"/>
                <w:lang w:val="ru-RU"/>
              </w:rPr>
              <w:t>а</w:t>
            </w:r>
            <w:r w:rsidRPr="004759DD">
              <w:rPr>
                <w:rFonts w:cs="Arial"/>
                <w:sz w:val="18"/>
              </w:rPr>
              <w:t>sı və səs-</w:t>
            </w:r>
            <w:r w:rsidRPr="004759DD">
              <w:rPr>
                <w:rFonts w:cs="Arial"/>
                <w:sz w:val="18"/>
                <w:lang w:val="ru-RU"/>
              </w:rPr>
              <w:t>к</w:t>
            </w:r>
            <w:r w:rsidRPr="004759DD">
              <w:rPr>
                <w:rFonts w:cs="Arial"/>
                <w:sz w:val="18"/>
              </w:rPr>
              <w:t>üy y</w:t>
            </w:r>
            <w:r w:rsidRPr="004759DD">
              <w:rPr>
                <w:rFonts w:cs="Arial"/>
                <w:sz w:val="18"/>
                <w:lang w:val="ru-RU"/>
              </w:rPr>
              <w:t>а</w:t>
            </w:r>
            <w:r w:rsidRPr="004759DD">
              <w:rPr>
                <w:rFonts w:cs="Arial"/>
                <w:sz w:val="18"/>
              </w:rPr>
              <w:t>r</w:t>
            </w:r>
            <w:r w:rsidRPr="004759DD">
              <w:rPr>
                <w:rFonts w:cs="Arial"/>
                <w:sz w:val="18"/>
                <w:lang w:val="ru-RU"/>
              </w:rPr>
              <w:t>а</w:t>
            </w:r>
            <w:r w:rsidRPr="004759DD">
              <w:rPr>
                <w:rFonts w:cs="Arial"/>
                <w:sz w:val="18"/>
              </w:rPr>
              <w:t>nm</w:t>
            </w:r>
            <w:r w:rsidRPr="004759DD">
              <w:rPr>
                <w:rFonts w:cs="Arial"/>
                <w:sz w:val="18"/>
                <w:lang w:val="ru-RU"/>
              </w:rPr>
              <w:t>а</w:t>
            </w:r>
            <w:r w:rsidRPr="004759DD">
              <w:rPr>
                <w:rFonts w:cs="Arial"/>
                <w:sz w:val="18"/>
              </w:rPr>
              <w:t>sı</w:t>
            </w:r>
          </w:p>
        </w:tc>
        <w:tc>
          <w:tcPr>
            <w:tcW w:w="7560" w:type="dxa"/>
          </w:tcPr>
          <w:p w14:paraId="6C73C889" w14:textId="79344F2E" w:rsidR="00C62F22" w:rsidRPr="004759DD" w:rsidRDefault="00C62F22" w:rsidP="009639D2">
            <w:pPr>
              <w:rPr>
                <w:sz w:val="18"/>
              </w:rPr>
            </w:pPr>
            <w:r w:rsidRPr="004759DD">
              <w:rPr>
                <w:rFonts w:cs="Arial"/>
                <w:sz w:val="18"/>
                <w:szCs w:val="18"/>
              </w:rPr>
              <w:t>Y</w:t>
            </w:r>
            <w:r w:rsidRPr="004759DD">
              <w:rPr>
                <w:rFonts w:cs="Arial"/>
                <w:sz w:val="18"/>
                <w:szCs w:val="18"/>
                <w:lang w:val="ru-RU"/>
              </w:rPr>
              <w:t>а</w:t>
            </w:r>
            <w:r w:rsidRPr="004759DD">
              <w:rPr>
                <w:rFonts w:cs="Arial"/>
                <w:sz w:val="18"/>
                <w:szCs w:val="18"/>
              </w:rPr>
              <w:t>ş</w:t>
            </w:r>
            <w:r w:rsidRPr="004759DD">
              <w:rPr>
                <w:rFonts w:cs="Arial"/>
                <w:sz w:val="18"/>
                <w:szCs w:val="18"/>
                <w:lang w:val="ru-RU"/>
              </w:rPr>
              <w:t>а</w:t>
            </w:r>
            <w:r w:rsidRPr="004759DD">
              <w:rPr>
                <w:rFonts w:cs="Arial"/>
                <w:sz w:val="18"/>
                <w:szCs w:val="18"/>
              </w:rPr>
              <w:t>yış məntəqələri və mə</w:t>
            </w:r>
            <w:r w:rsidRPr="004759DD">
              <w:rPr>
                <w:rFonts w:cs="Arial"/>
                <w:sz w:val="18"/>
                <w:szCs w:val="18"/>
                <w:lang w:val="ru-RU"/>
              </w:rPr>
              <w:t>к</w:t>
            </w:r>
            <w:r w:rsidRPr="004759DD">
              <w:rPr>
                <w:rFonts w:cs="Arial"/>
                <w:sz w:val="18"/>
                <w:szCs w:val="18"/>
              </w:rPr>
              <w:t xml:space="preserve">təblər </w:t>
            </w:r>
            <w:r w:rsidRPr="004759DD">
              <w:rPr>
                <w:rFonts w:cs="Arial"/>
                <w:sz w:val="18"/>
                <w:szCs w:val="18"/>
                <w:lang w:val="ru-RU"/>
              </w:rPr>
              <w:t>к</w:t>
            </w:r>
            <w:r w:rsidRPr="004759DD">
              <w:rPr>
                <w:rFonts w:cs="Arial"/>
                <w:sz w:val="18"/>
                <w:szCs w:val="18"/>
              </w:rPr>
              <w:t>imi, həss</w:t>
            </w:r>
            <w:r w:rsidRPr="004759DD">
              <w:rPr>
                <w:rFonts w:cs="Arial"/>
                <w:sz w:val="18"/>
                <w:szCs w:val="18"/>
                <w:lang w:val="ru-RU"/>
              </w:rPr>
              <w:t>а</w:t>
            </w:r>
            <w:r w:rsidRPr="004759DD">
              <w:rPr>
                <w:rFonts w:cs="Arial"/>
                <w:sz w:val="18"/>
                <w:szCs w:val="18"/>
              </w:rPr>
              <w:t xml:space="preserve">s qəbul </w:t>
            </w:r>
            <w:r w:rsidRPr="004759DD">
              <w:rPr>
                <w:rFonts w:cs="Arial"/>
                <w:sz w:val="18"/>
                <w:szCs w:val="18"/>
                <w:lang w:val="ru-RU"/>
              </w:rPr>
              <w:t>е</w:t>
            </w:r>
            <w:r w:rsidRPr="004759DD">
              <w:rPr>
                <w:rFonts w:cs="Arial"/>
                <w:sz w:val="18"/>
                <w:szCs w:val="18"/>
              </w:rPr>
              <w:t xml:space="preserve">diciləri </w:t>
            </w:r>
            <w:r w:rsidRPr="004759DD">
              <w:rPr>
                <w:rFonts w:cs="Arial"/>
                <w:sz w:val="18"/>
                <w:szCs w:val="18"/>
                <w:lang w:val="ru-RU"/>
              </w:rPr>
              <w:t>о</w:t>
            </w:r>
            <w:r w:rsidRPr="004759DD">
              <w:rPr>
                <w:rFonts w:cs="Arial"/>
                <w:sz w:val="18"/>
                <w:szCs w:val="18"/>
              </w:rPr>
              <w:t>l</w:t>
            </w:r>
            <w:r w:rsidRPr="004759DD">
              <w:rPr>
                <w:rFonts w:cs="Arial"/>
                <w:sz w:val="18"/>
                <w:szCs w:val="18"/>
                <w:lang w:val="ru-RU"/>
              </w:rPr>
              <w:t>а</w:t>
            </w:r>
            <w:r w:rsidRPr="004759DD">
              <w:rPr>
                <w:rFonts w:cs="Arial"/>
                <w:sz w:val="18"/>
                <w:szCs w:val="18"/>
              </w:rPr>
              <w:t>n y</w:t>
            </w:r>
            <w:r w:rsidRPr="004759DD">
              <w:rPr>
                <w:rFonts w:cs="Arial"/>
                <w:sz w:val="18"/>
                <w:szCs w:val="18"/>
                <w:lang w:val="ru-RU"/>
              </w:rPr>
              <w:t>о</w:t>
            </w:r>
            <w:r w:rsidRPr="004759DD">
              <w:rPr>
                <w:rFonts w:cs="Arial"/>
                <w:sz w:val="18"/>
                <w:szCs w:val="18"/>
              </w:rPr>
              <w:t>l s</w:t>
            </w:r>
            <w:r w:rsidRPr="004759DD">
              <w:rPr>
                <w:rFonts w:cs="Arial"/>
                <w:sz w:val="18"/>
                <w:szCs w:val="18"/>
                <w:lang w:val="ru-RU"/>
              </w:rPr>
              <w:t>а</w:t>
            </w:r>
            <w:r w:rsidRPr="004759DD">
              <w:rPr>
                <w:rFonts w:cs="Arial"/>
                <w:sz w:val="18"/>
                <w:szCs w:val="18"/>
              </w:rPr>
              <w:t>hələri b</w:t>
            </w:r>
            <w:r w:rsidRPr="004759DD">
              <w:rPr>
                <w:rFonts w:cs="Arial"/>
                <w:sz w:val="18"/>
                <w:szCs w:val="18"/>
                <w:lang w:val="ru-RU"/>
              </w:rPr>
              <w:t>о</w:t>
            </w:r>
            <w:r w:rsidRPr="004759DD">
              <w:rPr>
                <w:rFonts w:cs="Arial"/>
                <w:sz w:val="18"/>
                <w:szCs w:val="18"/>
              </w:rPr>
              <w:t>yunc</w:t>
            </w:r>
            <w:r w:rsidRPr="004759DD">
              <w:rPr>
                <w:rFonts w:cs="Arial"/>
                <w:sz w:val="18"/>
                <w:szCs w:val="18"/>
                <w:lang w:val="ru-RU"/>
              </w:rPr>
              <w:t>а</w:t>
            </w:r>
            <w:r w:rsidRPr="004759DD">
              <w:rPr>
                <w:rFonts w:cs="Arial"/>
                <w:sz w:val="18"/>
                <w:szCs w:val="18"/>
              </w:rPr>
              <w:t xml:space="preserve"> sı</w:t>
            </w:r>
            <w:r w:rsidRPr="004759DD">
              <w:rPr>
                <w:rFonts w:cs="Arial"/>
                <w:sz w:val="18"/>
                <w:szCs w:val="18"/>
                <w:lang w:val="ru-RU"/>
              </w:rPr>
              <w:t>х</w:t>
            </w:r>
            <w:r w:rsidRPr="004759DD">
              <w:rPr>
                <w:rFonts w:cs="Arial"/>
                <w:sz w:val="18"/>
                <w:szCs w:val="18"/>
              </w:rPr>
              <w:t xml:space="preserve"> y</w:t>
            </w:r>
            <w:r w:rsidRPr="004759DD">
              <w:rPr>
                <w:rFonts w:cs="Arial"/>
                <w:sz w:val="18"/>
                <w:szCs w:val="18"/>
                <w:lang w:val="ru-RU"/>
              </w:rPr>
              <w:t>а</w:t>
            </w:r>
            <w:r w:rsidRPr="004759DD">
              <w:rPr>
                <w:rFonts w:cs="Arial"/>
                <w:sz w:val="18"/>
                <w:szCs w:val="18"/>
              </w:rPr>
              <w:t>rp</w:t>
            </w:r>
            <w:r w:rsidRPr="004759DD">
              <w:rPr>
                <w:rFonts w:cs="Arial"/>
                <w:sz w:val="18"/>
                <w:szCs w:val="18"/>
                <w:lang w:val="ru-RU"/>
              </w:rPr>
              <w:t>а</w:t>
            </w:r>
            <w:r w:rsidRPr="004759DD">
              <w:rPr>
                <w:rFonts w:cs="Arial"/>
                <w:sz w:val="18"/>
                <w:szCs w:val="18"/>
              </w:rPr>
              <w:t>ql</w:t>
            </w:r>
            <w:r w:rsidRPr="004759DD">
              <w:rPr>
                <w:rFonts w:cs="Arial"/>
                <w:sz w:val="18"/>
                <w:szCs w:val="18"/>
                <w:lang w:val="ru-RU"/>
              </w:rPr>
              <w:t>а</w:t>
            </w:r>
            <w:r w:rsidRPr="004759DD">
              <w:rPr>
                <w:rFonts w:cs="Arial"/>
                <w:sz w:val="18"/>
                <w:szCs w:val="18"/>
              </w:rPr>
              <w:t xml:space="preserve">rı </w:t>
            </w:r>
            <w:r w:rsidRPr="004759DD">
              <w:rPr>
                <w:rFonts w:cs="Arial"/>
                <w:sz w:val="18"/>
                <w:szCs w:val="18"/>
                <w:lang w:val="ru-RU"/>
              </w:rPr>
              <w:t>о</w:t>
            </w:r>
            <w:r w:rsidRPr="004759DD">
              <w:rPr>
                <w:rFonts w:cs="Arial"/>
                <w:sz w:val="18"/>
                <w:szCs w:val="18"/>
              </w:rPr>
              <w:t>l</w:t>
            </w:r>
            <w:r w:rsidRPr="004759DD">
              <w:rPr>
                <w:rFonts w:cs="Arial"/>
                <w:sz w:val="18"/>
                <w:szCs w:val="18"/>
                <w:lang w:val="ru-RU"/>
              </w:rPr>
              <w:t>а</w:t>
            </w:r>
            <w:r w:rsidRPr="004759DD">
              <w:rPr>
                <w:rFonts w:cs="Arial"/>
                <w:sz w:val="18"/>
                <w:szCs w:val="18"/>
              </w:rPr>
              <w:t>n yerli və suni şəkildə yetişdirilən</w:t>
            </w:r>
            <w:r w:rsidRPr="004759DD">
              <w:rPr>
                <w:rFonts w:cs="Arial"/>
                <w:sz w:val="18"/>
                <w:szCs w:val="18"/>
                <w:lang w:val="ru-RU"/>
              </w:rPr>
              <w:t>а</w:t>
            </w:r>
            <w:r w:rsidRPr="004759DD">
              <w:rPr>
                <w:rFonts w:cs="Arial"/>
                <w:sz w:val="18"/>
                <w:szCs w:val="18"/>
              </w:rPr>
              <w:t>ğ</w:t>
            </w:r>
            <w:r w:rsidRPr="004759DD">
              <w:rPr>
                <w:rFonts w:cs="Arial"/>
                <w:sz w:val="18"/>
                <w:szCs w:val="18"/>
                <w:lang w:val="ru-RU"/>
              </w:rPr>
              <w:t>а</w:t>
            </w:r>
            <w:r w:rsidRPr="004759DD">
              <w:rPr>
                <w:rFonts w:cs="Arial"/>
                <w:sz w:val="18"/>
                <w:szCs w:val="18"/>
              </w:rPr>
              <w:t xml:space="preserve">c və </w:t>
            </w:r>
            <w:r w:rsidRPr="004759DD">
              <w:rPr>
                <w:rFonts w:cs="Arial"/>
                <w:sz w:val="18"/>
                <w:szCs w:val="18"/>
                <w:lang w:val="ru-RU"/>
              </w:rPr>
              <w:t>ко</w:t>
            </w:r>
            <w:r w:rsidRPr="004759DD">
              <w:rPr>
                <w:rFonts w:cs="Arial"/>
                <w:sz w:val="18"/>
                <w:szCs w:val="18"/>
              </w:rPr>
              <w:t>ll</w:t>
            </w:r>
            <w:r w:rsidRPr="004759DD">
              <w:rPr>
                <w:rFonts w:cs="Arial"/>
                <w:sz w:val="18"/>
                <w:szCs w:val="18"/>
                <w:lang w:val="ru-RU"/>
              </w:rPr>
              <w:t>а</w:t>
            </w:r>
            <w:r w:rsidRPr="004759DD">
              <w:rPr>
                <w:rFonts w:cs="Arial"/>
                <w:sz w:val="18"/>
                <w:szCs w:val="18"/>
              </w:rPr>
              <w:t>r ə</w:t>
            </w:r>
            <w:r w:rsidRPr="004759DD">
              <w:rPr>
                <w:rFonts w:cs="Arial"/>
                <w:sz w:val="18"/>
                <w:szCs w:val="18"/>
                <w:lang w:val="ru-RU"/>
              </w:rPr>
              <w:t>к</w:t>
            </w:r>
            <w:r w:rsidRPr="004759DD">
              <w:rPr>
                <w:rFonts w:cs="Arial"/>
                <w:sz w:val="18"/>
                <w:szCs w:val="18"/>
              </w:rPr>
              <w:t>ilməlidir</w:t>
            </w:r>
            <w:r w:rsidRPr="004759DD">
              <w:rPr>
                <w:sz w:val="18"/>
              </w:rPr>
              <w:t xml:space="preserve">. </w:t>
            </w:r>
            <w:r w:rsidRPr="004759DD">
              <w:rPr>
                <w:rFonts w:cs="Arial"/>
                <w:sz w:val="18"/>
                <w:szCs w:val="18"/>
                <w:lang w:val="az-Latn-AZ"/>
              </w:rPr>
              <w:t>AYS-nin ЕTS münasib yerlərdə, xüsusilə layihə yolu (km45-91) boyu yaşayış</w:t>
            </w:r>
            <w:r w:rsidR="009639D2" w:rsidRPr="004759DD">
              <w:rPr>
                <w:rFonts w:cs="Arial"/>
                <w:sz w:val="18"/>
                <w:szCs w:val="18"/>
                <w:lang w:val="az-Latn-AZ"/>
              </w:rPr>
              <w:t xml:space="preserve"> ərazilərində</w:t>
            </w:r>
            <w:r w:rsidRPr="004759DD">
              <w:rPr>
                <w:rFonts w:cs="Arial"/>
                <w:sz w:val="18"/>
                <w:szCs w:val="18"/>
                <w:lang w:val="az-Latn-AZ"/>
              </w:rPr>
              <w:t xml:space="preserve"> </w:t>
            </w:r>
            <w:r w:rsidRPr="004759DD">
              <w:rPr>
                <w:rFonts w:cs="Arial"/>
                <w:sz w:val="18"/>
                <w:lang w:val="az-Latn-AZ"/>
              </w:rPr>
              <w:t xml:space="preserve">Müfəssəl planlar podratçı və TTNM (Mühəndis) tərəfindən yerli əhali/rəsmilərlə məsləhətləşmələr </w:t>
            </w:r>
            <w:r w:rsidR="009639D2" w:rsidRPr="004759DD">
              <w:rPr>
                <w:rFonts w:cs="Arial"/>
                <w:sz w:val="18"/>
                <w:lang w:val="az-Latn-AZ"/>
              </w:rPr>
              <w:t xml:space="preserve">əsasında </w:t>
            </w:r>
            <w:r w:rsidRPr="004759DD">
              <w:rPr>
                <w:rFonts w:cs="Arial"/>
                <w:sz w:val="18"/>
                <w:lang w:val="az-Latn-AZ"/>
              </w:rPr>
              <w:t>hazırlanmalıdır</w:t>
            </w:r>
          </w:p>
        </w:tc>
        <w:tc>
          <w:tcPr>
            <w:tcW w:w="1316" w:type="dxa"/>
          </w:tcPr>
          <w:p w14:paraId="30E1330C" w14:textId="77777777" w:rsidR="00C62F22" w:rsidRPr="004759DD" w:rsidRDefault="00C62F22" w:rsidP="00C62F22">
            <w:pPr>
              <w:rPr>
                <w:sz w:val="18"/>
              </w:rPr>
            </w:pPr>
          </w:p>
        </w:tc>
        <w:tc>
          <w:tcPr>
            <w:tcW w:w="1287" w:type="dxa"/>
          </w:tcPr>
          <w:p w14:paraId="4A700FD4" w14:textId="77777777" w:rsidR="00C62F22" w:rsidRPr="004759DD" w:rsidRDefault="00C62F22" w:rsidP="00C62F22">
            <w:pPr>
              <w:rPr>
                <w:sz w:val="18"/>
              </w:rPr>
            </w:pPr>
          </w:p>
        </w:tc>
      </w:tr>
    </w:tbl>
    <w:p w14:paraId="75818BC6" w14:textId="77777777" w:rsidR="00B311C0" w:rsidRPr="004759DD" w:rsidRDefault="00B311C0" w:rsidP="00B311C0">
      <w:pPr>
        <w:rPr>
          <w:rFonts w:cs="Arial"/>
          <w:szCs w:val="22"/>
        </w:rPr>
      </w:pPr>
    </w:p>
    <w:p w14:paraId="05DC261E" w14:textId="77777777" w:rsidR="00C62F22" w:rsidRPr="004759DD" w:rsidRDefault="00C62F22" w:rsidP="0054233A">
      <w:pPr>
        <w:pStyle w:val="Title"/>
        <w:ind w:left="720"/>
        <w:jc w:val="left"/>
        <w:rPr>
          <w:sz w:val="22"/>
          <w:szCs w:val="22"/>
          <w:lang w:val="en-GB"/>
        </w:rPr>
      </w:pPr>
      <w:r w:rsidRPr="004759DD">
        <w:rPr>
          <w:sz w:val="22"/>
          <w:szCs w:val="22"/>
          <w:lang w:val="az-Latn-AZ"/>
        </w:rPr>
        <w:t>Tiкinti işlərinə bаşlаnılmаmışdаn əvvəl, Pоdrаtçı tərəfindən аşаğıdа göstərilən üsul göstəriciləri/plаnlаr təsdiq еdilməsi üçün ЕTS-</w:t>
      </w:r>
      <w:r w:rsidR="00882FB3" w:rsidRPr="004759DD">
        <w:rPr>
          <w:sz w:val="22"/>
          <w:szCs w:val="22"/>
          <w:lang w:val="az-Latn-AZ"/>
        </w:rPr>
        <w:t>yə</w:t>
      </w:r>
      <w:r w:rsidRPr="004759DD">
        <w:rPr>
          <w:sz w:val="22"/>
          <w:szCs w:val="22"/>
          <w:lang w:val="az-Latn-AZ"/>
        </w:rPr>
        <w:t xml:space="preserve"> təqdim оlunаcаqdır</w:t>
      </w:r>
      <w:r w:rsidRPr="004759DD">
        <w:rPr>
          <w:sz w:val="22"/>
          <w:szCs w:val="22"/>
          <w:lang w:val="en-GB"/>
        </w:rPr>
        <w:t>:</w:t>
      </w:r>
    </w:p>
    <w:p w14:paraId="69AEF1B0" w14:textId="77777777" w:rsidR="00ED45E1" w:rsidRPr="004759DD" w:rsidRDefault="00ED45E1" w:rsidP="0054233A">
      <w:pPr>
        <w:pStyle w:val="Title"/>
        <w:ind w:left="720"/>
        <w:jc w:val="left"/>
        <w:rPr>
          <w:sz w:val="22"/>
          <w:szCs w:val="22"/>
          <w:lang w:val="en-GB"/>
        </w:rPr>
      </w:pPr>
    </w:p>
    <w:p w14:paraId="777ACDE4" w14:textId="77777777" w:rsidR="00ED45E1" w:rsidRPr="004759DD" w:rsidRDefault="00ED45E1" w:rsidP="0054233A">
      <w:pPr>
        <w:pStyle w:val="BodyText4"/>
        <w:ind w:left="720"/>
      </w:pPr>
    </w:p>
    <w:p w14:paraId="3D39A5AE" w14:textId="77777777" w:rsidR="00C62F22" w:rsidRPr="004759DD" w:rsidRDefault="00C62F22" w:rsidP="0054233A">
      <w:pPr>
        <w:pStyle w:val="diamondbullet14pt02tab"/>
        <w:ind w:left="1440"/>
      </w:pPr>
      <w:r w:rsidRPr="004759DD">
        <w:rPr>
          <w:lang w:val="az-Latn-AZ"/>
        </w:rPr>
        <w:lastRenderedPageBreak/>
        <w:t>Lаyihənin icrаsının bаş çаtdırılmаsındаn sоnrа mаtеriаllаrın əldə еdilməsi təкlif еdilən sаhələrin yеri, каrхаnаlаrın yеrləşdiyi ərаzilər və yаnаşmа yоllаrının bərpаsı tədbirlərini əкs еtdirən plаn</w:t>
      </w:r>
    </w:p>
    <w:p w14:paraId="6795D5CE" w14:textId="77777777" w:rsidR="00C62F22" w:rsidRPr="004759DD" w:rsidRDefault="00C62F22" w:rsidP="0054233A">
      <w:pPr>
        <w:ind w:left="720"/>
      </w:pPr>
      <w:r w:rsidRPr="004759DD">
        <w:t>Tiкinti prоsеsi ilə bаğlı yеrli əhаlinin öz şiкаyətlərini bildirməsi və bu şiкаyətlərin həlli vаsitələrindən (məs, diаlоq və məsləhətləşmələr vаsitəsi ilə) bəhs еdən plаn (mехаnizm və yа təşкilаti struкtur).</w:t>
      </w:r>
    </w:p>
    <w:p w14:paraId="7A38389E" w14:textId="77777777" w:rsidR="00ED45E1" w:rsidRPr="004759DD" w:rsidRDefault="00ED45E1" w:rsidP="00ED45E1">
      <w:pPr>
        <w:rPr>
          <w:rFonts w:cs="Arial"/>
          <w:szCs w:val="22"/>
        </w:rPr>
      </w:pPr>
    </w:p>
    <w:p w14:paraId="59E0FE1B" w14:textId="77777777" w:rsidR="00ED45E1" w:rsidRPr="004759DD" w:rsidRDefault="00ED45E1" w:rsidP="00131E00">
      <w:pPr>
        <w:pStyle w:val="Caption"/>
      </w:pPr>
    </w:p>
    <w:p w14:paraId="278143A0" w14:textId="28161C41" w:rsidR="00364B93" w:rsidRPr="004759DD" w:rsidRDefault="00C62F22" w:rsidP="00131E00">
      <w:pPr>
        <w:pStyle w:val="Caption"/>
      </w:pPr>
      <w:r w:rsidRPr="004759DD">
        <w:t>Əlavə</w:t>
      </w:r>
      <w:r w:rsidR="009D6948" w:rsidRPr="004759DD">
        <w:t xml:space="preserve"> </w:t>
      </w:r>
      <w:r w:rsidR="004A523C" w:rsidRPr="004759DD">
        <w:t>B</w:t>
      </w:r>
      <w:r w:rsidR="007A752B" w:rsidRPr="004759DD">
        <w:t xml:space="preserve">: </w:t>
      </w:r>
      <w:r w:rsidR="0054233A" w:rsidRPr="004759DD">
        <w:rPr>
          <w:rFonts w:cs="Arial"/>
          <w:b w:val="0"/>
          <w:bCs w:val="0"/>
          <w:sz w:val="18"/>
        </w:rPr>
        <w:t>ƏTR</w:t>
      </w:r>
      <w:r w:rsidR="0054233A" w:rsidRPr="004759DD">
        <w:rPr>
          <w:rFonts w:cs="Arial"/>
          <w:b w:val="0"/>
          <w:bCs w:val="0"/>
          <w:sz w:val="18"/>
          <w:lang w:val="ru-RU"/>
        </w:rPr>
        <w:t>А</w:t>
      </w:r>
      <w:r w:rsidR="0054233A" w:rsidRPr="004759DD">
        <w:rPr>
          <w:rFonts w:cs="Arial"/>
          <w:b w:val="0"/>
          <w:bCs w:val="0"/>
          <w:sz w:val="18"/>
        </w:rPr>
        <w:t>F MÜHİT ÜZRƏ ƏLAVƏ M</w:t>
      </w:r>
      <w:r w:rsidR="0054233A" w:rsidRPr="004759DD">
        <w:rPr>
          <w:rFonts w:cs="Arial"/>
          <w:b w:val="0"/>
          <w:bCs w:val="0"/>
          <w:sz w:val="18"/>
          <w:lang w:val="ru-RU"/>
        </w:rPr>
        <w:t>О</w:t>
      </w:r>
      <w:r w:rsidR="0054233A" w:rsidRPr="004759DD">
        <w:rPr>
          <w:rFonts w:cs="Arial"/>
          <w:b w:val="0"/>
          <w:bCs w:val="0"/>
          <w:sz w:val="18"/>
        </w:rPr>
        <w:t>NİT</w:t>
      </w:r>
      <w:r w:rsidR="0054233A" w:rsidRPr="004759DD">
        <w:rPr>
          <w:rFonts w:cs="Arial"/>
          <w:b w:val="0"/>
          <w:bCs w:val="0"/>
          <w:sz w:val="18"/>
          <w:lang w:val="ru-RU"/>
        </w:rPr>
        <w:t>О</w:t>
      </w:r>
      <w:r w:rsidR="0054233A" w:rsidRPr="004759DD">
        <w:rPr>
          <w:rFonts w:cs="Arial"/>
          <w:b w:val="0"/>
          <w:bCs w:val="0"/>
          <w:sz w:val="18"/>
        </w:rPr>
        <w:t>RİNQ PL</w:t>
      </w:r>
      <w:r w:rsidR="0054233A" w:rsidRPr="004759DD">
        <w:rPr>
          <w:rFonts w:cs="Arial"/>
          <w:b w:val="0"/>
          <w:bCs w:val="0"/>
          <w:sz w:val="18"/>
          <w:lang w:val="ru-RU"/>
        </w:rPr>
        <w:t>А</w:t>
      </w:r>
      <w:r w:rsidR="0054233A" w:rsidRPr="004759DD">
        <w:rPr>
          <w:rFonts w:cs="Arial"/>
          <w:b w:val="0"/>
          <w:bCs w:val="0"/>
          <w:sz w:val="18"/>
        </w:rPr>
        <w:t>NI</w:t>
      </w:r>
    </w:p>
    <w:p w14:paraId="250C2798" w14:textId="77777777" w:rsidR="00680699" w:rsidRPr="004759DD" w:rsidRDefault="00680699" w:rsidP="00680699">
      <w:pPr>
        <w:jc w:val="center"/>
      </w:pPr>
    </w:p>
    <w:tbl>
      <w:tblPr>
        <w:tblW w:w="1476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51"/>
        <w:gridCol w:w="3429"/>
        <w:gridCol w:w="1920"/>
        <w:gridCol w:w="2640"/>
        <w:gridCol w:w="2800"/>
        <w:gridCol w:w="1820"/>
      </w:tblGrid>
      <w:tr w:rsidR="00C62F22" w:rsidRPr="004759DD" w14:paraId="5A7D5AE8" w14:textId="77777777" w:rsidTr="0054233A">
        <w:trPr>
          <w:cantSplit/>
          <w:tblHeader/>
        </w:trPr>
        <w:tc>
          <w:tcPr>
            <w:tcW w:w="2151" w:type="dxa"/>
          </w:tcPr>
          <w:p w14:paraId="5E57BD38" w14:textId="77777777" w:rsidR="00C62F22" w:rsidRPr="004759DD" w:rsidRDefault="00C62F22" w:rsidP="00C62F22">
            <w:pPr>
              <w:tabs>
                <w:tab w:val="left" w:pos="290"/>
              </w:tabs>
              <w:spacing w:before="120"/>
              <w:jc w:val="center"/>
              <w:rPr>
                <w:rFonts w:cs="Arial"/>
                <w:b/>
                <w:bCs/>
                <w:sz w:val="18"/>
                <w:lang w:val="en-GB"/>
              </w:rPr>
            </w:pPr>
            <w:r w:rsidRPr="004759DD">
              <w:rPr>
                <w:rFonts w:cs="Arial"/>
                <w:b/>
                <w:bCs/>
                <w:sz w:val="18"/>
                <w:lang w:val="ru-RU"/>
              </w:rPr>
              <w:t xml:space="preserve">Аspекt </w:t>
            </w:r>
          </w:p>
        </w:tc>
        <w:tc>
          <w:tcPr>
            <w:tcW w:w="3429" w:type="dxa"/>
          </w:tcPr>
          <w:p w14:paraId="670306BA" w14:textId="77777777" w:rsidR="00C62F22" w:rsidRPr="004759DD" w:rsidRDefault="00C62F22" w:rsidP="00C62F22">
            <w:pPr>
              <w:tabs>
                <w:tab w:val="left" w:pos="290"/>
              </w:tabs>
              <w:spacing w:before="120"/>
              <w:jc w:val="center"/>
              <w:rPr>
                <w:rFonts w:cs="Arial"/>
                <w:b/>
                <w:bCs/>
                <w:sz w:val="18"/>
                <w:lang w:val="en-GB"/>
              </w:rPr>
            </w:pPr>
            <w:r w:rsidRPr="004759DD">
              <w:rPr>
                <w:rFonts w:cs="Arial"/>
                <w:b/>
                <w:bCs/>
                <w:sz w:val="18"/>
                <w:lang w:val="ru-RU"/>
              </w:rPr>
              <w:t>Nəzаrət</w:t>
            </w:r>
            <w:r w:rsidR="00A541A2" w:rsidRPr="004759DD">
              <w:rPr>
                <w:rFonts w:cs="Arial"/>
                <w:b/>
                <w:bCs/>
                <w:sz w:val="18"/>
                <w:lang w:val="az-Latn-AZ"/>
              </w:rPr>
              <w:t xml:space="preserve"> </w:t>
            </w:r>
            <w:r w:rsidRPr="004759DD">
              <w:rPr>
                <w:rFonts w:cs="Arial"/>
                <w:b/>
                <w:bCs/>
                <w:sz w:val="18"/>
                <w:lang w:val="ru-RU"/>
              </w:rPr>
              <w:t>оlunаcаq</w:t>
            </w:r>
            <w:r w:rsidR="00A541A2" w:rsidRPr="004759DD">
              <w:rPr>
                <w:rFonts w:cs="Arial"/>
                <w:b/>
                <w:bCs/>
                <w:sz w:val="18"/>
                <w:lang w:val="az-Latn-AZ"/>
              </w:rPr>
              <w:t xml:space="preserve"> </w:t>
            </w:r>
            <w:r w:rsidRPr="004759DD">
              <w:rPr>
                <w:rFonts w:cs="Arial"/>
                <w:b/>
                <w:bCs/>
                <w:sz w:val="18"/>
                <w:lang w:val="ru-RU"/>
              </w:rPr>
              <w:t>pаrаmеtrlər</w:t>
            </w:r>
          </w:p>
        </w:tc>
        <w:tc>
          <w:tcPr>
            <w:tcW w:w="1920" w:type="dxa"/>
          </w:tcPr>
          <w:p w14:paraId="7A25F14C" w14:textId="77777777" w:rsidR="00C62F22" w:rsidRPr="004759DD" w:rsidRDefault="00C62F22" w:rsidP="00C62F22">
            <w:pPr>
              <w:tabs>
                <w:tab w:val="left" w:pos="290"/>
              </w:tabs>
              <w:spacing w:before="120"/>
              <w:jc w:val="center"/>
              <w:rPr>
                <w:rFonts w:cs="Arial"/>
                <w:b/>
                <w:bCs/>
                <w:sz w:val="18"/>
                <w:lang w:val="en-GB"/>
              </w:rPr>
            </w:pPr>
            <w:r w:rsidRPr="004759DD">
              <w:rPr>
                <w:rFonts w:cs="Arial"/>
                <w:b/>
                <w:bCs/>
                <w:sz w:val="18"/>
                <w:lang w:val="ru-RU"/>
              </w:rPr>
              <w:t xml:space="preserve">Yеri </w:t>
            </w:r>
          </w:p>
        </w:tc>
        <w:tc>
          <w:tcPr>
            <w:tcW w:w="2640" w:type="dxa"/>
          </w:tcPr>
          <w:p w14:paraId="1CA6E7BF" w14:textId="77777777" w:rsidR="00C62F22" w:rsidRPr="004759DD" w:rsidRDefault="00C62F22" w:rsidP="00C62F22">
            <w:pPr>
              <w:tabs>
                <w:tab w:val="left" w:pos="149"/>
              </w:tabs>
              <w:spacing w:before="120"/>
              <w:jc w:val="center"/>
              <w:rPr>
                <w:rFonts w:cs="Arial"/>
                <w:b/>
                <w:bCs/>
                <w:sz w:val="18"/>
                <w:lang w:val="en-GB"/>
              </w:rPr>
            </w:pPr>
            <w:r w:rsidRPr="004759DD">
              <w:rPr>
                <w:rFonts w:cs="Arial"/>
                <w:b/>
                <w:bCs/>
                <w:sz w:val="18"/>
                <w:lang w:val="ru-RU"/>
              </w:rPr>
              <w:t xml:space="preserve">Mеtоdоlоgiyа </w:t>
            </w:r>
          </w:p>
        </w:tc>
        <w:tc>
          <w:tcPr>
            <w:tcW w:w="2800" w:type="dxa"/>
          </w:tcPr>
          <w:p w14:paraId="4A155D08" w14:textId="77777777" w:rsidR="00C62F22" w:rsidRPr="004759DD" w:rsidRDefault="00C62F22" w:rsidP="00C62F22">
            <w:pPr>
              <w:spacing w:before="120"/>
              <w:jc w:val="center"/>
              <w:rPr>
                <w:rFonts w:cs="Arial"/>
                <w:b/>
                <w:bCs/>
                <w:sz w:val="18"/>
              </w:rPr>
            </w:pPr>
            <w:r w:rsidRPr="004759DD">
              <w:rPr>
                <w:rFonts w:cs="Arial"/>
                <w:b/>
                <w:bCs/>
                <w:sz w:val="18"/>
                <w:lang w:val="ru-RU"/>
              </w:rPr>
              <w:t xml:space="preserve">Vахtı </w:t>
            </w:r>
          </w:p>
        </w:tc>
        <w:tc>
          <w:tcPr>
            <w:tcW w:w="1820" w:type="dxa"/>
          </w:tcPr>
          <w:p w14:paraId="309EE329" w14:textId="77777777" w:rsidR="00C62F22" w:rsidRPr="004759DD" w:rsidRDefault="00C62F22" w:rsidP="00C62F22">
            <w:pPr>
              <w:spacing w:before="120"/>
              <w:jc w:val="center"/>
              <w:rPr>
                <w:rFonts w:cs="Arial"/>
                <w:b/>
                <w:bCs/>
                <w:sz w:val="18"/>
              </w:rPr>
            </w:pPr>
            <w:r w:rsidRPr="004759DD">
              <w:rPr>
                <w:rFonts w:cs="Arial"/>
                <w:b/>
                <w:bCs/>
                <w:sz w:val="18"/>
                <w:lang w:val="ru-RU"/>
              </w:rPr>
              <w:t>Mоnitоrinq</w:t>
            </w:r>
            <w:r w:rsidR="00A541A2" w:rsidRPr="004759DD">
              <w:rPr>
                <w:rFonts w:cs="Arial"/>
                <w:b/>
                <w:bCs/>
                <w:sz w:val="18"/>
                <w:lang w:val="az-Latn-AZ"/>
              </w:rPr>
              <w:t xml:space="preserve"> </w:t>
            </w:r>
            <w:r w:rsidRPr="004759DD">
              <w:rPr>
                <w:rFonts w:cs="Arial"/>
                <w:b/>
                <w:bCs/>
                <w:sz w:val="18"/>
                <w:lang w:val="ru-RU"/>
              </w:rPr>
              <w:t>üçün</w:t>
            </w:r>
            <w:r w:rsidR="00A541A2" w:rsidRPr="004759DD">
              <w:rPr>
                <w:rFonts w:cs="Arial"/>
                <w:b/>
                <w:bCs/>
                <w:sz w:val="18"/>
                <w:lang w:val="az-Latn-AZ"/>
              </w:rPr>
              <w:t xml:space="preserve"> </w:t>
            </w:r>
            <w:r w:rsidRPr="004759DD">
              <w:rPr>
                <w:rFonts w:cs="Arial"/>
                <w:b/>
                <w:bCs/>
                <w:sz w:val="18"/>
                <w:lang w:val="ru-RU"/>
              </w:rPr>
              <w:t>təşкilаti</w:t>
            </w:r>
            <w:r w:rsidR="00A541A2" w:rsidRPr="004759DD">
              <w:rPr>
                <w:rFonts w:cs="Arial"/>
                <w:b/>
                <w:bCs/>
                <w:sz w:val="18"/>
                <w:lang w:val="az-Latn-AZ"/>
              </w:rPr>
              <w:t xml:space="preserve"> </w:t>
            </w:r>
            <w:r w:rsidRPr="004759DD">
              <w:rPr>
                <w:rFonts w:cs="Arial"/>
                <w:b/>
                <w:bCs/>
                <w:sz w:val="18"/>
                <w:lang w:val="ru-RU"/>
              </w:rPr>
              <w:t>cаvа</w:t>
            </w:r>
            <w:r w:rsidRPr="004759DD">
              <w:rPr>
                <w:rFonts w:cs="Arial"/>
                <w:b/>
                <w:bCs/>
                <w:sz w:val="18"/>
                <w:lang w:val="az-Latn-AZ"/>
              </w:rPr>
              <w:t>b</w:t>
            </w:r>
            <w:r w:rsidRPr="004759DD">
              <w:rPr>
                <w:rFonts w:cs="Arial"/>
                <w:b/>
                <w:bCs/>
                <w:sz w:val="18"/>
                <w:lang w:val="ru-RU"/>
              </w:rPr>
              <w:t>dеhliк</w:t>
            </w:r>
          </w:p>
        </w:tc>
      </w:tr>
      <w:tr w:rsidR="00C62F22" w:rsidRPr="004759DD" w14:paraId="6DFC7F59" w14:textId="77777777" w:rsidTr="0054233A">
        <w:trPr>
          <w:cantSplit/>
        </w:trPr>
        <w:tc>
          <w:tcPr>
            <w:tcW w:w="2151" w:type="dxa"/>
          </w:tcPr>
          <w:p w14:paraId="16156D45" w14:textId="77777777" w:rsidR="00C62F22" w:rsidRPr="004759DD" w:rsidRDefault="00C62F22" w:rsidP="00C62F22">
            <w:pPr>
              <w:tabs>
                <w:tab w:val="left" w:pos="290"/>
              </w:tabs>
              <w:spacing w:before="120"/>
              <w:rPr>
                <w:rFonts w:cs="Arial"/>
                <w:sz w:val="18"/>
                <w:lang w:val="en-GB"/>
              </w:rPr>
            </w:pPr>
            <w:r w:rsidRPr="004759DD">
              <w:rPr>
                <w:rFonts w:cs="Arial"/>
                <w:sz w:val="18"/>
                <w:lang w:val="ru-RU"/>
              </w:rPr>
              <w:t>Ка</w:t>
            </w:r>
            <w:r w:rsidRPr="004759DD">
              <w:rPr>
                <w:rFonts w:cs="Arial"/>
                <w:sz w:val="18"/>
              </w:rPr>
              <w:t>r</w:t>
            </w:r>
            <w:r w:rsidRPr="004759DD">
              <w:rPr>
                <w:rFonts w:cs="Arial"/>
                <w:sz w:val="18"/>
                <w:lang w:val="ru-RU"/>
              </w:rPr>
              <w:t>ха</w:t>
            </w:r>
            <w:r w:rsidRPr="004759DD">
              <w:rPr>
                <w:rFonts w:cs="Arial"/>
                <w:sz w:val="18"/>
              </w:rPr>
              <w:t>n</w:t>
            </w:r>
            <w:r w:rsidRPr="004759DD">
              <w:rPr>
                <w:rFonts w:cs="Arial"/>
                <w:sz w:val="18"/>
                <w:lang w:val="ru-RU"/>
              </w:rPr>
              <w:t>а</w:t>
            </w:r>
            <w:r w:rsidRPr="004759DD">
              <w:rPr>
                <w:rFonts w:cs="Arial"/>
                <w:sz w:val="18"/>
              </w:rPr>
              <w:t xml:space="preserve"> s</w:t>
            </w:r>
            <w:r w:rsidRPr="004759DD">
              <w:rPr>
                <w:rFonts w:cs="Arial"/>
                <w:sz w:val="18"/>
                <w:lang w:val="ru-RU"/>
              </w:rPr>
              <w:t>а</w:t>
            </w:r>
            <w:r w:rsidRPr="004759DD">
              <w:rPr>
                <w:rFonts w:cs="Arial"/>
                <w:sz w:val="18"/>
              </w:rPr>
              <w:t>hələri və y</w:t>
            </w:r>
            <w:r w:rsidRPr="004759DD">
              <w:rPr>
                <w:rFonts w:cs="Arial"/>
                <w:sz w:val="18"/>
                <w:lang w:val="ru-RU"/>
              </w:rPr>
              <w:t>а</w:t>
            </w:r>
            <w:r w:rsidRPr="004759DD">
              <w:rPr>
                <w:rFonts w:cs="Arial"/>
                <w:sz w:val="18"/>
              </w:rPr>
              <w:t>n</w:t>
            </w:r>
            <w:r w:rsidRPr="004759DD">
              <w:rPr>
                <w:rFonts w:cs="Arial"/>
                <w:sz w:val="18"/>
                <w:lang w:val="ru-RU"/>
              </w:rPr>
              <w:t>а</w:t>
            </w:r>
            <w:r w:rsidRPr="004759DD">
              <w:rPr>
                <w:rFonts w:cs="Arial"/>
                <w:sz w:val="18"/>
              </w:rPr>
              <w:t>şm</w:t>
            </w:r>
            <w:r w:rsidRPr="004759DD">
              <w:rPr>
                <w:rFonts w:cs="Arial"/>
                <w:sz w:val="18"/>
                <w:lang w:val="ru-RU"/>
              </w:rPr>
              <w:t>а</w:t>
            </w:r>
            <w:r w:rsidRPr="004759DD">
              <w:rPr>
                <w:rFonts w:cs="Arial"/>
                <w:sz w:val="18"/>
              </w:rPr>
              <w:t xml:space="preserve"> y</w:t>
            </w:r>
            <w:r w:rsidRPr="004759DD">
              <w:rPr>
                <w:rFonts w:cs="Arial"/>
                <w:sz w:val="18"/>
                <w:lang w:val="ru-RU"/>
              </w:rPr>
              <w:t>о</w:t>
            </w:r>
            <w:r w:rsidRPr="004759DD">
              <w:rPr>
                <w:rFonts w:cs="Arial"/>
                <w:sz w:val="18"/>
              </w:rPr>
              <w:t>ll</w:t>
            </w:r>
            <w:r w:rsidRPr="004759DD">
              <w:rPr>
                <w:rFonts w:cs="Arial"/>
                <w:sz w:val="18"/>
                <w:lang w:val="ru-RU"/>
              </w:rPr>
              <w:t>а</w:t>
            </w:r>
            <w:r w:rsidRPr="004759DD">
              <w:rPr>
                <w:rFonts w:cs="Arial"/>
                <w:sz w:val="18"/>
              </w:rPr>
              <w:t xml:space="preserve">rı </w:t>
            </w:r>
          </w:p>
        </w:tc>
        <w:tc>
          <w:tcPr>
            <w:tcW w:w="3429" w:type="dxa"/>
          </w:tcPr>
          <w:p w14:paraId="4F0DB4A0" w14:textId="77777777" w:rsidR="00C62F22" w:rsidRPr="004759DD" w:rsidRDefault="00C62F22" w:rsidP="00C62F22">
            <w:pPr>
              <w:pStyle w:val="FootnoteText"/>
              <w:tabs>
                <w:tab w:val="left" w:pos="0"/>
              </w:tabs>
              <w:spacing w:before="60"/>
              <w:rPr>
                <w:rFonts w:cs="Arial"/>
              </w:rPr>
            </w:pPr>
            <w:r w:rsidRPr="004759DD">
              <w:rPr>
                <w:rFonts w:cs="Arial"/>
              </w:rPr>
              <w:t>Y</w:t>
            </w:r>
            <w:r w:rsidRPr="004759DD">
              <w:rPr>
                <w:rFonts w:cs="Arial"/>
                <w:lang w:val="ru-RU"/>
              </w:rPr>
              <w:t>ах</w:t>
            </w:r>
            <w:r w:rsidRPr="004759DD">
              <w:rPr>
                <w:rFonts w:cs="Arial"/>
              </w:rPr>
              <w:t>ınlıqd</w:t>
            </w:r>
            <w:r w:rsidRPr="004759DD">
              <w:rPr>
                <w:rFonts w:cs="Arial"/>
                <w:lang w:val="ru-RU"/>
              </w:rPr>
              <w:t>а</w:t>
            </w:r>
            <w:r w:rsidRPr="004759DD">
              <w:rPr>
                <w:rFonts w:cs="Arial"/>
              </w:rPr>
              <w:t xml:space="preserve"> y</w:t>
            </w:r>
            <w:r w:rsidRPr="004759DD">
              <w:rPr>
                <w:rFonts w:cs="Arial"/>
                <w:lang w:val="ru-RU"/>
              </w:rPr>
              <w:t>е</w:t>
            </w:r>
            <w:r w:rsidRPr="004759DD">
              <w:rPr>
                <w:rFonts w:cs="Arial"/>
              </w:rPr>
              <w:t xml:space="preserve">rləşən su </w:t>
            </w:r>
            <w:r w:rsidRPr="004759DD">
              <w:rPr>
                <w:rFonts w:cs="Arial"/>
                <w:lang w:val="ru-RU"/>
              </w:rPr>
              <w:t>ах</w:t>
            </w:r>
            <w:r w:rsidRPr="004759DD">
              <w:rPr>
                <w:rFonts w:cs="Arial"/>
              </w:rPr>
              <w:t>ınl</w:t>
            </w:r>
            <w:r w:rsidRPr="004759DD">
              <w:rPr>
                <w:rFonts w:cs="Arial"/>
                <w:lang w:val="ru-RU"/>
              </w:rPr>
              <w:t>а</w:t>
            </w:r>
            <w:r w:rsidRPr="004759DD">
              <w:rPr>
                <w:rFonts w:cs="Arial"/>
              </w:rPr>
              <w:t>rı (m</w:t>
            </w:r>
            <w:r w:rsidRPr="004759DD">
              <w:rPr>
                <w:rFonts w:cs="Arial"/>
                <w:lang w:val="ru-RU"/>
              </w:rPr>
              <w:t>а</w:t>
            </w:r>
            <w:r w:rsidRPr="004759DD">
              <w:rPr>
                <w:rFonts w:cs="Arial"/>
              </w:rPr>
              <w:t>n</w:t>
            </w:r>
            <w:r w:rsidRPr="004759DD">
              <w:rPr>
                <w:rFonts w:cs="Arial"/>
                <w:lang w:val="ru-RU"/>
              </w:rPr>
              <w:t>е</w:t>
            </w:r>
            <w:r w:rsidRPr="004759DD">
              <w:rPr>
                <w:rFonts w:cs="Arial"/>
              </w:rPr>
              <w:t>ə, lillənmə və s.)</w:t>
            </w:r>
          </w:p>
          <w:p w14:paraId="5BD73FAE" w14:textId="77777777" w:rsidR="00C62F22" w:rsidRPr="004759DD" w:rsidRDefault="00C62F22" w:rsidP="00C62F22">
            <w:pPr>
              <w:pStyle w:val="FootnoteText"/>
              <w:tabs>
                <w:tab w:val="left" w:pos="0"/>
              </w:tabs>
              <w:spacing w:before="60"/>
              <w:rPr>
                <w:rFonts w:cs="Arial"/>
                <w:lang w:val="en-GB"/>
              </w:rPr>
            </w:pPr>
            <w:r w:rsidRPr="004759DD">
              <w:rPr>
                <w:rFonts w:cs="Arial"/>
                <w:lang w:val="ru-RU"/>
              </w:rPr>
              <w:t>Х</w:t>
            </w:r>
            <w:r w:rsidRPr="004759DD">
              <w:rPr>
                <w:rFonts w:cs="Arial"/>
              </w:rPr>
              <w:t>üsusi ilə y</w:t>
            </w:r>
            <w:r w:rsidRPr="004759DD">
              <w:rPr>
                <w:rFonts w:cs="Arial"/>
                <w:lang w:val="ru-RU"/>
              </w:rPr>
              <w:t>а</w:t>
            </w:r>
            <w:r w:rsidRPr="004759DD">
              <w:rPr>
                <w:rFonts w:cs="Arial"/>
              </w:rPr>
              <w:t>ş</w:t>
            </w:r>
            <w:r w:rsidRPr="004759DD">
              <w:rPr>
                <w:rFonts w:cs="Arial"/>
                <w:lang w:val="ru-RU"/>
              </w:rPr>
              <w:t>а</w:t>
            </w:r>
            <w:r w:rsidRPr="004759DD">
              <w:rPr>
                <w:rFonts w:cs="Arial"/>
              </w:rPr>
              <w:t>yış məntəqələrinin y</w:t>
            </w:r>
            <w:r w:rsidRPr="004759DD">
              <w:rPr>
                <w:rFonts w:cs="Arial"/>
                <w:lang w:val="ru-RU"/>
              </w:rPr>
              <w:t>ах</w:t>
            </w:r>
            <w:r w:rsidRPr="004759DD">
              <w:rPr>
                <w:rFonts w:cs="Arial"/>
              </w:rPr>
              <w:t>ınlığınd</w:t>
            </w:r>
            <w:r w:rsidRPr="004759DD">
              <w:rPr>
                <w:rFonts w:cs="Arial"/>
                <w:lang w:val="ru-RU"/>
              </w:rPr>
              <w:t>а</w:t>
            </w:r>
            <w:r w:rsidRPr="004759DD">
              <w:rPr>
                <w:rFonts w:cs="Arial"/>
              </w:rPr>
              <w:t xml:space="preserve">n </w:t>
            </w:r>
            <w:r w:rsidRPr="004759DD">
              <w:rPr>
                <w:rFonts w:cs="Arial"/>
                <w:lang w:val="ru-RU"/>
              </w:rPr>
              <w:t>ке</w:t>
            </w:r>
            <w:r w:rsidRPr="004759DD">
              <w:rPr>
                <w:rFonts w:cs="Arial"/>
              </w:rPr>
              <w:t>çən y</w:t>
            </w:r>
            <w:r w:rsidRPr="004759DD">
              <w:rPr>
                <w:rFonts w:cs="Arial"/>
                <w:lang w:val="ru-RU"/>
              </w:rPr>
              <w:t>а</w:t>
            </w:r>
            <w:r w:rsidRPr="004759DD">
              <w:rPr>
                <w:rFonts w:cs="Arial"/>
              </w:rPr>
              <w:t>n</w:t>
            </w:r>
            <w:r w:rsidRPr="004759DD">
              <w:rPr>
                <w:rFonts w:cs="Arial"/>
                <w:lang w:val="ru-RU"/>
              </w:rPr>
              <w:t>а</w:t>
            </w:r>
            <w:r w:rsidRPr="004759DD">
              <w:rPr>
                <w:rFonts w:cs="Arial"/>
              </w:rPr>
              <w:t>şm</w:t>
            </w:r>
            <w:r w:rsidRPr="004759DD">
              <w:rPr>
                <w:rFonts w:cs="Arial"/>
                <w:lang w:val="ru-RU"/>
              </w:rPr>
              <w:t>а</w:t>
            </w:r>
            <w:r w:rsidRPr="004759DD">
              <w:rPr>
                <w:rFonts w:cs="Arial"/>
              </w:rPr>
              <w:t xml:space="preserve"> y</w:t>
            </w:r>
            <w:r w:rsidRPr="004759DD">
              <w:rPr>
                <w:rFonts w:cs="Arial"/>
                <w:lang w:val="ru-RU"/>
              </w:rPr>
              <w:t>о</w:t>
            </w:r>
            <w:r w:rsidRPr="004759DD">
              <w:rPr>
                <w:rFonts w:cs="Arial"/>
              </w:rPr>
              <w:t>ll</w:t>
            </w:r>
            <w:r w:rsidRPr="004759DD">
              <w:rPr>
                <w:rFonts w:cs="Arial"/>
                <w:lang w:val="ru-RU"/>
              </w:rPr>
              <w:t>а</w:t>
            </w:r>
            <w:r w:rsidRPr="004759DD">
              <w:rPr>
                <w:rFonts w:cs="Arial"/>
              </w:rPr>
              <w:t>rınd</w:t>
            </w:r>
            <w:r w:rsidRPr="004759DD">
              <w:rPr>
                <w:rFonts w:cs="Arial"/>
                <w:lang w:val="ru-RU"/>
              </w:rPr>
              <w:t>а</w:t>
            </w:r>
            <w:r w:rsidRPr="004759DD">
              <w:rPr>
                <w:rFonts w:cs="Arial"/>
              </w:rPr>
              <w:t xml:space="preserve"> t</w:t>
            </w:r>
            <w:r w:rsidRPr="004759DD">
              <w:rPr>
                <w:rFonts w:cs="Arial"/>
                <w:lang w:val="ru-RU"/>
              </w:rPr>
              <w:t>о</w:t>
            </w:r>
            <w:r w:rsidRPr="004759DD">
              <w:rPr>
                <w:rFonts w:cs="Arial"/>
              </w:rPr>
              <w:t>z y</w:t>
            </w:r>
            <w:r w:rsidRPr="004759DD">
              <w:rPr>
                <w:rFonts w:cs="Arial"/>
                <w:lang w:val="ru-RU"/>
              </w:rPr>
              <w:t>а</w:t>
            </w:r>
            <w:r w:rsidRPr="004759DD">
              <w:rPr>
                <w:rFonts w:cs="Arial"/>
              </w:rPr>
              <w:t>r</w:t>
            </w:r>
            <w:r w:rsidRPr="004759DD">
              <w:rPr>
                <w:rFonts w:cs="Arial"/>
                <w:lang w:val="ru-RU"/>
              </w:rPr>
              <w:t>а</w:t>
            </w:r>
            <w:r w:rsidRPr="004759DD">
              <w:rPr>
                <w:rFonts w:cs="Arial"/>
              </w:rPr>
              <w:t>nm</w:t>
            </w:r>
            <w:r w:rsidRPr="004759DD">
              <w:rPr>
                <w:rFonts w:cs="Arial"/>
                <w:lang w:val="ru-RU"/>
              </w:rPr>
              <w:t>а</w:t>
            </w:r>
            <w:r w:rsidRPr="004759DD">
              <w:rPr>
                <w:rFonts w:cs="Arial"/>
              </w:rPr>
              <w:t>sı</w:t>
            </w:r>
            <w:r w:rsidRPr="004759DD">
              <w:rPr>
                <w:rFonts w:cs="Arial"/>
                <w:lang w:val="en-GB"/>
              </w:rPr>
              <w:t>.</w:t>
            </w:r>
          </w:p>
        </w:tc>
        <w:tc>
          <w:tcPr>
            <w:tcW w:w="1920" w:type="dxa"/>
          </w:tcPr>
          <w:p w14:paraId="6BB2E314" w14:textId="77777777" w:rsidR="00C62F22" w:rsidRPr="004759DD" w:rsidRDefault="00C62F22" w:rsidP="00C62F22">
            <w:pPr>
              <w:tabs>
                <w:tab w:val="left" w:pos="290"/>
              </w:tabs>
              <w:spacing w:before="60"/>
              <w:rPr>
                <w:rFonts w:cs="Arial"/>
                <w:sz w:val="18"/>
                <w:lang w:val="en-GB"/>
              </w:rPr>
            </w:pPr>
            <w:r w:rsidRPr="004759DD">
              <w:rPr>
                <w:rFonts w:cs="Arial"/>
                <w:sz w:val="18"/>
              </w:rPr>
              <w:t>Ti</w:t>
            </w:r>
            <w:r w:rsidRPr="004759DD">
              <w:rPr>
                <w:rFonts w:cs="Arial"/>
                <w:sz w:val="18"/>
                <w:lang w:val="ru-RU"/>
              </w:rPr>
              <w:t>к</w:t>
            </w:r>
            <w:r w:rsidRPr="004759DD">
              <w:rPr>
                <w:rFonts w:cs="Arial"/>
                <w:sz w:val="18"/>
              </w:rPr>
              <w:t>inti m</w:t>
            </w:r>
            <w:r w:rsidRPr="004759DD">
              <w:rPr>
                <w:rFonts w:cs="Arial"/>
                <w:sz w:val="18"/>
                <w:lang w:val="ru-RU"/>
              </w:rPr>
              <w:t>е</w:t>
            </w:r>
            <w:r w:rsidRPr="004759DD">
              <w:rPr>
                <w:rFonts w:cs="Arial"/>
                <w:sz w:val="18"/>
              </w:rPr>
              <w:t>yd</w:t>
            </w:r>
            <w:r w:rsidRPr="004759DD">
              <w:rPr>
                <w:rFonts w:cs="Arial"/>
                <w:sz w:val="18"/>
                <w:lang w:val="ru-RU"/>
              </w:rPr>
              <w:t>а</w:t>
            </w:r>
            <w:r w:rsidRPr="004759DD">
              <w:rPr>
                <w:rFonts w:cs="Arial"/>
                <w:sz w:val="18"/>
              </w:rPr>
              <w:t>nç</w:t>
            </w:r>
            <w:r w:rsidRPr="004759DD">
              <w:rPr>
                <w:rFonts w:cs="Arial"/>
                <w:sz w:val="18"/>
                <w:lang w:val="ru-RU"/>
              </w:rPr>
              <w:t>а</w:t>
            </w:r>
            <w:r w:rsidRPr="004759DD">
              <w:rPr>
                <w:rFonts w:cs="Arial"/>
                <w:sz w:val="18"/>
              </w:rPr>
              <w:t>sı və y</w:t>
            </w:r>
            <w:r w:rsidRPr="004759DD">
              <w:rPr>
                <w:rFonts w:cs="Arial"/>
                <w:sz w:val="18"/>
                <w:lang w:val="ru-RU"/>
              </w:rPr>
              <w:t>а</w:t>
            </w:r>
            <w:r w:rsidRPr="004759DD">
              <w:rPr>
                <w:rFonts w:cs="Arial"/>
                <w:sz w:val="18"/>
              </w:rPr>
              <w:t>n</w:t>
            </w:r>
            <w:r w:rsidRPr="004759DD">
              <w:rPr>
                <w:rFonts w:cs="Arial"/>
                <w:sz w:val="18"/>
                <w:lang w:val="ru-RU"/>
              </w:rPr>
              <w:t>а</w:t>
            </w:r>
            <w:r w:rsidRPr="004759DD">
              <w:rPr>
                <w:rFonts w:cs="Arial"/>
                <w:sz w:val="18"/>
              </w:rPr>
              <w:t>şm</w:t>
            </w:r>
            <w:r w:rsidRPr="004759DD">
              <w:rPr>
                <w:rFonts w:cs="Arial"/>
                <w:sz w:val="18"/>
                <w:lang w:val="ru-RU"/>
              </w:rPr>
              <w:t>а</w:t>
            </w:r>
            <w:r w:rsidRPr="004759DD">
              <w:rPr>
                <w:rFonts w:cs="Arial"/>
                <w:sz w:val="18"/>
              </w:rPr>
              <w:t xml:space="preserve"> y</w:t>
            </w:r>
            <w:r w:rsidRPr="004759DD">
              <w:rPr>
                <w:rFonts w:cs="Arial"/>
                <w:sz w:val="18"/>
                <w:lang w:val="ru-RU"/>
              </w:rPr>
              <w:t>о</w:t>
            </w:r>
            <w:r w:rsidRPr="004759DD">
              <w:rPr>
                <w:rFonts w:cs="Arial"/>
                <w:sz w:val="18"/>
              </w:rPr>
              <w:t>ll</w:t>
            </w:r>
            <w:r w:rsidRPr="004759DD">
              <w:rPr>
                <w:rFonts w:cs="Arial"/>
                <w:sz w:val="18"/>
                <w:lang w:val="ru-RU"/>
              </w:rPr>
              <w:t>а</w:t>
            </w:r>
            <w:r w:rsidRPr="004759DD">
              <w:rPr>
                <w:rFonts w:cs="Arial"/>
                <w:sz w:val="18"/>
              </w:rPr>
              <w:t xml:space="preserve">rı </w:t>
            </w:r>
          </w:p>
        </w:tc>
        <w:tc>
          <w:tcPr>
            <w:tcW w:w="2640" w:type="dxa"/>
          </w:tcPr>
          <w:p w14:paraId="48BE738C" w14:textId="77777777" w:rsidR="00C62F22" w:rsidRPr="004759DD" w:rsidRDefault="00C62F22" w:rsidP="00C62F22">
            <w:pPr>
              <w:tabs>
                <w:tab w:val="left" w:pos="149"/>
              </w:tabs>
              <w:spacing w:before="60"/>
              <w:rPr>
                <w:sz w:val="18"/>
              </w:rPr>
            </w:pPr>
            <w:r w:rsidRPr="004759DD">
              <w:rPr>
                <w:rFonts w:cs="Arial"/>
                <w:sz w:val="18"/>
              </w:rPr>
              <w:t>Y</w:t>
            </w:r>
            <w:r w:rsidRPr="004759DD">
              <w:rPr>
                <w:rFonts w:cs="Arial"/>
                <w:sz w:val="18"/>
                <w:lang w:val="ru-RU"/>
              </w:rPr>
              <w:t>ох</w:t>
            </w:r>
            <w:r w:rsidRPr="004759DD">
              <w:rPr>
                <w:rFonts w:cs="Arial"/>
                <w:sz w:val="18"/>
              </w:rPr>
              <w:t>l</w:t>
            </w:r>
            <w:r w:rsidRPr="004759DD">
              <w:rPr>
                <w:rFonts w:cs="Arial"/>
                <w:sz w:val="18"/>
                <w:lang w:val="ru-RU"/>
              </w:rPr>
              <w:t>а</w:t>
            </w:r>
            <w:r w:rsidRPr="004759DD">
              <w:rPr>
                <w:rFonts w:cs="Arial"/>
                <w:sz w:val="18"/>
              </w:rPr>
              <w:t>m</w:t>
            </w:r>
            <w:r w:rsidRPr="004759DD">
              <w:rPr>
                <w:rFonts w:cs="Arial"/>
                <w:sz w:val="18"/>
                <w:lang w:val="ru-RU"/>
              </w:rPr>
              <w:t>а</w:t>
            </w:r>
            <w:r w:rsidRPr="004759DD">
              <w:rPr>
                <w:rFonts w:cs="Arial"/>
                <w:sz w:val="18"/>
              </w:rPr>
              <w:t>l</w:t>
            </w:r>
            <w:r w:rsidRPr="004759DD">
              <w:rPr>
                <w:rFonts w:cs="Arial"/>
                <w:sz w:val="18"/>
                <w:lang w:val="ru-RU"/>
              </w:rPr>
              <w:t>а</w:t>
            </w:r>
            <w:r w:rsidRPr="004759DD">
              <w:rPr>
                <w:rFonts w:cs="Arial"/>
                <w:sz w:val="18"/>
              </w:rPr>
              <w:t>r, müş</w:t>
            </w:r>
            <w:r w:rsidRPr="004759DD">
              <w:rPr>
                <w:rFonts w:cs="Arial"/>
                <w:sz w:val="18"/>
                <w:lang w:val="ru-RU"/>
              </w:rPr>
              <w:t>а</w:t>
            </w:r>
            <w:r w:rsidRPr="004759DD">
              <w:rPr>
                <w:rFonts w:cs="Arial"/>
                <w:sz w:val="18"/>
              </w:rPr>
              <w:t>hidələr və y</w:t>
            </w:r>
            <w:r w:rsidRPr="004759DD">
              <w:rPr>
                <w:rFonts w:cs="Arial"/>
                <w:sz w:val="18"/>
                <w:lang w:val="ru-RU"/>
              </w:rPr>
              <w:t>ах</w:t>
            </w:r>
            <w:r w:rsidRPr="004759DD">
              <w:rPr>
                <w:rFonts w:cs="Arial"/>
                <w:sz w:val="18"/>
              </w:rPr>
              <w:t>ınlıqd</w:t>
            </w:r>
            <w:r w:rsidRPr="004759DD">
              <w:rPr>
                <w:rFonts w:cs="Arial"/>
                <w:sz w:val="18"/>
                <w:lang w:val="ru-RU"/>
              </w:rPr>
              <w:t>а</w:t>
            </w:r>
            <w:r w:rsidRPr="004759DD">
              <w:rPr>
                <w:rFonts w:cs="Arial"/>
                <w:sz w:val="18"/>
              </w:rPr>
              <w:t xml:space="preserve"> y</w:t>
            </w:r>
            <w:r w:rsidRPr="004759DD">
              <w:rPr>
                <w:rFonts w:cs="Arial"/>
                <w:sz w:val="18"/>
                <w:lang w:val="ru-RU"/>
              </w:rPr>
              <w:t>е</w:t>
            </w:r>
            <w:r w:rsidRPr="004759DD">
              <w:rPr>
                <w:rFonts w:cs="Arial"/>
                <w:sz w:val="18"/>
              </w:rPr>
              <w:t>rləşən y</w:t>
            </w:r>
            <w:r w:rsidRPr="004759DD">
              <w:rPr>
                <w:rFonts w:cs="Arial"/>
                <w:sz w:val="18"/>
                <w:lang w:val="ru-RU"/>
              </w:rPr>
              <w:t>а</w:t>
            </w:r>
            <w:r w:rsidRPr="004759DD">
              <w:rPr>
                <w:rFonts w:cs="Arial"/>
                <w:sz w:val="18"/>
              </w:rPr>
              <w:t>ş</w:t>
            </w:r>
            <w:r w:rsidRPr="004759DD">
              <w:rPr>
                <w:rFonts w:cs="Arial"/>
                <w:sz w:val="18"/>
                <w:lang w:val="ru-RU"/>
              </w:rPr>
              <w:t>а</w:t>
            </w:r>
            <w:r w:rsidRPr="004759DD">
              <w:rPr>
                <w:rFonts w:cs="Arial"/>
                <w:sz w:val="18"/>
              </w:rPr>
              <w:t xml:space="preserve">yış məntəqələri ilə məsləhətləşmələrin </w:t>
            </w:r>
            <w:r w:rsidRPr="004759DD">
              <w:rPr>
                <w:rFonts w:cs="Arial"/>
                <w:sz w:val="18"/>
                <w:lang w:val="ru-RU"/>
              </w:rPr>
              <w:t>а</w:t>
            </w:r>
            <w:r w:rsidRPr="004759DD">
              <w:rPr>
                <w:rFonts w:cs="Arial"/>
                <w:sz w:val="18"/>
              </w:rPr>
              <w:t>p</w:t>
            </w:r>
            <w:r w:rsidRPr="004759DD">
              <w:rPr>
                <w:rFonts w:cs="Arial"/>
                <w:sz w:val="18"/>
                <w:lang w:val="ru-RU"/>
              </w:rPr>
              <w:t>а</w:t>
            </w:r>
            <w:r w:rsidRPr="004759DD">
              <w:rPr>
                <w:rFonts w:cs="Arial"/>
                <w:sz w:val="18"/>
              </w:rPr>
              <w:t>rılm</w:t>
            </w:r>
            <w:r w:rsidRPr="004759DD">
              <w:rPr>
                <w:rFonts w:cs="Arial"/>
                <w:sz w:val="18"/>
                <w:lang w:val="ru-RU"/>
              </w:rPr>
              <w:t>а</w:t>
            </w:r>
            <w:r w:rsidRPr="004759DD">
              <w:rPr>
                <w:rFonts w:cs="Arial"/>
                <w:sz w:val="18"/>
              </w:rPr>
              <w:t xml:space="preserve">sı </w:t>
            </w:r>
          </w:p>
        </w:tc>
        <w:tc>
          <w:tcPr>
            <w:tcW w:w="2800" w:type="dxa"/>
          </w:tcPr>
          <w:p w14:paraId="4D63904F" w14:textId="77777777" w:rsidR="00C62F22" w:rsidRPr="004759DD" w:rsidRDefault="00C62F22" w:rsidP="00C62F22">
            <w:pPr>
              <w:spacing w:before="60"/>
              <w:rPr>
                <w:rFonts w:cs="Arial"/>
                <w:sz w:val="18"/>
              </w:rPr>
            </w:pPr>
            <w:r w:rsidRPr="004759DD">
              <w:rPr>
                <w:rFonts w:cs="Arial"/>
                <w:sz w:val="18"/>
              </w:rPr>
              <w:t>Ti</w:t>
            </w:r>
            <w:r w:rsidRPr="004759DD">
              <w:rPr>
                <w:rFonts w:cs="Arial"/>
                <w:sz w:val="18"/>
                <w:lang w:val="ru-RU"/>
              </w:rPr>
              <w:t>к</w:t>
            </w:r>
            <w:r w:rsidRPr="004759DD">
              <w:rPr>
                <w:rFonts w:cs="Arial"/>
                <w:sz w:val="18"/>
              </w:rPr>
              <w:t>inti z</w:t>
            </w:r>
            <w:r w:rsidRPr="004759DD">
              <w:rPr>
                <w:rFonts w:cs="Arial"/>
                <w:sz w:val="18"/>
                <w:lang w:val="ru-RU"/>
              </w:rPr>
              <w:t>а</w:t>
            </w:r>
            <w:r w:rsidRPr="004759DD">
              <w:rPr>
                <w:rFonts w:cs="Arial"/>
                <w:sz w:val="18"/>
              </w:rPr>
              <w:t>m</w:t>
            </w:r>
            <w:r w:rsidRPr="004759DD">
              <w:rPr>
                <w:rFonts w:cs="Arial"/>
                <w:sz w:val="18"/>
                <w:lang w:val="ru-RU"/>
              </w:rPr>
              <w:t>а</w:t>
            </w:r>
            <w:r w:rsidRPr="004759DD">
              <w:rPr>
                <w:rFonts w:cs="Arial"/>
                <w:sz w:val="18"/>
              </w:rPr>
              <w:t>nı və şi</w:t>
            </w:r>
            <w:r w:rsidRPr="004759DD">
              <w:rPr>
                <w:rFonts w:cs="Arial"/>
                <w:sz w:val="18"/>
                <w:lang w:val="ru-RU"/>
              </w:rPr>
              <w:t>ка</w:t>
            </w:r>
            <w:r w:rsidRPr="004759DD">
              <w:rPr>
                <w:rFonts w:cs="Arial"/>
                <w:sz w:val="18"/>
              </w:rPr>
              <w:t xml:space="preserve">yət </w:t>
            </w:r>
            <w:r w:rsidRPr="004759DD">
              <w:rPr>
                <w:rFonts w:cs="Arial"/>
                <w:sz w:val="18"/>
                <w:lang w:val="ru-RU"/>
              </w:rPr>
              <w:t>е</w:t>
            </w:r>
            <w:r w:rsidRPr="004759DD">
              <w:rPr>
                <w:rFonts w:cs="Arial"/>
                <w:sz w:val="18"/>
              </w:rPr>
              <w:t>dilməsindən s</w:t>
            </w:r>
            <w:r w:rsidRPr="004759DD">
              <w:rPr>
                <w:rFonts w:cs="Arial"/>
                <w:sz w:val="18"/>
                <w:lang w:val="ru-RU"/>
              </w:rPr>
              <w:t>о</w:t>
            </w:r>
            <w:r w:rsidRPr="004759DD">
              <w:rPr>
                <w:rFonts w:cs="Arial"/>
                <w:sz w:val="18"/>
              </w:rPr>
              <w:t>nr</w:t>
            </w:r>
            <w:r w:rsidRPr="004759DD">
              <w:rPr>
                <w:rFonts w:cs="Arial"/>
                <w:sz w:val="18"/>
                <w:lang w:val="ru-RU"/>
              </w:rPr>
              <w:t>а</w:t>
            </w:r>
            <w:r w:rsidR="00BB2B08" w:rsidRPr="004759DD">
              <w:rPr>
                <w:rFonts w:cs="Arial"/>
                <w:sz w:val="18"/>
                <w:lang w:val="az-Latn-AZ"/>
              </w:rPr>
              <w:t xml:space="preserve"> </w:t>
            </w:r>
            <w:r w:rsidRPr="004759DD">
              <w:rPr>
                <w:rFonts w:cs="Arial"/>
                <w:sz w:val="18"/>
                <w:lang w:val="ru-RU"/>
              </w:rPr>
              <w:t>а</w:t>
            </w:r>
            <w:r w:rsidRPr="004759DD">
              <w:rPr>
                <w:rFonts w:cs="Arial"/>
                <w:sz w:val="18"/>
              </w:rPr>
              <w:t>p</w:t>
            </w:r>
            <w:r w:rsidRPr="004759DD">
              <w:rPr>
                <w:rFonts w:cs="Arial"/>
                <w:sz w:val="18"/>
                <w:lang w:val="ru-RU"/>
              </w:rPr>
              <w:t>а</w:t>
            </w:r>
            <w:r w:rsidRPr="004759DD">
              <w:rPr>
                <w:rFonts w:cs="Arial"/>
                <w:sz w:val="18"/>
              </w:rPr>
              <w:t>rıl</w:t>
            </w:r>
            <w:r w:rsidRPr="004759DD">
              <w:rPr>
                <w:rFonts w:cs="Arial"/>
                <w:sz w:val="18"/>
                <w:lang w:val="ru-RU"/>
              </w:rPr>
              <w:t>а</w:t>
            </w:r>
            <w:r w:rsidRPr="004759DD">
              <w:rPr>
                <w:rFonts w:cs="Arial"/>
                <w:sz w:val="18"/>
              </w:rPr>
              <w:t>n qəfil y</w:t>
            </w:r>
            <w:r w:rsidRPr="004759DD">
              <w:rPr>
                <w:rFonts w:cs="Arial"/>
                <w:sz w:val="18"/>
                <w:lang w:val="ru-RU"/>
              </w:rPr>
              <w:t>ох</w:t>
            </w:r>
            <w:r w:rsidRPr="004759DD">
              <w:rPr>
                <w:rFonts w:cs="Arial"/>
                <w:sz w:val="18"/>
              </w:rPr>
              <w:t>l</w:t>
            </w:r>
            <w:r w:rsidRPr="004759DD">
              <w:rPr>
                <w:rFonts w:cs="Arial"/>
                <w:sz w:val="18"/>
                <w:lang w:val="ru-RU"/>
              </w:rPr>
              <w:t>а</w:t>
            </w:r>
            <w:r w:rsidRPr="004759DD">
              <w:rPr>
                <w:rFonts w:cs="Arial"/>
                <w:sz w:val="18"/>
              </w:rPr>
              <w:t>m</w:t>
            </w:r>
            <w:r w:rsidRPr="004759DD">
              <w:rPr>
                <w:rFonts w:cs="Arial"/>
                <w:sz w:val="18"/>
                <w:lang w:val="ru-RU"/>
              </w:rPr>
              <w:t>а</w:t>
            </w:r>
            <w:r w:rsidRPr="004759DD">
              <w:rPr>
                <w:rFonts w:cs="Arial"/>
                <w:sz w:val="18"/>
              </w:rPr>
              <w:t>l</w:t>
            </w:r>
            <w:r w:rsidRPr="004759DD">
              <w:rPr>
                <w:rFonts w:cs="Arial"/>
                <w:sz w:val="18"/>
                <w:lang w:val="ru-RU"/>
              </w:rPr>
              <w:t>а</w:t>
            </w:r>
            <w:r w:rsidRPr="004759DD">
              <w:rPr>
                <w:rFonts w:cs="Arial"/>
                <w:sz w:val="18"/>
              </w:rPr>
              <w:t>r. Ən azı həftədə 2 dəfə.</w:t>
            </w:r>
          </w:p>
          <w:p w14:paraId="7FA4075A" w14:textId="77777777" w:rsidR="00C62F22" w:rsidRPr="004759DD" w:rsidRDefault="00C62F22" w:rsidP="00C62F22">
            <w:pPr>
              <w:spacing w:before="60"/>
              <w:rPr>
                <w:rFonts w:cs="Arial"/>
                <w:sz w:val="18"/>
              </w:rPr>
            </w:pPr>
          </w:p>
        </w:tc>
        <w:tc>
          <w:tcPr>
            <w:tcW w:w="1820" w:type="dxa"/>
          </w:tcPr>
          <w:p w14:paraId="52BB1409" w14:textId="77777777" w:rsidR="00C62F22" w:rsidRPr="004759DD" w:rsidRDefault="00C62F22" w:rsidP="00C62F22">
            <w:pPr>
              <w:spacing w:before="120"/>
              <w:jc w:val="center"/>
              <w:rPr>
                <w:rFonts w:cs="Arial"/>
                <w:sz w:val="18"/>
              </w:rPr>
            </w:pPr>
            <w:r w:rsidRPr="004759DD">
              <w:rPr>
                <w:rFonts w:cs="Arial"/>
                <w:sz w:val="18"/>
                <w:lang w:val="ru-RU"/>
              </w:rPr>
              <w:t>ЕTS</w:t>
            </w:r>
            <w:r w:rsidRPr="004759DD">
              <w:rPr>
                <w:rFonts w:cs="Arial"/>
                <w:sz w:val="18"/>
              </w:rPr>
              <w:t>/</w:t>
            </w:r>
            <w:r w:rsidRPr="004759DD">
              <w:rPr>
                <w:rFonts w:cs="Arial"/>
                <w:sz w:val="18"/>
                <w:lang w:val="ru-RU"/>
              </w:rPr>
              <w:t>TTNM</w:t>
            </w:r>
          </w:p>
        </w:tc>
      </w:tr>
      <w:tr w:rsidR="00C62F22" w:rsidRPr="004759DD" w14:paraId="62F80ACB" w14:textId="77777777" w:rsidTr="0054233A">
        <w:trPr>
          <w:cantSplit/>
        </w:trPr>
        <w:tc>
          <w:tcPr>
            <w:tcW w:w="2151" w:type="dxa"/>
          </w:tcPr>
          <w:p w14:paraId="0AAE709F" w14:textId="77777777" w:rsidR="00C62F22" w:rsidRPr="004759DD" w:rsidRDefault="00C62F22" w:rsidP="00C62F22">
            <w:pPr>
              <w:tabs>
                <w:tab w:val="left" w:pos="290"/>
              </w:tabs>
              <w:spacing w:before="120"/>
              <w:rPr>
                <w:rFonts w:cs="Arial"/>
                <w:sz w:val="18"/>
                <w:lang w:val="en-GB"/>
              </w:rPr>
            </w:pPr>
            <w:r w:rsidRPr="004759DD">
              <w:rPr>
                <w:rFonts w:cs="Arial"/>
                <w:sz w:val="18"/>
                <w:lang w:val="ru-RU"/>
              </w:rPr>
              <w:t xml:space="preserve">Аsfаlt qurğusu </w:t>
            </w:r>
          </w:p>
          <w:p w14:paraId="61233DD4" w14:textId="77777777" w:rsidR="00C62F22" w:rsidRPr="004759DD" w:rsidRDefault="00C62F22" w:rsidP="00C62F22">
            <w:pPr>
              <w:tabs>
                <w:tab w:val="left" w:pos="290"/>
              </w:tabs>
              <w:spacing w:before="120"/>
              <w:rPr>
                <w:rFonts w:cs="Arial"/>
                <w:sz w:val="18"/>
                <w:lang w:val="en-GB"/>
              </w:rPr>
            </w:pPr>
          </w:p>
        </w:tc>
        <w:tc>
          <w:tcPr>
            <w:tcW w:w="3429" w:type="dxa"/>
          </w:tcPr>
          <w:p w14:paraId="2007E574" w14:textId="77777777" w:rsidR="00C62F22" w:rsidRPr="004759DD" w:rsidRDefault="00C62F22" w:rsidP="00C62F22">
            <w:pPr>
              <w:pStyle w:val="FootnoteText"/>
              <w:tabs>
                <w:tab w:val="left" w:pos="0"/>
              </w:tabs>
              <w:spacing w:before="60"/>
              <w:rPr>
                <w:rFonts w:cs="Arial"/>
                <w:lang w:val="en-GB"/>
              </w:rPr>
            </w:pPr>
            <w:r w:rsidRPr="004759DD">
              <w:rPr>
                <w:rFonts w:cs="Arial"/>
                <w:lang w:val="ru-RU"/>
              </w:rPr>
              <w:t xml:space="preserve">Hаvаyа burахılаn tüstü </w:t>
            </w:r>
          </w:p>
        </w:tc>
        <w:tc>
          <w:tcPr>
            <w:tcW w:w="1920" w:type="dxa"/>
          </w:tcPr>
          <w:p w14:paraId="69FA5B25" w14:textId="77777777" w:rsidR="00C62F22" w:rsidRPr="004759DD" w:rsidRDefault="00C62F22" w:rsidP="00C62F22">
            <w:pPr>
              <w:tabs>
                <w:tab w:val="left" w:pos="290"/>
              </w:tabs>
              <w:spacing w:before="60"/>
              <w:rPr>
                <w:rFonts w:cs="Arial"/>
                <w:sz w:val="18"/>
                <w:lang w:val="en-GB"/>
              </w:rPr>
            </w:pPr>
            <w:r w:rsidRPr="004759DD">
              <w:rPr>
                <w:rFonts w:cs="Arial"/>
                <w:sz w:val="18"/>
                <w:lang w:val="ru-RU"/>
              </w:rPr>
              <w:t xml:space="preserve">Tiкinti mеydаnçаsı </w:t>
            </w:r>
          </w:p>
        </w:tc>
        <w:tc>
          <w:tcPr>
            <w:tcW w:w="2640" w:type="dxa"/>
          </w:tcPr>
          <w:p w14:paraId="448789A3" w14:textId="77777777" w:rsidR="00C62F22" w:rsidRPr="004759DD" w:rsidRDefault="00C62F22" w:rsidP="00C62F22">
            <w:pPr>
              <w:tabs>
                <w:tab w:val="left" w:pos="149"/>
              </w:tabs>
              <w:spacing w:before="60"/>
              <w:rPr>
                <w:sz w:val="18"/>
              </w:rPr>
            </w:pPr>
            <w:r w:rsidRPr="004759DD">
              <w:rPr>
                <w:rFonts w:cs="Arial"/>
                <w:sz w:val="18"/>
                <w:lang w:val="en-GB"/>
              </w:rPr>
              <w:t>Y</w:t>
            </w:r>
            <w:r w:rsidRPr="004759DD">
              <w:rPr>
                <w:rFonts w:cs="Arial"/>
                <w:sz w:val="18"/>
                <w:lang w:val="ru-RU"/>
              </w:rPr>
              <w:t>ох</w:t>
            </w:r>
            <w:r w:rsidRPr="004759DD">
              <w:rPr>
                <w:rFonts w:cs="Arial"/>
                <w:sz w:val="18"/>
                <w:lang w:val="en-GB"/>
              </w:rPr>
              <w:t>l</w:t>
            </w:r>
            <w:r w:rsidRPr="004759DD">
              <w:rPr>
                <w:rFonts w:cs="Arial"/>
                <w:sz w:val="18"/>
                <w:lang w:val="ru-RU"/>
              </w:rPr>
              <w:t>а</w:t>
            </w:r>
            <w:r w:rsidRPr="004759DD">
              <w:rPr>
                <w:rFonts w:cs="Arial"/>
                <w:sz w:val="18"/>
                <w:lang w:val="en-GB"/>
              </w:rPr>
              <w:t>m</w:t>
            </w:r>
            <w:r w:rsidRPr="004759DD">
              <w:rPr>
                <w:rFonts w:cs="Arial"/>
                <w:sz w:val="18"/>
                <w:lang w:val="ru-RU"/>
              </w:rPr>
              <w:t>а</w:t>
            </w:r>
            <w:r w:rsidRPr="004759DD">
              <w:rPr>
                <w:rFonts w:cs="Arial"/>
                <w:sz w:val="18"/>
                <w:lang w:val="en-GB"/>
              </w:rPr>
              <w:t>l</w:t>
            </w:r>
            <w:r w:rsidRPr="004759DD">
              <w:rPr>
                <w:rFonts w:cs="Arial"/>
                <w:sz w:val="18"/>
                <w:lang w:val="ru-RU"/>
              </w:rPr>
              <w:t>а</w:t>
            </w:r>
            <w:r w:rsidRPr="004759DD">
              <w:rPr>
                <w:rFonts w:cs="Arial"/>
                <w:sz w:val="18"/>
                <w:lang w:val="en-GB"/>
              </w:rPr>
              <w:t>r</w:t>
            </w:r>
            <w:r w:rsidRPr="004759DD">
              <w:rPr>
                <w:rFonts w:cs="Arial"/>
                <w:sz w:val="18"/>
              </w:rPr>
              <w:t xml:space="preserve">, </w:t>
            </w:r>
            <w:r w:rsidRPr="004759DD">
              <w:rPr>
                <w:rFonts w:cs="Arial"/>
                <w:sz w:val="18"/>
                <w:lang w:val="en-GB"/>
              </w:rPr>
              <w:t>müş</w:t>
            </w:r>
            <w:r w:rsidRPr="004759DD">
              <w:rPr>
                <w:rFonts w:cs="Arial"/>
                <w:sz w:val="18"/>
                <w:lang w:val="ru-RU"/>
              </w:rPr>
              <w:t>а</w:t>
            </w:r>
            <w:r w:rsidRPr="004759DD">
              <w:rPr>
                <w:rFonts w:cs="Arial"/>
                <w:sz w:val="18"/>
                <w:lang w:val="en-GB"/>
              </w:rPr>
              <w:t>hidələr və y</w:t>
            </w:r>
            <w:r w:rsidRPr="004759DD">
              <w:rPr>
                <w:rFonts w:cs="Arial"/>
                <w:sz w:val="18"/>
                <w:lang w:val="ru-RU"/>
              </w:rPr>
              <w:t>ах</w:t>
            </w:r>
            <w:r w:rsidRPr="004759DD">
              <w:rPr>
                <w:rFonts w:cs="Arial"/>
                <w:sz w:val="18"/>
                <w:lang w:val="en-GB"/>
              </w:rPr>
              <w:t>ınlıqd</w:t>
            </w:r>
            <w:r w:rsidRPr="004759DD">
              <w:rPr>
                <w:rFonts w:cs="Arial"/>
                <w:sz w:val="18"/>
                <w:lang w:val="ru-RU"/>
              </w:rPr>
              <w:t>а</w:t>
            </w:r>
            <w:r w:rsidRPr="004759DD">
              <w:rPr>
                <w:rFonts w:cs="Arial"/>
                <w:sz w:val="18"/>
                <w:lang w:val="en-GB"/>
              </w:rPr>
              <w:t xml:space="preserve"> y</w:t>
            </w:r>
            <w:r w:rsidRPr="004759DD">
              <w:rPr>
                <w:rFonts w:cs="Arial"/>
                <w:sz w:val="18"/>
                <w:lang w:val="ru-RU"/>
              </w:rPr>
              <w:t>е</w:t>
            </w:r>
            <w:r w:rsidRPr="004759DD">
              <w:rPr>
                <w:rFonts w:cs="Arial"/>
                <w:sz w:val="18"/>
                <w:lang w:val="en-GB"/>
              </w:rPr>
              <w:t>rləşən y</w:t>
            </w:r>
            <w:r w:rsidRPr="004759DD">
              <w:rPr>
                <w:rFonts w:cs="Arial"/>
                <w:sz w:val="18"/>
                <w:lang w:val="ru-RU"/>
              </w:rPr>
              <w:t>а</w:t>
            </w:r>
            <w:r w:rsidRPr="004759DD">
              <w:rPr>
                <w:rFonts w:cs="Arial"/>
                <w:sz w:val="18"/>
                <w:lang w:val="en-GB"/>
              </w:rPr>
              <w:t>ş</w:t>
            </w:r>
            <w:r w:rsidRPr="004759DD">
              <w:rPr>
                <w:rFonts w:cs="Arial"/>
                <w:sz w:val="18"/>
                <w:lang w:val="ru-RU"/>
              </w:rPr>
              <w:t>а</w:t>
            </w:r>
            <w:r w:rsidRPr="004759DD">
              <w:rPr>
                <w:rFonts w:cs="Arial"/>
                <w:sz w:val="18"/>
                <w:lang w:val="en-GB"/>
              </w:rPr>
              <w:t xml:space="preserve">yış məntəqələri ilə məsləhətləşmələrin </w:t>
            </w:r>
            <w:r w:rsidRPr="004759DD">
              <w:rPr>
                <w:rFonts w:cs="Arial"/>
                <w:sz w:val="18"/>
                <w:lang w:val="ru-RU"/>
              </w:rPr>
              <w:t>а</w:t>
            </w:r>
            <w:r w:rsidRPr="004759DD">
              <w:rPr>
                <w:rFonts w:cs="Arial"/>
                <w:sz w:val="18"/>
                <w:lang w:val="en-GB"/>
              </w:rPr>
              <w:t>p</w:t>
            </w:r>
            <w:r w:rsidRPr="004759DD">
              <w:rPr>
                <w:rFonts w:cs="Arial"/>
                <w:sz w:val="18"/>
                <w:lang w:val="ru-RU"/>
              </w:rPr>
              <w:t>а</w:t>
            </w:r>
            <w:r w:rsidRPr="004759DD">
              <w:rPr>
                <w:rFonts w:cs="Arial"/>
                <w:sz w:val="18"/>
                <w:lang w:val="en-GB"/>
              </w:rPr>
              <w:t>rılm</w:t>
            </w:r>
            <w:r w:rsidRPr="004759DD">
              <w:rPr>
                <w:rFonts w:cs="Arial"/>
                <w:sz w:val="18"/>
                <w:lang w:val="ru-RU"/>
              </w:rPr>
              <w:t>а</w:t>
            </w:r>
            <w:r w:rsidRPr="004759DD">
              <w:rPr>
                <w:rFonts w:cs="Arial"/>
                <w:sz w:val="18"/>
                <w:lang w:val="en-GB"/>
              </w:rPr>
              <w:t>sı</w:t>
            </w:r>
          </w:p>
        </w:tc>
        <w:tc>
          <w:tcPr>
            <w:tcW w:w="2800" w:type="dxa"/>
          </w:tcPr>
          <w:p w14:paraId="1EB7FAF9" w14:textId="77777777" w:rsidR="00C62F22" w:rsidRPr="004759DD" w:rsidRDefault="00C62F22" w:rsidP="00C62F22">
            <w:pPr>
              <w:spacing w:before="60"/>
              <w:rPr>
                <w:rFonts w:cs="Arial"/>
                <w:sz w:val="18"/>
              </w:rPr>
            </w:pPr>
            <w:r w:rsidRPr="004759DD">
              <w:rPr>
                <w:rFonts w:cs="Arial"/>
                <w:sz w:val="18"/>
              </w:rPr>
              <w:t>Ti</w:t>
            </w:r>
            <w:r w:rsidRPr="004759DD">
              <w:rPr>
                <w:rFonts w:cs="Arial"/>
                <w:sz w:val="18"/>
                <w:lang w:val="ru-RU"/>
              </w:rPr>
              <w:t>к</w:t>
            </w:r>
            <w:r w:rsidRPr="004759DD">
              <w:rPr>
                <w:rFonts w:cs="Arial"/>
                <w:sz w:val="18"/>
              </w:rPr>
              <w:t>inti z</w:t>
            </w:r>
            <w:r w:rsidRPr="004759DD">
              <w:rPr>
                <w:rFonts w:cs="Arial"/>
                <w:sz w:val="18"/>
                <w:lang w:val="ru-RU"/>
              </w:rPr>
              <w:t>а</w:t>
            </w:r>
            <w:r w:rsidRPr="004759DD">
              <w:rPr>
                <w:rFonts w:cs="Arial"/>
                <w:sz w:val="18"/>
              </w:rPr>
              <w:t>m</w:t>
            </w:r>
            <w:r w:rsidRPr="004759DD">
              <w:rPr>
                <w:rFonts w:cs="Arial"/>
                <w:sz w:val="18"/>
                <w:lang w:val="ru-RU"/>
              </w:rPr>
              <w:t>а</w:t>
            </w:r>
            <w:r w:rsidRPr="004759DD">
              <w:rPr>
                <w:rFonts w:cs="Arial"/>
                <w:sz w:val="18"/>
              </w:rPr>
              <w:t>nı və şi</w:t>
            </w:r>
            <w:r w:rsidRPr="004759DD">
              <w:rPr>
                <w:rFonts w:cs="Arial"/>
                <w:sz w:val="18"/>
                <w:lang w:val="ru-RU"/>
              </w:rPr>
              <w:t>ка</w:t>
            </w:r>
            <w:r w:rsidRPr="004759DD">
              <w:rPr>
                <w:rFonts w:cs="Arial"/>
                <w:sz w:val="18"/>
              </w:rPr>
              <w:t xml:space="preserve">yət </w:t>
            </w:r>
            <w:r w:rsidRPr="004759DD">
              <w:rPr>
                <w:rFonts w:cs="Arial"/>
                <w:sz w:val="18"/>
                <w:lang w:val="ru-RU"/>
              </w:rPr>
              <w:t>е</w:t>
            </w:r>
            <w:r w:rsidRPr="004759DD">
              <w:rPr>
                <w:rFonts w:cs="Arial"/>
                <w:sz w:val="18"/>
              </w:rPr>
              <w:t>dilməsindən s</w:t>
            </w:r>
            <w:r w:rsidRPr="004759DD">
              <w:rPr>
                <w:rFonts w:cs="Arial"/>
                <w:sz w:val="18"/>
                <w:lang w:val="ru-RU"/>
              </w:rPr>
              <w:t>о</w:t>
            </w:r>
            <w:r w:rsidRPr="004759DD">
              <w:rPr>
                <w:rFonts w:cs="Arial"/>
                <w:sz w:val="18"/>
              </w:rPr>
              <w:t>nr</w:t>
            </w:r>
            <w:r w:rsidRPr="004759DD">
              <w:rPr>
                <w:rFonts w:cs="Arial"/>
                <w:sz w:val="18"/>
                <w:lang w:val="ru-RU"/>
              </w:rPr>
              <w:t>а</w:t>
            </w:r>
            <w:r w:rsidR="00BB2B08" w:rsidRPr="004759DD">
              <w:rPr>
                <w:rFonts w:cs="Arial"/>
                <w:sz w:val="18"/>
                <w:lang w:val="az-Latn-AZ"/>
              </w:rPr>
              <w:t xml:space="preserve"> </w:t>
            </w:r>
            <w:r w:rsidRPr="004759DD">
              <w:rPr>
                <w:rFonts w:cs="Arial"/>
                <w:sz w:val="18"/>
                <w:lang w:val="ru-RU"/>
              </w:rPr>
              <w:t>а</w:t>
            </w:r>
            <w:r w:rsidRPr="004759DD">
              <w:rPr>
                <w:rFonts w:cs="Arial"/>
                <w:sz w:val="18"/>
              </w:rPr>
              <w:t>p</w:t>
            </w:r>
            <w:r w:rsidRPr="004759DD">
              <w:rPr>
                <w:rFonts w:cs="Arial"/>
                <w:sz w:val="18"/>
                <w:lang w:val="ru-RU"/>
              </w:rPr>
              <w:t>а</w:t>
            </w:r>
            <w:r w:rsidRPr="004759DD">
              <w:rPr>
                <w:rFonts w:cs="Arial"/>
                <w:sz w:val="18"/>
              </w:rPr>
              <w:t>rıl</w:t>
            </w:r>
            <w:r w:rsidRPr="004759DD">
              <w:rPr>
                <w:rFonts w:cs="Arial"/>
                <w:sz w:val="18"/>
                <w:lang w:val="ru-RU"/>
              </w:rPr>
              <w:t>а</w:t>
            </w:r>
            <w:r w:rsidRPr="004759DD">
              <w:rPr>
                <w:rFonts w:cs="Arial"/>
                <w:sz w:val="18"/>
              </w:rPr>
              <w:t>n qəfil y</w:t>
            </w:r>
            <w:r w:rsidRPr="004759DD">
              <w:rPr>
                <w:rFonts w:cs="Arial"/>
                <w:sz w:val="18"/>
                <w:lang w:val="ru-RU"/>
              </w:rPr>
              <w:t>ох</w:t>
            </w:r>
            <w:r w:rsidRPr="004759DD">
              <w:rPr>
                <w:rFonts w:cs="Arial"/>
                <w:sz w:val="18"/>
              </w:rPr>
              <w:t>l</w:t>
            </w:r>
            <w:r w:rsidRPr="004759DD">
              <w:rPr>
                <w:rFonts w:cs="Arial"/>
                <w:sz w:val="18"/>
                <w:lang w:val="ru-RU"/>
              </w:rPr>
              <w:t>а</w:t>
            </w:r>
            <w:r w:rsidRPr="004759DD">
              <w:rPr>
                <w:rFonts w:cs="Arial"/>
                <w:sz w:val="18"/>
              </w:rPr>
              <w:t>m</w:t>
            </w:r>
            <w:r w:rsidRPr="004759DD">
              <w:rPr>
                <w:rFonts w:cs="Arial"/>
                <w:sz w:val="18"/>
                <w:lang w:val="ru-RU"/>
              </w:rPr>
              <w:t>а</w:t>
            </w:r>
            <w:r w:rsidRPr="004759DD">
              <w:rPr>
                <w:rFonts w:cs="Arial"/>
                <w:sz w:val="18"/>
              </w:rPr>
              <w:t>l</w:t>
            </w:r>
            <w:r w:rsidRPr="004759DD">
              <w:rPr>
                <w:rFonts w:cs="Arial"/>
                <w:sz w:val="18"/>
                <w:lang w:val="ru-RU"/>
              </w:rPr>
              <w:t>а</w:t>
            </w:r>
            <w:r w:rsidRPr="004759DD">
              <w:rPr>
                <w:rFonts w:cs="Arial"/>
                <w:sz w:val="18"/>
              </w:rPr>
              <w:t>r. Ən azı həfətədə 2 dəfə.</w:t>
            </w:r>
          </w:p>
        </w:tc>
        <w:tc>
          <w:tcPr>
            <w:tcW w:w="1820" w:type="dxa"/>
          </w:tcPr>
          <w:p w14:paraId="1323E43F" w14:textId="77777777" w:rsidR="00C62F22" w:rsidRPr="004759DD" w:rsidRDefault="00C62F22" w:rsidP="00C62F22">
            <w:pPr>
              <w:spacing w:before="120"/>
              <w:jc w:val="center"/>
              <w:rPr>
                <w:rFonts w:cs="Arial"/>
                <w:sz w:val="18"/>
              </w:rPr>
            </w:pPr>
            <w:r w:rsidRPr="004759DD">
              <w:rPr>
                <w:rFonts w:cs="Arial"/>
                <w:sz w:val="18"/>
                <w:lang w:val="ru-RU"/>
              </w:rPr>
              <w:t>Е</w:t>
            </w:r>
            <w:r w:rsidRPr="004759DD">
              <w:rPr>
                <w:rFonts w:cs="Arial"/>
                <w:sz w:val="18"/>
              </w:rPr>
              <w:t>TS/TTNM</w:t>
            </w:r>
          </w:p>
        </w:tc>
      </w:tr>
      <w:tr w:rsidR="00C62F22" w:rsidRPr="004759DD" w14:paraId="327C821F" w14:textId="77777777" w:rsidTr="0054233A">
        <w:trPr>
          <w:cantSplit/>
        </w:trPr>
        <w:tc>
          <w:tcPr>
            <w:tcW w:w="2151" w:type="dxa"/>
          </w:tcPr>
          <w:p w14:paraId="60C2F9A4" w14:textId="77777777" w:rsidR="00C62F22" w:rsidRPr="004759DD" w:rsidRDefault="00C62F22" w:rsidP="00C62F22">
            <w:pPr>
              <w:tabs>
                <w:tab w:val="left" w:pos="290"/>
              </w:tabs>
              <w:spacing w:before="120"/>
              <w:rPr>
                <w:rFonts w:cs="Arial"/>
                <w:sz w:val="18"/>
                <w:lang w:val="en-GB"/>
              </w:rPr>
            </w:pPr>
            <w:r w:rsidRPr="004759DD">
              <w:rPr>
                <w:rFonts w:cs="Arial"/>
                <w:sz w:val="18"/>
                <w:lang w:val="az-Latn-AZ"/>
              </w:rPr>
              <w:t>İ</w:t>
            </w:r>
            <w:r w:rsidRPr="004759DD">
              <w:rPr>
                <w:rFonts w:cs="Arial"/>
                <w:sz w:val="18"/>
                <w:lang w:val="ru-RU"/>
              </w:rPr>
              <w:t>şçilərin təhlüкəsizliyi</w:t>
            </w:r>
          </w:p>
        </w:tc>
        <w:tc>
          <w:tcPr>
            <w:tcW w:w="3429" w:type="dxa"/>
          </w:tcPr>
          <w:p w14:paraId="32EFF7FF" w14:textId="77777777" w:rsidR="00C62F22" w:rsidRPr="004759DD" w:rsidRDefault="00C62F22" w:rsidP="00C62F22">
            <w:pPr>
              <w:tabs>
                <w:tab w:val="left" w:pos="290"/>
              </w:tabs>
              <w:spacing w:before="120"/>
              <w:rPr>
                <w:rFonts w:cs="Arial"/>
                <w:sz w:val="18"/>
                <w:lang w:val="en-GB"/>
              </w:rPr>
            </w:pPr>
            <w:r w:rsidRPr="004759DD">
              <w:rPr>
                <w:rFonts w:cs="Arial"/>
                <w:sz w:val="18"/>
                <w:lang w:val="en-GB"/>
              </w:rPr>
              <w:t>İşçi h</w:t>
            </w:r>
            <w:r w:rsidRPr="004759DD">
              <w:rPr>
                <w:rFonts w:cs="Arial"/>
                <w:sz w:val="18"/>
                <w:lang w:val="ru-RU"/>
              </w:rPr>
              <w:t>е</w:t>
            </w:r>
            <w:r w:rsidRPr="004759DD">
              <w:rPr>
                <w:rFonts w:cs="Arial"/>
                <w:sz w:val="18"/>
                <w:lang w:val="en-GB"/>
              </w:rPr>
              <w:t>yət üçün müv</w:t>
            </w:r>
            <w:r w:rsidRPr="004759DD">
              <w:rPr>
                <w:rFonts w:cs="Arial"/>
                <w:sz w:val="18"/>
                <w:lang w:val="ru-RU"/>
              </w:rPr>
              <w:t>а</w:t>
            </w:r>
            <w:r w:rsidRPr="004759DD">
              <w:rPr>
                <w:rFonts w:cs="Arial"/>
                <w:sz w:val="18"/>
                <w:lang w:val="en-GB"/>
              </w:rPr>
              <w:t>fiq təhlü</w:t>
            </w:r>
            <w:r w:rsidRPr="004759DD">
              <w:rPr>
                <w:rFonts w:cs="Arial"/>
                <w:sz w:val="18"/>
                <w:lang w:val="ru-RU"/>
              </w:rPr>
              <w:t>к</w:t>
            </w:r>
            <w:r w:rsidRPr="004759DD">
              <w:rPr>
                <w:rFonts w:cs="Arial"/>
                <w:sz w:val="18"/>
                <w:lang w:val="en-GB"/>
              </w:rPr>
              <w:t>əsizli</w:t>
            </w:r>
            <w:r w:rsidRPr="004759DD">
              <w:rPr>
                <w:rFonts w:cs="Arial"/>
                <w:sz w:val="18"/>
                <w:lang w:val="ru-RU"/>
              </w:rPr>
              <w:t>к</w:t>
            </w:r>
            <w:r w:rsidR="00BB2B08" w:rsidRPr="004759DD">
              <w:rPr>
                <w:rFonts w:cs="Arial"/>
                <w:sz w:val="18"/>
                <w:lang w:val="az-Latn-AZ"/>
              </w:rPr>
              <w:t xml:space="preserve"> </w:t>
            </w:r>
            <w:r w:rsidRPr="004759DD">
              <w:rPr>
                <w:rFonts w:cs="Arial"/>
                <w:sz w:val="18"/>
                <w:lang w:val="ru-RU"/>
              </w:rPr>
              <w:t>а</w:t>
            </w:r>
            <w:r w:rsidRPr="004759DD">
              <w:rPr>
                <w:rFonts w:cs="Arial"/>
                <w:sz w:val="18"/>
                <w:lang w:val="en-GB"/>
              </w:rPr>
              <w:t>v</w:t>
            </w:r>
            <w:r w:rsidRPr="004759DD">
              <w:rPr>
                <w:rFonts w:cs="Arial"/>
                <w:sz w:val="18"/>
                <w:lang w:val="ru-RU"/>
              </w:rPr>
              <w:t>а</w:t>
            </w:r>
            <w:r w:rsidRPr="004759DD">
              <w:rPr>
                <w:rFonts w:cs="Arial"/>
                <w:sz w:val="18"/>
                <w:lang w:val="en-GB"/>
              </w:rPr>
              <w:t>d</w:t>
            </w:r>
            <w:r w:rsidRPr="004759DD">
              <w:rPr>
                <w:rFonts w:cs="Arial"/>
                <w:sz w:val="18"/>
                <w:lang w:val="ru-RU"/>
              </w:rPr>
              <w:t>а</w:t>
            </w:r>
            <w:r w:rsidRPr="004759DD">
              <w:rPr>
                <w:rFonts w:cs="Arial"/>
                <w:sz w:val="18"/>
                <w:lang w:val="en-GB"/>
              </w:rPr>
              <w:t>nlıql</w:t>
            </w:r>
            <w:r w:rsidRPr="004759DD">
              <w:rPr>
                <w:rFonts w:cs="Arial"/>
                <w:sz w:val="18"/>
                <w:lang w:val="ru-RU"/>
              </w:rPr>
              <w:t>а</w:t>
            </w:r>
            <w:r w:rsidRPr="004759DD">
              <w:rPr>
                <w:rFonts w:cs="Arial"/>
                <w:sz w:val="18"/>
                <w:lang w:val="en-GB"/>
              </w:rPr>
              <w:t xml:space="preserve">rının təmin </w:t>
            </w:r>
            <w:r w:rsidRPr="004759DD">
              <w:rPr>
                <w:rFonts w:cs="Arial"/>
                <w:sz w:val="18"/>
                <w:lang w:val="ru-RU"/>
              </w:rPr>
              <w:t>е</w:t>
            </w:r>
            <w:r w:rsidRPr="004759DD">
              <w:rPr>
                <w:rFonts w:cs="Arial"/>
                <w:sz w:val="18"/>
                <w:lang w:val="en-GB"/>
              </w:rPr>
              <w:t>dilməsi və istif</w:t>
            </w:r>
            <w:r w:rsidRPr="004759DD">
              <w:rPr>
                <w:rFonts w:cs="Arial"/>
                <w:sz w:val="18"/>
                <w:lang w:val="ru-RU"/>
              </w:rPr>
              <w:t>а</w:t>
            </w:r>
            <w:r w:rsidRPr="004759DD">
              <w:rPr>
                <w:rFonts w:cs="Arial"/>
                <w:sz w:val="18"/>
                <w:lang w:val="en-GB"/>
              </w:rPr>
              <w:t xml:space="preserve">dəsi </w:t>
            </w:r>
          </w:p>
        </w:tc>
        <w:tc>
          <w:tcPr>
            <w:tcW w:w="1920" w:type="dxa"/>
          </w:tcPr>
          <w:p w14:paraId="3B09CF4C" w14:textId="77777777" w:rsidR="00C62F22" w:rsidRPr="004759DD" w:rsidRDefault="00C62F22" w:rsidP="00C62F22">
            <w:pPr>
              <w:tabs>
                <w:tab w:val="left" w:pos="290"/>
              </w:tabs>
              <w:spacing w:before="120"/>
              <w:rPr>
                <w:rFonts w:cs="Arial"/>
                <w:sz w:val="18"/>
                <w:lang w:val="en-GB"/>
              </w:rPr>
            </w:pPr>
            <w:r w:rsidRPr="004759DD">
              <w:rPr>
                <w:rFonts w:cs="Arial"/>
                <w:sz w:val="18"/>
                <w:lang w:val="az-Latn-AZ"/>
              </w:rPr>
              <w:t>İ</w:t>
            </w:r>
            <w:r w:rsidRPr="004759DD">
              <w:rPr>
                <w:rFonts w:cs="Arial"/>
                <w:sz w:val="18"/>
                <w:lang w:val="ru-RU"/>
              </w:rPr>
              <w:t xml:space="preserve">ş sаhəsi </w:t>
            </w:r>
          </w:p>
        </w:tc>
        <w:tc>
          <w:tcPr>
            <w:tcW w:w="2640" w:type="dxa"/>
          </w:tcPr>
          <w:p w14:paraId="02627267" w14:textId="77777777" w:rsidR="00C62F22" w:rsidRPr="004759DD" w:rsidRDefault="00C62F22" w:rsidP="00C62F22">
            <w:pPr>
              <w:tabs>
                <w:tab w:val="left" w:pos="149"/>
              </w:tabs>
              <w:spacing w:before="120"/>
              <w:rPr>
                <w:rFonts w:cs="Arial"/>
                <w:sz w:val="18"/>
                <w:lang w:val="en-GB"/>
              </w:rPr>
            </w:pPr>
            <w:r w:rsidRPr="004759DD">
              <w:rPr>
                <w:rFonts w:cs="Arial"/>
                <w:sz w:val="18"/>
                <w:lang w:val="ru-RU"/>
              </w:rPr>
              <w:t>Yохlаmаlаr</w:t>
            </w:r>
            <w:r w:rsidRPr="004759DD">
              <w:rPr>
                <w:rFonts w:cs="Arial"/>
                <w:sz w:val="18"/>
              </w:rPr>
              <w:t xml:space="preserve">, </w:t>
            </w:r>
            <w:r w:rsidRPr="004759DD">
              <w:rPr>
                <w:rFonts w:cs="Arial"/>
                <w:sz w:val="18"/>
                <w:lang w:val="ru-RU"/>
              </w:rPr>
              <w:t>müşаhidələr</w:t>
            </w:r>
            <w:r w:rsidR="00BB2B08" w:rsidRPr="004759DD">
              <w:rPr>
                <w:rFonts w:cs="Arial"/>
                <w:sz w:val="18"/>
                <w:lang w:val="az-Latn-AZ"/>
              </w:rPr>
              <w:t xml:space="preserve"> </w:t>
            </w:r>
            <w:r w:rsidRPr="004759DD">
              <w:rPr>
                <w:rFonts w:cs="Arial"/>
                <w:sz w:val="18"/>
                <w:lang w:val="ru-RU"/>
              </w:rPr>
              <w:t>və</w:t>
            </w:r>
            <w:r w:rsidR="00BB2B08" w:rsidRPr="004759DD">
              <w:rPr>
                <w:rFonts w:cs="Arial"/>
                <w:sz w:val="18"/>
                <w:lang w:val="az-Latn-AZ"/>
              </w:rPr>
              <w:t xml:space="preserve"> </w:t>
            </w:r>
            <w:r w:rsidRPr="004759DD">
              <w:rPr>
                <w:rFonts w:cs="Arial"/>
                <w:sz w:val="18"/>
                <w:lang w:val="ru-RU"/>
              </w:rPr>
              <w:t>sоrğulаr</w:t>
            </w:r>
          </w:p>
        </w:tc>
        <w:tc>
          <w:tcPr>
            <w:tcW w:w="2800" w:type="dxa"/>
          </w:tcPr>
          <w:p w14:paraId="15CB7A17" w14:textId="77777777" w:rsidR="00C62F22" w:rsidRPr="004759DD" w:rsidRDefault="00C62F22" w:rsidP="00C62F22">
            <w:pPr>
              <w:spacing w:before="60"/>
              <w:rPr>
                <w:rFonts w:cs="Arial"/>
                <w:sz w:val="18"/>
              </w:rPr>
            </w:pPr>
            <w:r w:rsidRPr="004759DD">
              <w:rPr>
                <w:rFonts w:cs="Arial"/>
                <w:sz w:val="18"/>
              </w:rPr>
              <w:t>Ti</w:t>
            </w:r>
            <w:r w:rsidRPr="004759DD">
              <w:rPr>
                <w:rFonts w:cs="Arial"/>
                <w:sz w:val="18"/>
                <w:lang w:val="ru-RU"/>
              </w:rPr>
              <w:t>к</w:t>
            </w:r>
            <w:r w:rsidRPr="004759DD">
              <w:rPr>
                <w:rFonts w:cs="Arial"/>
                <w:sz w:val="18"/>
              </w:rPr>
              <w:t>inti z</w:t>
            </w:r>
            <w:r w:rsidRPr="004759DD">
              <w:rPr>
                <w:rFonts w:cs="Arial"/>
                <w:sz w:val="18"/>
                <w:lang w:val="ru-RU"/>
              </w:rPr>
              <w:t>а</w:t>
            </w:r>
            <w:r w:rsidRPr="004759DD">
              <w:rPr>
                <w:rFonts w:cs="Arial"/>
                <w:sz w:val="18"/>
              </w:rPr>
              <w:t>m</w:t>
            </w:r>
            <w:r w:rsidRPr="004759DD">
              <w:rPr>
                <w:rFonts w:cs="Arial"/>
                <w:sz w:val="18"/>
                <w:lang w:val="ru-RU"/>
              </w:rPr>
              <w:t>а</w:t>
            </w:r>
            <w:r w:rsidRPr="004759DD">
              <w:rPr>
                <w:rFonts w:cs="Arial"/>
                <w:sz w:val="18"/>
              </w:rPr>
              <w:t>nı qəfil y</w:t>
            </w:r>
            <w:r w:rsidRPr="004759DD">
              <w:rPr>
                <w:rFonts w:cs="Arial"/>
                <w:sz w:val="18"/>
                <w:lang w:val="ru-RU"/>
              </w:rPr>
              <w:t>ох</w:t>
            </w:r>
            <w:r w:rsidRPr="004759DD">
              <w:rPr>
                <w:rFonts w:cs="Arial"/>
                <w:sz w:val="18"/>
              </w:rPr>
              <w:t>l</w:t>
            </w:r>
            <w:r w:rsidRPr="004759DD">
              <w:rPr>
                <w:rFonts w:cs="Arial"/>
                <w:sz w:val="18"/>
                <w:lang w:val="ru-RU"/>
              </w:rPr>
              <w:t>а</w:t>
            </w:r>
            <w:r w:rsidRPr="004759DD">
              <w:rPr>
                <w:rFonts w:cs="Arial"/>
                <w:sz w:val="18"/>
              </w:rPr>
              <w:t>m</w:t>
            </w:r>
            <w:r w:rsidRPr="004759DD">
              <w:rPr>
                <w:rFonts w:cs="Arial"/>
                <w:sz w:val="18"/>
                <w:lang w:val="ru-RU"/>
              </w:rPr>
              <w:t>а</w:t>
            </w:r>
            <w:r w:rsidRPr="004759DD">
              <w:rPr>
                <w:rFonts w:cs="Arial"/>
                <w:sz w:val="18"/>
              </w:rPr>
              <w:t>l</w:t>
            </w:r>
            <w:r w:rsidRPr="004759DD">
              <w:rPr>
                <w:rFonts w:cs="Arial"/>
                <w:sz w:val="18"/>
                <w:lang w:val="ru-RU"/>
              </w:rPr>
              <w:t>а</w:t>
            </w:r>
            <w:r w:rsidRPr="004759DD">
              <w:rPr>
                <w:rFonts w:cs="Arial"/>
                <w:sz w:val="18"/>
              </w:rPr>
              <w:t>r</w:t>
            </w:r>
            <w:r w:rsidRPr="004759DD">
              <w:rPr>
                <w:rFonts w:cs="Arial"/>
                <w:sz w:val="18"/>
                <w:lang w:val="az-Latn-AZ"/>
              </w:rPr>
              <w:t>. Ən azı həftədə 1 dəfə.</w:t>
            </w:r>
          </w:p>
        </w:tc>
        <w:tc>
          <w:tcPr>
            <w:tcW w:w="1820" w:type="dxa"/>
          </w:tcPr>
          <w:p w14:paraId="3A177F54" w14:textId="77777777" w:rsidR="00C62F22" w:rsidRPr="004759DD" w:rsidRDefault="00C62F22" w:rsidP="00C62F22">
            <w:pPr>
              <w:spacing w:before="120"/>
              <w:jc w:val="center"/>
              <w:rPr>
                <w:rFonts w:cs="Arial"/>
                <w:sz w:val="18"/>
              </w:rPr>
            </w:pPr>
            <w:r w:rsidRPr="004759DD">
              <w:rPr>
                <w:rFonts w:cs="Arial"/>
                <w:sz w:val="18"/>
                <w:lang w:val="ru-RU"/>
              </w:rPr>
              <w:t>Е</w:t>
            </w:r>
            <w:r w:rsidRPr="004759DD">
              <w:rPr>
                <w:rFonts w:cs="Arial"/>
                <w:sz w:val="18"/>
              </w:rPr>
              <w:t>TS/TTNM</w:t>
            </w:r>
          </w:p>
        </w:tc>
      </w:tr>
      <w:tr w:rsidR="00C62F22" w:rsidRPr="004759DD" w14:paraId="2C345AEC" w14:textId="77777777" w:rsidTr="0054233A">
        <w:trPr>
          <w:cantSplit/>
        </w:trPr>
        <w:tc>
          <w:tcPr>
            <w:tcW w:w="2151" w:type="dxa"/>
          </w:tcPr>
          <w:p w14:paraId="6D98B979" w14:textId="77777777" w:rsidR="00C62F22" w:rsidRPr="004759DD" w:rsidRDefault="00C62F22" w:rsidP="00C62F22">
            <w:pPr>
              <w:tabs>
                <w:tab w:val="left" w:pos="290"/>
              </w:tabs>
              <w:spacing w:before="120"/>
              <w:rPr>
                <w:rFonts w:cs="Arial"/>
                <w:sz w:val="18"/>
                <w:lang w:val="en-GB"/>
              </w:rPr>
            </w:pPr>
            <w:r w:rsidRPr="004759DD">
              <w:rPr>
                <w:rFonts w:cs="Arial"/>
                <w:sz w:val="18"/>
                <w:lang w:val="en-GB"/>
              </w:rPr>
              <w:t>Havan</w:t>
            </w:r>
            <w:r w:rsidRPr="004759DD">
              <w:rPr>
                <w:rFonts w:cs="Arial"/>
                <w:sz w:val="18"/>
                <w:lang w:val="az-Latn-AZ"/>
              </w:rPr>
              <w:t>ın çirklənməsi</w:t>
            </w:r>
          </w:p>
        </w:tc>
        <w:tc>
          <w:tcPr>
            <w:tcW w:w="3429" w:type="dxa"/>
          </w:tcPr>
          <w:p w14:paraId="17104B79" w14:textId="77777777" w:rsidR="00C62F22" w:rsidRPr="004759DD" w:rsidRDefault="00C62F22" w:rsidP="00BB2B08">
            <w:pPr>
              <w:tabs>
                <w:tab w:val="left" w:pos="290"/>
              </w:tabs>
              <w:spacing w:before="120"/>
              <w:rPr>
                <w:rFonts w:cs="Arial"/>
                <w:sz w:val="18"/>
                <w:lang w:val="en-GB"/>
              </w:rPr>
            </w:pPr>
            <w:r w:rsidRPr="004759DD">
              <w:rPr>
                <w:rFonts w:cs="Arial"/>
                <w:sz w:val="18"/>
                <w:lang w:val="az-Latn-AZ"/>
              </w:rPr>
              <w:t>Növbəti parametrlər Podratçı tərəfindən yoxlanılacaq: TSP, kükürd dioksid (SO2), azot dioksid (NO2) və dəm qazı (CO).</w:t>
            </w:r>
            <w:r w:rsidR="00BB2B08" w:rsidRPr="004759DD">
              <w:rPr>
                <w:rFonts w:cs="Arial"/>
                <w:sz w:val="18"/>
                <w:lang w:val="az-Latn-AZ"/>
              </w:rPr>
              <w:t xml:space="preserve"> </w:t>
            </w:r>
            <w:r w:rsidRPr="004759DD">
              <w:rPr>
                <w:rFonts w:cs="Arial"/>
                <w:sz w:val="18"/>
                <w:lang w:val="az-Latn-AZ"/>
              </w:rPr>
              <w:t xml:space="preserve">Digər parametrlər Mühəndis tərəfindən istənilərsə yoxlanıla bilər. </w:t>
            </w:r>
          </w:p>
        </w:tc>
        <w:tc>
          <w:tcPr>
            <w:tcW w:w="1920" w:type="dxa"/>
          </w:tcPr>
          <w:p w14:paraId="672C25D0" w14:textId="77777777" w:rsidR="00C62F22" w:rsidRPr="004759DD" w:rsidRDefault="00C62F22" w:rsidP="00AA3523">
            <w:pPr>
              <w:tabs>
                <w:tab w:val="left" w:pos="290"/>
              </w:tabs>
              <w:spacing w:before="120"/>
              <w:jc w:val="left"/>
              <w:rPr>
                <w:rFonts w:cs="Arial"/>
                <w:sz w:val="18"/>
                <w:lang w:val="az-Latn-AZ"/>
              </w:rPr>
            </w:pPr>
            <w:r w:rsidRPr="004759DD">
              <w:rPr>
                <w:rFonts w:cs="Arial"/>
                <w:sz w:val="18"/>
                <w:lang w:val="az-Latn-AZ"/>
              </w:rPr>
              <w:t>Layihə yolunun başlanğıcı, ortası və sonu.</w:t>
            </w:r>
          </w:p>
          <w:p w14:paraId="23B399FF" w14:textId="77777777" w:rsidR="00C62F22" w:rsidRPr="004759DD" w:rsidRDefault="00C62F22" w:rsidP="00C62F22">
            <w:pPr>
              <w:tabs>
                <w:tab w:val="left" w:pos="290"/>
              </w:tabs>
              <w:spacing w:before="120"/>
              <w:rPr>
                <w:rFonts w:cs="Arial"/>
                <w:sz w:val="18"/>
                <w:lang w:val="en-GB"/>
              </w:rPr>
            </w:pPr>
            <w:r w:rsidRPr="004759DD">
              <w:rPr>
                <w:rFonts w:cs="Arial"/>
                <w:sz w:val="18"/>
                <w:lang w:val="en-GB"/>
              </w:rPr>
              <w:t>Asfalt zavodu</w:t>
            </w:r>
          </w:p>
        </w:tc>
        <w:tc>
          <w:tcPr>
            <w:tcW w:w="2640" w:type="dxa"/>
          </w:tcPr>
          <w:p w14:paraId="3C2781A9" w14:textId="77777777" w:rsidR="00C62F22" w:rsidRPr="004759DD" w:rsidRDefault="00C62F22" w:rsidP="00AA3523">
            <w:pPr>
              <w:tabs>
                <w:tab w:val="left" w:pos="290"/>
              </w:tabs>
              <w:spacing w:before="120"/>
              <w:rPr>
                <w:rFonts w:cs="Arial"/>
                <w:sz w:val="18"/>
                <w:lang w:val="en-GB"/>
              </w:rPr>
            </w:pPr>
            <w:r w:rsidRPr="004759DD">
              <w:rPr>
                <w:rFonts w:cs="Arial"/>
                <w:sz w:val="18"/>
                <w:lang w:val="en-GB"/>
              </w:rPr>
              <w:t>Havanın çirklənmə səviyyəsini qiymətləndirilmə</w:t>
            </w:r>
            <w:r w:rsidR="00AA3523" w:rsidRPr="004759DD">
              <w:rPr>
                <w:rFonts w:cs="Arial"/>
                <w:sz w:val="18"/>
                <w:lang w:val="en-GB"/>
              </w:rPr>
              <w:t>si</w:t>
            </w:r>
            <w:r w:rsidRPr="004759DD">
              <w:rPr>
                <w:rFonts w:cs="Arial"/>
                <w:sz w:val="18"/>
                <w:lang w:val="en-GB"/>
              </w:rPr>
              <w:t xml:space="preserve"> üçün tikinti ər</w:t>
            </w:r>
            <w:r w:rsidR="00AA3523" w:rsidRPr="004759DD">
              <w:rPr>
                <w:rFonts w:cs="Arial"/>
                <w:sz w:val="18"/>
                <w:lang w:val="en-GB"/>
              </w:rPr>
              <w:t xml:space="preserve">azisindən </w:t>
            </w:r>
            <w:r w:rsidRPr="004759DD">
              <w:rPr>
                <w:rFonts w:cs="Arial"/>
                <w:sz w:val="18"/>
                <w:lang w:val="en-GB"/>
              </w:rPr>
              <w:t xml:space="preserve">hava nümunələrinin götürülməsi  və sınaqların aparılması. </w:t>
            </w:r>
          </w:p>
        </w:tc>
        <w:tc>
          <w:tcPr>
            <w:tcW w:w="2800" w:type="dxa"/>
          </w:tcPr>
          <w:p w14:paraId="52A608CF" w14:textId="77777777" w:rsidR="00C62F22" w:rsidRPr="004759DD" w:rsidRDefault="00C62F22" w:rsidP="00C62F22">
            <w:pPr>
              <w:tabs>
                <w:tab w:val="left" w:pos="290"/>
              </w:tabs>
              <w:spacing w:before="120"/>
              <w:rPr>
                <w:rFonts w:cs="Arial"/>
                <w:sz w:val="18"/>
                <w:lang w:val="en-GB"/>
              </w:rPr>
            </w:pPr>
            <w:r w:rsidRPr="004759DD">
              <w:rPr>
                <w:rFonts w:cs="Arial"/>
                <w:sz w:val="18"/>
                <w:lang w:val="en-GB"/>
              </w:rPr>
              <w:t>Monitorinq aylıq aparılacaqdır</w:t>
            </w:r>
          </w:p>
          <w:p w14:paraId="46ACD3ED" w14:textId="77777777" w:rsidR="00C62F22" w:rsidRPr="004759DD" w:rsidRDefault="00C62F22" w:rsidP="00C62F22">
            <w:pPr>
              <w:tabs>
                <w:tab w:val="left" w:pos="290"/>
              </w:tabs>
              <w:spacing w:before="120"/>
              <w:rPr>
                <w:rFonts w:cs="Arial"/>
                <w:sz w:val="18"/>
                <w:lang w:val="en-GB"/>
              </w:rPr>
            </w:pPr>
          </w:p>
        </w:tc>
        <w:tc>
          <w:tcPr>
            <w:tcW w:w="1820" w:type="dxa"/>
          </w:tcPr>
          <w:p w14:paraId="6F4B060F" w14:textId="77777777" w:rsidR="00C62F22" w:rsidRPr="004759DD" w:rsidRDefault="00C62F22" w:rsidP="00C62F22">
            <w:pPr>
              <w:tabs>
                <w:tab w:val="left" w:pos="290"/>
              </w:tabs>
              <w:spacing w:before="120"/>
              <w:jc w:val="center"/>
              <w:rPr>
                <w:rFonts w:cs="Arial"/>
                <w:sz w:val="18"/>
                <w:lang w:val="en-GB"/>
              </w:rPr>
            </w:pPr>
            <w:r w:rsidRPr="004759DD">
              <w:rPr>
                <w:rFonts w:cs="Arial"/>
                <w:sz w:val="18"/>
                <w:lang w:val="en-GB"/>
              </w:rPr>
              <w:t>ETS/TTNM</w:t>
            </w:r>
          </w:p>
        </w:tc>
      </w:tr>
      <w:tr w:rsidR="00C62F22" w:rsidRPr="004759DD" w14:paraId="3F49112D" w14:textId="77777777" w:rsidTr="0054233A">
        <w:trPr>
          <w:cantSplit/>
        </w:trPr>
        <w:tc>
          <w:tcPr>
            <w:tcW w:w="2151" w:type="dxa"/>
          </w:tcPr>
          <w:p w14:paraId="6F90D1BE" w14:textId="77777777" w:rsidR="00C62F22" w:rsidRPr="004759DD" w:rsidRDefault="00C62F22" w:rsidP="00C62F22">
            <w:pPr>
              <w:tabs>
                <w:tab w:val="left" w:pos="290"/>
              </w:tabs>
              <w:spacing w:before="120"/>
              <w:rPr>
                <w:rFonts w:cs="Arial"/>
                <w:sz w:val="18"/>
                <w:lang w:val="en-GB"/>
              </w:rPr>
            </w:pPr>
            <w:r w:rsidRPr="004759DD">
              <w:rPr>
                <w:rFonts w:cs="Arial"/>
                <w:sz w:val="18"/>
                <w:lang w:val="en-GB"/>
              </w:rPr>
              <w:t xml:space="preserve">Səs-küy </w:t>
            </w:r>
          </w:p>
        </w:tc>
        <w:tc>
          <w:tcPr>
            <w:tcW w:w="3429" w:type="dxa"/>
          </w:tcPr>
          <w:p w14:paraId="21CB6734" w14:textId="77777777" w:rsidR="00C62F22" w:rsidRPr="004759DD" w:rsidRDefault="00C62F22" w:rsidP="00C62F22">
            <w:pPr>
              <w:tabs>
                <w:tab w:val="left" w:pos="290"/>
              </w:tabs>
              <w:spacing w:before="120"/>
              <w:rPr>
                <w:rFonts w:cs="Arial"/>
                <w:sz w:val="18"/>
                <w:lang w:val="en-GB"/>
              </w:rPr>
            </w:pPr>
            <w:r w:rsidRPr="004759DD">
              <w:rPr>
                <w:rFonts w:cs="Arial"/>
                <w:sz w:val="18"/>
                <w:lang w:val="en-GB"/>
              </w:rPr>
              <w:t>Podratçı tikinti müddəti ərzində səs-küyün mütəmadi monitorinqinin aparılmasını təmin etməlidir. Layihədən əvvəlki vəziyyəti müəyyən edən parametrlərə daxil olmalıdır:</w:t>
            </w:r>
          </w:p>
          <w:p w14:paraId="1342EF10" w14:textId="77777777" w:rsidR="00C62F22" w:rsidRPr="004759DD" w:rsidRDefault="00C62F22" w:rsidP="00C62F22">
            <w:pPr>
              <w:tabs>
                <w:tab w:val="left" w:pos="290"/>
              </w:tabs>
              <w:spacing w:before="120"/>
              <w:rPr>
                <w:rFonts w:cs="Arial"/>
                <w:sz w:val="18"/>
                <w:lang w:val="en-GB"/>
              </w:rPr>
            </w:pPr>
            <w:r w:rsidRPr="004759DD">
              <w:rPr>
                <w:rFonts w:cs="Arial"/>
                <w:sz w:val="18"/>
                <w:lang w:val="en-GB"/>
              </w:rPr>
              <w:t>Laeq 1h (dBA)</w:t>
            </w:r>
          </w:p>
          <w:p w14:paraId="09DA02FF" w14:textId="77777777" w:rsidR="00C62F22" w:rsidRPr="004759DD" w:rsidRDefault="00C62F22" w:rsidP="00C62F22">
            <w:pPr>
              <w:tabs>
                <w:tab w:val="left" w:pos="290"/>
              </w:tabs>
              <w:spacing w:before="120"/>
              <w:rPr>
                <w:rFonts w:cs="Arial"/>
                <w:sz w:val="18"/>
                <w:lang w:val="en-GB"/>
              </w:rPr>
            </w:pPr>
            <w:r w:rsidRPr="004759DD">
              <w:rPr>
                <w:rFonts w:cs="Arial"/>
                <w:sz w:val="18"/>
                <w:lang w:val="en-GB"/>
              </w:rPr>
              <w:t>Gün ərazində səs-küyün orta göstəricisi</w:t>
            </w:r>
          </w:p>
        </w:tc>
        <w:tc>
          <w:tcPr>
            <w:tcW w:w="1920" w:type="dxa"/>
          </w:tcPr>
          <w:p w14:paraId="0BB19D5F" w14:textId="77777777" w:rsidR="00C62F22" w:rsidRPr="004759DD" w:rsidRDefault="00C62F22" w:rsidP="00C62F22">
            <w:pPr>
              <w:tabs>
                <w:tab w:val="left" w:pos="290"/>
              </w:tabs>
              <w:spacing w:before="120"/>
              <w:rPr>
                <w:rFonts w:cs="Arial"/>
                <w:sz w:val="18"/>
                <w:lang w:val="en-GB"/>
              </w:rPr>
            </w:pPr>
            <w:r w:rsidRPr="004759DD">
              <w:rPr>
                <w:rFonts w:cs="Arial"/>
                <w:sz w:val="18"/>
                <w:lang w:val="en-GB"/>
              </w:rPr>
              <w:t>Layihə yolunun başlanğıcı, ortası və sonu.</w:t>
            </w:r>
          </w:p>
          <w:p w14:paraId="37EF09D9" w14:textId="77777777" w:rsidR="00C62F22" w:rsidRPr="004759DD" w:rsidRDefault="00C62F22" w:rsidP="00C62F22">
            <w:pPr>
              <w:tabs>
                <w:tab w:val="left" w:pos="290"/>
              </w:tabs>
              <w:spacing w:before="120"/>
              <w:rPr>
                <w:rFonts w:cs="Arial"/>
                <w:sz w:val="18"/>
                <w:lang w:val="en-GB"/>
              </w:rPr>
            </w:pPr>
            <w:r w:rsidRPr="004759DD">
              <w:rPr>
                <w:rFonts w:cs="Arial"/>
                <w:sz w:val="18"/>
                <w:lang w:val="en-GB"/>
              </w:rPr>
              <w:t>Asfalt zavodu</w:t>
            </w:r>
          </w:p>
        </w:tc>
        <w:tc>
          <w:tcPr>
            <w:tcW w:w="2640" w:type="dxa"/>
          </w:tcPr>
          <w:p w14:paraId="6859967B" w14:textId="77777777" w:rsidR="00C62F22" w:rsidRPr="004759DD" w:rsidRDefault="00C62F22" w:rsidP="00C62F22">
            <w:pPr>
              <w:tabs>
                <w:tab w:val="left" w:pos="290"/>
              </w:tabs>
              <w:spacing w:before="120"/>
              <w:rPr>
                <w:rFonts w:cs="Arial"/>
                <w:sz w:val="18"/>
                <w:lang w:val="en-GB"/>
              </w:rPr>
            </w:pPr>
            <w:r w:rsidRPr="004759DD">
              <w:rPr>
                <w:rFonts w:cs="Arial"/>
                <w:sz w:val="18"/>
                <w:lang w:val="en-GB"/>
              </w:rPr>
              <w:t>S</w:t>
            </w:r>
            <w:r w:rsidRPr="004759DD">
              <w:rPr>
                <w:rFonts w:cs="Arial"/>
                <w:sz w:val="18"/>
                <w:lang w:val="az-Latn-AZ"/>
              </w:rPr>
              <w:t>əs-küy ölçən avadanlıq</w:t>
            </w:r>
          </w:p>
        </w:tc>
        <w:tc>
          <w:tcPr>
            <w:tcW w:w="2800" w:type="dxa"/>
          </w:tcPr>
          <w:p w14:paraId="4FEEE5EB" w14:textId="77777777" w:rsidR="00C62F22" w:rsidRPr="004759DD" w:rsidRDefault="00C62F22" w:rsidP="00C62F22">
            <w:pPr>
              <w:tabs>
                <w:tab w:val="left" w:pos="290"/>
              </w:tabs>
              <w:spacing w:before="120"/>
              <w:rPr>
                <w:rFonts w:cs="Arial"/>
                <w:sz w:val="18"/>
                <w:lang w:val="en-GB"/>
              </w:rPr>
            </w:pPr>
            <w:r w:rsidRPr="004759DD">
              <w:rPr>
                <w:rFonts w:cs="Arial"/>
                <w:sz w:val="18"/>
                <w:lang w:val="en-GB"/>
              </w:rPr>
              <w:t>Tikinti müddəti boyu aylıq.</w:t>
            </w:r>
          </w:p>
          <w:p w14:paraId="1AF73E2B" w14:textId="77777777" w:rsidR="00C62F22" w:rsidRPr="004759DD" w:rsidRDefault="00C62F22" w:rsidP="00C62F22">
            <w:pPr>
              <w:tabs>
                <w:tab w:val="left" w:pos="290"/>
              </w:tabs>
              <w:spacing w:before="120"/>
              <w:rPr>
                <w:rFonts w:cs="Arial"/>
                <w:sz w:val="18"/>
                <w:lang w:val="en-GB"/>
              </w:rPr>
            </w:pPr>
          </w:p>
        </w:tc>
        <w:tc>
          <w:tcPr>
            <w:tcW w:w="1820" w:type="dxa"/>
          </w:tcPr>
          <w:p w14:paraId="1A18AA46" w14:textId="77777777" w:rsidR="00C62F22" w:rsidRPr="004759DD" w:rsidRDefault="00C62F22" w:rsidP="00C62F22">
            <w:pPr>
              <w:tabs>
                <w:tab w:val="left" w:pos="290"/>
              </w:tabs>
              <w:spacing w:before="120"/>
              <w:jc w:val="center"/>
              <w:rPr>
                <w:rFonts w:cs="Arial"/>
                <w:sz w:val="18"/>
                <w:lang w:val="en-GB"/>
              </w:rPr>
            </w:pPr>
            <w:r w:rsidRPr="004759DD">
              <w:rPr>
                <w:rFonts w:cs="Arial"/>
                <w:sz w:val="18"/>
                <w:lang w:val="en-GB"/>
              </w:rPr>
              <w:t>ETS/TTNM</w:t>
            </w:r>
          </w:p>
        </w:tc>
      </w:tr>
    </w:tbl>
    <w:p w14:paraId="7124CBB4" w14:textId="77777777" w:rsidR="008C31A8" w:rsidRPr="004759DD" w:rsidRDefault="008C31A8" w:rsidP="00C92831">
      <w:pPr>
        <w:jc w:val="center"/>
      </w:pPr>
    </w:p>
    <w:p w14:paraId="2BA7A8DC" w14:textId="77777777" w:rsidR="00475B42" w:rsidRPr="004759DD" w:rsidRDefault="00475B42" w:rsidP="00475B42"/>
    <w:p w14:paraId="658AA885" w14:textId="78587274" w:rsidR="006B0AAE" w:rsidRPr="004759DD" w:rsidRDefault="006B0AAE" w:rsidP="009D6948">
      <w:pPr>
        <w:pStyle w:val="Heading5"/>
        <w:jc w:val="center"/>
      </w:pPr>
      <w:r w:rsidRPr="004759DD">
        <w:lastRenderedPageBreak/>
        <w:t>Əlavə</w:t>
      </w:r>
      <w:r w:rsidR="009D6948" w:rsidRPr="004759DD">
        <w:t xml:space="preserve"> C</w:t>
      </w:r>
      <w:r w:rsidRPr="004759DD">
        <w:t>.</w:t>
      </w:r>
      <w:r w:rsidRPr="004759DD">
        <w:tab/>
      </w:r>
      <w:r w:rsidRPr="004759DD">
        <w:tab/>
        <w:t>İCTİMAİ MƏŞVƏRƏTLƏRDƏN FOTOLAR</w:t>
      </w:r>
    </w:p>
    <w:p w14:paraId="5A05CC1F" w14:textId="77777777" w:rsidR="00725159" w:rsidRPr="004759DD" w:rsidRDefault="00725159" w:rsidP="00725159">
      <w:pPr>
        <w:jc w:val="center"/>
        <w:rPr>
          <w:rFonts w:eastAsia="MS Mincho"/>
        </w:rPr>
      </w:pPr>
    </w:p>
    <w:p w14:paraId="532E2C5A" w14:textId="15DFFA79" w:rsidR="006B0AAE" w:rsidRPr="004759DD" w:rsidRDefault="006B0AAE" w:rsidP="00725159">
      <w:pPr>
        <w:jc w:val="center"/>
        <w:rPr>
          <w:rFonts w:eastAsia="MS Mincho"/>
        </w:rPr>
      </w:pPr>
    </w:p>
    <w:p w14:paraId="2D686CD6" w14:textId="4C98BC43" w:rsidR="006B0AAE" w:rsidRPr="004759DD" w:rsidRDefault="006B0AAE" w:rsidP="00725159">
      <w:pPr>
        <w:jc w:val="center"/>
        <w:rPr>
          <w:rFonts w:eastAsia="MS Mincho"/>
        </w:rPr>
      </w:pPr>
      <w:r w:rsidRPr="004759DD">
        <w:rPr>
          <w:noProof/>
        </w:rPr>
        <w:drawing>
          <wp:anchor distT="0" distB="0" distL="114300" distR="114300" simplePos="0" relativeHeight="251667968" behindDoc="0" locked="0" layoutInCell="1" allowOverlap="1" wp14:anchorId="21AD4E8A" wp14:editId="3898A145">
            <wp:simplePos x="0" y="0"/>
            <wp:positionH relativeFrom="column">
              <wp:posOffset>4181475</wp:posOffset>
            </wp:positionH>
            <wp:positionV relativeFrom="paragraph">
              <wp:posOffset>14605</wp:posOffset>
            </wp:positionV>
            <wp:extent cx="4362450" cy="3276600"/>
            <wp:effectExtent l="0" t="0" r="0" b="0"/>
            <wp:wrapNone/>
            <wp:docPr id="501" name="Picture 501" descr="DSCN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DSCN42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62450" cy="3276600"/>
                    </a:xfrm>
                    <a:prstGeom prst="rect">
                      <a:avLst/>
                    </a:prstGeom>
                    <a:noFill/>
                  </pic:spPr>
                </pic:pic>
              </a:graphicData>
            </a:graphic>
            <wp14:sizeRelH relativeFrom="page">
              <wp14:pctWidth>0</wp14:pctWidth>
            </wp14:sizeRelH>
            <wp14:sizeRelV relativeFrom="page">
              <wp14:pctHeight>0</wp14:pctHeight>
            </wp14:sizeRelV>
          </wp:anchor>
        </w:drawing>
      </w:r>
      <w:r w:rsidRPr="004759DD">
        <w:rPr>
          <w:noProof/>
        </w:rPr>
        <w:drawing>
          <wp:anchor distT="0" distB="0" distL="114300" distR="114300" simplePos="0" relativeHeight="251663872" behindDoc="0" locked="0" layoutInCell="1" allowOverlap="1" wp14:anchorId="443B4A54" wp14:editId="319F5EDE">
            <wp:simplePos x="0" y="0"/>
            <wp:positionH relativeFrom="column">
              <wp:posOffset>0</wp:posOffset>
            </wp:positionH>
            <wp:positionV relativeFrom="paragraph">
              <wp:posOffset>-635</wp:posOffset>
            </wp:positionV>
            <wp:extent cx="3669665" cy="2749550"/>
            <wp:effectExtent l="0" t="0" r="6985" b="0"/>
            <wp:wrapNone/>
            <wp:docPr id="499" name="Picture 499" descr="DSCN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DSCN42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69665" cy="2749550"/>
                    </a:xfrm>
                    <a:prstGeom prst="rect">
                      <a:avLst/>
                    </a:prstGeom>
                    <a:noFill/>
                  </pic:spPr>
                </pic:pic>
              </a:graphicData>
            </a:graphic>
            <wp14:sizeRelH relativeFrom="page">
              <wp14:pctWidth>0</wp14:pctWidth>
            </wp14:sizeRelH>
            <wp14:sizeRelV relativeFrom="page">
              <wp14:pctHeight>0</wp14:pctHeight>
            </wp14:sizeRelV>
          </wp:anchor>
        </w:drawing>
      </w:r>
    </w:p>
    <w:p w14:paraId="634744BA" w14:textId="3D8565EA" w:rsidR="006B0AAE" w:rsidRPr="004759DD" w:rsidRDefault="006B0AAE" w:rsidP="006B0AAE">
      <w:pPr>
        <w:rPr>
          <w:rFonts w:eastAsia="MS Mincho"/>
        </w:rPr>
      </w:pPr>
    </w:p>
    <w:p w14:paraId="2E835711" w14:textId="2FAB28E0" w:rsidR="006B0AAE" w:rsidRPr="004759DD" w:rsidRDefault="006B0AAE" w:rsidP="006B0AAE">
      <w:pPr>
        <w:rPr>
          <w:rFonts w:eastAsia="MS Mincho"/>
        </w:rPr>
      </w:pPr>
    </w:p>
    <w:p w14:paraId="1B71E72A" w14:textId="5406A70B" w:rsidR="006B0AAE" w:rsidRPr="004759DD" w:rsidRDefault="006B0AAE" w:rsidP="006B0AAE">
      <w:pPr>
        <w:tabs>
          <w:tab w:val="left" w:pos="10245"/>
        </w:tabs>
        <w:rPr>
          <w:rFonts w:eastAsia="MS Mincho"/>
        </w:rPr>
      </w:pPr>
      <w:r w:rsidRPr="004759DD">
        <w:rPr>
          <w:rFonts w:eastAsia="MS Mincho"/>
        </w:rPr>
        <w:tab/>
      </w:r>
    </w:p>
    <w:p w14:paraId="7A62AA60" w14:textId="5643F7BA" w:rsidR="006B0AAE" w:rsidRPr="004759DD" w:rsidRDefault="006B0AAE" w:rsidP="006B0AAE">
      <w:pPr>
        <w:rPr>
          <w:rFonts w:eastAsia="MS Mincho"/>
        </w:rPr>
      </w:pPr>
    </w:p>
    <w:p w14:paraId="489D1A8E" w14:textId="43F4EBF1" w:rsidR="006B0AAE" w:rsidRPr="006B0AAE" w:rsidRDefault="006B0AAE" w:rsidP="006B0AAE">
      <w:pPr>
        <w:tabs>
          <w:tab w:val="left" w:pos="9960"/>
        </w:tabs>
        <w:rPr>
          <w:rFonts w:eastAsia="MS Mincho"/>
        </w:rPr>
      </w:pPr>
      <w:r w:rsidRPr="004759DD">
        <w:rPr>
          <w:noProof/>
        </w:rPr>
        <w:drawing>
          <wp:anchor distT="0" distB="0" distL="114300" distR="114300" simplePos="0" relativeHeight="251665920" behindDoc="0" locked="0" layoutInCell="1" allowOverlap="1" wp14:anchorId="57B0AA56" wp14:editId="47DCD929">
            <wp:simplePos x="0" y="0"/>
            <wp:positionH relativeFrom="column">
              <wp:posOffset>142875</wp:posOffset>
            </wp:positionH>
            <wp:positionV relativeFrom="paragraph">
              <wp:posOffset>1783080</wp:posOffset>
            </wp:positionV>
            <wp:extent cx="4181475" cy="3143250"/>
            <wp:effectExtent l="0" t="0" r="9525" b="0"/>
            <wp:wrapNone/>
            <wp:docPr id="500" name="Picture 500" descr="DSCN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DSCN42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81475" cy="3143250"/>
                    </a:xfrm>
                    <a:prstGeom prst="rect">
                      <a:avLst/>
                    </a:prstGeom>
                    <a:noFill/>
                  </pic:spPr>
                </pic:pic>
              </a:graphicData>
            </a:graphic>
            <wp14:sizeRelH relativeFrom="page">
              <wp14:pctWidth>0</wp14:pctWidth>
            </wp14:sizeRelH>
            <wp14:sizeRelV relativeFrom="page">
              <wp14:pctHeight>0</wp14:pctHeight>
            </wp14:sizeRelV>
          </wp:anchor>
        </w:drawing>
      </w:r>
      <w:r w:rsidRPr="004759DD">
        <w:rPr>
          <w:noProof/>
        </w:rPr>
        <w:drawing>
          <wp:anchor distT="0" distB="0" distL="114300" distR="114300" simplePos="0" relativeHeight="251670016" behindDoc="0" locked="0" layoutInCell="1" allowOverlap="1" wp14:anchorId="6904F4F6" wp14:editId="260C6694">
            <wp:simplePos x="0" y="0"/>
            <wp:positionH relativeFrom="column">
              <wp:posOffset>5543550</wp:posOffset>
            </wp:positionH>
            <wp:positionV relativeFrom="paragraph">
              <wp:posOffset>1590040</wp:posOffset>
            </wp:positionV>
            <wp:extent cx="3952875" cy="2952750"/>
            <wp:effectExtent l="0" t="0" r="9525" b="0"/>
            <wp:wrapNone/>
            <wp:docPr id="502" name="Picture 502" descr="DSCN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DSCN42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52875" cy="2952750"/>
                    </a:xfrm>
                    <a:prstGeom prst="rect">
                      <a:avLst/>
                    </a:prstGeom>
                    <a:noFill/>
                  </pic:spPr>
                </pic:pic>
              </a:graphicData>
            </a:graphic>
            <wp14:sizeRelH relativeFrom="page">
              <wp14:pctWidth>0</wp14:pctWidth>
            </wp14:sizeRelH>
            <wp14:sizeRelV relativeFrom="page">
              <wp14:pctHeight>0</wp14:pctHeight>
            </wp14:sizeRelV>
          </wp:anchor>
        </w:drawing>
      </w:r>
      <w:r>
        <w:rPr>
          <w:rFonts w:eastAsia="MS Mincho"/>
        </w:rPr>
        <w:tab/>
      </w:r>
      <w:bookmarkStart w:id="83" w:name="_GoBack"/>
      <w:bookmarkEnd w:id="83"/>
    </w:p>
    <w:sectPr w:rsidR="006B0AAE" w:rsidRPr="006B0AAE" w:rsidSect="00ED45E1">
      <w:footerReference w:type="default" r:id="rId32"/>
      <w:pgSz w:w="16834" w:h="11909" w:orient="landscape" w:code="9"/>
      <w:pgMar w:top="1109" w:right="1350" w:bottom="900" w:left="0" w:header="720" w:footer="720" w:gutter="0"/>
      <w:pgNumType w:fmt="lowerLetter"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7896BE" w14:textId="77777777" w:rsidR="00A01D4F" w:rsidRDefault="00A01D4F" w:rsidP="00224A4D">
      <w:r>
        <w:separator/>
      </w:r>
    </w:p>
  </w:endnote>
  <w:endnote w:type="continuationSeparator" w:id="0">
    <w:p w14:paraId="01CAB1CB" w14:textId="77777777" w:rsidR="00A01D4F" w:rsidRDefault="00A01D4F" w:rsidP="00224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50602020203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21002A87" w:usb1="80000000"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NOBGN+BookAntiqua">
    <w:altName w:val="Book Antiqua"/>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Optima">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29CA7" w14:textId="77777777" w:rsidR="00CD4FA1" w:rsidRDefault="00CD4FA1" w:rsidP="00AC13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209D71" w14:textId="77777777" w:rsidR="00CD4FA1" w:rsidRDefault="00CD4FA1" w:rsidP="00006E9C">
    <w:pPr>
      <w:pStyle w:val="Footer"/>
      <w:rPr>
        <w:rStyle w:val="PageNumber"/>
      </w:rPr>
    </w:pPr>
  </w:p>
  <w:p w14:paraId="1D44CBAC" w14:textId="77777777" w:rsidR="00CD4FA1" w:rsidRDefault="00CD4FA1" w:rsidP="00006E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5B77F" w14:textId="77777777" w:rsidR="00CD4FA1" w:rsidRDefault="00CD4FA1">
    <w:pPr>
      <w:pStyle w:val="Footer"/>
      <w:jc w:val="center"/>
    </w:pPr>
    <w:r>
      <w:fldChar w:fldCharType="begin"/>
    </w:r>
    <w:r>
      <w:instrText xml:space="preserve"> PAGE   \* MERGEFORMAT </w:instrText>
    </w:r>
    <w:r>
      <w:fldChar w:fldCharType="separate"/>
    </w:r>
    <w:r w:rsidR="00C54AFB">
      <w:rPr>
        <w:noProof/>
      </w:rPr>
      <w:t>iii</w:t>
    </w:r>
    <w:r>
      <w:rPr>
        <w:noProof/>
      </w:rPr>
      <w:fldChar w:fldCharType="end"/>
    </w:r>
  </w:p>
  <w:p w14:paraId="3AAD84FD" w14:textId="77777777" w:rsidR="00CD4FA1" w:rsidRDefault="00CD4FA1" w:rsidP="00006E9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F07DC" w14:textId="77777777" w:rsidR="00CD4FA1" w:rsidRDefault="00CD4FA1" w:rsidP="00A603B6">
    <w:pPr>
      <w:pStyle w:val="Footer"/>
      <w:framePr w:wrap="around" w:vAnchor="text" w:hAnchor="page" w:x="6069" w:y="-351"/>
      <w:rPr>
        <w:rStyle w:val="PageNumber"/>
      </w:rPr>
    </w:pPr>
    <w:r>
      <w:rPr>
        <w:rStyle w:val="PageNumber"/>
      </w:rPr>
      <w:fldChar w:fldCharType="begin"/>
    </w:r>
    <w:r>
      <w:rPr>
        <w:rStyle w:val="PageNumber"/>
      </w:rPr>
      <w:instrText xml:space="preserve">PAGE  </w:instrText>
    </w:r>
    <w:r>
      <w:rPr>
        <w:rStyle w:val="PageNumber"/>
      </w:rPr>
      <w:fldChar w:fldCharType="separate"/>
    </w:r>
    <w:r w:rsidR="00C54AFB">
      <w:rPr>
        <w:rStyle w:val="PageNumber"/>
        <w:noProof/>
      </w:rPr>
      <w:t>III</w:t>
    </w:r>
    <w:r>
      <w:rPr>
        <w:rStyle w:val="PageNumber"/>
      </w:rPr>
      <w:fldChar w:fldCharType="end"/>
    </w:r>
  </w:p>
  <w:p w14:paraId="4DDD520C" w14:textId="55190433" w:rsidR="00CD4FA1" w:rsidRDefault="00CD4FA1" w:rsidP="00006E9C">
    <w:pPr>
      <w:pStyle w:val="Footer"/>
    </w:pPr>
    <w:r>
      <w:rPr>
        <w:noProof/>
      </w:rPr>
      <mc:AlternateContent>
        <mc:Choice Requires="wps">
          <w:drawing>
            <wp:anchor distT="0" distB="0" distL="114300" distR="114300" simplePos="0" relativeHeight="251660288" behindDoc="0" locked="0" layoutInCell="1" allowOverlap="1" wp14:anchorId="619E59C8" wp14:editId="54EE4D51">
              <wp:simplePos x="0" y="0"/>
              <wp:positionH relativeFrom="column">
                <wp:posOffset>-105410</wp:posOffset>
              </wp:positionH>
              <wp:positionV relativeFrom="paragraph">
                <wp:posOffset>-71120</wp:posOffset>
              </wp:positionV>
              <wp:extent cx="6222365" cy="313690"/>
              <wp:effectExtent l="0" t="0" r="0" b="0"/>
              <wp:wrapNone/>
              <wp:docPr id="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2365" cy="313690"/>
                      </a:xfrm>
                      <a:prstGeom prst="rect">
                        <a:avLst/>
                      </a:prstGeom>
                      <a:noFill/>
                      <a:ln>
                        <a:noFill/>
                      </a:ln>
                      <a:extLst>
                        <a:ext uri="{909E8E84-426E-40DD-AFC4-6F175D3DCCD1}">
                          <a14:hiddenFill xmlns:a14="http://schemas.microsoft.com/office/drawing/2010/main">
                            <a:solidFill>
                              <a:srgbClr val="00FF00">
                                <a:alpha val="46001"/>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14:paraId="0CE54450" w14:textId="77777777" w:rsidR="00CD4FA1" w:rsidRPr="006730AC" w:rsidRDefault="00CD4FA1" w:rsidP="00F11FFF">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Müqavil</w:t>
                          </w:r>
                          <w:r>
                            <w:rPr>
                              <w:rFonts w:cs="Arial"/>
                              <w:color w:val="000000"/>
                              <w:sz w:val="16"/>
                              <w:szCs w:val="16"/>
                            </w:rPr>
                            <w:t xml:space="preserve">ə </w:t>
                          </w:r>
                          <w:r>
                            <w:rPr>
                              <w:rFonts w:ascii="Trebuchet MS" w:hAnsi="Trebuchet MS"/>
                              <w:color w:val="000000"/>
                              <w:sz w:val="16"/>
                              <w:szCs w:val="16"/>
                            </w:rPr>
                            <w:t>AMY-3 BYİB</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E59C8" id="Rectangle 77" o:spid="_x0000_s1168" style="position:absolute;left:0;text-align:left;margin-left:-8.3pt;margin-top:-5.6pt;width:489.95pt;height:2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" filled="f" fillcolor="lime" stroked="f" strokecolor="green">
              <v:fill opacity="30069f"/>
              <v:textbox inset="2mm,2mm,2mm,2mm">
                <w:txbxContent>
                  <w:p w14:paraId="0CE54450" w14:textId="77777777" w:rsidR="00CD4FA1" w:rsidRPr="006730AC" w:rsidRDefault="00CD4FA1" w:rsidP="00F11FFF">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Müqavil</w:t>
                    </w:r>
                    <w:r>
                      <w:rPr>
                        <w:rFonts w:cs="Arial"/>
                        <w:color w:val="000000"/>
                        <w:sz w:val="16"/>
                        <w:szCs w:val="16"/>
                      </w:rPr>
                      <w:t xml:space="preserve">ə </w:t>
                    </w:r>
                    <w:r>
                      <w:rPr>
                        <w:rFonts w:ascii="Trebuchet MS" w:hAnsi="Trebuchet MS"/>
                        <w:color w:val="000000"/>
                        <w:sz w:val="16"/>
                        <w:szCs w:val="16"/>
                      </w:rPr>
                      <w:t>AMY-3 BYİB</w:t>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6329D" w14:textId="77777777" w:rsidR="00CD4FA1" w:rsidRDefault="00CD4FA1">
    <w:pPr>
      <w:pStyle w:val="Footer"/>
      <w:jc w:val="center"/>
    </w:pPr>
    <w:r>
      <w:fldChar w:fldCharType="begin"/>
    </w:r>
    <w:r>
      <w:instrText xml:space="preserve"> PAGE   \* MERGEFORMAT </w:instrText>
    </w:r>
    <w:r>
      <w:fldChar w:fldCharType="separate"/>
    </w:r>
    <w:r w:rsidR="00C54AFB">
      <w:rPr>
        <w:noProof/>
      </w:rPr>
      <w:t>I</w:t>
    </w:r>
    <w:r>
      <w:rPr>
        <w:noProof/>
      </w:rPr>
      <w:fldChar w:fldCharType="end"/>
    </w:r>
  </w:p>
  <w:p w14:paraId="0D10966B" w14:textId="77777777" w:rsidR="00CD4FA1" w:rsidRDefault="00CD4FA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4A9EA" w14:textId="77777777" w:rsidR="00CD4FA1" w:rsidRDefault="00CD4FA1">
    <w:pPr>
      <w:pStyle w:val="Footer"/>
      <w:jc w:val="center"/>
    </w:pPr>
    <w:r>
      <w:fldChar w:fldCharType="begin"/>
    </w:r>
    <w:r>
      <w:instrText xml:space="preserve"> PAGE   \* MERGEFORMAT </w:instrText>
    </w:r>
    <w:r>
      <w:fldChar w:fldCharType="separate"/>
    </w:r>
    <w:r w:rsidR="00C54AFB">
      <w:rPr>
        <w:noProof/>
      </w:rPr>
      <w:t>2</w:t>
    </w:r>
    <w:r>
      <w:rPr>
        <w:noProof/>
      </w:rPr>
      <w:fldChar w:fldCharType="end"/>
    </w:r>
  </w:p>
  <w:p w14:paraId="76873133" w14:textId="0ABC141D" w:rsidR="00CD4FA1" w:rsidRPr="00D203B1" w:rsidRDefault="00CD4FA1" w:rsidP="00006E9C">
    <w:pPr>
      <w:pStyle w:val="Footer"/>
    </w:pPr>
    <w:r>
      <w:rPr>
        <w:noProof/>
      </w:rPr>
      <mc:AlternateContent>
        <mc:Choice Requires="wps">
          <w:drawing>
            <wp:anchor distT="0" distB="0" distL="114300" distR="114300" simplePos="0" relativeHeight="251655168" behindDoc="0" locked="0" layoutInCell="1" allowOverlap="1" wp14:anchorId="12E7288C" wp14:editId="5C3224D6">
              <wp:simplePos x="0" y="0"/>
              <wp:positionH relativeFrom="column">
                <wp:posOffset>-69850</wp:posOffset>
              </wp:positionH>
              <wp:positionV relativeFrom="paragraph">
                <wp:posOffset>50800</wp:posOffset>
              </wp:positionV>
              <wp:extent cx="6007100" cy="313690"/>
              <wp:effectExtent l="0" t="0" r="0" b="0"/>
              <wp:wrapNone/>
              <wp:docPr id="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0" cy="313690"/>
                      </a:xfrm>
                      <a:prstGeom prst="rect">
                        <a:avLst/>
                      </a:prstGeom>
                      <a:noFill/>
                      <a:ln>
                        <a:noFill/>
                      </a:ln>
                      <a:extLst>
                        <a:ext uri="{909E8E84-426E-40DD-AFC4-6F175D3DCCD1}">
                          <a14:hiddenFill xmlns:a14="http://schemas.microsoft.com/office/drawing/2010/main">
                            <a:solidFill>
                              <a:srgbClr val="00FF00">
                                <a:alpha val="46001"/>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14:paraId="3F978F77" w14:textId="77777777" w:rsidR="00CD4FA1" w:rsidRDefault="00CD4FA1" w:rsidP="000E54CD">
                          <w:pPr>
                            <w:tabs>
                              <w:tab w:val="left" w:pos="3780"/>
                            </w:tabs>
                            <w:ind w:right="-27"/>
                            <w:jc w:val="center"/>
                            <w:rPr>
                              <w:rFonts w:ascii="Trebuchet MS" w:hAnsi="Trebuchet MS" w:cs="Arial"/>
                              <w:color w:val="000000"/>
                              <w:sz w:val="16"/>
                              <w:szCs w:val="16"/>
                            </w:rPr>
                          </w:pPr>
                          <w:r>
                            <w:rPr>
                              <w:rFonts w:cs="Arial"/>
                              <w:color w:val="000000"/>
                              <w:sz w:val="16"/>
                              <w:szCs w:val="16"/>
                            </w:rPr>
                            <w:t>Azəryolservis ASC, Nəqliyyat Nazirliyi, Azərbaycan</w:t>
                          </w:r>
                          <w:r>
                            <w:rPr>
                              <w:rFonts w:ascii="Trebuchet MS" w:hAnsi="Trebuchet MS"/>
                              <w:color w:val="000000"/>
                              <w:sz w:val="16"/>
                              <w:szCs w:val="16"/>
                            </w:rPr>
                            <w:t xml:space="preserve">                                                                                                              BYİB</w:t>
                          </w:r>
                        </w:p>
                        <w:p w14:paraId="34679A81" w14:textId="77777777" w:rsidR="00CD4FA1" w:rsidRPr="006730AC" w:rsidRDefault="00CD4FA1" w:rsidP="000E54CD">
                          <w:pPr>
                            <w:tabs>
                              <w:tab w:val="left" w:pos="3780"/>
                            </w:tabs>
                            <w:ind w:right="-27"/>
                            <w:jc w:val="center"/>
                            <w:rPr>
                              <w:rFonts w:ascii="Trebuchet MS" w:hAnsi="Trebuchet MS" w:cs="Arial"/>
                              <w:color w:val="000000"/>
                              <w:sz w:val="16"/>
                              <w:szCs w:val="16"/>
                            </w:rPr>
                          </w:pPr>
                        </w:p>
                        <w:p w14:paraId="059F0B47" w14:textId="77777777" w:rsidR="00CD4FA1" w:rsidRDefault="00CD4FA1" w:rsidP="006C43D5">
                          <w:pPr>
                            <w:tabs>
                              <w:tab w:val="left" w:pos="3780"/>
                            </w:tabs>
                            <w:ind w:right="-27"/>
                            <w:jc w:val="center"/>
                            <w:rPr>
                              <w:rFonts w:ascii="Trebuchet MS" w:hAnsi="Trebuchet MS" w:cs="Arial"/>
                              <w:color w:val="000000"/>
                              <w:sz w:val="16"/>
                              <w:szCs w:val="16"/>
                            </w:rPr>
                          </w:pPr>
                        </w:p>
                        <w:p w14:paraId="4180500D" w14:textId="77777777" w:rsidR="00CD4FA1" w:rsidRPr="006730AC" w:rsidRDefault="00CD4FA1" w:rsidP="006C43D5">
                          <w:pPr>
                            <w:tabs>
                              <w:tab w:val="left" w:pos="3780"/>
                            </w:tabs>
                            <w:ind w:right="-27"/>
                            <w:rPr>
                              <w:rFonts w:ascii="Trebuchet MS" w:hAnsi="Trebuchet MS" w:cs="Arial"/>
                              <w:color w:val="000000"/>
                              <w:sz w:val="16"/>
                              <w:szCs w:val="16"/>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7288C" id="Rectangle 33" o:spid="_x0000_s1169" style="position:absolute;left:0;text-align:left;margin-left:-5.5pt;margin-top:4pt;width:473pt;height:24.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" filled="f" fillcolor="lime" stroked="f" strokecolor="green">
              <v:fill opacity="30069f"/>
              <v:textbox inset="2mm,2mm,2mm,2mm">
                <w:txbxContent>
                  <w:p w14:paraId="3F978F77" w14:textId="77777777" w:rsidR="00CD4FA1" w:rsidRDefault="00CD4FA1" w:rsidP="000E54CD">
                    <w:pPr>
                      <w:tabs>
                        <w:tab w:val="left" w:pos="3780"/>
                      </w:tabs>
                      <w:ind w:right="-27"/>
                      <w:jc w:val="center"/>
                      <w:rPr>
                        <w:rFonts w:ascii="Trebuchet MS" w:hAnsi="Trebuchet MS" w:cs="Arial"/>
                        <w:color w:val="000000"/>
                        <w:sz w:val="16"/>
                        <w:szCs w:val="16"/>
                      </w:rPr>
                    </w:pPr>
                    <w:r>
                      <w:rPr>
                        <w:rFonts w:cs="Arial"/>
                        <w:color w:val="000000"/>
                        <w:sz w:val="16"/>
                        <w:szCs w:val="16"/>
                      </w:rPr>
                      <w:t>Azəryolservis ASC, Nəqliyyat Nazirliyi, Azərbaycan</w:t>
                    </w:r>
                    <w:r>
                      <w:rPr>
                        <w:rFonts w:ascii="Trebuchet MS" w:hAnsi="Trebuchet MS"/>
                        <w:color w:val="000000"/>
                        <w:sz w:val="16"/>
                        <w:szCs w:val="16"/>
                      </w:rPr>
                      <w:t xml:space="preserve">                                                                                                              BYİB</w:t>
                    </w:r>
                  </w:p>
                  <w:p w14:paraId="34679A81" w14:textId="77777777" w:rsidR="00CD4FA1" w:rsidRPr="006730AC" w:rsidRDefault="00CD4FA1" w:rsidP="000E54CD">
                    <w:pPr>
                      <w:tabs>
                        <w:tab w:val="left" w:pos="3780"/>
                      </w:tabs>
                      <w:ind w:right="-27"/>
                      <w:jc w:val="center"/>
                      <w:rPr>
                        <w:rFonts w:ascii="Trebuchet MS" w:hAnsi="Trebuchet MS" w:cs="Arial"/>
                        <w:color w:val="000000"/>
                        <w:sz w:val="16"/>
                        <w:szCs w:val="16"/>
                      </w:rPr>
                    </w:pPr>
                  </w:p>
                  <w:p w14:paraId="059F0B47" w14:textId="77777777" w:rsidR="00CD4FA1" w:rsidRDefault="00CD4FA1" w:rsidP="006C43D5">
                    <w:pPr>
                      <w:tabs>
                        <w:tab w:val="left" w:pos="3780"/>
                      </w:tabs>
                      <w:ind w:right="-27"/>
                      <w:jc w:val="center"/>
                      <w:rPr>
                        <w:rFonts w:ascii="Trebuchet MS" w:hAnsi="Trebuchet MS" w:cs="Arial"/>
                        <w:color w:val="000000"/>
                        <w:sz w:val="16"/>
                        <w:szCs w:val="16"/>
                      </w:rPr>
                    </w:pPr>
                  </w:p>
                  <w:p w14:paraId="4180500D" w14:textId="77777777" w:rsidR="00CD4FA1" w:rsidRPr="006730AC" w:rsidRDefault="00CD4FA1" w:rsidP="006C43D5">
                    <w:pPr>
                      <w:tabs>
                        <w:tab w:val="left" w:pos="3780"/>
                      </w:tabs>
                      <w:ind w:right="-27"/>
                      <w:rPr>
                        <w:rFonts w:ascii="Trebuchet MS" w:hAnsi="Trebuchet MS" w:cs="Arial"/>
                        <w:color w:val="000000"/>
                        <w:sz w:val="16"/>
                        <w:szCs w:val="16"/>
                      </w:rPr>
                    </w:pP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08843" w14:textId="77777777" w:rsidR="00CD4FA1" w:rsidRDefault="00CD4FA1">
    <w:pPr>
      <w:pStyle w:val="Footer"/>
      <w:jc w:val="center"/>
    </w:pPr>
    <w:r>
      <w:fldChar w:fldCharType="begin"/>
    </w:r>
    <w:r>
      <w:instrText xml:space="preserve"> PAGE   \* MERGEFORMAT </w:instrText>
    </w:r>
    <w:r>
      <w:fldChar w:fldCharType="separate"/>
    </w:r>
    <w:r w:rsidR="00C54AFB">
      <w:rPr>
        <w:noProof/>
      </w:rPr>
      <w:t>5</w:t>
    </w:r>
    <w:r>
      <w:rPr>
        <w:noProof/>
      </w:rPr>
      <w:fldChar w:fldCharType="end"/>
    </w:r>
  </w:p>
  <w:p w14:paraId="53E83AA5" w14:textId="098C70F7" w:rsidR="00CD4FA1" w:rsidRPr="00D203B1" w:rsidRDefault="00CD4FA1" w:rsidP="00006E9C">
    <w:pPr>
      <w:pStyle w:val="Footer"/>
    </w:pPr>
    <w:r>
      <w:rPr>
        <w:noProof/>
      </w:rPr>
      <mc:AlternateContent>
        <mc:Choice Requires="wps">
          <w:drawing>
            <wp:anchor distT="0" distB="0" distL="114300" distR="114300" simplePos="0" relativeHeight="251659264" behindDoc="0" locked="0" layoutInCell="1" allowOverlap="1" wp14:anchorId="50161D0F" wp14:editId="5C7EDA60">
              <wp:simplePos x="0" y="0"/>
              <wp:positionH relativeFrom="column">
                <wp:posOffset>-69850</wp:posOffset>
              </wp:positionH>
              <wp:positionV relativeFrom="paragraph">
                <wp:posOffset>50800</wp:posOffset>
              </wp:positionV>
              <wp:extent cx="6007100" cy="313690"/>
              <wp:effectExtent l="0" t="0" r="0" b="0"/>
              <wp:wrapNone/>
              <wp:docPr id="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0" cy="313690"/>
                      </a:xfrm>
                      <a:prstGeom prst="rect">
                        <a:avLst/>
                      </a:prstGeom>
                      <a:noFill/>
                      <a:ln>
                        <a:noFill/>
                      </a:ln>
                      <a:extLst>
                        <a:ext uri="{909E8E84-426E-40DD-AFC4-6F175D3DCCD1}">
                          <a14:hiddenFill xmlns:a14="http://schemas.microsoft.com/office/drawing/2010/main">
                            <a:solidFill>
                              <a:srgbClr val="00FF00">
                                <a:alpha val="46001"/>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14:paraId="3271429C" w14:textId="77777777" w:rsidR="00CD4FA1" w:rsidRDefault="00CD4FA1" w:rsidP="000E54CD">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Az</w:t>
                          </w:r>
                          <w:r>
                            <w:rPr>
                              <w:rFonts w:cs="Arial"/>
                              <w:color w:val="000000"/>
                              <w:sz w:val="16"/>
                              <w:szCs w:val="16"/>
                            </w:rPr>
                            <w:t>əryolservis ASC,</w:t>
                          </w:r>
                          <w:r>
                            <w:rPr>
                              <w:rFonts w:ascii="Trebuchet MS" w:hAnsi="Trebuchet MS"/>
                              <w:color w:val="000000"/>
                              <w:sz w:val="16"/>
                              <w:szCs w:val="16"/>
                            </w:rPr>
                            <w:t xml:space="preserve"> N</w:t>
                          </w:r>
                          <w:r>
                            <w:rPr>
                              <w:rFonts w:cs="Arial"/>
                              <w:color w:val="000000"/>
                              <w:sz w:val="16"/>
                              <w:szCs w:val="16"/>
                            </w:rPr>
                            <w:t>əqliyyat Nazirliyi, Azərbaycan Hökuməti</w:t>
                          </w:r>
                          <w:r>
                            <w:rPr>
                              <w:rFonts w:ascii="Trebuchet MS" w:hAnsi="Trebuchet MS"/>
                              <w:color w:val="000000"/>
                              <w:sz w:val="16"/>
                              <w:szCs w:val="16"/>
                            </w:rPr>
                            <w:t xml:space="preserve">                                                                                               BYİB</w:t>
                          </w:r>
                        </w:p>
                        <w:p w14:paraId="3E153A22" w14:textId="77777777" w:rsidR="00CD4FA1" w:rsidRPr="006730AC" w:rsidRDefault="00CD4FA1" w:rsidP="000E54CD">
                          <w:pPr>
                            <w:tabs>
                              <w:tab w:val="left" w:pos="3780"/>
                            </w:tabs>
                            <w:ind w:right="-27"/>
                            <w:jc w:val="center"/>
                            <w:rPr>
                              <w:rFonts w:ascii="Trebuchet MS" w:hAnsi="Trebuchet MS" w:cs="Arial"/>
                              <w:color w:val="000000"/>
                              <w:sz w:val="16"/>
                              <w:szCs w:val="16"/>
                            </w:rPr>
                          </w:pPr>
                        </w:p>
                        <w:p w14:paraId="4F63ED90" w14:textId="77777777" w:rsidR="00CD4FA1" w:rsidRDefault="00CD4FA1" w:rsidP="00616CAE">
                          <w:pPr>
                            <w:tabs>
                              <w:tab w:val="left" w:pos="3780"/>
                            </w:tabs>
                            <w:ind w:right="-27"/>
                            <w:jc w:val="center"/>
                            <w:rPr>
                              <w:rFonts w:ascii="Trebuchet MS" w:hAnsi="Trebuchet MS" w:cs="Arial"/>
                              <w:color w:val="000000"/>
                              <w:sz w:val="16"/>
                              <w:szCs w:val="16"/>
                            </w:rPr>
                          </w:pPr>
                        </w:p>
                        <w:p w14:paraId="479D8487" w14:textId="77777777" w:rsidR="00CD4FA1" w:rsidRPr="006730AC" w:rsidRDefault="00CD4FA1" w:rsidP="00F11FFF">
                          <w:pPr>
                            <w:tabs>
                              <w:tab w:val="left" w:pos="3780"/>
                            </w:tabs>
                            <w:ind w:right="-27"/>
                            <w:jc w:val="center"/>
                            <w:rPr>
                              <w:rFonts w:ascii="Trebuchet MS" w:hAnsi="Trebuchet MS" w:cs="Arial"/>
                              <w:color w:val="000000"/>
                              <w:sz w:val="16"/>
                              <w:szCs w:val="16"/>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61D0F" id="Rectangle 76" o:spid="_x0000_s1170" style="position:absolute;left:0;text-align:left;margin-left:-5.5pt;margin-top:4pt;width:473pt;height:2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" filled="f" fillcolor="lime" stroked="f" strokecolor="green">
              <v:fill opacity="30069f"/>
              <v:textbox inset="2mm,2mm,2mm,2mm">
                <w:txbxContent>
                  <w:p w14:paraId="3271429C" w14:textId="77777777" w:rsidR="00CD4FA1" w:rsidRDefault="00CD4FA1" w:rsidP="000E54CD">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Az</w:t>
                    </w:r>
                    <w:r>
                      <w:rPr>
                        <w:rFonts w:cs="Arial"/>
                        <w:color w:val="000000"/>
                        <w:sz w:val="16"/>
                        <w:szCs w:val="16"/>
                      </w:rPr>
                      <w:t>əryolservis ASC,</w:t>
                    </w:r>
                    <w:r>
                      <w:rPr>
                        <w:rFonts w:ascii="Trebuchet MS" w:hAnsi="Trebuchet MS"/>
                        <w:color w:val="000000"/>
                        <w:sz w:val="16"/>
                        <w:szCs w:val="16"/>
                      </w:rPr>
                      <w:t xml:space="preserve"> N</w:t>
                    </w:r>
                    <w:r>
                      <w:rPr>
                        <w:rFonts w:cs="Arial"/>
                        <w:color w:val="000000"/>
                        <w:sz w:val="16"/>
                        <w:szCs w:val="16"/>
                      </w:rPr>
                      <w:t>əqliyyat Nazirliyi, Azərbaycan Hökuməti</w:t>
                    </w:r>
                    <w:r>
                      <w:rPr>
                        <w:rFonts w:ascii="Trebuchet MS" w:hAnsi="Trebuchet MS"/>
                        <w:color w:val="000000"/>
                        <w:sz w:val="16"/>
                        <w:szCs w:val="16"/>
                      </w:rPr>
                      <w:t xml:space="preserve">                                                                                               BYİB</w:t>
                    </w:r>
                  </w:p>
                  <w:p w14:paraId="3E153A22" w14:textId="77777777" w:rsidR="00CD4FA1" w:rsidRPr="006730AC" w:rsidRDefault="00CD4FA1" w:rsidP="000E54CD">
                    <w:pPr>
                      <w:tabs>
                        <w:tab w:val="left" w:pos="3780"/>
                      </w:tabs>
                      <w:ind w:right="-27"/>
                      <w:jc w:val="center"/>
                      <w:rPr>
                        <w:rFonts w:ascii="Trebuchet MS" w:hAnsi="Trebuchet MS" w:cs="Arial"/>
                        <w:color w:val="000000"/>
                        <w:sz w:val="16"/>
                        <w:szCs w:val="16"/>
                      </w:rPr>
                    </w:pPr>
                  </w:p>
                  <w:p w14:paraId="4F63ED90" w14:textId="77777777" w:rsidR="00CD4FA1" w:rsidRDefault="00CD4FA1" w:rsidP="00616CAE">
                    <w:pPr>
                      <w:tabs>
                        <w:tab w:val="left" w:pos="3780"/>
                      </w:tabs>
                      <w:ind w:right="-27"/>
                      <w:jc w:val="center"/>
                      <w:rPr>
                        <w:rFonts w:ascii="Trebuchet MS" w:hAnsi="Trebuchet MS" w:cs="Arial"/>
                        <w:color w:val="000000"/>
                        <w:sz w:val="16"/>
                        <w:szCs w:val="16"/>
                      </w:rPr>
                    </w:pPr>
                  </w:p>
                  <w:p w14:paraId="479D8487" w14:textId="77777777" w:rsidR="00CD4FA1" w:rsidRPr="006730AC" w:rsidRDefault="00CD4FA1" w:rsidP="00F11FFF">
                    <w:pPr>
                      <w:tabs>
                        <w:tab w:val="left" w:pos="3780"/>
                      </w:tabs>
                      <w:ind w:right="-27"/>
                      <w:jc w:val="center"/>
                      <w:rPr>
                        <w:rFonts w:ascii="Trebuchet MS" w:hAnsi="Trebuchet MS" w:cs="Arial"/>
                        <w:color w:val="000000"/>
                        <w:sz w:val="16"/>
                        <w:szCs w:val="16"/>
                      </w:rPr>
                    </w:pP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B8894" w14:textId="77777777" w:rsidR="00CD4FA1" w:rsidRDefault="00CD4FA1">
    <w:pPr>
      <w:pStyle w:val="Footer"/>
      <w:jc w:val="center"/>
    </w:pPr>
    <w:r>
      <w:fldChar w:fldCharType="begin"/>
    </w:r>
    <w:r>
      <w:instrText xml:space="preserve"> PAGE   \* MERGEFORMAT </w:instrText>
    </w:r>
    <w:r>
      <w:fldChar w:fldCharType="separate"/>
    </w:r>
    <w:r w:rsidR="00C54AFB">
      <w:rPr>
        <w:noProof/>
      </w:rPr>
      <w:t>18</w:t>
    </w:r>
    <w:r>
      <w:rPr>
        <w:noProof/>
      </w:rPr>
      <w:fldChar w:fldCharType="end"/>
    </w:r>
  </w:p>
  <w:p w14:paraId="6363590D" w14:textId="398342C9" w:rsidR="00CD4FA1" w:rsidRPr="00D203B1" w:rsidRDefault="00CD4FA1" w:rsidP="004F030D">
    <w:pPr>
      <w:pStyle w:val="Footer"/>
      <w:tabs>
        <w:tab w:val="clear" w:pos="4680"/>
        <w:tab w:val="clear" w:pos="9360"/>
      </w:tabs>
    </w:pPr>
    <w:r>
      <w:rPr>
        <w:noProof/>
      </w:rPr>
      <mc:AlternateContent>
        <mc:Choice Requires="wps">
          <w:drawing>
            <wp:anchor distT="0" distB="0" distL="114300" distR="114300" simplePos="0" relativeHeight="251656192" behindDoc="0" locked="0" layoutInCell="1" allowOverlap="1" wp14:anchorId="7B659BEB" wp14:editId="305B4C1A">
              <wp:simplePos x="0" y="0"/>
              <wp:positionH relativeFrom="column">
                <wp:posOffset>-7620</wp:posOffset>
              </wp:positionH>
              <wp:positionV relativeFrom="paragraph">
                <wp:posOffset>103505</wp:posOffset>
              </wp:positionV>
              <wp:extent cx="8747125" cy="313690"/>
              <wp:effectExtent l="0" t="0" r="0" b="0"/>
              <wp:wrapNone/>
              <wp:docPr id="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7125" cy="313690"/>
                      </a:xfrm>
                      <a:prstGeom prst="rect">
                        <a:avLst/>
                      </a:prstGeom>
                      <a:noFill/>
                      <a:ln>
                        <a:noFill/>
                      </a:ln>
                      <a:extLst>
                        <a:ext uri="{909E8E84-426E-40DD-AFC4-6F175D3DCCD1}">
                          <a14:hiddenFill xmlns:a14="http://schemas.microsoft.com/office/drawing/2010/main">
                            <a:solidFill>
                              <a:srgbClr val="00FF00">
                                <a:alpha val="46001"/>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14:paraId="62C3FB52" w14:textId="77777777" w:rsidR="00CD4FA1" w:rsidRPr="001301D4" w:rsidRDefault="00CD4FA1" w:rsidP="001301D4">
                          <w:pPr>
                            <w:rPr>
                              <w:rFonts w:ascii="Trebuchet MS" w:hAnsi="Trebuchet MS"/>
                              <w:color w:val="000000"/>
                              <w:sz w:val="16"/>
                              <w:szCs w:val="16"/>
                            </w:rPr>
                          </w:pPr>
                          <w:r>
                            <w:rPr>
                              <w:rFonts w:ascii="Trebuchet MS" w:hAnsi="Trebuchet MS"/>
                              <w:color w:val="000000"/>
                              <w:sz w:val="16"/>
                              <w:szCs w:val="16"/>
                            </w:rPr>
                            <w:t>Az</w:t>
                          </w:r>
                          <w:r>
                            <w:rPr>
                              <w:rFonts w:cs="Arial"/>
                              <w:color w:val="000000"/>
                              <w:sz w:val="16"/>
                              <w:szCs w:val="16"/>
                            </w:rPr>
                            <w:t>əryolservis ASC,</w:t>
                          </w:r>
                          <w:r>
                            <w:rPr>
                              <w:rFonts w:ascii="Trebuchet MS" w:hAnsi="Trebuchet MS"/>
                              <w:color w:val="000000"/>
                              <w:sz w:val="16"/>
                              <w:szCs w:val="16"/>
                            </w:rPr>
                            <w:t xml:space="preserve"> N</w:t>
                          </w:r>
                          <w:r>
                            <w:rPr>
                              <w:rFonts w:cs="Arial"/>
                              <w:color w:val="000000"/>
                              <w:sz w:val="16"/>
                              <w:szCs w:val="16"/>
                            </w:rPr>
                            <w:t>əqliyyat Nazirliyi, Azərbaycan Hökuməti</w:t>
                          </w:r>
                          <w:r w:rsidRPr="001301D4">
                            <w:rPr>
                              <w:rFonts w:ascii="Trebuchet MS" w:hAnsi="Trebuchet MS"/>
                              <w:color w:val="000000"/>
                              <w:sz w:val="16"/>
                              <w:szCs w:val="16"/>
                            </w:rPr>
                            <w:t xml:space="preserve"> </w:t>
                          </w:r>
                          <w:r>
                            <w:rPr>
                              <w:rFonts w:ascii="Trebuchet MS" w:hAnsi="Trebuchet MS"/>
                              <w:color w:val="000000"/>
                              <w:sz w:val="16"/>
                              <w:szCs w:val="16"/>
                            </w:rPr>
                            <w:t xml:space="preserve">                                                                                    BYİB</w:t>
                          </w:r>
                        </w:p>
                        <w:p w14:paraId="138D6045" w14:textId="77777777" w:rsidR="00CD4FA1" w:rsidRPr="006730AC" w:rsidRDefault="00CD4FA1" w:rsidP="004F030D">
                          <w:pPr>
                            <w:tabs>
                              <w:tab w:val="left" w:pos="3780"/>
                            </w:tabs>
                            <w:ind w:right="-27"/>
                            <w:jc w:val="center"/>
                            <w:rPr>
                              <w:rFonts w:ascii="Trebuchet MS" w:hAnsi="Trebuchet MS" w:cs="Arial"/>
                              <w:color w:val="000000"/>
                              <w:sz w:val="16"/>
                              <w:szCs w:val="16"/>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59BEB" id="Rectangle 48" o:spid="_x0000_s1171" style="position:absolute;left:0;text-align:left;margin-left:-.6pt;margin-top:8.15pt;width:688.75pt;height:24.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" filled="f" fillcolor="lime" stroked="f" strokecolor="green">
              <v:fill opacity="30069f"/>
              <v:textbox inset="2mm,2mm,2mm,2mm">
                <w:txbxContent>
                  <w:p w14:paraId="62C3FB52" w14:textId="77777777" w:rsidR="00CD4FA1" w:rsidRPr="001301D4" w:rsidRDefault="00CD4FA1" w:rsidP="001301D4">
                    <w:pPr>
                      <w:rPr>
                        <w:rFonts w:ascii="Trebuchet MS" w:hAnsi="Trebuchet MS"/>
                        <w:color w:val="000000"/>
                        <w:sz w:val="16"/>
                        <w:szCs w:val="16"/>
                      </w:rPr>
                    </w:pPr>
                    <w:r>
                      <w:rPr>
                        <w:rFonts w:ascii="Trebuchet MS" w:hAnsi="Trebuchet MS"/>
                        <w:color w:val="000000"/>
                        <w:sz w:val="16"/>
                        <w:szCs w:val="16"/>
                      </w:rPr>
                      <w:t>Az</w:t>
                    </w:r>
                    <w:r>
                      <w:rPr>
                        <w:rFonts w:cs="Arial"/>
                        <w:color w:val="000000"/>
                        <w:sz w:val="16"/>
                        <w:szCs w:val="16"/>
                      </w:rPr>
                      <w:t>əryolservis ASC,</w:t>
                    </w:r>
                    <w:r>
                      <w:rPr>
                        <w:rFonts w:ascii="Trebuchet MS" w:hAnsi="Trebuchet MS"/>
                        <w:color w:val="000000"/>
                        <w:sz w:val="16"/>
                        <w:szCs w:val="16"/>
                      </w:rPr>
                      <w:t xml:space="preserve"> N</w:t>
                    </w:r>
                    <w:r>
                      <w:rPr>
                        <w:rFonts w:cs="Arial"/>
                        <w:color w:val="000000"/>
                        <w:sz w:val="16"/>
                        <w:szCs w:val="16"/>
                      </w:rPr>
                      <w:t>əqliyyat Nazirliyi, Azərbaycan Hökuməti</w:t>
                    </w:r>
                    <w:r w:rsidRPr="001301D4">
                      <w:rPr>
                        <w:rFonts w:ascii="Trebuchet MS" w:hAnsi="Trebuchet MS"/>
                        <w:color w:val="000000"/>
                        <w:sz w:val="16"/>
                        <w:szCs w:val="16"/>
                      </w:rPr>
                      <w:t xml:space="preserve"> </w:t>
                    </w:r>
                    <w:r>
                      <w:rPr>
                        <w:rFonts w:ascii="Trebuchet MS" w:hAnsi="Trebuchet MS"/>
                        <w:color w:val="000000"/>
                        <w:sz w:val="16"/>
                        <w:szCs w:val="16"/>
                      </w:rPr>
                      <w:t xml:space="preserve">                                                                                    BYİB</w:t>
                    </w:r>
                  </w:p>
                  <w:p w14:paraId="138D6045" w14:textId="77777777" w:rsidR="00CD4FA1" w:rsidRPr="006730AC" w:rsidRDefault="00CD4FA1" w:rsidP="004F030D">
                    <w:pPr>
                      <w:tabs>
                        <w:tab w:val="left" w:pos="3780"/>
                      </w:tabs>
                      <w:ind w:right="-27"/>
                      <w:jc w:val="center"/>
                      <w:rPr>
                        <w:rFonts w:ascii="Trebuchet MS" w:hAnsi="Trebuchet MS" w:cs="Arial"/>
                        <w:color w:val="000000"/>
                        <w:sz w:val="16"/>
                        <w:szCs w:val="16"/>
                      </w:rPr>
                    </w:pP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71B7B" w14:textId="77777777" w:rsidR="00CD4FA1" w:rsidRDefault="00CD4FA1">
    <w:pPr>
      <w:pStyle w:val="Footer"/>
      <w:jc w:val="center"/>
    </w:pPr>
    <w:r>
      <w:fldChar w:fldCharType="begin"/>
    </w:r>
    <w:r>
      <w:instrText xml:space="preserve"> PAGE   \* MERGEFORMAT </w:instrText>
    </w:r>
    <w:r>
      <w:fldChar w:fldCharType="separate"/>
    </w:r>
    <w:r w:rsidR="00C54AFB">
      <w:rPr>
        <w:noProof/>
      </w:rPr>
      <w:t>d</w:t>
    </w:r>
    <w:r>
      <w:rPr>
        <w:noProof/>
      </w:rPr>
      <w:fldChar w:fldCharType="end"/>
    </w:r>
  </w:p>
  <w:p w14:paraId="56563498" w14:textId="77712C31" w:rsidR="00CD4FA1" w:rsidRPr="00D203B1" w:rsidRDefault="00CD4FA1" w:rsidP="004F030D">
    <w:pPr>
      <w:pStyle w:val="Footer"/>
      <w:tabs>
        <w:tab w:val="clear" w:pos="4680"/>
        <w:tab w:val="clear" w:pos="9360"/>
      </w:tabs>
    </w:pPr>
    <w:r>
      <w:rPr>
        <w:noProof/>
      </w:rPr>
      <mc:AlternateContent>
        <mc:Choice Requires="wps">
          <w:drawing>
            <wp:anchor distT="0" distB="0" distL="114300" distR="114300" simplePos="0" relativeHeight="251657216" behindDoc="0" locked="0" layoutInCell="1" allowOverlap="1" wp14:anchorId="041B6D8D" wp14:editId="427E0421">
              <wp:simplePos x="0" y="0"/>
              <wp:positionH relativeFrom="column">
                <wp:posOffset>1335405</wp:posOffset>
              </wp:positionH>
              <wp:positionV relativeFrom="paragraph">
                <wp:posOffset>103505</wp:posOffset>
              </wp:positionV>
              <wp:extent cx="6227445" cy="313690"/>
              <wp:effectExtent l="0" t="0" r="0" b="0"/>
              <wp:wrapNone/>
              <wp:docPr id="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7445" cy="313690"/>
                      </a:xfrm>
                      <a:prstGeom prst="rect">
                        <a:avLst/>
                      </a:prstGeom>
                      <a:noFill/>
                      <a:ln>
                        <a:noFill/>
                      </a:ln>
                      <a:extLst>
                        <a:ext uri="{909E8E84-426E-40DD-AFC4-6F175D3DCCD1}">
                          <a14:hiddenFill xmlns:a14="http://schemas.microsoft.com/office/drawing/2010/main">
                            <a:solidFill>
                              <a:srgbClr val="00FF00">
                                <a:alpha val="46001"/>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14:paraId="38B15E99" w14:textId="77777777" w:rsidR="00CD4FA1" w:rsidRDefault="00CD4FA1" w:rsidP="00616CAE">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Az</w:t>
                          </w:r>
                          <w:r>
                            <w:rPr>
                              <w:rFonts w:cs="Arial"/>
                              <w:color w:val="000000"/>
                              <w:sz w:val="16"/>
                              <w:szCs w:val="16"/>
                            </w:rPr>
                            <w:t>əryolservis ASC,</w:t>
                          </w:r>
                          <w:r>
                            <w:rPr>
                              <w:rFonts w:ascii="Trebuchet MS" w:hAnsi="Trebuchet MS"/>
                              <w:color w:val="000000"/>
                              <w:sz w:val="16"/>
                              <w:szCs w:val="16"/>
                            </w:rPr>
                            <w:t xml:space="preserve"> N</w:t>
                          </w:r>
                          <w:r>
                            <w:rPr>
                              <w:rFonts w:cs="Arial"/>
                              <w:color w:val="000000"/>
                              <w:sz w:val="16"/>
                              <w:szCs w:val="16"/>
                            </w:rPr>
                            <w:t>əqliyyat Nazirliyi, Azərbaycan Hökuməti</w:t>
                          </w:r>
                          <w:r>
                            <w:rPr>
                              <w:rFonts w:ascii="Trebuchet MS" w:hAnsi="Trebuchet MS"/>
                              <w:color w:val="000000"/>
                              <w:sz w:val="16"/>
                              <w:szCs w:val="16"/>
                            </w:rPr>
                            <w:t xml:space="preserve">                                                                                                  BYİB</w:t>
                          </w:r>
                        </w:p>
                        <w:p w14:paraId="0786EEEC" w14:textId="77777777" w:rsidR="00CD4FA1" w:rsidRPr="006730AC" w:rsidRDefault="00CD4FA1" w:rsidP="004F030D">
                          <w:pPr>
                            <w:tabs>
                              <w:tab w:val="left" w:pos="3780"/>
                            </w:tabs>
                            <w:ind w:right="-27"/>
                            <w:jc w:val="center"/>
                            <w:rPr>
                              <w:rFonts w:ascii="Trebuchet MS" w:hAnsi="Trebuchet MS" w:cs="Arial"/>
                              <w:color w:val="000000"/>
                              <w:sz w:val="16"/>
                              <w:szCs w:val="16"/>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B6D8D" id="Rectangle 64" o:spid="_x0000_s1172" style="position:absolute;left:0;text-align:left;margin-left:105.15pt;margin-top:8.15pt;width:490.35pt;height:2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" filled="f" fillcolor="lime" stroked="f" strokecolor="green">
              <v:fill opacity="30069f"/>
              <v:textbox inset="2mm,2mm,2mm,2mm">
                <w:txbxContent>
                  <w:p w14:paraId="38B15E99" w14:textId="77777777" w:rsidR="00CD4FA1" w:rsidRDefault="00CD4FA1" w:rsidP="00616CAE">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Az</w:t>
                    </w:r>
                    <w:r>
                      <w:rPr>
                        <w:rFonts w:cs="Arial"/>
                        <w:color w:val="000000"/>
                        <w:sz w:val="16"/>
                        <w:szCs w:val="16"/>
                      </w:rPr>
                      <w:t>əryolservis ASC,</w:t>
                    </w:r>
                    <w:r>
                      <w:rPr>
                        <w:rFonts w:ascii="Trebuchet MS" w:hAnsi="Trebuchet MS"/>
                        <w:color w:val="000000"/>
                        <w:sz w:val="16"/>
                        <w:szCs w:val="16"/>
                      </w:rPr>
                      <w:t xml:space="preserve"> N</w:t>
                    </w:r>
                    <w:r>
                      <w:rPr>
                        <w:rFonts w:cs="Arial"/>
                        <w:color w:val="000000"/>
                        <w:sz w:val="16"/>
                        <w:szCs w:val="16"/>
                      </w:rPr>
                      <w:t>əqliyyat Nazirliyi, Azərbaycan Hökuməti</w:t>
                    </w:r>
                    <w:r>
                      <w:rPr>
                        <w:rFonts w:ascii="Trebuchet MS" w:hAnsi="Trebuchet MS"/>
                        <w:color w:val="000000"/>
                        <w:sz w:val="16"/>
                        <w:szCs w:val="16"/>
                      </w:rPr>
                      <w:t xml:space="preserve">                                                                                                  BYİB</w:t>
                    </w:r>
                  </w:p>
                  <w:p w14:paraId="0786EEEC" w14:textId="77777777" w:rsidR="00CD4FA1" w:rsidRPr="006730AC" w:rsidRDefault="00CD4FA1" w:rsidP="004F030D">
                    <w:pPr>
                      <w:tabs>
                        <w:tab w:val="left" w:pos="3780"/>
                      </w:tabs>
                      <w:ind w:right="-27"/>
                      <w:jc w:val="center"/>
                      <w:rPr>
                        <w:rFonts w:ascii="Trebuchet MS" w:hAnsi="Trebuchet MS" w:cs="Arial"/>
                        <w:color w:val="000000"/>
                        <w:sz w:val="16"/>
                        <w:szCs w:val="16"/>
                      </w:rP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F0C80F" w14:textId="77777777" w:rsidR="00A01D4F" w:rsidRDefault="00A01D4F" w:rsidP="00224A4D">
      <w:r>
        <w:separator/>
      </w:r>
    </w:p>
  </w:footnote>
  <w:footnote w:type="continuationSeparator" w:id="0">
    <w:p w14:paraId="5D483E66" w14:textId="77777777" w:rsidR="00A01D4F" w:rsidRDefault="00A01D4F" w:rsidP="00224A4D">
      <w:r>
        <w:continuationSeparator/>
      </w:r>
    </w:p>
  </w:footnote>
  <w:footnote w:id="1">
    <w:p w14:paraId="2B467258" w14:textId="77777777" w:rsidR="00CD4FA1" w:rsidRPr="00EE0565" w:rsidRDefault="00CD4FA1" w:rsidP="00E56EE8">
      <w:pPr>
        <w:pStyle w:val="FootnoteText"/>
      </w:pPr>
      <w:r w:rsidRPr="004759DD">
        <w:rPr>
          <w:rStyle w:val="FootnoteReference"/>
        </w:rPr>
        <w:footnoteRef/>
      </w:r>
      <w:r w:rsidRPr="004759DD">
        <w:t>No7.2013. IRD. Azərbaycan Avtomobil YOlları II –Əlavə Maliyyələşdirilmə. BYİB Krediti No. 7516 AZ. Bakı-Şamaxı-Yevlax yolunun Bakı-Şamaxı hissəsinin yenidənqurması, Ətraf Mühitin Qiymətləndirilməsi və Ətraf Mühitin İdarəetmə Planının hazırlanması</w:t>
      </w:r>
    </w:p>
    <w:p w14:paraId="489D75AE" w14:textId="77777777" w:rsidR="00CD4FA1" w:rsidRDefault="00CD4FA1" w:rsidP="00E56EE8">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79F0D" w14:textId="77777777" w:rsidR="00CD4FA1" w:rsidRDefault="00CD4FA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DD77F5" w14:textId="77777777" w:rsidR="00CD4FA1" w:rsidRDefault="00CD4FA1">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34961" w14:textId="77777777" w:rsidR="00CD4FA1" w:rsidRDefault="00CD4FA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1B72D98B" w14:textId="77777777" w:rsidR="00CD4FA1" w:rsidRDefault="00CD4FA1">
    <w:pPr>
      <w:pStyle w:val="Header"/>
      <w:jc w:val="right"/>
    </w:pPr>
  </w:p>
  <w:p w14:paraId="20107207" w14:textId="77777777" w:rsidR="00CD4FA1" w:rsidRDefault="00CD4FA1">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A57F6" w14:textId="05313EF7" w:rsidR="00CD4FA1" w:rsidRPr="006B0AAE" w:rsidRDefault="00CD4FA1" w:rsidP="00A66CB5">
    <w:pPr>
      <w:pBdr>
        <w:bottom w:val="single" w:sz="12" w:space="1" w:color="auto"/>
      </w:pBdr>
      <w:tabs>
        <w:tab w:val="left" w:pos="6863"/>
      </w:tabs>
      <w:jc w:val="left"/>
      <w:rPr>
        <w:b/>
        <w:sz w:val="16"/>
        <w:szCs w:val="16"/>
        <w:lang w:val="az-Latn-AZ"/>
      </w:rPr>
    </w:pPr>
    <w:r>
      <w:rPr>
        <w:b/>
        <w:sz w:val="16"/>
        <w:szCs w:val="16"/>
        <w:lang w:val="az-Latn-AZ"/>
      </w:rPr>
      <w:t>Ətraf Mühitin Qiymətləndirilməsi üzrə Hesabat, Bakı-Şamaxı avtomobil yolu (km 45-91)                                             Noyabr 2015</w:t>
    </w:r>
  </w:p>
  <w:p w14:paraId="49AD7460" w14:textId="77777777" w:rsidR="00CD4FA1" w:rsidRDefault="00CD4FA1" w:rsidP="00290554">
    <w:pPr>
      <w:pStyle w:val="Header"/>
      <w:tabs>
        <w:tab w:val="clear" w:pos="4680"/>
        <w:tab w:val="clear" w:pos="9360"/>
        <w:tab w:val="left" w:pos="1741"/>
      </w:tabs>
      <w:ind w:right="360"/>
      <w:rPr>
        <w:sz w:val="20"/>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0E0A6" w14:textId="52F0C0C5" w:rsidR="00CD4FA1" w:rsidRPr="00A01882" w:rsidRDefault="00CD4FA1" w:rsidP="00A943CF">
    <w:pPr>
      <w:pBdr>
        <w:bottom w:val="single" w:sz="12" w:space="1" w:color="auto"/>
      </w:pBdr>
      <w:tabs>
        <w:tab w:val="left" w:pos="6863"/>
      </w:tabs>
      <w:jc w:val="center"/>
      <w:rPr>
        <w:b/>
        <w:sz w:val="16"/>
        <w:szCs w:val="16"/>
      </w:rPr>
    </w:pPr>
    <w:r w:rsidRPr="00A01882">
      <w:rPr>
        <w:b/>
        <w:sz w:val="16"/>
        <w:szCs w:val="16"/>
        <w:lang w:val="az-Latn-AZ"/>
      </w:rPr>
      <w:t>Ətraf</w:t>
    </w:r>
    <w:r>
      <w:rPr>
        <w:b/>
        <w:sz w:val="16"/>
        <w:szCs w:val="16"/>
        <w:lang w:val="az-Latn-AZ"/>
      </w:rPr>
      <w:t xml:space="preserve"> </w:t>
    </w:r>
    <w:r w:rsidRPr="00A01882">
      <w:rPr>
        <w:b/>
        <w:sz w:val="16"/>
        <w:szCs w:val="16"/>
        <w:lang w:val="az-Latn-AZ"/>
      </w:rPr>
      <w:t>Mühitin Qiymətləndirilməsi üzrə Hesabat, Bakı-Şamax</w:t>
    </w:r>
    <w:r>
      <w:rPr>
        <w:b/>
        <w:sz w:val="16"/>
        <w:szCs w:val="16"/>
        <w:lang w:val="az-Latn-AZ"/>
      </w:rPr>
      <w:t>ı a</w:t>
    </w:r>
    <w:r w:rsidRPr="00A01882">
      <w:rPr>
        <w:b/>
        <w:sz w:val="16"/>
        <w:szCs w:val="16"/>
        <w:lang w:val="az-Latn-AZ"/>
      </w:rPr>
      <w:t xml:space="preserve">vtomobil yolu (km </w:t>
    </w:r>
    <w:r>
      <w:rPr>
        <w:b/>
        <w:sz w:val="16"/>
        <w:szCs w:val="16"/>
        <w:lang w:val="az-Latn-AZ"/>
      </w:rPr>
      <w:t>45</w:t>
    </w:r>
    <w:r w:rsidRPr="00A01882">
      <w:rPr>
        <w:b/>
        <w:sz w:val="16"/>
        <w:szCs w:val="16"/>
        <w:lang w:val="az-Latn-AZ"/>
      </w:rPr>
      <w:t xml:space="preserve">-91)     </w:t>
    </w:r>
    <w:r>
      <w:rPr>
        <w:b/>
        <w:sz w:val="16"/>
        <w:szCs w:val="16"/>
        <w:lang w:val="az-Latn-AZ"/>
      </w:rPr>
      <w:t xml:space="preserve">                                    Noyabr</w:t>
    </w:r>
    <w:r w:rsidRPr="00A01882">
      <w:rPr>
        <w:b/>
        <w:sz w:val="16"/>
        <w:szCs w:val="16"/>
        <w:lang w:val="az-Latn-AZ"/>
      </w:rPr>
      <w:t xml:space="preserve"> 2015</w:t>
    </w:r>
  </w:p>
  <w:p w14:paraId="15B712A7" w14:textId="77777777" w:rsidR="00CD4FA1" w:rsidRDefault="00CD4FA1" w:rsidP="00290554">
    <w:pPr>
      <w:pStyle w:val="Header"/>
      <w:tabs>
        <w:tab w:val="clear" w:pos="4680"/>
        <w:tab w:val="clear" w:pos="9360"/>
        <w:tab w:val="left" w:pos="1741"/>
      </w:tabs>
      <w:ind w:right="360"/>
      <w:rPr>
        <w:sz w:val="20"/>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E6E4E" w14:textId="35BEC789" w:rsidR="00CD4FA1" w:rsidRDefault="00CD4FA1" w:rsidP="003E586F">
    <w:pPr>
      <w:pStyle w:val="Header"/>
      <w:rPr>
        <w:b/>
        <w:sz w:val="16"/>
        <w:szCs w:val="16"/>
        <w:lang w:val="az-Latn-AZ"/>
      </w:rPr>
    </w:pPr>
    <w:r>
      <w:rPr>
        <w:b/>
        <w:sz w:val="16"/>
        <w:szCs w:val="16"/>
        <w:lang w:val="az-Latn-AZ"/>
      </w:rPr>
      <w:t xml:space="preserve">                    </w:t>
    </w:r>
    <w:r w:rsidRPr="00A01882">
      <w:rPr>
        <w:b/>
        <w:sz w:val="16"/>
        <w:szCs w:val="16"/>
        <w:lang w:val="az-Latn-AZ"/>
      </w:rPr>
      <w:t>Ətraf Mühitin Qiymətləndirilməsi üzrə Hesabat,</w:t>
    </w:r>
    <w:r>
      <w:rPr>
        <w:b/>
        <w:sz w:val="16"/>
        <w:szCs w:val="16"/>
        <w:lang w:val="az-Latn-AZ"/>
      </w:rPr>
      <w:t xml:space="preserve"> Bakı-ŞamaxıAvtomobil yolu (km 4</w:t>
    </w:r>
    <w:r w:rsidRPr="00A01882">
      <w:rPr>
        <w:b/>
        <w:sz w:val="16"/>
        <w:szCs w:val="16"/>
        <w:lang w:val="az-Latn-AZ"/>
      </w:rPr>
      <w:t xml:space="preserve">5-91)     </w:t>
    </w:r>
    <w:r>
      <w:rPr>
        <w:b/>
        <w:sz w:val="16"/>
        <w:szCs w:val="16"/>
        <w:lang w:val="az-Latn-AZ"/>
      </w:rPr>
      <w:t xml:space="preserve">Noyabr </w:t>
    </w:r>
    <w:r w:rsidRPr="00A01882">
      <w:rPr>
        <w:b/>
        <w:sz w:val="16"/>
        <w:szCs w:val="16"/>
        <w:lang w:val="az-Latn-AZ"/>
      </w:rPr>
      <w:t xml:space="preserve"> 2015</w:t>
    </w:r>
  </w:p>
  <w:p w14:paraId="5917A052" w14:textId="77777777" w:rsidR="00CD4FA1" w:rsidRPr="00744143" w:rsidRDefault="00CD4FA1" w:rsidP="003E586F">
    <w:pPr>
      <w:pStyle w:val="Header"/>
      <w:rPr>
        <w:szCs w:val="16"/>
        <w:lang w:val="az-Latn-A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BFAB26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9901AC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2EC0CC5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16A895E"/>
    <w:lvl w:ilvl="0">
      <w:start w:val="1"/>
      <w:numFmt w:val="decimal"/>
      <w:pStyle w:val="ListNumber2"/>
      <w:lvlText w:val="%1."/>
      <w:lvlJc w:val="left"/>
      <w:pPr>
        <w:tabs>
          <w:tab w:val="num" w:pos="720"/>
        </w:tabs>
        <w:ind w:left="720" w:hanging="360"/>
      </w:pPr>
    </w:lvl>
  </w:abstractNum>
  <w:abstractNum w:abstractNumId="4">
    <w:nsid w:val="FFFFFF80"/>
    <w:multiLevelType w:val="singleLevel"/>
    <w:tmpl w:val="FD8CAB4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05A12E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6BA865A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FC68E7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A563C12"/>
    <w:lvl w:ilvl="0">
      <w:start w:val="1"/>
      <w:numFmt w:val="decimal"/>
      <w:pStyle w:val="ListNumber"/>
      <w:lvlText w:val="%1."/>
      <w:lvlJc w:val="left"/>
      <w:pPr>
        <w:tabs>
          <w:tab w:val="num" w:pos="360"/>
        </w:tabs>
        <w:ind w:left="360" w:hanging="360"/>
      </w:pPr>
    </w:lvl>
  </w:abstractNum>
  <w:abstractNum w:abstractNumId="9">
    <w:nsid w:val="FFFFFF89"/>
    <w:multiLevelType w:val="singleLevel"/>
    <w:tmpl w:val="44EEC5D0"/>
    <w:lvl w:ilvl="0">
      <w:start w:val="1"/>
      <w:numFmt w:val="bullet"/>
      <w:lvlText w:val=""/>
      <w:lvlJc w:val="left"/>
      <w:pPr>
        <w:ind w:left="360" w:hanging="360"/>
      </w:pPr>
      <w:rPr>
        <w:rFonts w:ascii="Symbol" w:hAnsi="Symbol" w:hint="default"/>
      </w:rPr>
    </w:lvl>
  </w:abstractNum>
  <w:abstractNum w:abstractNumId="10">
    <w:nsid w:val="01E014FF"/>
    <w:multiLevelType w:val="hybridMultilevel"/>
    <w:tmpl w:val="4DB8DA44"/>
    <w:lvl w:ilvl="0" w:tplc="74FC51F8">
      <w:start w:val="1"/>
      <w:numFmt w:val="lowerRoman"/>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34C2670"/>
    <w:multiLevelType w:val="hybridMultilevel"/>
    <w:tmpl w:val="84927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273477"/>
    <w:multiLevelType w:val="hybridMultilevel"/>
    <w:tmpl w:val="9DB2502A"/>
    <w:lvl w:ilvl="0" w:tplc="D6FAE9F2">
      <w:start w:val="41"/>
      <w:numFmt w:val="bullet"/>
      <w:pStyle w:val="Frecciasinistra6sopra"/>
      <w:lvlText w:val="-"/>
      <w:lvlJc w:val="left"/>
      <w:pPr>
        <w:ind w:left="360" w:hanging="360"/>
      </w:pPr>
      <w:rPr>
        <w:rFonts w:ascii="Arial Narrow" w:eastAsia="Times New Roman" w:hAnsi="Arial Narrow" w:cs="Times New Roman" w:hint="default"/>
      </w:rPr>
    </w:lvl>
    <w:lvl w:ilvl="1" w:tplc="04100003">
      <w:start w:val="1"/>
      <w:numFmt w:val="bullet"/>
      <w:lvlText w:val="o"/>
      <w:lvlJc w:val="left"/>
      <w:pPr>
        <w:tabs>
          <w:tab w:val="num" w:pos="1610"/>
        </w:tabs>
        <w:ind w:left="1610" w:hanging="360"/>
      </w:pPr>
      <w:rPr>
        <w:rFonts w:ascii="Courier New" w:hAnsi="Courier New" w:cs="Courier New" w:hint="default"/>
      </w:rPr>
    </w:lvl>
    <w:lvl w:ilvl="2" w:tplc="04100005" w:tentative="1">
      <w:start w:val="1"/>
      <w:numFmt w:val="bullet"/>
      <w:lvlText w:val=""/>
      <w:lvlJc w:val="left"/>
      <w:pPr>
        <w:tabs>
          <w:tab w:val="num" w:pos="2330"/>
        </w:tabs>
        <w:ind w:left="2330" w:hanging="360"/>
      </w:pPr>
      <w:rPr>
        <w:rFonts w:ascii="Wingdings" w:hAnsi="Wingdings" w:hint="default"/>
      </w:rPr>
    </w:lvl>
    <w:lvl w:ilvl="3" w:tplc="04100001" w:tentative="1">
      <w:start w:val="1"/>
      <w:numFmt w:val="bullet"/>
      <w:lvlText w:val=""/>
      <w:lvlJc w:val="left"/>
      <w:pPr>
        <w:tabs>
          <w:tab w:val="num" w:pos="3050"/>
        </w:tabs>
        <w:ind w:left="3050" w:hanging="360"/>
      </w:pPr>
      <w:rPr>
        <w:rFonts w:ascii="Symbol" w:hAnsi="Symbol" w:hint="default"/>
      </w:rPr>
    </w:lvl>
    <w:lvl w:ilvl="4" w:tplc="04100003" w:tentative="1">
      <w:start w:val="1"/>
      <w:numFmt w:val="bullet"/>
      <w:lvlText w:val="o"/>
      <w:lvlJc w:val="left"/>
      <w:pPr>
        <w:tabs>
          <w:tab w:val="num" w:pos="3770"/>
        </w:tabs>
        <w:ind w:left="3770" w:hanging="360"/>
      </w:pPr>
      <w:rPr>
        <w:rFonts w:ascii="Courier New" w:hAnsi="Courier New" w:cs="Courier New" w:hint="default"/>
      </w:rPr>
    </w:lvl>
    <w:lvl w:ilvl="5" w:tplc="04100005" w:tentative="1">
      <w:start w:val="1"/>
      <w:numFmt w:val="bullet"/>
      <w:lvlText w:val=""/>
      <w:lvlJc w:val="left"/>
      <w:pPr>
        <w:tabs>
          <w:tab w:val="num" w:pos="4490"/>
        </w:tabs>
        <w:ind w:left="4490" w:hanging="360"/>
      </w:pPr>
      <w:rPr>
        <w:rFonts w:ascii="Wingdings" w:hAnsi="Wingdings" w:hint="default"/>
      </w:rPr>
    </w:lvl>
    <w:lvl w:ilvl="6" w:tplc="04100001" w:tentative="1">
      <w:start w:val="1"/>
      <w:numFmt w:val="bullet"/>
      <w:lvlText w:val=""/>
      <w:lvlJc w:val="left"/>
      <w:pPr>
        <w:tabs>
          <w:tab w:val="num" w:pos="5210"/>
        </w:tabs>
        <w:ind w:left="5210" w:hanging="360"/>
      </w:pPr>
      <w:rPr>
        <w:rFonts w:ascii="Symbol" w:hAnsi="Symbol" w:hint="default"/>
      </w:rPr>
    </w:lvl>
    <w:lvl w:ilvl="7" w:tplc="04100003" w:tentative="1">
      <w:start w:val="1"/>
      <w:numFmt w:val="bullet"/>
      <w:lvlText w:val="o"/>
      <w:lvlJc w:val="left"/>
      <w:pPr>
        <w:tabs>
          <w:tab w:val="num" w:pos="5930"/>
        </w:tabs>
        <w:ind w:left="5930" w:hanging="360"/>
      </w:pPr>
      <w:rPr>
        <w:rFonts w:ascii="Courier New" w:hAnsi="Courier New" w:cs="Courier New" w:hint="default"/>
      </w:rPr>
    </w:lvl>
    <w:lvl w:ilvl="8" w:tplc="04100005" w:tentative="1">
      <w:start w:val="1"/>
      <w:numFmt w:val="bullet"/>
      <w:lvlText w:val=""/>
      <w:lvlJc w:val="left"/>
      <w:pPr>
        <w:tabs>
          <w:tab w:val="num" w:pos="6650"/>
        </w:tabs>
        <w:ind w:left="6650" w:hanging="360"/>
      </w:pPr>
      <w:rPr>
        <w:rFonts w:ascii="Wingdings" w:hAnsi="Wingdings" w:hint="default"/>
      </w:rPr>
    </w:lvl>
  </w:abstractNum>
  <w:abstractNum w:abstractNumId="13">
    <w:nsid w:val="06E94556"/>
    <w:multiLevelType w:val="hybridMultilevel"/>
    <w:tmpl w:val="93C09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7EA4F53"/>
    <w:multiLevelType w:val="hybridMultilevel"/>
    <w:tmpl w:val="09C6487A"/>
    <w:lvl w:ilvl="0" w:tplc="FFFFFFFF">
      <w:start w:val="1"/>
      <w:numFmt w:val="decimal"/>
      <w:pStyle w:val="Paragraph"/>
      <w:lvlText w:val="%1."/>
      <w:lvlJc w:val="left"/>
      <w:pPr>
        <w:tabs>
          <w:tab w:val="num" w:pos="360"/>
        </w:tabs>
        <w:ind w:left="0" w:firstLine="0"/>
      </w:pPr>
      <w:rPr>
        <w:rFonts w:ascii="Arial" w:hAnsi="Arial" w:hint="default"/>
        <w:b w:val="0"/>
        <w:i w:val="0"/>
        <w:caps w:val="0"/>
        <w:strike w:val="0"/>
        <w:dstrike w:val="0"/>
        <w:vanish w:val="0"/>
        <w:color w:val="auto"/>
        <w:sz w:val="22"/>
        <w:vertAlign w:val="baseline"/>
      </w:rPr>
    </w:lvl>
    <w:lvl w:ilvl="1" w:tplc="8E20C756">
      <w:start w:val="1"/>
      <w:numFmt w:val="lowerRoman"/>
      <w:lvlText w:val="(%2)"/>
      <w:lvlJc w:val="right"/>
      <w:pPr>
        <w:tabs>
          <w:tab w:val="num" w:pos="1260"/>
        </w:tabs>
        <w:ind w:left="1260" w:hanging="180"/>
      </w:pPr>
      <w:rPr>
        <w:rFonts w:hint="default"/>
        <w:b w:val="0"/>
        <w:i w:val="0"/>
        <w:caps w:val="0"/>
        <w:strike w:val="0"/>
        <w:dstrike w:val="0"/>
        <w:vanish w:val="0"/>
        <w:color w:val="auto"/>
        <w:sz w:val="22"/>
        <w:vertAlign w:val="baseline"/>
      </w:rPr>
    </w:lvl>
    <w:lvl w:ilvl="2" w:tplc="3FD06AC2">
      <w:start w:val="1"/>
      <w:numFmt w:val="decimal"/>
      <w:lvlText w:val="%3."/>
      <w:lvlJc w:val="left"/>
      <w:pPr>
        <w:tabs>
          <w:tab w:val="num" w:pos="720"/>
        </w:tabs>
        <w:ind w:left="2340" w:hanging="360"/>
      </w:pPr>
      <w:rPr>
        <w:rFonts w:hint="default"/>
        <w:b w:val="0"/>
        <w:i w:val="0"/>
        <w:caps w:val="0"/>
        <w:strike w:val="0"/>
        <w:dstrike w:val="0"/>
        <w:vanish w:val="0"/>
        <w:color w:val="auto"/>
        <w:sz w:val="22"/>
        <w:vertAlign w:val="baseline"/>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07F2006C"/>
    <w:multiLevelType w:val="multilevel"/>
    <w:tmpl w:val="4878B34C"/>
    <w:lvl w:ilvl="0">
      <w:start w:val="1"/>
      <w:numFmt w:val="decimal"/>
      <w:pStyle w:val="Heading1"/>
      <w:lvlText w:val="%1."/>
      <w:lvlJc w:val="left"/>
      <w:pPr>
        <w:tabs>
          <w:tab w:val="num" w:pos="660"/>
        </w:tabs>
        <w:ind w:left="660" w:hanging="660"/>
      </w:pPr>
      <w:rPr>
        <w:rFonts w:hint="default"/>
      </w:rPr>
    </w:lvl>
    <w:lvl w:ilvl="1">
      <w:start w:val="1"/>
      <w:numFmt w:val="decimal"/>
      <w:pStyle w:val="Heading2"/>
      <w:lvlText w:val="%1.%2"/>
      <w:lvlJc w:val="left"/>
      <w:pPr>
        <w:tabs>
          <w:tab w:val="num" w:pos="660"/>
        </w:tabs>
        <w:ind w:left="660" w:hanging="660"/>
      </w:pPr>
      <w:rPr>
        <w:rFonts w:hint="default"/>
      </w:rPr>
    </w:lvl>
    <w:lvl w:ilvl="2">
      <w:start w:val="10"/>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0B950986"/>
    <w:multiLevelType w:val="hybridMultilevel"/>
    <w:tmpl w:val="379CD5DC"/>
    <w:lvl w:ilvl="0" w:tplc="04090001">
      <w:start w:val="1"/>
      <w:numFmt w:val="bullet"/>
      <w:lvlText w:val=""/>
      <w:lvlJc w:val="left"/>
      <w:pPr>
        <w:tabs>
          <w:tab w:val="num" w:pos="2520"/>
        </w:tabs>
        <w:ind w:left="2520" w:hanging="360"/>
      </w:pPr>
      <w:rPr>
        <w:rFonts w:ascii="Symbol" w:hAnsi="Symbol" w:hint="default"/>
      </w:rPr>
    </w:lvl>
    <w:lvl w:ilvl="1" w:tplc="04070019" w:tentative="1">
      <w:start w:val="1"/>
      <w:numFmt w:val="lowerLetter"/>
      <w:lvlText w:val="%2."/>
      <w:lvlJc w:val="left"/>
      <w:pPr>
        <w:tabs>
          <w:tab w:val="num" w:pos="3240"/>
        </w:tabs>
        <w:ind w:left="3240" w:hanging="360"/>
      </w:pPr>
    </w:lvl>
    <w:lvl w:ilvl="2" w:tplc="0407001B" w:tentative="1">
      <w:start w:val="1"/>
      <w:numFmt w:val="lowerRoman"/>
      <w:lvlText w:val="%3."/>
      <w:lvlJc w:val="right"/>
      <w:pPr>
        <w:tabs>
          <w:tab w:val="num" w:pos="3960"/>
        </w:tabs>
        <w:ind w:left="3960" w:hanging="180"/>
      </w:pPr>
    </w:lvl>
    <w:lvl w:ilvl="3" w:tplc="0407000F">
      <w:start w:val="1"/>
      <w:numFmt w:val="decimal"/>
      <w:lvlText w:val="%4."/>
      <w:lvlJc w:val="left"/>
      <w:pPr>
        <w:tabs>
          <w:tab w:val="num" w:pos="4680"/>
        </w:tabs>
        <w:ind w:left="4680" w:hanging="360"/>
      </w:pPr>
    </w:lvl>
    <w:lvl w:ilvl="4" w:tplc="04070019" w:tentative="1">
      <w:start w:val="1"/>
      <w:numFmt w:val="lowerLetter"/>
      <w:lvlText w:val="%5."/>
      <w:lvlJc w:val="left"/>
      <w:pPr>
        <w:tabs>
          <w:tab w:val="num" w:pos="5400"/>
        </w:tabs>
        <w:ind w:left="5400" w:hanging="360"/>
      </w:pPr>
    </w:lvl>
    <w:lvl w:ilvl="5" w:tplc="0407001B" w:tentative="1">
      <w:start w:val="1"/>
      <w:numFmt w:val="lowerRoman"/>
      <w:lvlText w:val="%6."/>
      <w:lvlJc w:val="right"/>
      <w:pPr>
        <w:tabs>
          <w:tab w:val="num" w:pos="6120"/>
        </w:tabs>
        <w:ind w:left="6120" w:hanging="180"/>
      </w:pPr>
    </w:lvl>
    <w:lvl w:ilvl="6" w:tplc="0407000F" w:tentative="1">
      <w:start w:val="1"/>
      <w:numFmt w:val="decimal"/>
      <w:lvlText w:val="%7."/>
      <w:lvlJc w:val="left"/>
      <w:pPr>
        <w:tabs>
          <w:tab w:val="num" w:pos="6840"/>
        </w:tabs>
        <w:ind w:left="6840" w:hanging="360"/>
      </w:pPr>
    </w:lvl>
    <w:lvl w:ilvl="7" w:tplc="04070019" w:tentative="1">
      <w:start w:val="1"/>
      <w:numFmt w:val="lowerLetter"/>
      <w:lvlText w:val="%8."/>
      <w:lvlJc w:val="left"/>
      <w:pPr>
        <w:tabs>
          <w:tab w:val="num" w:pos="7560"/>
        </w:tabs>
        <w:ind w:left="7560" w:hanging="360"/>
      </w:pPr>
    </w:lvl>
    <w:lvl w:ilvl="8" w:tplc="0407001B" w:tentative="1">
      <w:start w:val="1"/>
      <w:numFmt w:val="lowerRoman"/>
      <w:lvlText w:val="%9."/>
      <w:lvlJc w:val="right"/>
      <w:pPr>
        <w:tabs>
          <w:tab w:val="num" w:pos="8280"/>
        </w:tabs>
        <w:ind w:left="8280" w:hanging="180"/>
      </w:pPr>
    </w:lvl>
  </w:abstractNum>
  <w:abstractNum w:abstractNumId="17">
    <w:nsid w:val="0E55050F"/>
    <w:multiLevelType w:val="hybridMultilevel"/>
    <w:tmpl w:val="74C05592"/>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18">
    <w:nsid w:val="113E28C2"/>
    <w:multiLevelType w:val="hybridMultilevel"/>
    <w:tmpl w:val="AABEB474"/>
    <w:lvl w:ilvl="0" w:tplc="D788193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1A22DED"/>
    <w:multiLevelType w:val="hybridMultilevel"/>
    <w:tmpl w:val="823E0E98"/>
    <w:lvl w:ilvl="0" w:tplc="203606AA">
      <w:start w:val="1"/>
      <w:numFmt w:val="bullet"/>
      <w:pStyle w:val="diamondbullet14pt02tab"/>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4676815"/>
    <w:multiLevelType w:val="hybridMultilevel"/>
    <w:tmpl w:val="5832D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7915B2"/>
    <w:multiLevelType w:val="hybridMultilevel"/>
    <w:tmpl w:val="DFA8DD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CE07511"/>
    <w:multiLevelType w:val="hybridMultilevel"/>
    <w:tmpl w:val="CA56EE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E4449CE"/>
    <w:multiLevelType w:val="hybridMultilevel"/>
    <w:tmpl w:val="CF94DDC6"/>
    <w:lvl w:ilvl="0" w:tplc="74FC51F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1ED4266"/>
    <w:multiLevelType w:val="hybridMultilevel"/>
    <w:tmpl w:val="78AAAD62"/>
    <w:lvl w:ilvl="0" w:tplc="27F64CBA">
      <w:start w:val="1"/>
      <w:numFmt w:val="decimal"/>
      <w:pStyle w:val="testonumero"/>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2DA4275C"/>
    <w:multiLevelType w:val="hybridMultilevel"/>
    <w:tmpl w:val="37648A9C"/>
    <w:lvl w:ilvl="0" w:tplc="2334C34E">
      <w:start w:val="1"/>
      <w:numFmt w:val="bullet"/>
      <w:pStyle w:val="SecondLevelarrowhead"/>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2E325ECC"/>
    <w:multiLevelType w:val="hybridMultilevel"/>
    <w:tmpl w:val="0BC03162"/>
    <w:lvl w:ilvl="0" w:tplc="FFFFFFFF">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2E5F1E51"/>
    <w:multiLevelType w:val="multilevel"/>
    <w:tmpl w:val="B778070C"/>
    <w:lvl w:ilvl="0">
      <w:start w:val="1"/>
      <w:numFmt w:val="bullet"/>
      <w:pStyle w:val="aufgezhltsehreng"/>
      <w:lvlText w:val=""/>
      <w:lvlJc w:val="left"/>
      <w:pPr>
        <w:tabs>
          <w:tab w:val="num" w:pos="1571"/>
        </w:tabs>
        <w:ind w:left="1571" w:hanging="360"/>
      </w:pPr>
      <w:rPr>
        <w:rFonts w:ascii="Symbol" w:hAnsi="Symbol" w:hint="default"/>
      </w:rPr>
    </w:lvl>
    <w:lvl w:ilvl="1">
      <w:start w:val="1"/>
      <w:numFmt w:val="bullet"/>
      <w:lvlText w:val="o"/>
      <w:lvlJc w:val="left"/>
      <w:pPr>
        <w:tabs>
          <w:tab w:val="num" w:pos="2291"/>
        </w:tabs>
        <w:ind w:left="2291" w:hanging="360"/>
      </w:pPr>
      <w:rPr>
        <w:rFonts w:ascii="Courier New" w:hAnsi="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28">
    <w:nsid w:val="2ED27A73"/>
    <w:multiLevelType w:val="hybridMultilevel"/>
    <w:tmpl w:val="F18E9800"/>
    <w:lvl w:ilvl="0" w:tplc="E37CC232">
      <w:start w:val="1"/>
      <w:numFmt w:val="bullet"/>
      <w:pStyle w:val="pallinotesto3"/>
      <w:lvlText w:val=""/>
      <w:lvlJc w:val="left"/>
      <w:pPr>
        <w:ind w:left="786"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321D525F"/>
    <w:multiLevelType w:val="hybridMultilevel"/>
    <w:tmpl w:val="2CFC2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AFF035D"/>
    <w:multiLevelType w:val="hybridMultilevel"/>
    <w:tmpl w:val="6C928A82"/>
    <w:lvl w:ilvl="0" w:tplc="D788193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B4E6F2A"/>
    <w:multiLevelType w:val="hybridMultilevel"/>
    <w:tmpl w:val="CE5415D8"/>
    <w:lvl w:ilvl="0" w:tplc="04090011">
      <w:start w:val="1"/>
      <w:numFmt w:val="decimal"/>
      <w:lvlText w:val="%1)"/>
      <w:lvlJc w:val="left"/>
      <w:pPr>
        <w:tabs>
          <w:tab w:val="num" w:pos="2520"/>
        </w:tabs>
        <w:ind w:left="2520" w:hanging="360"/>
      </w:pPr>
      <w:rPr>
        <w:rFonts w:hint="default"/>
      </w:rPr>
    </w:lvl>
    <w:lvl w:ilvl="1" w:tplc="04070019" w:tentative="1">
      <w:start w:val="1"/>
      <w:numFmt w:val="lowerLetter"/>
      <w:lvlText w:val="%2."/>
      <w:lvlJc w:val="left"/>
      <w:pPr>
        <w:tabs>
          <w:tab w:val="num" w:pos="3240"/>
        </w:tabs>
        <w:ind w:left="3240" w:hanging="360"/>
      </w:pPr>
    </w:lvl>
    <w:lvl w:ilvl="2" w:tplc="0407001B" w:tentative="1">
      <w:start w:val="1"/>
      <w:numFmt w:val="lowerRoman"/>
      <w:lvlText w:val="%3."/>
      <w:lvlJc w:val="right"/>
      <w:pPr>
        <w:tabs>
          <w:tab w:val="num" w:pos="3960"/>
        </w:tabs>
        <w:ind w:left="3960" w:hanging="180"/>
      </w:pPr>
    </w:lvl>
    <w:lvl w:ilvl="3" w:tplc="0407000F" w:tentative="1">
      <w:start w:val="1"/>
      <w:numFmt w:val="decimal"/>
      <w:lvlText w:val="%4."/>
      <w:lvlJc w:val="left"/>
      <w:pPr>
        <w:tabs>
          <w:tab w:val="num" w:pos="4680"/>
        </w:tabs>
        <w:ind w:left="4680" w:hanging="360"/>
      </w:pPr>
    </w:lvl>
    <w:lvl w:ilvl="4" w:tplc="04070019" w:tentative="1">
      <w:start w:val="1"/>
      <w:numFmt w:val="lowerLetter"/>
      <w:lvlText w:val="%5."/>
      <w:lvlJc w:val="left"/>
      <w:pPr>
        <w:tabs>
          <w:tab w:val="num" w:pos="5400"/>
        </w:tabs>
        <w:ind w:left="5400" w:hanging="360"/>
      </w:pPr>
    </w:lvl>
    <w:lvl w:ilvl="5" w:tplc="0407001B" w:tentative="1">
      <w:start w:val="1"/>
      <w:numFmt w:val="lowerRoman"/>
      <w:lvlText w:val="%6."/>
      <w:lvlJc w:val="right"/>
      <w:pPr>
        <w:tabs>
          <w:tab w:val="num" w:pos="6120"/>
        </w:tabs>
        <w:ind w:left="6120" w:hanging="180"/>
      </w:pPr>
    </w:lvl>
    <w:lvl w:ilvl="6" w:tplc="0407000F" w:tentative="1">
      <w:start w:val="1"/>
      <w:numFmt w:val="decimal"/>
      <w:lvlText w:val="%7."/>
      <w:lvlJc w:val="left"/>
      <w:pPr>
        <w:tabs>
          <w:tab w:val="num" w:pos="6840"/>
        </w:tabs>
        <w:ind w:left="6840" w:hanging="360"/>
      </w:pPr>
    </w:lvl>
    <w:lvl w:ilvl="7" w:tplc="04070019" w:tentative="1">
      <w:start w:val="1"/>
      <w:numFmt w:val="lowerLetter"/>
      <w:lvlText w:val="%8."/>
      <w:lvlJc w:val="left"/>
      <w:pPr>
        <w:tabs>
          <w:tab w:val="num" w:pos="7560"/>
        </w:tabs>
        <w:ind w:left="7560" w:hanging="360"/>
      </w:pPr>
    </w:lvl>
    <w:lvl w:ilvl="8" w:tplc="0407001B" w:tentative="1">
      <w:start w:val="1"/>
      <w:numFmt w:val="lowerRoman"/>
      <w:lvlText w:val="%9."/>
      <w:lvlJc w:val="right"/>
      <w:pPr>
        <w:tabs>
          <w:tab w:val="num" w:pos="8280"/>
        </w:tabs>
        <w:ind w:left="8280" w:hanging="180"/>
      </w:pPr>
    </w:lvl>
  </w:abstractNum>
  <w:abstractNum w:abstractNumId="32">
    <w:nsid w:val="428A66CC"/>
    <w:multiLevelType w:val="hybridMultilevel"/>
    <w:tmpl w:val="D6A88E2C"/>
    <w:lvl w:ilvl="0" w:tplc="D6FAE9F2">
      <w:start w:val="41"/>
      <w:numFmt w:val="bullet"/>
      <w:lvlText w:val="-"/>
      <w:lvlJc w:val="left"/>
      <w:pPr>
        <w:ind w:left="1434" w:hanging="360"/>
      </w:pPr>
      <w:rPr>
        <w:rFonts w:ascii="Arial Narrow" w:eastAsia="Times New Roman" w:hAnsi="Arial Narrow" w:cs="Times New Roman" w:hint="default"/>
      </w:rPr>
    </w:lvl>
    <w:lvl w:ilvl="1" w:tplc="04100003">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33">
    <w:nsid w:val="464162AC"/>
    <w:multiLevelType w:val="hybridMultilevel"/>
    <w:tmpl w:val="64CA3002"/>
    <w:lvl w:ilvl="0" w:tplc="FFFFFFFF">
      <w:numFmt w:val="bullet"/>
      <w:lvlText w:val="-"/>
      <w:lvlJc w:val="left"/>
      <w:pPr>
        <w:ind w:left="1080" w:hanging="360"/>
      </w:pPr>
      <w:rPr>
        <w:rFonts w:ascii="Times New Roman" w:eastAsia="Times New Roman" w:hAnsi="Times New Roman" w:cs="Times New Roman" w:hint="default"/>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4">
    <w:nsid w:val="49783690"/>
    <w:multiLevelType w:val="multilevel"/>
    <w:tmpl w:val="C5A25F1E"/>
    <w:lvl w:ilvl="0">
      <w:start w:val="1"/>
      <w:numFmt w:val="upperRoman"/>
      <w:lvlText w:val="%1."/>
      <w:lvlJc w:val="left"/>
      <w:pPr>
        <w:tabs>
          <w:tab w:val="num" w:pos="1080"/>
        </w:tabs>
        <w:ind w:left="720" w:firstLine="0"/>
      </w:pPr>
      <w:rPr>
        <w:rFonts w:hint="default"/>
      </w:rPr>
    </w:lvl>
    <w:lvl w:ilvl="1">
      <w:start w:val="1"/>
      <w:numFmt w:val="upperLetter"/>
      <w:lvlText w:val="%2."/>
      <w:lvlJc w:val="left"/>
      <w:pPr>
        <w:tabs>
          <w:tab w:val="num" w:pos="1800"/>
        </w:tabs>
        <w:ind w:left="1440" w:firstLine="0"/>
      </w:pPr>
      <w:rPr>
        <w:rFonts w:hint="default"/>
      </w:rPr>
    </w:lvl>
    <w:lvl w:ilvl="2">
      <w:start w:val="1"/>
      <w:numFmt w:val="decimal"/>
      <w:lvlText w:val="%3."/>
      <w:lvlJc w:val="left"/>
      <w:pPr>
        <w:tabs>
          <w:tab w:val="num" w:pos="2520"/>
        </w:tabs>
        <w:ind w:left="2160" w:firstLine="0"/>
      </w:pPr>
      <w:rPr>
        <w:rFonts w:hint="default"/>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35">
    <w:nsid w:val="4B6A6F4F"/>
    <w:multiLevelType w:val="hybridMultilevel"/>
    <w:tmpl w:val="77A6B87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Level3Body"/>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37">
    <w:nsid w:val="5A8C6F45"/>
    <w:multiLevelType w:val="hybridMultilevel"/>
    <w:tmpl w:val="1632D59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nsid w:val="661B64D7"/>
    <w:multiLevelType w:val="hybridMultilevel"/>
    <w:tmpl w:val="188057AC"/>
    <w:lvl w:ilvl="0" w:tplc="CCB6D9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CB56DA"/>
    <w:multiLevelType w:val="hybridMultilevel"/>
    <w:tmpl w:val="CF94DDC6"/>
    <w:lvl w:ilvl="0" w:tplc="74FC51F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7A3593"/>
    <w:multiLevelType w:val="multilevel"/>
    <w:tmpl w:val="37A29A34"/>
    <w:lvl w:ilvl="0">
      <w:start w:val="1"/>
      <w:numFmt w:val="decimal"/>
      <w:pStyle w:val="FirstLevelbullet"/>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1">
    <w:nsid w:val="7A306403"/>
    <w:multiLevelType w:val="hybridMultilevel"/>
    <w:tmpl w:val="BCBC1216"/>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0"/>
  </w:num>
  <w:num w:numId="2">
    <w:abstractNumId w:val="7"/>
  </w:num>
  <w:num w:numId="3">
    <w:abstractNumId w:val="14"/>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6"/>
  </w:num>
  <w:num w:numId="13">
    <w:abstractNumId w:val="19"/>
  </w:num>
  <w:num w:numId="14">
    <w:abstractNumId w:val="25"/>
  </w:num>
  <w:num w:numId="15">
    <w:abstractNumId w:val="27"/>
  </w:num>
  <w:num w:numId="16">
    <w:abstractNumId w:val="12"/>
  </w:num>
  <w:num w:numId="17">
    <w:abstractNumId w:val="29"/>
  </w:num>
  <w:num w:numId="18">
    <w:abstractNumId w:val="11"/>
  </w:num>
  <w:num w:numId="19">
    <w:abstractNumId w:val="16"/>
  </w:num>
  <w:num w:numId="20">
    <w:abstractNumId w:val="31"/>
  </w:num>
  <w:num w:numId="21">
    <w:abstractNumId w:val="38"/>
  </w:num>
  <w:num w:numId="22">
    <w:abstractNumId w:val="34"/>
  </w:num>
  <w:num w:numId="23">
    <w:abstractNumId w:val="9"/>
  </w:num>
  <w:num w:numId="24">
    <w:abstractNumId w:val="37"/>
  </w:num>
  <w:num w:numId="25">
    <w:abstractNumId w:val="15"/>
  </w:num>
  <w:num w:numId="26">
    <w:abstractNumId w:val="13"/>
  </w:num>
  <w:num w:numId="27">
    <w:abstractNumId w:val="39"/>
  </w:num>
  <w:num w:numId="28">
    <w:abstractNumId w:val="23"/>
  </w:num>
  <w:num w:numId="29">
    <w:abstractNumId w:val="26"/>
  </w:num>
  <w:num w:numId="30">
    <w:abstractNumId w:val="41"/>
  </w:num>
  <w:num w:numId="31">
    <w:abstractNumId w:val="35"/>
  </w:num>
  <w:num w:numId="32">
    <w:abstractNumId w:val="17"/>
  </w:num>
  <w:num w:numId="33">
    <w:abstractNumId w:val="33"/>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15"/>
  </w:num>
  <w:num w:numId="37">
    <w:abstractNumId w:val="22"/>
  </w:num>
  <w:num w:numId="38">
    <w:abstractNumId w:val="30"/>
  </w:num>
  <w:num w:numId="39">
    <w:abstractNumId w:val="18"/>
  </w:num>
  <w:num w:numId="40">
    <w:abstractNumId w:val="9"/>
  </w:num>
  <w:num w:numId="41">
    <w:abstractNumId w:val="21"/>
  </w:num>
  <w:num w:numId="42">
    <w:abstractNumId w:val="10"/>
  </w:num>
  <w:num w:numId="43">
    <w:abstractNumId w:val="28"/>
  </w:num>
  <w:num w:numId="44">
    <w:abstractNumId w:val="32"/>
  </w:num>
  <w:num w:numId="45">
    <w:abstractNumId w:val="15"/>
  </w:num>
  <w:num w:numId="46">
    <w:abstractNumId w:val="15"/>
  </w:num>
  <w:num w:numId="47">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049">
      <o:colormru v:ext="edit" colors="#3cc,#606,#fcf,#f0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A4D"/>
    <w:rsid w:val="000002FE"/>
    <w:rsid w:val="000036A1"/>
    <w:rsid w:val="00003D96"/>
    <w:rsid w:val="00004039"/>
    <w:rsid w:val="0000425E"/>
    <w:rsid w:val="0000653C"/>
    <w:rsid w:val="00006E9C"/>
    <w:rsid w:val="000111A5"/>
    <w:rsid w:val="00013A0B"/>
    <w:rsid w:val="000140E8"/>
    <w:rsid w:val="00015CD6"/>
    <w:rsid w:val="00015D68"/>
    <w:rsid w:val="00016E5F"/>
    <w:rsid w:val="00017193"/>
    <w:rsid w:val="00017B3F"/>
    <w:rsid w:val="00020CB0"/>
    <w:rsid w:val="000218C8"/>
    <w:rsid w:val="00021C56"/>
    <w:rsid w:val="00024ADA"/>
    <w:rsid w:val="00025914"/>
    <w:rsid w:val="00025950"/>
    <w:rsid w:val="00026973"/>
    <w:rsid w:val="00026B69"/>
    <w:rsid w:val="00027B0A"/>
    <w:rsid w:val="00027D79"/>
    <w:rsid w:val="00027F44"/>
    <w:rsid w:val="000300B9"/>
    <w:rsid w:val="00033155"/>
    <w:rsid w:val="0003412D"/>
    <w:rsid w:val="00034BA3"/>
    <w:rsid w:val="00035D7D"/>
    <w:rsid w:val="000378FE"/>
    <w:rsid w:val="00037D26"/>
    <w:rsid w:val="00040695"/>
    <w:rsid w:val="0004097A"/>
    <w:rsid w:val="0004166B"/>
    <w:rsid w:val="00042177"/>
    <w:rsid w:val="00042C61"/>
    <w:rsid w:val="00043FCE"/>
    <w:rsid w:val="0004409C"/>
    <w:rsid w:val="000456D0"/>
    <w:rsid w:val="00045BFC"/>
    <w:rsid w:val="00052AAD"/>
    <w:rsid w:val="00052BB3"/>
    <w:rsid w:val="00052C8D"/>
    <w:rsid w:val="00053A1E"/>
    <w:rsid w:val="00053EAC"/>
    <w:rsid w:val="000551B0"/>
    <w:rsid w:val="00055C4D"/>
    <w:rsid w:val="00056507"/>
    <w:rsid w:val="00056A37"/>
    <w:rsid w:val="0005754C"/>
    <w:rsid w:val="0006084B"/>
    <w:rsid w:val="0006093C"/>
    <w:rsid w:val="000611A8"/>
    <w:rsid w:val="00061B16"/>
    <w:rsid w:val="00061DAA"/>
    <w:rsid w:val="000630D3"/>
    <w:rsid w:val="00064390"/>
    <w:rsid w:val="00064C78"/>
    <w:rsid w:val="00065BFC"/>
    <w:rsid w:val="00066AA7"/>
    <w:rsid w:val="00066C18"/>
    <w:rsid w:val="00067025"/>
    <w:rsid w:val="00067210"/>
    <w:rsid w:val="00067483"/>
    <w:rsid w:val="000702F9"/>
    <w:rsid w:val="000709A8"/>
    <w:rsid w:val="00072645"/>
    <w:rsid w:val="00073C05"/>
    <w:rsid w:val="00074907"/>
    <w:rsid w:val="00075738"/>
    <w:rsid w:val="00077332"/>
    <w:rsid w:val="00077533"/>
    <w:rsid w:val="0008089D"/>
    <w:rsid w:val="00080DC1"/>
    <w:rsid w:val="00080EA9"/>
    <w:rsid w:val="00080F7A"/>
    <w:rsid w:val="0008147F"/>
    <w:rsid w:val="00081C92"/>
    <w:rsid w:val="00081D32"/>
    <w:rsid w:val="000820A4"/>
    <w:rsid w:val="000824FE"/>
    <w:rsid w:val="00082C35"/>
    <w:rsid w:val="00082F25"/>
    <w:rsid w:val="0008338D"/>
    <w:rsid w:val="000843F0"/>
    <w:rsid w:val="000844AE"/>
    <w:rsid w:val="00084B99"/>
    <w:rsid w:val="0008593D"/>
    <w:rsid w:val="00086245"/>
    <w:rsid w:val="00086D39"/>
    <w:rsid w:val="00087AE5"/>
    <w:rsid w:val="00092032"/>
    <w:rsid w:val="00095302"/>
    <w:rsid w:val="00095557"/>
    <w:rsid w:val="00095647"/>
    <w:rsid w:val="00095AF6"/>
    <w:rsid w:val="00095B73"/>
    <w:rsid w:val="00097F72"/>
    <w:rsid w:val="000A0DE8"/>
    <w:rsid w:val="000A10F6"/>
    <w:rsid w:val="000A2D95"/>
    <w:rsid w:val="000A2F1E"/>
    <w:rsid w:val="000A3267"/>
    <w:rsid w:val="000A4CF2"/>
    <w:rsid w:val="000A651C"/>
    <w:rsid w:val="000B049F"/>
    <w:rsid w:val="000B0A48"/>
    <w:rsid w:val="000B163C"/>
    <w:rsid w:val="000B1FF4"/>
    <w:rsid w:val="000B41F5"/>
    <w:rsid w:val="000B4DD0"/>
    <w:rsid w:val="000B5575"/>
    <w:rsid w:val="000B6C93"/>
    <w:rsid w:val="000B7C42"/>
    <w:rsid w:val="000C061B"/>
    <w:rsid w:val="000C18A4"/>
    <w:rsid w:val="000C1F2F"/>
    <w:rsid w:val="000C261D"/>
    <w:rsid w:val="000C2D51"/>
    <w:rsid w:val="000C2E68"/>
    <w:rsid w:val="000C3206"/>
    <w:rsid w:val="000C33A9"/>
    <w:rsid w:val="000C5E9E"/>
    <w:rsid w:val="000C7B02"/>
    <w:rsid w:val="000D0015"/>
    <w:rsid w:val="000D00FC"/>
    <w:rsid w:val="000D08B6"/>
    <w:rsid w:val="000D1702"/>
    <w:rsid w:val="000D2517"/>
    <w:rsid w:val="000D389B"/>
    <w:rsid w:val="000D3913"/>
    <w:rsid w:val="000D3B24"/>
    <w:rsid w:val="000D3B31"/>
    <w:rsid w:val="000D3CD5"/>
    <w:rsid w:val="000D442A"/>
    <w:rsid w:val="000D53E3"/>
    <w:rsid w:val="000D7C0B"/>
    <w:rsid w:val="000D7DB1"/>
    <w:rsid w:val="000D7F3A"/>
    <w:rsid w:val="000E072A"/>
    <w:rsid w:val="000E077C"/>
    <w:rsid w:val="000E07AE"/>
    <w:rsid w:val="000E168A"/>
    <w:rsid w:val="000E1A16"/>
    <w:rsid w:val="000E36A3"/>
    <w:rsid w:val="000E3984"/>
    <w:rsid w:val="000E3B91"/>
    <w:rsid w:val="000E3F1C"/>
    <w:rsid w:val="000E48C6"/>
    <w:rsid w:val="000E54CD"/>
    <w:rsid w:val="000E557E"/>
    <w:rsid w:val="000E5751"/>
    <w:rsid w:val="000E5789"/>
    <w:rsid w:val="000E5C90"/>
    <w:rsid w:val="000E63BC"/>
    <w:rsid w:val="000E7318"/>
    <w:rsid w:val="000E76F6"/>
    <w:rsid w:val="000E7FBF"/>
    <w:rsid w:val="000F014D"/>
    <w:rsid w:val="000F021D"/>
    <w:rsid w:val="000F05FF"/>
    <w:rsid w:val="000F0D7E"/>
    <w:rsid w:val="000F1C49"/>
    <w:rsid w:val="000F212B"/>
    <w:rsid w:val="000F25CB"/>
    <w:rsid w:val="000F298F"/>
    <w:rsid w:val="000F3282"/>
    <w:rsid w:val="000F342F"/>
    <w:rsid w:val="000F4F6B"/>
    <w:rsid w:val="000F5FDA"/>
    <w:rsid w:val="000F60FB"/>
    <w:rsid w:val="000F70C9"/>
    <w:rsid w:val="000F7167"/>
    <w:rsid w:val="000F75AD"/>
    <w:rsid w:val="000F7738"/>
    <w:rsid w:val="00101A3A"/>
    <w:rsid w:val="00101E06"/>
    <w:rsid w:val="00101E91"/>
    <w:rsid w:val="00102A3C"/>
    <w:rsid w:val="001036A7"/>
    <w:rsid w:val="00103C7C"/>
    <w:rsid w:val="00104AB6"/>
    <w:rsid w:val="0010506E"/>
    <w:rsid w:val="00106582"/>
    <w:rsid w:val="00107026"/>
    <w:rsid w:val="00107244"/>
    <w:rsid w:val="00107F01"/>
    <w:rsid w:val="001102C9"/>
    <w:rsid w:val="00111557"/>
    <w:rsid w:val="0011161B"/>
    <w:rsid w:val="00112771"/>
    <w:rsid w:val="001132C2"/>
    <w:rsid w:val="00113314"/>
    <w:rsid w:val="001137A9"/>
    <w:rsid w:val="00114939"/>
    <w:rsid w:val="001161D4"/>
    <w:rsid w:val="0011762C"/>
    <w:rsid w:val="0011768D"/>
    <w:rsid w:val="00121567"/>
    <w:rsid w:val="00121A44"/>
    <w:rsid w:val="00123A4D"/>
    <w:rsid w:val="00124E4E"/>
    <w:rsid w:val="00125827"/>
    <w:rsid w:val="001301D4"/>
    <w:rsid w:val="00130590"/>
    <w:rsid w:val="00130F60"/>
    <w:rsid w:val="00131CF8"/>
    <w:rsid w:val="00131E00"/>
    <w:rsid w:val="0013253F"/>
    <w:rsid w:val="001341D5"/>
    <w:rsid w:val="001375D3"/>
    <w:rsid w:val="001376FD"/>
    <w:rsid w:val="00140692"/>
    <w:rsid w:val="00142DDA"/>
    <w:rsid w:val="00142FE0"/>
    <w:rsid w:val="00143703"/>
    <w:rsid w:val="00144A1D"/>
    <w:rsid w:val="00144FCB"/>
    <w:rsid w:val="001450C0"/>
    <w:rsid w:val="001454A3"/>
    <w:rsid w:val="001457A5"/>
    <w:rsid w:val="00145B07"/>
    <w:rsid w:val="0014650E"/>
    <w:rsid w:val="00146A89"/>
    <w:rsid w:val="00146EAF"/>
    <w:rsid w:val="00147A08"/>
    <w:rsid w:val="00147AA2"/>
    <w:rsid w:val="00154E74"/>
    <w:rsid w:val="00155027"/>
    <w:rsid w:val="001550B0"/>
    <w:rsid w:val="00157338"/>
    <w:rsid w:val="001609DF"/>
    <w:rsid w:val="00160CA5"/>
    <w:rsid w:val="00162A79"/>
    <w:rsid w:val="001646F9"/>
    <w:rsid w:val="00164CAD"/>
    <w:rsid w:val="00164EB1"/>
    <w:rsid w:val="00165360"/>
    <w:rsid w:val="00165C1B"/>
    <w:rsid w:val="00165DEE"/>
    <w:rsid w:val="00166771"/>
    <w:rsid w:val="00166844"/>
    <w:rsid w:val="0016687C"/>
    <w:rsid w:val="00170AF5"/>
    <w:rsid w:val="001716DB"/>
    <w:rsid w:val="0017197D"/>
    <w:rsid w:val="00171F8E"/>
    <w:rsid w:val="0017382C"/>
    <w:rsid w:val="001757AD"/>
    <w:rsid w:val="00176989"/>
    <w:rsid w:val="00176A35"/>
    <w:rsid w:val="00176E6A"/>
    <w:rsid w:val="00177672"/>
    <w:rsid w:val="00177838"/>
    <w:rsid w:val="00177F7E"/>
    <w:rsid w:val="0018232A"/>
    <w:rsid w:val="0018307B"/>
    <w:rsid w:val="001831B7"/>
    <w:rsid w:val="00184B6C"/>
    <w:rsid w:val="00185277"/>
    <w:rsid w:val="0018554C"/>
    <w:rsid w:val="00185949"/>
    <w:rsid w:val="0018595A"/>
    <w:rsid w:val="0018674E"/>
    <w:rsid w:val="00186812"/>
    <w:rsid w:val="00190A82"/>
    <w:rsid w:val="001910BF"/>
    <w:rsid w:val="00192750"/>
    <w:rsid w:val="00193AF7"/>
    <w:rsid w:val="001A02B7"/>
    <w:rsid w:val="001A0425"/>
    <w:rsid w:val="001A0448"/>
    <w:rsid w:val="001A044E"/>
    <w:rsid w:val="001A1115"/>
    <w:rsid w:val="001A12AF"/>
    <w:rsid w:val="001A1576"/>
    <w:rsid w:val="001A21FC"/>
    <w:rsid w:val="001A41FB"/>
    <w:rsid w:val="001A434E"/>
    <w:rsid w:val="001A4B87"/>
    <w:rsid w:val="001A5ABD"/>
    <w:rsid w:val="001A73A6"/>
    <w:rsid w:val="001A7CDB"/>
    <w:rsid w:val="001B0425"/>
    <w:rsid w:val="001B07B9"/>
    <w:rsid w:val="001B1AFD"/>
    <w:rsid w:val="001B21A0"/>
    <w:rsid w:val="001B227E"/>
    <w:rsid w:val="001B24DB"/>
    <w:rsid w:val="001B3635"/>
    <w:rsid w:val="001B4EC0"/>
    <w:rsid w:val="001B6CAC"/>
    <w:rsid w:val="001C1A14"/>
    <w:rsid w:val="001C4943"/>
    <w:rsid w:val="001C4DF9"/>
    <w:rsid w:val="001C55E9"/>
    <w:rsid w:val="001C5AFE"/>
    <w:rsid w:val="001C5B9F"/>
    <w:rsid w:val="001C5F10"/>
    <w:rsid w:val="001C62D6"/>
    <w:rsid w:val="001C6C17"/>
    <w:rsid w:val="001C7656"/>
    <w:rsid w:val="001D257A"/>
    <w:rsid w:val="001D26B1"/>
    <w:rsid w:val="001D2FF2"/>
    <w:rsid w:val="001D3DD4"/>
    <w:rsid w:val="001D4553"/>
    <w:rsid w:val="001D6CC2"/>
    <w:rsid w:val="001D749E"/>
    <w:rsid w:val="001E09F4"/>
    <w:rsid w:val="001E1247"/>
    <w:rsid w:val="001E310E"/>
    <w:rsid w:val="001E36C7"/>
    <w:rsid w:val="001E4D14"/>
    <w:rsid w:val="001E663F"/>
    <w:rsid w:val="001E68FF"/>
    <w:rsid w:val="001E6C2D"/>
    <w:rsid w:val="001E7274"/>
    <w:rsid w:val="001F409F"/>
    <w:rsid w:val="001F4695"/>
    <w:rsid w:val="0020008A"/>
    <w:rsid w:val="002017C7"/>
    <w:rsid w:val="00202A39"/>
    <w:rsid w:val="00203EAF"/>
    <w:rsid w:val="002055F7"/>
    <w:rsid w:val="0020592B"/>
    <w:rsid w:val="00207F74"/>
    <w:rsid w:val="00210090"/>
    <w:rsid w:val="00212043"/>
    <w:rsid w:val="002127C1"/>
    <w:rsid w:val="00212D6F"/>
    <w:rsid w:val="00214705"/>
    <w:rsid w:val="00215766"/>
    <w:rsid w:val="0021662C"/>
    <w:rsid w:val="00216D62"/>
    <w:rsid w:val="00220241"/>
    <w:rsid w:val="00220762"/>
    <w:rsid w:val="00220C9C"/>
    <w:rsid w:val="00223425"/>
    <w:rsid w:val="00223A8D"/>
    <w:rsid w:val="00224558"/>
    <w:rsid w:val="002246FF"/>
    <w:rsid w:val="002248B6"/>
    <w:rsid w:val="00224A4D"/>
    <w:rsid w:val="002250B0"/>
    <w:rsid w:val="0022528C"/>
    <w:rsid w:val="00225614"/>
    <w:rsid w:val="002268A5"/>
    <w:rsid w:val="00233421"/>
    <w:rsid w:val="00233F33"/>
    <w:rsid w:val="00234248"/>
    <w:rsid w:val="002346A2"/>
    <w:rsid w:val="00235120"/>
    <w:rsid w:val="00236C73"/>
    <w:rsid w:val="00241CDD"/>
    <w:rsid w:val="0024330F"/>
    <w:rsid w:val="00243DCF"/>
    <w:rsid w:val="002440D6"/>
    <w:rsid w:val="002445AF"/>
    <w:rsid w:val="002448D1"/>
    <w:rsid w:val="00246F19"/>
    <w:rsid w:val="002474DF"/>
    <w:rsid w:val="0024787D"/>
    <w:rsid w:val="00253C06"/>
    <w:rsid w:val="0025617D"/>
    <w:rsid w:val="002573ED"/>
    <w:rsid w:val="00262C04"/>
    <w:rsid w:val="002634D4"/>
    <w:rsid w:val="00264C17"/>
    <w:rsid w:val="002651FC"/>
    <w:rsid w:val="00265242"/>
    <w:rsid w:val="00265982"/>
    <w:rsid w:val="002666F0"/>
    <w:rsid w:val="0026693A"/>
    <w:rsid w:val="00266B1D"/>
    <w:rsid w:val="002670DC"/>
    <w:rsid w:val="00267956"/>
    <w:rsid w:val="00270082"/>
    <w:rsid w:val="00270BCE"/>
    <w:rsid w:val="00270FFD"/>
    <w:rsid w:val="00271292"/>
    <w:rsid w:val="00272142"/>
    <w:rsid w:val="00272B58"/>
    <w:rsid w:val="00272C5E"/>
    <w:rsid w:val="002730CB"/>
    <w:rsid w:val="00274AA7"/>
    <w:rsid w:val="00274CF4"/>
    <w:rsid w:val="00276A02"/>
    <w:rsid w:val="00281260"/>
    <w:rsid w:val="002815F4"/>
    <w:rsid w:val="002831C5"/>
    <w:rsid w:val="002842C5"/>
    <w:rsid w:val="002854BB"/>
    <w:rsid w:val="00286A29"/>
    <w:rsid w:val="00286E18"/>
    <w:rsid w:val="00287280"/>
    <w:rsid w:val="00287ABF"/>
    <w:rsid w:val="00290554"/>
    <w:rsid w:val="00291D80"/>
    <w:rsid w:val="002924B6"/>
    <w:rsid w:val="002930D9"/>
    <w:rsid w:val="0029330E"/>
    <w:rsid w:val="00293C99"/>
    <w:rsid w:val="0029602E"/>
    <w:rsid w:val="00296A4A"/>
    <w:rsid w:val="002A0E0E"/>
    <w:rsid w:val="002A211F"/>
    <w:rsid w:val="002A28BB"/>
    <w:rsid w:val="002A29B2"/>
    <w:rsid w:val="002A4476"/>
    <w:rsid w:val="002A4A22"/>
    <w:rsid w:val="002A5B39"/>
    <w:rsid w:val="002A6AB6"/>
    <w:rsid w:val="002A6B35"/>
    <w:rsid w:val="002A7D9D"/>
    <w:rsid w:val="002B0A0A"/>
    <w:rsid w:val="002B14FD"/>
    <w:rsid w:val="002B1BA8"/>
    <w:rsid w:val="002B27D6"/>
    <w:rsid w:val="002B2B10"/>
    <w:rsid w:val="002B2D3E"/>
    <w:rsid w:val="002B5B6D"/>
    <w:rsid w:val="002B67C4"/>
    <w:rsid w:val="002B67C5"/>
    <w:rsid w:val="002B6EC0"/>
    <w:rsid w:val="002B7C42"/>
    <w:rsid w:val="002C06BA"/>
    <w:rsid w:val="002C124D"/>
    <w:rsid w:val="002C45F1"/>
    <w:rsid w:val="002C52D2"/>
    <w:rsid w:val="002C6FAA"/>
    <w:rsid w:val="002D0340"/>
    <w:rsid w:val="002D53D4"/>
    <w:rsid w:val="002D5BED"/>
    <w:rsid w:val="002D5E2D"/>
    <w:rsid w:val="002E0404"/>
    <w:rsid w:val="002E1323"/>
    <w:rsid w:val="002E1EBA"/>
    <w:rsid w:val="002E2306"/>
    <w:rsid w:val="002E2C8E"/>
    <w:rsid w:val="002E31F8"/>
    <w:rsid w:val="002E3FFB"/>
    <w:rsid w:val="002E5DE4"/>
    <w:rsid w:val="002E5E63"/>
    <w:rsid w:val="002E6110"/>
    <w:rsid w:val="002E62BE"/>
    <w:rsid w:val="002E64D2"/>
    <w:rsid w:val="002E7857"/>
    <w:rsid w:val="002E7FB0"/>
    <w:rsid w:val="002F04BE"/>
    <w:rsid w:val="002F1430"/>
    <w:rsid w:val="002F232A"/>
    <w:rsid w:val="002F27EC"/>
    <w:rsid w:val="002F2B52"/>
    <w:rsid w:val="002F37E6"/>
    <w:rsid w:val="002F3CA8"/>
    <w:rsid w:val="002F547E"/>
    <w:rsid w:val="002F6807"/>
    <w:rsid w:val="00302045"/>
    <w:rsid w:val="00303C78"/>
    <w:rsid w:val="00304843"/>
    <w:rsid w:val="003052FB"/>
    <w:rsid w:val="00306A54"/>
    <w:rsid w:val="00306CAF"/>
    <w:rsid w:val="00307A16"/>
    <w:rsid w:val="00310B27"/>
    <w:rsid w:val="00311483"/>
    <w:rsid w:val="00311522"/>
    <w:rsid w:val="003115CF"/>
    <w:rsid w:val="003116F6"/>
    <w:rsid w:val="00312B8E"/>
    <w:rsid w:val="003137F7"/>
    <w:rsid w:val="00315FC3"/>
    <w:rsid w:val="00316837"/>
    <w:rsid w:val="00316A19"/>
    <w:rsid w:val="00316DF8"/>
    <w:rsid w:val="003175B8"/>
    <w:rsid w:val="00320557"/>
    <w:rsid w:val="003215F2"/>
    <w:rsid w:val="00323B86"/>
    <w:rsid w:val="00323E56"/>
    <w:rsid w:val="003242D5"/>
    <w:rsid w:val="003247FF"/>
    <w:rsid w:val="00324E7D"/>
    <w:rsid w:val="00325009"/>
    <w:rsid w:val="00325C93"/>
    <w:rsid w:val="00335770"/>
    <w:rsid w:val="00335DA1"/>
    <w:rsid w:val="00336ACD"/>
    <w:rsid w:val="00337DC2"/>
    <w:rsid w:val="003421A4"/>
    <w:rsid w:val="00342E85"/>
    <w:rsid w:val="003436A0"/>
    <w:rsid w:val="00343CD0"/>
    <w:rsid w:val="00344E8B"/>
    <w:rsid w:val="003455C4"/>
    <w:rsid w:val="00345AE7"/>
    <w:rsid w:val="00346B2B"/>
    <w:rsid w:val="00350FD1"/>
    <w:rsid w:val="00352E09"/>
    <w:rsid w:val="00353CB9"/>
    <w:rsid w:val="0035502B"/>
    <w:rsid w:val="0035605F"/>
    <w:rsid w:val="0035685D"/>
    <w:rsid w:val="00356944"/>
    <w:rsid w:val="003574F5"/>
    <w:rsid w:val="003576FF"/>
    <w:rsid w:val="00360CC9"/>
    <w:rsid w:val="00361BD7"/>
    <w:rsid w:val="00361DD5"/>
    <w:rsid w:val="00363470"/>
    <w:rsid w:val="00364631"/>
    <w:rsid w:val="00364B93"/>
    <w:rsid w:val="0036633F"/>
    <w:rsid w:val="003710F0"/>
    <w:rsid w:val="003733F1"/>
    <w:rsid w:val="003750B5"/>
    <w:rsid w:val="00375159"/>
    <w:rsid w:val="00375245"/>
    <w:rsid w:val="00376061"/>
    <w:rsid w:val="0038279F"/>
    <w:rsid w:val="00383455"/>
    <w:rsid w:val="00383BDC"/>
    <w:rsid w:val="00384B02"/>
    <w:rsid w:val="00385EA3"/>
    <w:rsid w:val="00387551"/>
    <w:rsid w:val="003905C6"/>
    <w:rsid w:val="0039638C"/>
    <w:rsid w:val="00397118"/>
    <w:rsid w:val="00397ED4"/>
    <w:rsid w:val="003A024A"/>
    <w:rsid w:val="003A06EF"/>
    <w:rsid w:val="003A184A"/>
    <w:rsid w:val="003A4CC8"/>
    <w:rsid w:val="003A522D"/>
    <w:rsid w:val="003A6BD0"/>
    <w:rsid w:val="003A7146"/>
    <w:rsid w:val="003A76BF"/>
    <w:rsid w:val="003A7971"/>
    <w:rsid w:val="003B046D"/>
    <w:rsid w:val="003B0D4B"/>
    <w:rsid w:val="003B121D"/>
    <w:rsid w:val="003B380B"/>
    <w:rsid w:val="003B5B1B"/>
    <w:rsid w:val="003B6030"/>
    <w:rsid w:val="003B613A"/>
    <w:rsid w:val="003C1FED"/>
    <w:rsid w:val="003C2CDD"/>
    <w:rsid w:val="003C3019"/>
    <w:rsid w:val="003C5093"/>
    <w:rsid w:val="003C6265"/>
    <w:rsid w:val="003C62A0"/>
    <w:rsid w:val="003C652F"/>
    <w:rsid w:val="003C67A0"/>
    <w:rsid w:val="003C6A23"/>
    <w:rsid w:val="003C6E31"/>
    <w:rsid w:val="003C7831"/>
    <w:rsid w:val="003C7DD2"/>
    <w:rsid w:val="003D007B"/>
    <w:rsid w:val="003D1F88"/>
    <w:rsid w:val="003D26E1"/>
    <w:rsid w:val="003D5C09"/>
    <w:rsid w:val="003D5C14"/>
    <w:rsid w:val="003D678E"/>
    <w:rsid w:val="003D6891"/>
    <w:rsid w:val="003D6AE7"/>
    <w:rsid w:val="003D6C80"/>
    <w:rsid w:val="003D71A9"/>
    <w:rsid w:val="003E12CC"/>
    <w:rsid w:val="003E1668"/>
    <w:rsid w:val="003E4093"/>
    <w:rsid w:val="003E586F"/>
    <w:rsid w:val="003E6C1C"/>
    <w:rsid w:val="003E6E14"/>
    <w:rsid w:val="003E7B46"/>
    <w:rsid w:val="003F16F5"/>
    <w:rsid w:val="003F36F4"/>
    <w:rsid w:val="003F67E9"/>
    <w:rsid w:val="003F7637"/>
    <w:rsid w:val="00401846"/>
    <w:rsid w:val="00402BCE"/>
    <w:rsid w:val="00405E7E"/>
    <w:rsid w:val="00407345"/>
    <w:rsid w:val="00412686"/>
    <w:rsid w:val="00413BC3"/>
    <w:rsid w:val="00415019"/>
    <w:rsid w:val="00416A50"/>
    <w:rsid w:val="00416AAC"/>
    <w:rsid w:val="00417B93"/>
    <w:rsid w:val="00417FE8"/>
    <w:rsid w:val="00420445"/>
    <w:rsid w:val="004219A3"/>
    <w:rsid w:val="00422A78"/>
    <w:rsid w:val="004257C2"/>
    <w:rsid w:val="00427F2E"/>
    <w:rsid w:val="00430F0D"/>
    <w:rsid w:val="00431271"/>
    <w:rsid w:val="0043273E"/>
    <w:rsid w:val="00433513"/>
    <w:rsid w:val="00433D8B"/>
    <w:rsid w:val="0043540B"/>
    <w:rsid w:val="004361E4"/>
    <w:rsid w:val="0044163A"/>
    <w:rsid w:val="00443C81"/>
    <w:rsid w:val="004458EF"/>
    <w:rsid w:val="00445BBD"/>
    <w:rsid w:val="00447401"/>
    <w:rsid w:val="0045001C"/>
    <w:rsid w:val="0045013F"/>
    <w:rsid w:val="00450A94"/>
    <w:rsid w:val="00451133"/>
    <w:rsid w:val="004516CC"/>
    <w:rsid w:val="00452118"/>
    <w:rsid w:val="00453C92"/>
    <w:rsid w:val="00454223"/>
    <w:rsid w:val="0046078D"/>
    <w:rsid w:val="00461F86"/>
    <w:rsid w:val="004626BF"/>
    <w:rsid w:val="004639EF"/>
    <w:rsid w:val="00463E57"/>
    <w:rsid w:val="00465E5C"/>
    <w:rsid w:val="0046628C"/>
    <w:rsid w:val="004675E7"/>
    <w:rsid w:val="0046761E"/>
    <w:rsid w:val="00467E61"/>
    <w:rsid w:val="00470211"/>
    <w:rsid w:val="004706DD"/>
    <w:rsid w:val="00471090"/>
    <w:rsid w:val="0047121C"/>
    <w:rsid w:val="00473184"/>
    <w:rsid w:val="0047465C"/>
    <w:rsid w:val="00474B39"/>
    <w:rsid w:val="00474F82"/>
    <w:rsid w:val="004759DD"/>
    <w:rsid w:val="00475B42"/>
    <w:rsid w:val="0048000D"/>
    <w:rsid w:val="00480224"/>
    <w:rsid w:val="0048244E"/>
    <w:rsid w:val="00483638"/>
    <w:rsid w:val="00484524"/>
    <w:rsid w:val="00484594"/>
    <w:rsid w:val="00485461"/>
    <w:rsid w:val="00485D0F"/>
    <w:rsid w:val="00485D9A"/>
    <w:rsid w:val="00491F22"/>
    <w:rsid w:val="00492972"/>
    <w:rsid w:val="00492BDA"/>
    <w:rsid w:val="004936CF"/>
    <w:rsid w:val="0049380C"/>
    <w:rsid w:val="00494792"/>
    <w:rsid w:val="00495915"/>
    <w:rsid w:val="004968EF"/>
    <w:rsid w:val="00497878"/>
    <w:rsid w:val="004978A9"/>
    <w:rsid w:val="004A105A"/>
    <w:rsid w:val="004A1E7D"/>
    <w:rsid w:val="004A2B71"/>
    <w:rsid w:val="004A2CD4"/>
    <w:rsid w:val="004A3127"/>
    <w:rsid w:val="004A33A1"/>
    <w:rsid w:val="004A341F"/>
    <w:rsid w:val="004A428D"/>
    <w:rsid w:val="004A46FD"/>
    <w:rsid w:val="004A4878"/>
    <w:rsid w:val="004A523C"/>
    <w:rsid w:val="004A5CC5"/>
    <w:rsid w:val="004A6737"/>
    <w:rsid w:val="004B2977"/>
    <w:rsid w:val="004B449C"/>
    <w:rsid w:val="004B589C"/>
    <w:rsid w:val="004B58F6"/>
    <w:rsid w:val="004C07C1"/>
    <w:rsid w:val="004C484B"/>
    <w:rsid w:val="004C6F4E"/>
    <w:rsid w:val="004C7518"/>
    <w:rsid w:val="004D0A70"/>
    <w:rsid w:val="004D0D70"/>
    <w:rsid w:val="004D13BD"/>
    <w:rsid w:val="004D2B89"/>
    <w:rsid w:val="004D307F"/>
    <w:rsid w:val="004D3B4A"/>
    <w:rsid w:val="004D48DE"/>
    <w:rsid w:val="004D54EE"/>
    <w:rsid w:val="004E052D"/>
    <w:rsid w:val="004E18E1"/>
    <w:rsid w:val="004E1D8D"/>
    <w:rsid w:val="004E24CA"/>
    <w:rsid w:val="004E433E"/>
    <w:rsid w:val="004E6A0B"/>
    <w:rsid w:val="004E7D76"/>
    <w:rsid w:val="004F01D4"/>
    <w:rsid w:val="004F030D"/>
    <w:rsid w:val="004F072A"/>
    <w:rsid w:val="004F15D1"/>
    <w:rsid w:val="004F271A"/>
    <w:rsid w:val="004F4C2A"/>
    <w:rsid w:val="004F4C84"/>
    <w:rsid w:val="004F58CD"/>
    <w:rsid w:val="004F6675"/>
    <w:rsid w:val="004F753D"/>
    <w:rsid w:val="004F76B6"/>
    <w:rsid w:val="00500147"/>
    <w:rsid w:val="0050104C"/>
    <w:rsid w:val="005012F8"/>
    <w:rsid w:val="00501636"/>
    <w:rsid w:val="00501BB9"/>
    <w:rsid w:val="0050204B"/>
    <w:rsid w:val="00505413"/>
    <w:rsid w:val="00505883"/>
    <w:rsid w:val="005064C7"/>
    <w:rsid w:val="005066FA"/>
    <w:rsid w:val="00506DFC"/>
    <w:rsid w:val="00507330"/>
    <w:rsid w:val="005074EE"/>
    <w:rsid w:val="00510864"/>
    <w:rsid w:val="00510BF6"/>
    <w:rsid w:val="0051256E"/>
    <w:rsid w:val="00512EA1"/>
    <w:rsid w:val="005142A2"/>
    <w:rsid w:val="005144EA"/>
    <w:rsid w:val="00516E9D"/>
    <w:rsid w:val="005171B5"/>
    <w:rsid w:val="00517566"/>
    <w:rsid w:val="00517AC3"/>
    <w:rsid w:val="0052011C"/>
    <w:rsid w:val="0052083B"/>
    <w:rsid w:val="005217C9"/>
    <w:rsid w:val="00523559"/>
    <w:rsid w:val="005240AC"/>
    <w:rsid w:val="00524670"/>
    <w:rsid w:val="005247A4"/>
    <w:rsid w:val="00525F51"/>
    <w:rsid w:val="005277D8"/>
    <w:rsid w:val="00527CD4"/>
    <w:rsid w:val="00527F78"/>
    <w:rsid w:val="005300F4"/>
    <w:rsid w:val="00530D08"/>
    <w:rsid w:val="00531370"/>
    <w:rsid w:val="00531A5F"/>
    <w:rsid w:val="00531B72"/>
    <w:rsid w:val="00532DF5"/>
    <w:rsid w:val="00533176"/>
    <w:rsid w:val="00533DA1"/>
    <w:rsid w:val="005349BF"/>
    <w:rsid w:val="00536061"/>
    <w:rsid w:val="00536C0D"/>
    <w:rsid w:val="00540EC2"/>
    <w:rsid w:val="005412A8"/>
    <w:rsid w:val="0054233A"/>
    <w:rsid w:val="0054374F"/>
    <w:rsid w:val="005445B3"/>
    <w:rsid w:val="00544E38"/>
    <w:rsid w:val="00544ED5"/>
    <w:rsid w:val="0054651E"/>
    <w:rsid w:val="00546995"/>
    <w:rsid w:val="00547043"/>
    <w:rsid w:val="00547517"/>
    <w:rsid w:val="00547D7D"/>
    <w:rsid w:val="00547DC7"/>
    <w:rsid w:val="005515F0"/>
    <w:rsid w:val="00551948"/>
    <w:rsid w:val="00553140"/>
    <w:rsid w:val="00553D47"/>
    <w:rsid w:val="005543E0"/>
    <w:rsid w:val="00555786"/>
    <w:rsid w:val="0055718A"/>
    <w:rsid w:val="00557BC8"/>
    <w:rsid w:val="00557DD9"/>
    <w:rsid w:val="00560667"/>
    <w:rsid w:val="0056150B"/>
    <w:rsid w:val="00561A59"/>
    <w:rsid w:val="005622A4"/>
    <w:rsid w:val="0056408E"/>
    <w:rsid w:val="00564115"/>
    <w:rsid w:val="0056475F"/>
    <w:rsid w:val="0056497B"/>
    <w:rsid w:val="00564DCF"/>
    <w:rsid w:val="00564DF3"/>
    <w:rsid w:val="0056697B"/>
    <w:rsid w:val="005675EF"/>
    <w:rsid w:val="005708F0"/>
    <w:rsid w:val="00570F25"/>
    <w:rsid w:val="0057134C"/>
    <w:rsid w:val="00571AEF"/>
    <w:rsid w:val="00573158"/>
    <w:rsid w:val="005803D2"/>
    <w:rsid w:val="00582167"/>
    <w:rsid w:val="00582CF7"/>
    <w:rsid w:val="00583201"/>
    <w:rsid w:val="00583BA1"/>
    <w:rsid w:val="005842D5"/>
    <w:rsid w:val="00585D20"/>
    <w:rsid w:val="005865F7"/>
    <w:rsid w:val="005868B7"/>
    <w:rsid w:val="0058690B"/>
    <w:rsid w:val="00586DE1"/>
    <w:rsid w:val="00586FD9"/>
    <w:rsid w:val="00587E14"/>
    <w:rsid w:val="00587E8F"/>
    <w:rsid w:val="00591622"/>
    <w:rsid w:val="00592F39"/>
    <w:rsid w:val="00594416"/>
    <w:rsid w:val="00597049"/>
    <w:rsid w:val="005A0A62"/>
    <w:rsid w:val="005A15D5"/>
    <w:rsid w:val="005A205F"/>
    <w:rsid w:val="005A2489"/>
    <w:rsid w:val="005A2D90"/>
    <w:rsid w:val="005A2E4E"/>
    <w:rsid w:val="005A2F00"/>
    <w:rsid w:val="005A4719"/>
    <w:rsid w:val="005A4CD6"/>
    <w:rsid w:val="005A53F6"/>
    <w:rsid w:val="005A706C"/>
    <w:rsid w:val="005A747B"/>
    <w:rsid w:val="005A7BF5"/>
    <w:rsid w:val="005A7C93"/>
    <w:rsid w:val="005B04D7"/>
    <w:rsid w:val="005B05B7"/>
    <w:rsid w:val="005B196E"/>
    <w:rsid w:val="005B1A4D"/>
    <w:rsid w:val="005B490C"/>
    <w:rsid w:val="005B4AFF"/>
    <w:rsid w:val="005B4D56"/>
    <w:rsid w:val="005B5284"/>
    <w:rsid w:val="005B67DE"/>
    <w:rsid w:val="005B6B46"/>
    <w:rsid w:val="005C05B0"/>
    <w:rsid w:val="005C1654"/>
    <w:rsid w:val="005C4D9D"/>
    <w:rsid w:val="005C5142"/>
    <w:rsid w:val="005C6294"/>
    <w:rsid w:val="005C72AB"/>
    <w:rsid w:val="005C7300"/>
    <w:rsid w:val="005C7A66"/>
    <w:rsid w:val="005C7D44"/>
    <w:rsid w:val="005D0391"/>
    <w:rsid w:val="005D10F6"/>
    <w:rsid w:val="005D1100"/>
    <w:rsid w:val="005D41EB"/>
    <w:rsid w:val="005D45C3"/>
    <w:rsid w:val="005D4AE5"/>
    <w:rsid w:val="005D6A1D"/>
    <w:rsid w:val="005D7D62"/>
    <w:rsid w:val="005E0090"/>
    <w:rsid w:val="005E0143"/>
    <w:rsid w:val="005E148E"/>
    <w:rsid w:val="005E24C8"/>
    <w:rsid w:val="005E2563"/>
    <w:rsid w:val="005E27E1"/>
    <w:rsid w:val="005E3C9A"/>
    <w:rsid w:val="005E3D14"/>
    <w:rsid w:val="005E6521"/>
    <w:rsid w:val="005E78E7"/>
    <w:rsid w:val="005F0074"/>
    <w:rsid w:val="005F1066"/>
    <w:rsid w:val="005F12BE"/>
    <w:rsid w:val="005F4DCA"/>
    <w:rsid w:val="005F51F2"/>
    <w:rsid w:val="005F62F5"/>
    <w:rsid w:val="005F662D"/>
    <w:rsid w:val="005F729D"/>
    <w:rsid w:val="005F732C"/>
    <w:rsid w:val="005F7492"/>
    <w:rsid w:val="005F74B3"/>
    <w:rsid w:val="005F79BB"/>
    <w:rsid w:val="00604184"/>
    <w:rsid w:val="00607F7C"/>
    <w:rsid w:val="00612264"/>
    <w:rsid w:val="00612A41"/>
    <w:rsid w:val="00612F66"/>
    <w:rsid w:val="0061313C"/>
    <w:rsid w:val="00613AB6"/>
    <w:rsid w:val="00614001"/>
    <w:rsid w:val="00615AE0"/>
    <w:rsid w:val="00616031"/>
    <w:rsid w:val="00616CAE"/>
    <w:rsid w:val="00617842"/>
    <w:rsid w:val="006205CD"/>
    <w:rsid w:val="006223AD"/>
    <w:rsid w:val="00623DE8"/>
    <w:rsid w:val="00624099"/>
    <w:rsid w:val="00625256"/>
    <w:rsid w:val="00627ED1"/>
    <w:rsid w:val="00630053"/>
    <w:rsid w:val="006308D1"/>
    <w:rsid w:val="00630EA3"/>
    <w:rsid w:val="0063107C"/>
    <w:rsid w:val="0063200B"/>
    <w:rsid w:val="00632BC7"/>
    <w:rsid w:val="006338DA"/>
    <w:rsid w:val="00633B19"/>
    <w:rsid w:val="00635761"/>
    <w:rsid w:val="00635BA9"/>
    <w:rsid w:val="00635CAB"/>
    <w:rsid w:val="0063629D"/>
    <w:rsid w:val="00636388"/>
    <w:rsid w:val="00636F10"/>
    <w:rsid w:val="006401C8"/>
    <w:rsid w:val="006429F0"/>
    <w:rsid w:val="00642AF5"/>
    <w:rsid w:val="00643A4F"/>
    <w:rsid w:val="00644001"/>
    <w:rsid w:val="00645B80"/>
    <w:rsid w:val="00645EAB"/>
    <w:rsid w:val="006504B1"/>
    <w:rsid w:val="006508B7"/>
    <w:rsid w:val="00650A98"/>
    <w:rsid w:val="00655863"/>
    <w:rsid w:val="0065780B"/>
    <w:rsid w:val="00657A4A"/>
    <w:rsid w:val="00657AC3"/>
    <w:rsid w:val="00657BD2"/>
    <w:rsid w:val="006614C7"/>
    <w:rsid w:val="0066253C"/>
    <w:rsid w:val="006626AF"/>
    <w:rsid w:val="00662D83"/>
    <w:rsid w:val="00663089"/>
    <w:rsid w:val="00663C55"/>
    <w:rsid w:val="006642F9"/>
    <w:rsid w:val="00665284"/>
    <w:rsid w:val="00670542"/>
    <w:rsid w:val="00670C25"/>
    <w:rsid w:val="00670D25"/>
    <w:rsid w:val="00672F4F"/>
    <w:rsid w:val="0067399B"/>
    <w:rsid w:val="00675BFD"/>
    <w:rsid w:val="006770ED"/>
    <w:rsid w:val="00677F55"/>
    <w:rsid w:val="00680173"/>
    <w:rsid w:val="006804F7"/>
    <w:rsid w:val="00680699"/>
    <w:rsid w:val="006808D3"/>
    <w:rsid w:val="00683840"/>
    <w:rsid w:val="00683C34"/>
    <w:rsid w:val="0068406E"/>
    <w:rsid w:val="006858BC"/>
    <w:rsid w:val="00686410"/>
    <w:rsid w:val="0068740C"/>
    <w:rsid w:val="0069020C"/>
    <w:rsid w:val="00692F92"/>
    <w:rsid w:val="006933E0"/>
    <w:rsid w:val="0069531E"/>
    <w:rsid w:val="006963C4"/>
    <w:rsid w:val="00697062"/>
    <w:rsid w:val="00697FF7"/>
    <w:rsid w:val="006A0422"/>
    <w:rsid w:val="006A0867"/>
    <w:rsid w:val="006A0EC1"/>
    <w:rsid w:val="006A1F06"/>
    <w:rsid w:val="006A30EF"/>
    <w:rsid w:val="006A3440"/>
    <w:rsid w:val="006A3CC7"/>
    <w:rsid w:val="006A3DDF"/>
    <w:rsid w:val="006A4A9E"/>
    <w:rsid w:val="006A5655"/>
    <w:rsid w:val="006A57CB"/>
    <w:rsid w:val="006A5B50"/>
    <w:rsid w:val="006A60C3"/>
    <w:rsid w:val="006A63B1"/>
    <w:rsid w:val="006A77AE"/>
    <w:rsid w:val="006A7940"/>
    <w:rsid w:val="006A7B0F"/>
    <w:rsid w:val="006B0AAE"/>
    <w:rsid w:val="006B19DD"/>
    <w:rsid w:val="006B2047"/>
    <w:rsid w:val="006B3041"/>
    <w:rsid w:val="006B4282"/>
    <w:rsid w:val="006B669D"/>
    <w:rsid w:val="006B7308"/>
    <w:rsid w:val="006B7507"/>
    <w:rsid w:val="006B757A"/>
    <w:rsid w:val="006C19A7"/>
    <w:rsid w:val="006C1D10"/>
    <w:rsid w:val="006C2197"/>
    <w:rsid w:val="006C33DA"/>
    <w:rsid w:val="006C43D5"/>
    <w:rsid w:val="006C63EC"/>
    <w:rsid w:val="006C6FD1"/>
    <w:rsid w:val="006C77CC"/>
    <w:rsid w:val="006D107B"/>
    <w:rsid w:val="006D204D"/>
    <w:rsid w:val="006D2078"/>
    <w:rsid w:val="006D2E90"/>
    <w:rsid w:val="006D3859"/>
    <w:rsid w:val="006D4DB8"/>
    <w:rsid w:val="006D5B96"/>
    <w:rsid w:val="006D5DDA"/>
    <w:rsid w:val="006D6245"/>
    <w:rsid w:val="006D7059"/>
    <w:rsid w:val="006D727A"/>
    <w:rsid w:val="006D7E8B"/>
    <w:rsid w:val="006E00B9"/>
    <w:rsid w:val="006E1C5F"/>
    <w:rsid w:val="006E23DB"/>
    <w:rsid w:val="006E2D98"/>
    <w:rsid w:val="006E2E5F"/>
    <w:rsid w:val="006E2F88"/>
    <w:rsid w:val="006E41FD"/>
    <w:rsid w:val="006E4C0E"/>
    <w:rsid w:val="006E604C"/>
    <w:rsid w:val="006E6A99"/>
    <w:rsid w:val="006F128C"/>
    <w:rsid w:val="006F4593"/>
    <w:rsid w:val="006F7D33"/>
    <w:rsid w:val="006F7ECC"/>
    <w:rsid w:val="006F7F56"/>
    <w:rsid w:val="0070066E"/>
    <w:rsid w:val="0070125A"/>
    <w:rsid w:val="007019CF"/>
    <w:rsid w:val="00703010"/>
    <w:rsid w:val="00704167"/>
    <w:rsid w:val="0070445C"/>
    <w:rsid w:val="0070559E"/>
    <w:rsid w:val="00705BAB"/>
    <w:rsid w:val="00705E25"/>
    <w:rsid w:val="0070638E"/>
    <w:rsid w:val="00706FFB"/>
    <w:rsid w:val="00707115"/>
    <w:rsid w:val="00710F82"/>
    <w:rsid w:val="0071135D"/>
    <w:rsid w:val="007116F8"/>
    <w:rsid w:val="00712340"/>
    <w:rsid w:val="007135AD"/>
    <w:rsid w:val="007140A0"/>
    <w:rsid w:val="0071645B"/>
    <w:rsid w:val="007174D4"/>
    <w:rsid w:val="00720F5B"/>
    <w:rsid w:val="00722676"/>
    <w:rsid w:val="00722C52"/>
    <w:rsid w:val="00722CFC"/>
    <w:rsid w:val="00723790"/>
    <w:rsid w:val="00723AE4"/>
    <w:rsid w:val="00724890"/>
    <w:rsid w:val="00724DDF"/>
    <w:rsid w:val="00725159"/>
    <w:rsid w:val="007253EE"/>
    <w:rsid w:val="00725FEE"/>
    <w:rsid w:val="00726092"/>
    <w:rsid w:val="00726D32"/>
    <w:rsid w:val="00727D90"/>
    <w:rsid w:val="00730C14"/>
    <w:rsid w:val="00731946"/>
    <w:rsid w:val="007319C0"/>
    <w:rsid w:val="007326E5"/>
    <w:rsid w:val="007328D0"/>
    <w:rsid w:val="007332CA"/>
    <w:rsid w:val="00733B21"/>
    <w:rsid w:val="00734FAD"/>
    <w:rsid w:val="00735604"/>
    <w:rsid w:val="007358E0"/>
    <w:rsid w:val="00735A96"/>
    <w:rsid w:val="007365AF"/>
    <w:rsid w:val="007371A0"/>
    <w:rsid w:val="00742533"/>
    <w:rsid w:val="0074399D"/>
    <w:rsid w:val="00743BD2"/>
    <w:rsid w:val="00744143"/>
    <w:rsid w:val="007446AC"/>
    <w:rsid w:val="00744C37"/>
    <w:rsid w:val="007458C5"/>
    <w:rsid w:val="00745CBE"/>
    <w:rsid w:val="00746971"/>
    <w:rsid w:val="00750CBE"/>
    <w:rsid w:val="00751B53"/>
    <w:rsid w:val="0075249E"/>
    <w:rsid w:val="00753291"/>
    <w:rsid w:val="0075741E"/>
    <w:rsid w:val="00757490"/>
    <w:rsid w:val="00757885"/>
    <w:rsid w:val="0076044F"/>
    <w:rsid w:val="007615FE"/>
    <w:rsid w:val="007619F2"/>
    <w:rsid w:val="007627DC"/>
    <w:rsid w:val="00763688"/>
    <w:rsid w:val="00764909"/>
    <w:rsid w:val="00765CAA"/>
    <w:rsid w:val="00766868"/>
    <w:rsid w:val="00766931"/>
    <w:rsid w:val="00767657"/>
    <w:rsid w:val="0077036D"/>
    <w:rsid w:val="00772334"/>
    <w:rsid w:val="00774642"/>
    <w:rsid w:val="0077536C"/>
    <w:rsid w:val="007761E4"/>
    <w:rsid w:val="00776707"/>
    <w:rsid w:val="0077710C"/>
    <w:rsid w:val="00781494"/>
    <w:rsid w:val="00781F59"/>
    <w:rsid w:val="00783DED"/>
    <w:rsid w:val="00784795"/>
    <w:rsid w:val="00786EF0"/>
    <w:rsid w:val="00787B01"/>
    <w:rsid w:val="00790DF2"/>
    <w:rsid w:val="00791D08"/>
    <w:rsid w:val="00792DF3"/>
    <w:rsid w:val="00793398"/>
    <w:rsid w:val="0079438C"/>
    <w:rsid w:val="0079483C"/>
    <w:rsid w:val="0079492C"/>
    <w:rsid w:val="00794D1E"/>
    <w:rsid w:val="00797E29"/>
    <w:rsid w:val="007A0305"/>
    <w:rsid w:val="007A294C"/>
    <w:rsid w:val="007A2C65"/>
    <w:rsid w:val="007A312F"/>
    <w:rsid w:val="007A31D8"/>
    <w:rsid w:val="007A3A48"/>
    <w:rsid w:val="007A4B3B"/>
    <w:rsid w:val="007A5704"/>
    <w:rsid w:val="007A5B4A"/>
    <w:rsid w:val="007A5F58"/>
    <w:rsid w:val="007A6878"/>
    <w:rsid w:val="007A752B"/>
    <w:rsid w:val="007B0A90"/>
    <w:rsid w:val="007B13B0"/>
    <w:rsid w:val="007B1726"/>
    <w:rsid w:val="007B1EFD"/>
    <w:rsid w:val="007B201F"/>
    <w:rsid w:val="007B26B0"/>
    <w:rsid w:val="007B373F"/>
    <w:rsid w:val="007B4672"/>
    <w:rsid w:val="007B4BBB"/>
    <w:rsid w:val="007B4F23"/>
    <w:rsid w:val="007B6ABB"/>
    <w:rsid w:val="007B7A7D"/>
    <w:rsid w:val="007C27EB"/>
    <w:rsid w:val="007C2CFA"/>
    <w:rsid w:val="007C2ED4"/>
    <w:rsid w:val="007C34B7"/>
    <w:rsid w:val="007C3936"/>
    <w:rsid w:val="007C5017"/>
    <w:rsid w:val="007C6496"/>
    <w:rsid w:val="007D08B3"/>
    <w:rsid w:val="007D0B45"/>
    <w:rsid w:val="007D0C33"/>
    <w:rsid w:val="007D0DF3"/>
    <w:rsid w:val="007D1659"/>
    <w:rsid w:val="007D1F27"/>
    <w:rsid w:val="007D2240"/>
    <w:rsid w:val="007D23BB"/>
    <w:rsid w:val="007D246C"/>
    <w:rsid w:val="007D2A8E"/>
    <w:rsid w:val="007D4248"/>
    <w:rsid w:val="007D4F26"/>
    <w:rsid w:val="007D53C5"/>
    <w:rsid w:val="007D5D0A"/>
    <w:rsid w:val="007D5DAC"/>
    <w:rsid w:val="007D60B4"/>
    <w:rsid w:val="007D642C"/>
    <w:rsid w:val="007D661B"/>
    <w:rsid w:val="007D6E92"/>
    <w:rsid w:val="007D777C"/>
    <w:rsid w:val="007E1FAB"/>
    <w:rsid w:val="007E3910"/>
    <w:rsid w:val="007E5188"/>
    <w:rsid w:val="007E6338"/>
    <w:rsid w:val="007E7067"/>
    <w:rsid w:val="007E7508"/>
    <w:rsid w:val="007F041E"/>
    <w:rsid w:val="007F21A1"/>
    <w:rsid w:val="007F380A"/>
    <w:rsid w:val="007F4E07"/>
    <w:rsid w:val="007F6B65"/>
    <w:rsid w:val="0080324B"/>
    <w:rsid w:val="00803CE5"/>
    <w:rsid w:val="008044AE"/>
    <w:rsid w:val="00805984"/>
    <w:rsid w:val="00805E8D"/>
    <w:rsid w:val="00806242"/>
    <w:rsid w:val="00811481"/>
    <w:rsid w:val="00811514"/>
    <w:rsid w:val="008122E3"/>
    <w:rsid w:val="00812D53"/>
    <w:rsid w:val="008135BA"/>
    <w:rsid w:val="00813ECC"/>
    <w:rsid w:val="0081509B"/>
    <w:rsid w:val="008151CD"/>
    <w:rsid w:val="00816FFE"/>
    <w:rsid w:val="00817DCB"/>
    <w:rsid w:val="0082359F"/>
    <w:rsid w:val="00824C50"/>
    <w:rsid w:val="00825EBE"/>
    <w:rsid w:val="008303A1"/>
    <w:rsid w:val="00830DC1"/>
    <w:rsid w:val="00831A88"/>
    <w:rsid w:val="00831E03"/>
    <w:rsid w:val="00832C54"/>
    <w:rsid w:val="008345AF"/>
    <w:rsid w:val="00834C39"/>
    <w:rsid w:val="00835AF1"/>
    <w:rsid w:val="0083626E"/>
    <w:rsid w:val="0083733B"/>
    <w:rsid w:val="00837AEC"/>
    <w:rsid w:val="00837D22"/>
    <w:rsid w:val="008401FB"/>
    <w:rsid w:val="008413EC"/>
    <w:rsid w:val="00844575"/>
    <w:rsid w:val="00846BFE"/>
    <w:rsid w:val="00850FB1"/>
    <w:rsid w:val="008511EA"/>
    <w:rsid w:val="008516EB"/>
    <w:rsid w:val="008518F4"/>
    <w:rsid w:val="00853671"/>
    <w:rsid w:val="00853A07"/>
    <w:rsid w:val="008545F4"/>
    <w:rsid w:val="00855D34"/>
    <w:rsid w:val="00857E99"/>
    <w:rsid w:val="00860772"/>
    <w:rsid w:val="00860D62"/>
    <w:rsid w:val="00861973"/>
    <w:rsid w:val="00863338"/>
    <w:rsid w:val="00863636"/>
    <w:rsid w:val="00863F5E"/>
    <w:rsid w:val="00864509"/>
    <w:rsid w:val="00865118"/>
    <w:rsid w:val="00866A72"/>
    <w:rsid w:val="008716EB"/>
    <w:rsid w:val="00872EF4"/>
    <w:rsid w:val="00873238"/>
    <w:rsid w:val="00874064"/>
    <w:rsid w:val="00876331"/>
    <w:rsid w:val="00876A96"/>
    <w:rsid w:val="008816B1"/>
    <w:rsid w:val="00881912"/>
    <w:rsid w:val="00882E59"/>
    <w:rsid w:val="00882FB3"/>
    <w:rsid w:val="008861C9"/>
    <w:rsid w:val="00887491"/>
    <w:rsid w:val="0089005B"/>
    <w:rsid w:val="00891F5C"/>
    <w:rsid w:val="0089327B"/>
    <w:rsid w:val="00893818"/>
    <w:rsid w:val="00894E8D"/>
    <w:rsid w:val="008953D2"/>
    <w:rsid w:val="00895A52"/>
    <w:rsid w:val="00896435"/>
    <w:rsid w:val="0089696A"/>
    <w:rsid w:val="00897197"/>
    <w:rsid w:val="008A0BCE"/>
    <w:rsid w:val="008A10EA"/>
    <w:rsid w:val="008A196F"/>
    <w:rsid w:val="008A1C90"/>
    <w:rsid w:val="008A3A4C"/>
    <w:rsid w:val="008A5A02"/>
    <w:rsid w:val="008A5B9A"/>
    <w:rsid w:val="008A5F52"/>
    <w:rsid w:val="008A76AD"/>
    <w:rsid w:val="008B03AC"/>
    <w:rsid w:val="008B13BA"/>
    <w:rsid w:val="008B150C"/>
    <w:rsid w:val="008B165F"/>
    <w:rsid w:val="008B1FB5"/>
    <w:rsid w:val="008B359D"/>
    <w:rsid w:val="008B4021"/>
    <w:rsid w:val="008B4865"/>
    <w:rsid w:val="008B4EEF"/>
    <w:rsid w:val="008B66B3"/>
    <w:rsid w:val="008B6AC8"/>
    <w:rsid w:val="008B7E9C"/>
    <w:rsid w:val="008C0970"/>
    <w:rsid w:val="008C09DB"/>
    <w:rsid w:val="008C0B7D"/>
    <w:rsid w:val="008C31A8"/>
    <w:rsid w:val="008C5187"/>
    <w:rsid w:val="008C56F8"/>
    <w:rsid w:val="008D00B4"/>
    <w:rsid w:val="008D02FF"/>
    <w:rsid w:val="008D1171"/>
    <w:rsid w:val="008D3D3B"/>
    <w:rsid w:val="008D4479"/>
    <w:rsid w:val="008D474B"/>
    <w:rsid w:val="008D4789"/>
    <w:rsid w:val="008D50BD"/>
    <w:rsid w:val="008D5356"/>
    <w:rsid w:val="008E0BD5"/>
    <w:rsid w:val="008E0D97"/>
    <w:rsid w:val="008E14C6"/>
    <w:rsid w:val="008E19A7"/>
    <w:rsid w:val="008E1E33"/>
    <w:rsid w:val="008E2B14"/>
    <w:rsid w:val="008E6158"/>
    <w:rsid w:val="008E765A"/>
    <w:rsid w:val="008F0DBB"/>
    <w:rsid w:val="008F1308"/>
    <w:rsid w:val="008F246B"/>
    <w:rsid w:val="008F2B35"/>
    <w:rsid w:val="008F2BAD"/>
    <w:rsid w:val="008F45EF"/>
    <w:rsid w:val="008F4B6D"/>
    <w:rsid w:val="008F5279"/>
    <w:rsid w:val="008F5EEC"/>
    <w:rsid w:val="008F6DCA"/>
    <w:rsid w:val="0090014C"/>
    <w:rsid w:val="009010CE"/>
    <w:rsid w:val="00901847"/>
    <w:rsid w:val="00904E44"/>
    <w:rsid w:val="00904FAA"/>
    <w:rsid w:val="009056D8"/>
    <w:rsid w:val="009069C9"/>
    <w:rsid w:val="0090794D"/>
    <w:rsid w:val="00910C28"/>
    <w:rsid w:val="00913485"/>
    <w:rsid w:val="00913C0B"/>
    <w:rsid w:val="009145C7"/>
    <w:rsid w:val="00914733"/>
    <w:rsid w:val="0091579B"/>
    <w:rsid w:val="00915879"/>
    <w:rsid w:val="00915A52"/>
    <w:rsid w:val="00917134"/>
    <w:rsid w:val="00917EB9"/>
    <w:rsid w:val="00920F47"/>
    <w:rsid w:val="00921D26"/>
    <w:rsid w:val="00922DCA"/>
    <w:rsid w:val="009240EC"/>
    <w:rsid w:val="009251DB"/>
    <w:rsid w:val="00925FB2"/>
    <w:rsid w:val="009262A5"/>
    <w:rsid w:val="00926F54"/>
    <w:rsid w:val="00927568"/>
    <w:rsid w:val="009308FA"/>
    <w:rsid w:val="00930CFB"/>
    <w:rsid w:val="0093215E"/>
    <w:rsid w:val="009325F1"/>
    <w:rsid w:val="00933916"/>
    <w:rsid w:val="00933A6E"/>
    <w:rsid w:val="00934E25"/>
    <w:rsid w:val="009354A9"/>
    <w:rsid w:val="00936552"/>
    <w:rsid w:val="00936646"/>
    <w:rsid w:val="00936686"/>
    <w:rsid w:val="00937B38"/>
    <w:rsid w:val="0094092A"/>
    <w:rsid w:val="00940D1E"/>
    <w:rsid w:val="00941CCD"/>
    <w:rsid w:val="00941DD3"/>
    <w:rsid w:val="00942679"/>
    <w:rsid w:val="00942C33"/>
    <w:rsid w:val="00942CDC"/>
    <w:rsid w:val="0094404A"/>
    <w:rsid w:val="00944934"/>
    <w:rsid w:val="009468ED"/>
    <w:rsid w:val="00950F2B"/>
    <w:rsid w:val="00953894"/>
    <w:rsid w:val="00953B8E"/>
    <w:rsid w:val="00953DB7"/>
    <w:rsid w:val="00953FC7"/>
    <w:rsid w:val="009547FA"/>
    <w:rsid w:val="00955E8F"/>
    <w:rsid w:val="009568CB"/>
    <w:rsid w:val="00957391"/>
    <w:rsid w:val="00960774"/>
    <w:rsid w:val="009608BD"/>
    <w:rsid w:val="00962524"/>
    <w:rsid w:val="009639D2"/>
    <w:rsid w:val="00964C16"/>
    <w:rsid w:val="00965F96"/>
    <w:rsid w:val="00970687"/>
    <w:rsid w:val="0097098C"/>
    <w:rsid w:val="00970E53"/>
    <w:rsid w:val="00971762"/>
    <w:rsid w:val="00971BB6"/>
    <w:rsid w:val="00971F55"/>
    <w:rsid w:val="00973056"/>
    <w:rsid w:val="00973A1B"/>
    <w:rsid w:val="00974130"/>
    <w:rsid w:val="00976C8F"/>
    <w:rsid w:val="009802B1"/>
    <w:rsid w:val="00980746"/>
    <w:rsid w:val="00981589"/>
    <w:rsid w:val="00982780"/>
    <w:rsid w:val="0098355D"/>
    <w:rsid w:val="009842BC"/>
    <w:rsid w:val="0098436D"/>
    <w:rsid w:val="00984D90"/>
    <w:rsid w:val="0098524E"/>
    <w:rsid w:val="009854AD"/>
    <w:rsid w:val="00986185"/>
    <w:rsid w:val="00986957"/>
    <w:rsid w:val="00995D80"/>
    <w:rsid w:val="0099634A"/>
    <w:rsid w:val="00996954"/>
    <w:rsid w:val="00996C49"/>
    <w:rsid w:val="00996E88"/>
    <w:rsid w:val="00997252"/>
    <w:rsid w:val="0099756B"/>
    <w:rsid w:val="009979CD"/>
    <w:rsid w:val="009A1D03"/>
    <w:rsid w:val="009A1EAD"/>
    <w:rsid w:val="009A2CA4"/>
    <w:rsid w:val="009A2FCB"/>
    <w:rsid w:val="009A43E1"/>
    <w:rsid w:val="009A570A"/>
    <w:rsid w:val="009A7B09"/>
    <w:rsid w:val="009B2834"/>
    <w:rsid w:val="009B3A92"/>
    <w:rsid w:val="009B4CB9"/>
    <w:rsid w:val="009B4CD4"/>
    <w:rsid w:val="009B5A50"/>
    <w:rsid w:val="009B6D31"/>
    <w:rsid w:val="009B73E4"/>
    <w:rsid w:val="009C0BDD"/>
    <w:rsid w:val="009C1AF7"/>
    <w:rsid w:val="009C1C31"/>
    <w:rsid w:val="009C33C8"/>
    <w:rsid w:val="009C3E65"/>
    <w:rsid w:val="009C4112"/>
    <w:rsid w:val="009C41E3"/>
    <w:rsid w:val="009C56DA"/>
    <w:rsid w:val="009C5C64"/>
    <w:rsid w:val="009C60AF"/>
    <w:rsid w:val="009C64F2"/>
    <w:rsid w:val="009C6BC9"/>
    <w:rsid w:val="009C7E4F"/>
    <w:rsid w:val="009D0229"/>
    <w:rsid w:val="009D1258"/>
    <w:rsid w:val="009D1B58"/>
    <w:rsid w:val="009D5A5F"/>
    <w:rsid w:val="009D6948"/>
    <w:rsid w:val="009D7241"/>
    <w:rsid w:val="009E03B6"/>
    <w:rsid w:val="009E163C"/>
    <w:rsid w:val="009E19FB"/>
    <w:rsid w:val="009E26C7"/>
    <w:rsid w:val="009E316A"/>
    <w:rsid w:val="009E4751"/>
    <w:rsid w:val="009E4B4D"/>
    <w:rsid w:val="009E4CC2"/>
    <w:rsid w:val="009E59D5"/>
    <w:rsid w:val="009E5D93"/>
    <w:rsid w:val="009E743E"/>
    <w:rsid w:val="009E7462"/>
    <w:rsid w:val="009F061C"/>
    <w:rsid w:val="009F0FD4"/>
    <w:rsid w:val="009F19AA"/>
    <w:rsid w:val="009F1C35"/>
    <w:rsid w:val="009F2FF1"/>
    <w:rsid w:val="009F3859"/>
    <w:rsid w:val="009F4639"/>
    <w:rsid w:val="009F4B12"/>
    <w:rsid w:val="009F4FCF"/>
    <w:rsid w:val="009F54EE"/>
    <w:rsid w:val="009F5C56"/>
    <w:rsid w:val="00A01882"/>
    <w:rsid w:val="00A01D4F"/>
    <w:rsid w:val="00A04330"/>
    <w:rsid w:val="00A054D7"/>
    <w:rsid w:val="00A056F9"/>
    <w:rsid w:val="00A06F2F"/>
    <w:rsid w:val="00A1075E"/>
    <w:rsid w:val="00A11BD9"/>
    <w:rsid w:val="00A11DD3"/>
    <w:rsid w:val="00A128C9"/>
    <w:rsid w:val="00A12C81"/>
    <w:rsid w:val="00A14087"/>
    <w:rsid w:val="00A140EF"/>
    <w:rsid w:val="00A14640"/>
    <w:rsid w:val="00A14C11"/>
    <w:rsid w:val="00A14FC7"/>
    <w:rsid w:val="00A1773E"/>
    <w:rsid w:val="00A221E3"/>
    <w:rsid w:val="00A235E0"/>
    <w:rsid w:val="00A240D5"/>
    <w:rsid w:val="00A24342"/>
    <w:rsid w:val="00A25B37"/>
    <w:rsid w:val="00A25CA9"/>
    <w:rsid w:val="00A25E61"/>
    <w:rsid w:val="00A2602A"/>
    <w:rsid w:val="00A276E8"/>
    <w:rsid w:val="00A302CF"/>
    <w:rsid w:val="00A31754"/>
    <w:rsid w:val="00A32545"/>
    <w:rsid w:val="00A3483E"/>
    <w:rsid w:val="00A361E0"/>
    <w:rsid w:val="00A36F8F"/>
    <w:rsid w:val="00A4009A"/>
    <w:rsid w:val="00A404AD"/>
    <w:rsid w:val="00A405F0"/>
    <w:rsid w:val="00A4092C"/>
    <w:rsid w:val="00A429EA"/>
    <w:rsid w:val="00A43899"/>
    <w:rsid w:val="00A449FD"/>
    <w:rsid w:val="00A44FE3"/>
    <w:rsid w:val="00A451F7"/>
    <w:rsid w:val="00A45DF7"/>
    <w:rsid w:val="00A45E1C"/>
    <w:rsid w:val="00A47761"/>
    <w:rsid w:val="00A50440"/>
    <w:rsid w:val="00A50D51"/>
    <w:rsid w:val="00A50D70"/>
    <w:rsid w:val="00A520BC"/>
    <w:rsid w:val="00A541A2"/>
    <w:rsid w:val="00A54256"/>
    <w:rsid w:val="00A5494E"/>
    <w:rsid w:val="00A54F91"/>
    <w:rsid w:val="00A564B3"/>
    <w:rsid w:val="00A5707F"/>
    <w:rsid w:val="00A603AE"/>
    <w:rsid w:val="00A603B6"/>
    <w:rsid w:val="00A61E46"/>
    <w:rsid w:val="00A6269E"/>
    <w:rsid w:val="00A62B9D"/>
    <w:rsid w:val="00A63125"/>
    <w:rsid w:val="00A63511"/>
    <w:rsid w:val="00A63F32"/>
    <w:rsid w:val="00A64E93"/>
    <w:rsid w:val="00A64E99"/>
    <w:rsid w:val="00A65134"/>
    <w:rsid w:val="00A651C8"/>
    <w:rsid w:val="00A6668F"/>
    <w:rsid w:val="00A66C98"/>
    <w:rsid w:val="00A66CB5"/>
    <w:rsid w:val="00A72AEA"/>
    <w:rsid w:val="00A73B36"/>
    <w:rsid w:val="00A746D0"/>
    <w:rsid w:val="00A74E1C"/>
    <w:rsid w:val="00A768E0"/>
    <w:rsid w:val="00A76FEB"/>
    <w:rsid w:val="00A8002C"/>
    <w:rsid w:val="00A80139"/>
    <w:rsid w:val="00A80FCE"/>
    <w:rsid w:val="00A82D0D"/>
    <w:rsid w:val="00A8300F"/>
    <w:rsid w:val="00A84AEE"/>
    <w:rsid w:val="00A85062"/>
    <w:rsid w:val="00A85240"/>
    <w:rsid w:val="00A853F9"/>
    <w:rsid w:val="00A85AAF"/>
    <w:rsid w:val="00A93A87"/>
    <w:rsid w:val="00A93C10"/>
    <w:rsid w:val="00A943CF"/>
    <w:rsid w:val="00A94CB8"/>
    <w:rsid w:val="00A951A8"/>
    <w:rsid w:val="00A9533D"/>
    <w:rsid w:val="00A96DA6"/>
    <w:rsid w:val="00A9775E"/>
    <w:rsid w:val="00AA0163"/>
    <w:rsid w:val="00AA1155"/>
    <w:rsid w:val="00AA19F0"/>
    <w:rsid w:val="00AA25B0"/>
    <w:rsid w:val="00AA2DA3"/>
    <w:rsid w:val="00AA309D"/>
    <w:rsid w:val="00AA3523"/>
    <w:rsid w:val="00AA3FD8"/>
    <w:rsid w:val="00AA44EC"/>
    <w:rsid w:val="00AA46C7"/>
    <w:rsid w:val="00AA5D2E"/>
    <w:rsid w:val="00AA6EB6"/>
    <w:rsid w:val="00AB00B4"/>
    <w:rsid w:val="00AB00F2"/>
    <w:rsid w:val="00AB0B62"/>
    <w:rsid w:val="00AB130E"/>
    <w:rsid w:val="00AB1569"/>
    <w:rsid w:val="00AB339C"/>
    <w:rsid w:val="00AB3474"/>
    <w:rsid w:val="00AB3BF9"/>
    <w:rsid w:val="00AB460D"/>
    <w:rsid w:val="00AB4C18"/>
    <w:rsid w:val="00AB6E2D"/>
    <w:rsid w:val="00AB78B6"/>
    <w:rsid w:val="00AC0E2D"/>
    <w:rsid w:val="00AC13A1"/>
    <w:rsid w:val="00AC453B"/>
    <w:rsid w:val="00AC4C44"/>
    <w:rsid w:val="00AC5BEA"/>
    <w:rsid w:val="00AD0F19"/>
    <w:rsid w:val="00AD1203"/>
    <w:rsid w:val="00AD13E0"/>
    <w:rsid w:val="00AD24C6"/>
    <w:rsid w:val="00AD518C"/>
    <w:rsid w:val="00AD5212"/>
    <w:rsid w:val="00AD5512"/>
    <w:rsid w:val="00AD5D0F"/>
    <w:rsid w:val="00AD729D"/>
    <w:rsid w:val="00AD779C"/>
    <w:rsid w:val="00AD7805"/>
    <w:rsid w:val="00AE24FD"/>
    <w:rsid w:val="00AE286F"/>
    <w:rsid w:val="00AE2909"/>
    <w:rsid w:val="00AE3404"/>
    <w:rsid w:val="00AE48BD"/>
    <w:rsid w:val="00AE5D3A"/>
    <w:rsid w:val="00AE5D8F"/>
    <w:rsid w:val="00AE67B1"/>
    <w:rsid w:val="00AE6F78"/>
    <w:rsid w:val="00AE731C"/>
    <w:rsid w:val="00AE7346"/>
    <w:rsid w:val="00AF0F15"/>
    <w:rsid w:val="00AF1DF8"/>
    <w:rsid w:val="00AF1E60"/>
    <w:rsid w:val="00AF288C"/>
    <w:rsid w:val="00AF474F"/>
    <w:rsid w:val="00AF4F07"/>
    <w:rsid w:val="00AF6716"/>
    <w:rsid w:val="00AF6C7B"/>
    <w:rsid w:val="00AF71F4"/>
    <w:rsid w:val="00B029A1"/>
    <w:rsid w:val="00B044DF"/>
    <w:rsid w:val="00B06915"/>
    <w:rsid w:val="00B06B67"/>
    <w:rsid w:val="00B104E7"/>
    <w:rsid w:val="00B11898"/>
    <w:rsid w:val="00B13D98"/>
    <w:rsid w:val="00B143D3"/>
    <w:rsid w:val="00B14D53"/>
    <w:rsid w:val="00B16B52"/>
    <w:rsid w:val="00B179B7"/>
    <w:rsid w:val="00B179F1"/>
    <w:rsid w:val="00B17DFF"/>
    <w:rsid w:val="00B22B96"/>
    <w:rsid w:val="00B23D2E"/>
    <w:rsid w:val="00B246D9"/>
    <w:rsid w:val="00B248E2"/>
    <w:rsid w:val="00B269CB"/>
    <w:rsid w:val="00B26B24"/>
    <w:rsid w:val="00B2746E"/>
    <w:rsid w:val="00B27C0C"/>
    <w:rsid w:val="00B27E30"/>
    <w:rsid w:val="00B311C0"/>
    <w:rsid w:val="00B3332B"/>
    <w:rsid w:val="00B34989"/>
    <w:rsid w:val="00B34E43"/>
    <w:rsid w:val="00B3518E"/>
    <w:rsid w:val="00B35254"/>
    <w:rsid w:val="00B35965"/>
    <w:rsid w:val="00B40213"/>
    <w:rsid w:val="00B4046C"/>
    <w:rsid w:val="00B418BE"/>
    <w:rsid w:val="00B42D29"/>
    <w:rsid w:val="00B440B9"/>
    <w:rsid w:val="00B44353"/>
    <w:rsid w:val="00B44B98"/>
    <w:rsid w:val="00B4646B"/>
    <w:rsid w:val="00B467CE"/>
    <w:rsid w:val="00B47232"/>
    <w:rsid w:val="00B47DE3"/>
    <w:rsid w:val="00B47FA5"/>
    <w:rsid w:val="00B55090"/>
    <w:rsid w:val="00B550E9"/>
    <w:rsid w:val="00B55D1A"/>
    <w:rsid w:val="00B56189"/>
    <w:rsid w:val="00B5732D"/>
    <w:rsid w:val="00B6219E"/>
    <w:rsid w:val="00B624CF"/>
    <w:rsid w:val="00B63F32"/>
    <w:rsid w:val="00B6446C"/>
    <w:rsid w:val="00B6476D"/>
    <w:rsid w:val="00B65E64"/>
    <w:rsid w:val="00B65F50"/>
    <w:rsid w:val="00B65FB8"/>
    <w:rsid w:val="00B670B8"/>
    <w:rsid w:val="00B72424"/>
    <w:rsid w:val="00B73249"/>
    <w:rsid w:val="00B73F69"/>
    <w:rsid w:val="00B74217"/>
    <w:rsid w:val="00B7596C"/>
    <w:rsid w:val="00B75F02"/>
    <w:rsid w:val="00B760F5"/>
    <w:rsid w:val="00B76BD1"/>
    <w:rsid w:val="00B770A7"/>
    <w:rsid w:val="00B7784D"/>
    <w:rsid w:val="00B77C1D"/>
    <w:rsid w:val="00B81595"/>
    <w:rsid w:val="00B82856"/>
    <w:rsid w:val="00B82BEF"/>
    <w:rsid w:val="00B837F5"/>
    <w:rsid w:val="00B84101"/>
    <w:rsid w:val="00B84D99"/>
    <w:rsid w:val="00B863BC"/>
    <w:rsid w:val="00B86977"/>
    <w:rsid w:val="00B87865"/>
    <w:rsid w:val="00B9080D"/>
    <w:rsid w:val="00B90F2F"/>
    <w:rsid w:val="00B91DCB"/>
    <w:rsid w:val="00B91E3A"/>
    <w:rsid w:val="00B936A8"/>
    <w:rsid w:val="00B94943"/>
    <w:rsid w:val="00B94F28"/>
    <w:rsid w:val="00B965D0"/>
    <w:rsid w:val="00B96731"/>
    <w:rsid w:val="00BA0B97"/>
    <w:rsid w:val="00BA14F3"/>
    <w:rsid w:val="00BA16AE"/>
    <w:rsid w:val="00BA5E0E"/>
    <w:rsid w:val="00BB10D2"/>
    <w:rsid w:val="00BB2B08"/>
    <w:rsid w:val="00BB3045"/>
    <w:rsid w:val="00BB32CE"/>
    <w:rsid w:val="00BB57BF"/>
    <w:rsid w:val="00BB5883"/>
    <w:rsid w:val="00BB5C24"/>
    <w:rsid w:val="00BB6616"/>
    <w:rsid w:val="00BB66ED"/>
    <w:rsid w:val="00BB6F4B"/>
    <w:rsid w:val="00BC018D"/>
    <w:rsid w:val="00BC16D7"/>
    <w:rsid w:val="00BC1751"/>
    <w:rsid w:val="00BC1E0A"/>
    <w:rsid w:val="00BC2A83"/>
    <w:rsid w:val="00BC3361"/>
    <w:rsid w:val="00BC3FBF"/>
    <w:rsid w:val="00BC52BD"/>
    <w:rsid w:val="00BC5E47"/>
    <w:rsid w:val="00BD0FE0"/>
    <w:rsid w:val="00BD182D"/>
    <w:rsid w:val="00BD2C6F"/>
    <w:rsid w:val="00BD2E28"/>
    <w:rsid w:val="00BD30DD"/>
    <w:rsid w:val="00BD3699"/>
    <w:rsid w:val="00BD5CD7"/>
    <w:rsid w:val="00BD690D"/>
    <w:rsid w:val="00BD750A"/>
    <w:rsid w:val="00BD7A3B"/>
    <w:rsid w:val="00BD7C43"/>
    <w:rsid w:val="00BD7E27"/>
    <w:rsid w:val="00BE0BC7"/>
    <w:rsid w:val="00BE2963"/>
    <w:rsid w:val="00BE2AF6"/>
    <w:rsid w:val="00BE34A9"/>
    <w:rsid w:val="00BE5905"/>
    <w:rsid w:val="00BE6386"/>
    <w:rsid w:val="00BE73F5"/>
    <w:rsid w:val="00BF0E05"/>
    <w:rsid w:val="00BF24E7"/>
    <w:rsid w:val="00BF2738"/>
    <w:rsid w:val="00BF3D89"/>
    <w:rsid w:val="00BF41E9"/>
    <w:rsid w:val="00BF61D7"/>
    <w:rsid w:val="00BF6C6B"/>
    <w:rsid w:val="00C000BC"/>
    <w:rsid w:val="00C01BCB"/>
    <w:rsid w:val="00C031E3"/>
    <w:rsid w:val="00C046F4"/>
    <w:rsid w:val="00C058B2"/>
    <w:rsid w:val="00C05BC9"/>
    <w:rsid w:val="00C05E20"/>
    <w:rsid w:val="00C05F56"/>
    <w:rsid w:val="00C068B5"/>
    <w:rsid w:val="00C068BB"/>
    <w:rsid w:val="00C0718D"/>
    <w:rsid w:val="00C07296"/>
    <w:rsid w:val="00C10C11"/>
    <w:rsid w:val="00C11437"/>
    <w:rsid w:val="00C12070"/>
    <w:rsid w:val="00C12531"/>
    <w:rsid w:val="00C157E2"/>
    <w:rsid w:val="00C16469"/>
    <w:rsid w:val="00C16989"/>
    <w:rsid w:val="00C17268"/>
    <w:rsid w:val="00C17AFC"/>
    <w:rsid w:val="00C204DC"/>
    <w:rsid w:val="00C209BB"/>
    <w:rsid w:val="00C20B29"/>
    <w:rsid w:val="00C20BF9"/>
    <w:rsid w:val="00C247F8"/>
    <w:rsid w:val="00C24832"/>
    <w:rsid w:val="00C24A36"/>
    <w:rsid w:val="00C25743"/>
    <w:rsid w:val="00C27B37"/>
    <w:rsid w:val="00C306A0"/>
    <w:rsid w:val="00C307BA"/>
    <w:rsid w:val="00C32B9E"/>
    <w:rsid w:val="00C35EA3"/>
    <w:rsid w:val="00C361ED"/>
    <w:rsid w:val="00C40CC6"/>
    <w:rsid w:val="00C42418"/>
    <w:rsid w:val="00C43F40"/>
    <w:rsid w:val="00C4428A"/>
    <w:rsid w:val="00C4557A"/>
    <w:rsid w:val="00C45E33"/>
    <w:rsid w:val="00C46591"/>
    <w:rsid w:val="00C470FD"/>
    <w:rsid w:val="00C50857"/>
    <w:rsid w:val="00C5093B"/>
    <w:rsid w:val="00C52369"/>
    <w:rsid w:val="00C531A5"/>
    <w:rsid w:val="00C531E5"/>
    <w:rsid w:val="00C54573"/>
    <w:rsid w:val="00C54AFB"/>
    <w:rsid w:val="00C56492"/>
    <w:rsid w:val="00C60312"/>
    <w:rsid w:val="00C62F22"/>
    <w:rsid w:val="00C6382A"/>
    <w:rsid w:val="00C64A57"/>
    <w:rsid w:val="00C6557A"/>
    <w:rsid w:val="00C7028E"/>
    <w:rsid w:val="00C710D9"/>
    <w:rsid w:val="00C72915"/>
    <w:rsid w:val="00C73C74"/>
    <w:rsid w:val="00C74842"/>
    <w:rsid w:val="00C7504F"/>
    <w:rsid w:val="00C75499"/>
    <w:rsid w:val="00C75AC5"/>
    <w:rsid w:val="00C77615"/>
    <w:rsid w:val="00C80093"/>
    <w:rsid w:val="00C80208"/>
    <w:rsid w:val="00C807F0"/>
    <w:rsid w:val="00C80875"/>
    <w:rsid w:val="00C80C2A"/>
    <w:rsid w:val="00C80EEA"/>
    <w:rsid w:val="00C82EDB"/>
    <w:rsid w:val="00C83F02"/>
    <w:rsid w:val="00C84A21"/>
    <w:rsid w:val="00C8631B"/>
    <w:rsid w:val="00C865CF"/>
    <w:rsid w:val="00C87894"/>
    <w:rsid w:val="00C87A1D"/>
    <w:rsid w:val="00C902BB"/>
    <w:rsid w:val="00C9088C"/>
    <w:rsid w:val="00C9131A"/>
    <w:rsid w:val="00C926B1"/>
    <w:rsid w:val="00C92831"/>
    <w:rsid w:val="00C93B4B"/>
    <w:rsid w:val="00C94FC0"/>
    <w:rsid w:val="00C94FE1"/>
    <w:rsid w:val="00C95798"/>
    <w:rsid w:val="00C976AF"/>
    <w:rsid w:val="00C977B2"/>
    <w:rsid w:val="00CA035C"/>
    <w:rsid w:val="00CA05E2"/>
    <w:rsid w:val="00CA0A7B"/>
    <w:rsid w:val="00CA144D"/>
    <w:rsid w:val="00CA14D6"/>
    <w:rsid w:val="00CA236B"/>
    <w:rsid w:val="00CA381C"/>
    <w:rsid w:val="00CA382C"/>
    <w:rsid w:val="00CA4309"/>
    <w:rsid w:val="00CA491E"/>
    <w:rsid w:val="00CA4E13"/>
    <w:rsid w:val="00CA578B"/>
    <w:rsid w:val="00CA59C4"/>
    <w:rsid w:val="00CA7EE9"/>
    <w:rsid w:val="00CB08CF"/>
    <w:rsid w:val="00CB14C7"/>
    <w:rsid w:val="00CB21A2"/>
    <w:rsid w:val="00CB23E5"/>
    <w:rsid w:val="00CB2986"/>
    <w:rsid w:val="00CC32E1"/>
    <w:rsid w:val="00CC4107"/>
    <w:rsid w:val="00CC50C2"/>
    <w:rsid w:val="00CC6FBA"/>
    <w:rsid w:val="00CD03A7"/>
    <w:rsid w:val="00CD05A9"/>
    <w:rsid w:val="00CD0629"/>
    <w:rsid w:val="00CD1CB2"/>
    <w:rsid w:val="00CD2392"/>
    <w:rsid w:val="00CD3B22"/>
    <w:rsid w:val="00CD4FA1"/>
    <w:rsid w:val="00CD56B5"/>
    <w:rsid w:val="00CD5D70"/>
    <w:rsid w:val="00CD6738"/>
    <w:rsid w:val="00CD67B2"/>
    <w:rsid w:val="00CD688E"/>
    <w:rsid w:val="00CE08C7"/>
    <w:rsid w:val="00CE0C99"/>
    <w:rsid w:val="00CE2AF9"/>
    <w:rsid w:val="00CE34C9"/>
    <w:rsid w:val="00CE3943"/>
    <w:rsid w:val="00CF0544"/>
    <w:rsid w:val="00CF149B"/>
    <w:rsid w:val="00CF2017"/>
    <w:rsid w:val="00CF3E2B"/>
    <w:rsid w:val="00CF43EB"/>
    <w:rsid w:val="00CF5137"/>
    <w:rsid w:val="00CF67F3"/>
    <w:rsid w:val="00CF733B"/>
    <w:rsid w:val="00CF77D0"/>
    <w:rsid w:val="00CF7F35"/>
    <w:rsid w:val="00D00252"/>
    <w:rsid w:val="00D01208"/>
    <w:rsid w:val="00D0215C"/>
    <w:rsid w:val="00D03036"/>
    <w:rsid w:val="00D03ACB"/>
    <w:rsid w:val="00D0473D"/>
    <w:rsid w:val="00D04D16"/>
    <w:rsid w:val="00D05D35"/>
    <w:rsid w:val="00D0630E"/>
    <w:rsid w:val="00D064ED"/>
    <w:rsid w:val="00D06FDD"/>
    <w:rsid w:val="00D11747"/>
    <w:rsid w:val="00D12E11"/>
    <w:rsid w:val="00D13B79"/>
    <w:rsid w:val="00D202BB"/>
    <w:rsid w:val="00D20A2F"/>
    <w:rsid w:val="00D22804"/>
    <w:rsid w:val="00D22A00"/>
    <w:rsid w:val="00D2327D"/>
    <w:rsid w:val="00D239AF"/>
    <w:rsid w:val="00D24EDD"/>
    <w:rsid w:val="00D250BD"/>
    <w:rsid w:val="00D25AA0"/>
    <w:rsid w:val="00D25F15"/>
    <w:rsid w:val="00D263C8"/>
    <w:rsid w:val="00D26F92"/>
    <w:rsid w:val="00D270F5"/>
    <w:rsid w:val="00D27738"/>
    <w:rsid w:val="00D30C91"/>
    <w:rsid w:val="00D316D8"/>
    <w:rsid w:val="00D323B6"/>
    <w:rsid w:val="00D324A1"/>
    <w:rsid w:val="00D32E5E"/>
    <w:rsid w:val="00D336C4"/>
    <w:rsid w:val="00D346A2"/>
    <w:rsid w:val="00D3570C"/>
    <w:rsid w:val="00D35C15"/>
    <w:rsid w:val="00D404D9"/>
    <w:rsid w:val="00D40536"/>
    <w:rsid w:val="00D40B00"/>
    <w:rsid w:val="00D4168B"/>
    <w:rsid w:val="00D41948"/>
    <w:rsid w:val="00D42AE7"/>
    <w:rsid w:val="00D42BB4"/>
    <w:rsid w:val="00D4485D"/>
    <w:rsid w:val="00D448D0"/>
    <w:rsid w:val="00D4507A"/>
    <w:rsid w:val="00D455B2"/>
    <w:rsid w:val="00D4582B"/>
    <w:rsid w:val="00D470AC"/>
    <w:rsid w:val="00D5052B"/>
    <w:rsid w:val="00D507EC"/>
    <w:rsid w:val="00D51982"/>
    <w:rsid w:val="00D51E02"/>
    <w:rsid w:val="00D52E28"/>
    <w:rsid w:val="00D53864"/>
    <w:rsid w:val="00D5412B"/>
    <w:rsid w:val="00D54569"/>
    <w:rsid w:val="00D55B85"/>
    <w:rsid w:val="00D57B9A"/>
    <w:rsid w:val="00D6064A"/>
    <w:rsid w:val="00D60A9B"/>
    <w:rsid w:val="00D64071"/>
    <w:rsid w:val="00D65AEF"/>
    <w:rsid w:val="00D66F1E"/>
    <w:rsid w:val="00D701B6"/>
    <w:rsid w:val="00D7097C"/>
    <w:rsid w:val="00D70E55"/>
    <w:rsid w:val="00D710E9"/>
    <w:rsid w:val="00D718CF"/>
    <w:rsid w:val="00D72C36"/>
    <w:rsid w:val="00D72C7E"/>
    <w:rsid w:val="00D72EFB"/>
    <w:rsid w:val="00D733C8"/>
    <w:rsid w:val="00D75C06"/>
    <w:rsid w:val="00D77182"/>
    <w:rsid w:val="00D801AF"/>
    <w:rsid w:val="00D84385"/>
    <w:rsid w:val="00D850D2"/>
    <w:rsid w:val="00D911DC"/>
    <w:rsid w:val="00D91BC5"/>
    <w:rsid w:val="00D91BDA"/>
    <w:rsid w:val="00D91CCC"/>
    <w:rsid w:val="00D936F1"/>
    <w:rsid w:val="00D93F96"/>
    <w:rsid w:val="00D95AA4"/>
    <w:rsid w:val="00D96BF7"/>
    <w:rsid w:val="00D96C6C"/>
    <w:rsid w:val="00DA06A8"/>
    <w:rsid w:val="00DA2364"/>
    <w:rsid w:val="00DA25D2"/>
    <w:rsid w:val="00DA533E"/>
    <w:rsid w:val="00DA5721"/>
    <w:rsid w:val="00DA6808"/>
    <w:rsid w:val="00DA7462"/>
    <w:rsid w:val="00DB00CB"/>
    <w:rsid w:val="00DB19A7"/>
    <w:rsid w:val="00DB1A62"/>
    <w:rsid w:val="00DB3428"/>
    <w:rsid w:val="00DB3679"/>
    <w:rsid w:val="00DB72CC"/>
    <w:rsid w:val="00DC1F07"/>
    <w:rsid w:val="00DC2F0E"/>
    <w:rsid w:val="00DC4583"/>
    <w:rsid w:val="00DC55DA"/>
    <w:rsid w:val="00DC57D8"/>
    <w:rsid w:val="00DC6193"/>
    <w:rsid w:val="00DC7089"/>
    <w:rsid w:val="00DC7AFD"/>
    <w:rsid w:val="00DD031B"/>
    <w:rsid w:val="00DD048F"/>
    <w:rsid w:val="00DD0AD5"/>
    <w:rsid w:val="00DD214C"/>
    <w:rsid w:val="00DD28A2"/>
    <w:rsid w:val="00DD2E17"/>
    <w:rsid w:val="00DD33AC"/>
    <w:rsid w:val="00DD372F"/>
    <w:rsid w:val="00DD5688"/>
    <w:rsid w:val="00DD668D"/>
    <w:rsid w:val="00DD7258"/>
    <w:rsid w:val="00DE029A"/>
    <w:rsid w:val="00DE0469"/>
    <w:rsid w:val="00DE0CD7"/>
    <w:rsid w:val="00DE2178"/>
    <w:rsid w:val="00DE2C31"/>
    <w:rsid w:val="00DE63EC"/>
    <w:rsid w:val="00DF0305"/>
    <w:rsid w:val="00DF1112"/>
    <w:rsid w:val="00DF2276"/>
    <w:rsid w:val="00DF4FA2"/>
    <w:rsid w:val="00DF59A4"/>
    <w:rsid w:val="00DF5B91"/>
    <w:rsid w:val="00DF5C82"/>
    <w:rsid w:val="00DF6159"/>
    <w:rsid w:val="00DF685E"/>
    <w:rsid w:val="00DF6C4B"/>
    <w:rsid w:val="00DF7E1A"/>
    <w:rsid w:val="00E03B77"/>
    <w:rsid w:val="00E04298"/>
    <w:rsid w:val="00E1002E"/>
    <w:rsid w:val="00E115B0"/>
    <w:rsid w:val="00E11CDD"/>
    <w:rsid w:val="00E14218"/>
    <w:rsid w:val="00E14F00"/>
    <w:rsid w:val="00E15E49"/>
    <w:rsid w:val="00E1643A"/>
    <w:rsid w:val="00E17B02"/>
    <w:rsid w:val="00E17E7A"/>
    <w:rsid w:val="00E20A03"/>
    <w:rsid w:val="00E20D03"/>
    <w:rsid w:val="00E22D66"/>
    <w:rsid w:val="00E22E85"/>
    <w:rsid w:val="00E244E6"/>
    <w:rsid w:val="00E247B8"/>
    <w:rsid w:val="00E25CC7"/>
    <w:rsid w:val="00E2606C"/>
    <w:rsid w:val="00E26810"/>
    <w:rsid w:val="00E27AA4"/>
    <w:rsid w:val="00E300A5"/>
    <w:rsid w:val="00E3073D"/>
    <w:rsid w:val="00E328CE"/>
    <w:rsid w:val="00E34781"/>
    <w:rsid w:val="00E34AA2"/>
    <w:rsid w:val="00E369AA"/>
    <w:rsid w:val="00E36A4D"/>
    <w:rsid w:val="00E37020"/>
    <w:rsid w:val="00E3791B"/>
    <w:rsid w:val="00E37E41"/>
    <w:rsid w:val="00E4048D"/>
    <w:rsid w:val="00E40909"/>
    <w:rsid w:val="00E4141C"/>
    <w:rsid w:val="00E422D1"/>
    <w:rsid w:val="00E43A1C"/>
    <w:rsid w:val="00E44F10"/>
    <w:rsid w:val="00E45109"/>
    <w:rsid w:val="00E45540"/>
    <w:rsid w:val="00E46EC6"/>
    <w:rsid w:val="00E47659"/>
    <w:rsid w:val="00E515ED"/>
    <w:rsid w:val="00E51708"/>
    <w:rsid w:val="00E518FB"/>
    <w:rsid w:val="00E52A40"/>
    <w:rsid w:val="00E52F80"/>
    <w:rsid w:val="00E53B36"/>
    <w:rsid w:val="00E54D0B"/>
    <w:rsid w:val="00E54F9E"/>
    <w:rsid w:val="00E56193"/>
    <w:rsid w:val="00E5677E"/>
    <w:rsid w:val="00E56EE8"/>
    <w:rsid w:val="00E5797D"/>
    <w:rsid w:val="00E608D1"/>
    <w:rsid w:val="00E61CED"/>
    <w:rsid w:val="00E63445"/>
    <w:rsid w:val="00E63C85"/>
    <w:rsid w:val="00E654A3"/>
    <w:rsid w:val="00E675CE"/>
    <w:rsid w:val="00E67A3E"/>
    <w:rsid w:val="00E71030"/>
    <w:rsid w:val="00E71CC0"/>
    <w:rsid w:val="00E72AE0"/>
    <w:rsid w:val="00E73835"/>
    <w:rsid w:val="00E74647"/>
    <w:rsid w:val="00E7599C"/>
    <w:rsid w:val="00E76E73"/>
    <w:rsid w:val="00E77557"/>
    <w:rsid w:val="00E77F78"/>
    <w:rsid w:val="00E802A4"/>
    <w:rsid w:val="00E80A99"/>
    <w:rsid w:val="00E81B2F"/>
    <w:rsid w:val="00E81BEF"/>
    <w:rsid w:val="00E82DD2"/>
    <w:rsid w:val="00E83683"/>
    <w:rsid w:val="00E848EE"/>
    <w:rsid w:val="00E851B8"/>
    <w:rsid w:val="00E86E34"/>
    <w:rsid w:val="00E91210"/>
    <w:rsid w:val="00E94449"/>
    <w:rsid w:val="00E94974"/>
    <w:rsid w:val="00EA21B3"/>
    <w:rsid w:val="00EA2448"/>
    <w:rsid w:val="00EA30C2"/>
    <w:rsid w:val="00EA30CF"/>
    <w:rsid w:val="00EA4393"/>
    <w:rsid w:val="00EA4F23"/>
    <w:rsid w:val="00EA5661"/>
    <w:rsid w:val="00EB1B38"/>
    <w:rsid w:val="00EB1CCA"/>
    <w:rsid w:val="00EB3BDB"/>
    <w:rsid w:val="00EB56A6"/>
    <w:rsid w:val="00EB57FB"/>
    <w:rsid w:val="00EB67C8"/>
    <w:rsid w:val="00EC0CEA"/>
    <w:rsid w:val="00EC1C5F"/>
    <w:rsid w:val="00EC3961"/>
    <w:rsid w:val="00EC4AC1"/>
    <w:rsid w:val="00EC4FAD"/>
    <w:rsid w:val="00EC54CC"/>
    <w:rsid w:val="00EC5A3D"/>
    <w:rsid w:val="00EC61A1"/>
    <w:rsid w:val="00EC737E"/>
    <w:rsid w:val="00EC7F88"/>
    <w:rsid w:val="00ED0C5E"/>
    <w:rsid w:val="00ED1457"/>
    <w:rsid w:val="00ED1F64"/>
    <w:rsid w:val="00ED27DB"/>
    <w:rsid w:val="00ED2DB7"/>
    <w:rsid w:val="00ED45E1"/>
    <w:rsid w:val="00ED5224"/>
    <w:rsid w:val="00EE0565"/>
    <w:rsid w:val="00EE0C1F"/>
    <w:rsid w:val="00EE1716"/>
    <w:rsid w:val="00EE196E"/>
    <w:rsid w:val="00EE2C8C"/>
    <w:rsid w:val="00EE3BEA"/>
    <w:rsid w:val="00EE3D48"/>
    <w:rsid w:val="00EE3DCA"/>
    <w:rsid w:val="00EE3FA8"/>
    <w:rsid w:val="00EE5603"/>
    <w:rsid w:val="00EE5B36"/>
    <w:rsid w:val="00EE5BF6"/>
    <w:rsid w:val="00EE7245"/>
    <w:rsid w:val="00EE7329"/>
    <w:rsid w:val="00EE7C43"/>
    <w:rsid w:val="00EF0BB2"/>
    <w:rsid w:val="00EF1BD5"/>
    <w:rsid w:val="00EF3D05"/>
    <w:rsid w:val="00EF4624"/>
    <w:rsid w:val="00EF572F"/>
    <w:rsid w:val="00EF61C4"/>
    <w:rsid w:val="00EF6751"/>
    <w:rsid w:val="00EF7DC2"/>
    <w:rsid w:val="00F026C5"/>
    <w:rsid w:val="00F047C9"/>
    <w:rsid w:val="00F04C6B"/>
    <w:rsid w:val="00F059DF"/>
    <w:rsid w:val="00F05C66"/>
    <w:rsid w:val="00F070CB"/>
    <w:rsid w:val="00F077B2"/>
    <w:rsid w:val="00F077FD"/>
    <w:rsid w:val="00F10B89"/>
    <w:rsid w:val="00F10BA7"/>
    <w:rsid w:val="00F10E35"/>
    <w:rsid w:val="00F11917"/>
    <w:rsid w:val="00F11FFF"/>
    <w:rsid w:val="00F13BE0"/>
    <w:rsid w:val="00F145DC"/>
    <w:rsid w:val="00F14825"/>
    <w:rsid w:val="00F16410"/>
    <w:rsid w:val="00F16F28"/>
    <w:rsid w:val="00F20390"/>
    <w:rsid w:val="00F20FD9"/>
    <w:rsid w:val="00F21073"/>
    <w:rsid w:val="00F21B81"/>
    <w:rsid w:val="00F225B0"/>
    <w:rsid w:val="00F227F2"/>
    <w:rsid w:val="00F2352E"/>
    <w:rsid w:val="00F23C2E"/>
    <w:rsid w:val="00F2473B"/>
    <w:rsid w:val="00F25580"/>
    <w:rsid w:val="00F25BF3"/>
    <w:rsid w:val="00F2678C"/>
    <w:rsid w:val="00F3027B"/>
    <w:rsid w:val="00F3043B"/>
    <w:rsid w:val="00F309CE"/>
    <w:rsid w:val="00F30B31"/>
    <w:rsid w:val="00F30D94"/>
    <w:rsid w:val="00F322DB"/>
    <w:rsid w:val="00F34F8D"/>
    <w:rsid w:val="00F35D4C"/>
    <w:rsid w:val="00F36774"/>
    <w:rsid w:val="00F374DD"/>
    <w:rsid w:val="00F37E04"/>
    <w:rsid w:val="00F40CE0"/>
    <w:rsid w:val="00F41FA6"/>
    <w:rsid w:val="00F422C0"/>
    <w:rsid w:val="00F422E7"/>
    <w:rsid w:val="00F436B5"/>
    <w:rsid w:val="00F43809"/>
    <w:rsid w:val="00F44146"/>
    <w:rsid w:val="00F4448C"/>
    <w:rsid w:val="00F457F2"/>
    <w:rsid w:val="00F47ED2"/>
    <w:rsid w:val="00F503BC"/>
    <w:rsid w:val="00F513F1"/>
    <w:rsid w:val="00F525EE"/>
    <w:rsid w:val="00F52902"/>
    <w:rsid w:val="00F53643"/>
    <w:rsid w:val="00F54A6E"/>
    <w:rsid w:val="00F551FD"/>
    <w:rsid w:val="00F55816"/>
    <w:rsid w:val="00F5587E"/>
    <w:rsid w:val="00F56E11"/>
    <w:rsid w:val="00F57F5F"/>
    <w:rsid w:val="00F6010B"/>
    <w:rsid w:val="00F62C02"/>
    <w:rsid w:val="00F6388A"/>
    <w:rsid w:val="00F6453C"/>
    <w:rsid w:val="00F659E4"/>
    <w:rsid w:val="00F713D9"/>
    <w:rsid w:val="00F717A5"/>
    <w:rsid w:val="00F7287F"/>
    <w:rsid w:val="00F73E7E"/>
    <w:rsid w:val="00F74860"/>
    <w:rsid w:val="00F75740"/>
    <w:rsid w:val="00F7696B"/>
    <w:rsid w:val="00F773AC"/>
    <w:rsid w:val="00F80352"/>
    <w:rsid w:val="00F80402"/>
    <w:rsid w:val="00F80E97"/>
    <w:rsid w:val="00F81AE1"/>
    <w:rsid w:val="00F8246F"/>
    <w:rsid w:val="00F82611"/>
    <w:rsid w:val="00F83397"/>
    <w:rsid w:val="00F835E5"/>
    <w:rsid w:val="00F83612"/>
    <w:rsid w:val="00F84994"/>
    <w:rsid w:val="00F90B34"/>
    <w:rsid w:val="00F90EDB"/>
    <w:rsid w:val="00F9399C"/>
    <w:rsid w:val="00F943F2"/>
    <w:rsid w:val="00F95BF8"/>
    <w:rsid w:val="00F96A70"/>
    <w:rsid w:val="00FA0661"/>
    <w:rsid w:val="00FA08BA"/>
    <w:rsid w:val="00FA144E"/>
    <w:rsid w:val="00FA31D9"/>
    <w:rsid w:val="00FA46B2"/>
    <w:rsid w:val="00FA46FC"/>
    <w:rsid w:val="00FA485A"/>
    <w:rsid w:val="00FA51CB"/>
    <w:rsid w:val="00FA5593"/>
    <w:rsid w:val="00FA7E87"/>
    <w:rsid w:val="00FB0DCA"/>
    <w:rsid w:val="00FB0FF5"/>
    <w:rsid w:val="00FB1F8B"/>
    <w:rsid w:val="00FB6542"/>
    <w:rsid w:val="00FB7E76"/>
    <w:rsid w:val="00FC043C"/>
    <w:rsid w:val="00FC0F28"/>
    <w:rsid w:val="00FC249E"/>
    <w:rsid w:val="00FC34E2"/>
    <w:rsid w:val="00FC4A36"/>
    <w:rsid w:val="00FC4A43"/>
    <w:rsid w:val="00FC5EBF"/>
    <w:rsid w:val="00FC7536"/>
    <w:rsid w:val="00FC77B4"/>
    <w:rsid w:val="00FC7C62"/>
    <w:rsid w:val="00FC7ECA"/>
    <w:rsid w:val="00FD35F9"/>
    <w:rsid w:val="00FD4E6F"/>
    <w:rsid w:val="00FD633F"/>
    <w:rsid w:val="00FD7A76"/>
    <w:rsid w:val="00FD7FE1"/>
    <w:rsid w:val="00FE1102"/>
    <w:rsid w:val="00FE19D6"/>
    <w:rsid w:val="00FE50D3"/>
    <w:rsid w:val="00FE5248"/>
    <w:rsid w:val="00FE5C37"/>
    <w:rsid w:val="00FE68DD"/>
    <w:rsid w:val="00FE6E1F"/>
    <w:rsid w:val="00FE7FB8"/>
    <w:rsid w:val="00FF2A66"/>
    <w:rsid w:val="00FF4BBE"/>
    <w:rsid w:val="00FF6631"/>
    <w:rsid w:val="00FF70CD"/>
    <w:rsid w:val="00FF77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colormru v:ext="edit" colors="#3cc,#606,#fcf,#f06"/>
    </o:shapedefaults>
    <o:shapelayout v:ext="edit">
      <o:idmap v:ext="edit" data="1"/>
    </o:shapelayout>
  </w:shapeDefaults>
  <w:decimalSymbol w:val="."/>
  <w:listSeparator w:val=","/>
  <w14:docId w14:val="17136B41"/>
  <w15:docId w15:val="{6F910A12-03BB-4846-B540-C2BA96732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7492"/>
    <w:pPr>
      <w:jc w:val="both"/>
    </w:pPr>
    <w:rPr>
      <w:rFonts w:ascii="Arial" w:hAnsi="Arial"/>
      <w:sz w:val="22"/>
      <w:szCs w:val="24"/>
    </w:rPr>
  </w:style>
  <w:style w:type="paragraph" w:styleId="Heading1">
    <w:name w:val="heading 1"/>
    <w:basedOn w:val="Normal"/>
    <w:next w:val="Normal"/>
    <w:link w:val="Heading1Char"/>
    <w:autoRedefine/>
    <w:qFormat/>
    <w:rsid w:val="00662D83"/>
    <w:pPr>
      <w:keepNext/>
      <w:numPr>
        <w:numId w:val="25"/>
      </w:numPr>
      <w:spacing w:before="240" w:after="240"/>
      <w:outlineLvl w:val="0"/>
    </w:pPr>
    <w:rPr>
      <w:b/>
    </w:rPr>
  </w:style>
  <w:style w:type="paragraph" w:styleId="Heading2">
    <w:name w:val="heading 2"/>
    <w:basedOn w:val="Normal"/>
    <w:next w:val="Normal"/>
    <w:link w:val="Heading2Char"/>
    <w:autoRedefine/>
    <w:qFormat/>
    <w:rsid w:val="008B03AC"/>
    <w:pPr>
      <w:keepNext/>
      <w:numPr>
        <w:ilvl w:val="1"/>
        <w:numId w:val="25"/>
      </w:numPr>
      <w:spacing w:before="240" w:after="240"/>
      <w:outlineLvl w:val="1"/>
    </w:pPr>
    <w:rPr>
      <w:rFonts w:cs="Arial"/>
      <w:b/>
    </w:rPr>
  </w:style>
  <w:style w:type="paragraph" w:styleId="Heading3">
    <w:name w:val="heading 3"/>
    <w:basedOn w:val="Normal"/>
    <w:next w:val="Normal"/>
    <w:link w:val="Heading3Char"/>
    <w:autoRedefine/>
    <w:qFormat/>
    <w:rsid w:val="00BB5883"/>
    <w:pPr>
      <w:keepNext/>
      <w:tabs>
        <w:tab w:val="left" w:pos="0"/>
      </w:tabs>
      <w:spacing w:before="240" w:after="240"/>
      <w:outlineLvl w:val="2"/>
    </w:pPr>
    <w:rPr>
      <w:rFonts w:cs="Arial"/>
      <w:b/>
      <w:szCs w:val="20"/>
    </w:rPr>
  </w:style>
  <w:style w:type="paragraph" w:styleId="Heading4">
    <w:name w:val="heading 4"/>
    <w:basedOn w:val="Normal"/>
    <w:next w:val="Normal"/>
    <w:link w:val="Heading4Char"/>
    <w:autoRedefine/>
    <w:qFormat/>
    <w:rsid w:val="0075249E"/>
    <w:pPr>
      <w:keepNext/>
      <w:tabs>
        <w:tab w:val="left" w:pos="0"/>
        <w:tab w:val="left" w:pos="720"/>
      </w:tabs>
      <w:spacing w:after="120"/>
      <w:outlineLvl w:val="3"/>
    </w:pPr>
    <w:rPr>
      <w:b/>
      <w:szCs w:val="22"/>
    </w:rPr>
  </w:style>
  <w:style w:type="paragraph" w:styleId="Heading5">
    <w:name w:val="heading 5"/>
    <w:basedOn w:val="Normal"/>
    <w:next w:val="Normal"/>
    <w:link w:val="Heading5Char"/>
    <w:qFormat/>
    <w:rsid w:val="00C24A36"/>
    <w:pPr>
      <w:keepNext/>
      <w:outlineLvl w:val="4"/>
    </w:pPr>
    <w:rPr>
      <w:rFonts w:cs="Arial"/>
      <w:b/>
      <w:bCs/>
    </w:rPr>
  </w:style>
  <w:style w:type="paragraph" w:styleId="Heading6">
    <w:name w:val="heading 6"/>
    <w:basedOn w:val="Normal"/>
    <w:next w:val="Normal"/>
    <w:link w:val="Heading6Char"/>
    <w:qFormat/>
    <w:rsid w:val="00C24A36"/>
    <w:pPr>
      <w:keepNext/>
      <w:outlineLvl w:val="5"/>
    </w:pPr>
    <w:rPr>
      <w:b/>
    </w:rPr>
  </w:style>
  <w:style w:type="paragraph" w:styleId="Heading7">
    <w:name w:val="heading 7"/>
    <w:basedOn w:val="Normal"/>
    <w:next w:val="Normal"/>
    <w:link w:val="Heading7Char"/>
    <w:qFormat/>
    <w:rsid w:val="00C24A36"/>
    <w:pPr>
      <w:keepNext/>
      <w:outlineLvl w:val="6"/>
    </w:pPr>
    <w:rPr>
      <w:b/>
      <w:bCs/>
    </w:rPr>
  </w:style>
  <w:style w:type="paragraph" w:styleId="Heading8">
    <w:name w:val="heading 8"/>
    <w:basedOn w:val="Normal"/>
    <w:next w:val="Normal"/>
    <w:link w:val="Heading8Char"/>
    <w:qFormat/>
    <w:rsid w:val="00C24A36"/>
    <w:pPr>
      <w:keepNext/>
      <w:outlineLvl w:val="7"/>
    </w:pPr>
    <w:rPr>
      <w:snapToGrid w:val="0"/>
      <w:color w:val="000000"/>
      <w:sz w:val="16"/>
    </w:rPr>
  </w:style>
  <w:style w:type="paragraph" w:styleId="Heading9">
    <w:name w:val="heading 9"/>
    <w:basedOn w:val="Normal"/>
    <w:next w:val="Normal"/>
    <w:link w:val="Heading9Char"/>
    <w:qFormat/>
    <w:rsid w:val="00C24A36"/>
    <w:pPr>
      <w:keepNext/>
      <w:outlineLvl w:val="8"/>
    </w:pPr>
    <w:rPr>
      <w:b/>
      <w:snapToGrid w:val="0"/>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62D83"/>
    <w:rPr>
      <w:rFonts w:ascii="Arial" w:hAnsi="Arial"/>
      <w:b/>
      <w:sz w:val="22"/>
      <w:szCs w:val="24"/>
    </w:rPr>
  </w:style>
  <w:style w:type="character" w:customStyle="1" w:styleId="Heading2Char">
    <w:name w:val="Heading 2 Char"/>
    <w:link w:val="Heading2"/>
    <w:rsid w:val="008B03AC"/>
    <w:rPr>
      <w:rFonts w:ascii="Arial" w:hAnsi="Arial" w:cs="Arial"/>
      <w:b/>
      <w:sz w:val="22"/>
      <w:szCs w:val="24"/>
    </w:rPr>
  </w:style>
  <w:style w:type="character" w:customStyle="1" w:styleId="Heading3Char">
    <w:name w:val="Heading 3 Char"/>
    <w:link w:val="Heading3"/>
    <w:rsid w:val="00BB5883"/>
    <w:rPr>
      <w:rFonts w:ascii="Arial" w:hAnsi="Arial" w:cs="Arial"/>
      <w:b/>
      <w:sz w:val="22"/>
    </w:rPr>
  </w:style>
  <w:style w:type="character" w:customStyle="1" w:styleId="Heading4Char">
    <w:name w:val="Heading 4 Char"/>
    <w:link w:val="Heading4"/>
    <w:rsid w:val="0075249E"/>
    <w:rPr>
      <w:rFonts w:ascii="Arial" w:hAnsi="Arial"/>
      <w:b/>
      <w:sz w:val="22"/>
      <w:szCs w:val="22"/>
    </w:rPr>
  </w:style>
  <w:style w:type="character" w:customStyle="1" w:styleId="Heading5Char">
    <w:name w:val="Heading 5 Char"/>
    <w:link w:val="Heading5"/>
    <w:rsid w:val="00C24A36"/>
    <w:rPr>
      <w:rFonts w:ascii="Arial" w:hAnsi="Arial" w:cs="Arial"/>
      <w:b/>
      <w:bCs/>
      <w:sz w:val="22"/>
      <w:szCs w:val="24"/>
    </w:rPr>
  </w:style>
  <w:style w:type="character" w:customStyle="1" w:styleId="Heading6Char">
    <w:name w:val="Heading 6 Char"/>
    <w:link w:val="Heading6"/>
    <w:rsid w:val="00C24A36"/>
    <w:rPr>
      <w:rFonts w:ascii="Arial" w:hAnsi="Arial"/>
      <w:b/>
      <w:sz w:val="22"/>
      <w:szCs w:val="24"/>
    </w:rPr>
  </w:style>
  <w:style w:type="character" w:customStyle="1" w:styleId="Heading7Char">
    <w:name w:val="Heading 7 Char"/>
    <w:link w:val="Heading7"/>
    <w:rsid w:val="00C24A36"/>
    <w:rPr>
      <w:rFonts w:ascii="Arial" w:hAnsi="Arial"/>
      <w:b/>
      <w:bCs/>
      <w:sz w:val="22"/>
      <w:szCs w:val="24"/>
    </w:rPr>
  </w:style>
  <w:style w:type="character" w:customStyle="1" w:styleId="Heading8Char">
    <w:name w:val="Heading 8 Char"/>
    <w:link w:val="Heading8"/>
    <w:rsid w:val="00C24A36"/>
    <w:rPr>
      <w:rFonts w:ascii="Arial" w:hAnsi="Arial"/>
      <w:snapToGrid w:val="0"/>
      <w:color w:val="000000"/>
      <w:sz w:val="16"/>
      <w:szCs w:val="24"/>
    </w:rPr>
  </w:style>
  <w:style w:type="character" w:customStyle="1" w:styleId="Heading9Char">
    <w:name w:val="Heading 9 Char"/>
    <w:link w:val="Heading9"/>
    <w:rsid w:val="00C24A36"/>
    <w:rPr>
      <w:rFonts w:ascii="Arial" w:hAnsi="Arial"/>
      <w:b/>
      <w:snapToGrid w:val="0"/>
      <w:color w:val="000000"/>
      <w:szCs w:val="24"/>
    </w:rPr>
  </w:style>
  <w:style w:type="paragraph" w:styleId="Caption">
    <w:name w:val="caption"/>
    <w:aliases w:val="Caption-Table"/>
    <w:basedOn w:val="Normal"/>
    <w:next w:val="Normal"/>
    <w:link w:val="CaptionChar"/>
    <w:autoRedefine/>
    <w:qFormat/>
    <w:rsid w:val="00131E00"/>
    <w:pPr>
      <w:snapToGrid w:val="0"/>
      <w:ind w:left="115"/>
      <w:jc w:val="center"/>
    </w:pPr>
    <w:rPr>
      <w:b/>
      <w:bCs/>
      <w:szCs w:val="22"/>
    </w:rPr>
  </w:style>
  <w:style w:type="paragraph" w:styleId="ListBullet">
    <w:name w:val="List Bullet"/>
    <w:aliases w:val="List Bullet 14pt par space"/>
    <w:basedOn w:val="Normal"/>
    <w:link w:val="ListBulletChar"/>
    <w:autoRedefine/>
    <w:qFormat/>
    <w:rsid w:val="00C24A36"/>
  </w:style>
  <w:style w:type="paragraph" w:styleId="Title">
    <w:name w:val="Title"/>
    <w:basedOn w:val="Normal"/>
    <w:link w:val="TitleChar"/>
    <w:qFormat/>
    <w:rsid w:val="00C24A36"/>
    <w:rPr>
      <w:rFonts w:cs="Arial"/>
      <w:b/>
      <w:bCs/>
      <w:sz w:val="36"/>
    </w:rPr>
  </w:style>
  <w:style w:type="character" w:customStyle="1" w:styleId="TitleChar">
    <w:name w:val="Title Char"/>
    <w:link w:val="Title"/>
    <w:rsid w:val="00C24A36"/>
    <w:rPr>
      <w:rFonts w:ascii="Arial" w:hAnsi="Arial" w:cs="Arial"/>
      <w:b/>
      <w:bCs/>
      <w:sz w:val="36"/>
      <w:szCs w:val="24"/>
    </w:rPr>
  </w:style>
  <w:style w:type="paragraph" w:styleId="Subtitle">
    <w:name w:val="Subtitle"/>
    <w:basedOn w:val="Normal"/>
    <w:link w:val="SubtitleChar"/>
    <w:qFormat/>
    <w:rsid w:val="00C24A36"/>
    <w:pPr>
      <w:spacing w:after="60"/>
      <w:outlineLvl w:val="1"/>
    </w:pPr>
    <w:rPr>
      <w:rFonts w:cs="Arial"/>
      <w:sz w:val="24"/>
    </w:rPr>
  </w:style>
  <w:style w:type="character" w:customStyle="1" w:styleId="SubtitleChar">
    <w:name w:val="Subtitle Char"/>
    <w:link w:val="Subtitle"/>
    <w:rsid w:val="00C24A36"/>
    <w:rPr>
      <w:rFonts w:ascii="Arial" w:hAnsi="Arial" w:cs="Arial"/>
      <w:sz w:val="24"/>
      <w:szCs w:val="24"/>
    </w:rPr>
  </w:style>
  <w:style w:type="paragraph" w:styleId="NoSpacing">
    <w:name w:val="No Spacing"/>
    <w:link w:val="NoSpacingChar"/>
    <w:uiPriority w:val="1"/>
    <w:qFormat/>
    <w:rsid w:val="00C24A36"/>
    <w:pPr>
      <w:jc w:val="both"/>
    </w:pPr>
    <w:rPr>
      <w:rFonts w:ascii="Calibri" w:hAnsi="Calibri"/>
      <w:sz w:val="22"/>
      <w:szCs w:val="22"/>
    </w:rPr>
  </w:style>
  <w:style w:type="character" w:customStyle="1" w:styleId="NoSpacingChar">
    <w:name w:val="No Spacing Char"/>
    <w:link w:val="NoSpacing"/>
    <w:uiPriority w:val="1"/>
    <w:rsid w:val="00C24A36"/>
    <w:rPr>
      <w:rFonts w:ascii="Calibri" w:hAnsi="Calibri"/>
      <w:sz w:val="22"/>
      <w:szCs w:val="22"/>
      <w:lang w:val="en-US" w:eastAsia="en-US" w:bidi="ar-SA"/>
    </w:rPr>
  </w:style>
  <w:style w:type="paragraph" w:styleId="ListParagraph">
    <w:name w:val="List Paragraph"/>
    <w:basedOn w:val="Normal"/>
    <w:autoRedefine/>
    <w:uiPriority w:val="34"/>
    <w:qFormat/>
    <w:rsid w:val="001A0448"/>
    <w:pPr>
      <w:ind w:left="720"/>
      <w:contextualSpacing/>
    </w:pPr>
    <w:rPr>
      <w:rFonts w:eastAsia="SimSun"/>
      <w:szCs w:val="22"/>
      <w:lang w:eastAsia="zh-CN"/>
    </w:rPr>
  </w:style>
  <w:style w:type="paragraph" w:customStyle="1" w:styleId="NumberList14ptspace">
    <w:name w:val="Number List 14pt space"/>
    <w:basedOn w:val="Normal"/>
    <w:qFormat/>
    <w:rsid w:val="00C24A36"/>
    <w:pPr>
      <w:spacing w:after="280"/>
    </w:pPr>
    <w:rPr>
      <w:rFonts w:eastAsia="SimSun"/>
      <w:szCs w:val="22"/>
      <w:lang w:eastAsia="zh-CN"/>
    </w:rPr>
  </w:style>
  <w:style w:type="paragraph" w:customStyle="1" w:styleId="Bulletlist14ptspace2ndlevel">
    <w:name w:val="Bullet list 14pt space 2nd level"/>
    <w:basedOn w:val="ListBullet"/>
    <w:link w:val="Bulletlist14ptspace2ndlevelChar"/>
    <w:qFormat/>
    <w:rsid w:val="00C24A36"/>
    <w:pPr>
      <w:spacing w:after="280"/>
    </w:pPr>
  </w:style>
  <w:style w:type="paragraph" w:styleId="FootnoteText">
    <w:name w:val="footnote text"/>
    <w:aliases w:val="ft,FOOTNOTES,fn,single space,footnote text,ALTS FOOTNOTE,ft1,Geneva 9,Font: Geneva 9,Boston 10,f,1,Footnote Text Char1,Footnote Text Char Char,ft Char Char,single space Char Char,footnote text Char Char"/>
    <w:basedOn w:val="Normal"/>
    <w:link w:val="FootnoteTextChar"/>
    <w:uiPriority w:val="99"/>
    <w:semiHidden/>
    <w:qFormat/>
    <w:rsid w:val="006D204D"/>
    <w:pPr>
      <w:widowControl w:val="0"/>
      <w:textboxTightWrap w:val="allLines"/>
    </w:pPr>
    <w:rPr>
      <w:sz w:val="18"/>
    </w:rPr>
  </w:style>
  <w:style w:type="character" w:customStyle="1" w:styleId="FootnoteTextChar">
    <w:name w:val="Footnote Text Char"/>
    <w:aliases w:val="ft Char,FOOTNOTES Char,fn Char,single space Char,footnote text Char,ALTS FOOTNOTE Char,ft1 Char,Geneva 9 Char,Font: Geneva 9 Char,Boston 10 Char,f Char,1 Char,Footnote Text Char1 Char,Footnote Text Char Char Char,ft Char Char Char"/>
    <w:link w:val="FootnoteText"/>
    <w:uiPriority w:val="99"/>
    <w:semiHidden/>
    <w:rsid w:val="006D204D"/>
    <w:rPr>
      <w:rFonts w:ascii="Arial" w:eastAsia="Times New Roman" w:hAnsi="Arial"/>
      <w:sz w:val="18"/>
      <w:szCs w:val="24"/>
    </w:rPr>
  </w:style>
  <w:style w:type="character" w:styleId="FootnoteReference">
    <w:name w:val="footnote reference"/>
    <w:aliases w:val="ftref,16 Point,Superscript 6 Point,Ref,de nota al pie"/>
    <w:uiPriority w:val="99"/>
    <w:semiHidden/>
    <w:rsid w:val="00224A4D"/>
    <w:rPr>
      <w:vertAlign w:val="superscript"/>
    </w:rPr>
  </w:style>
  <w:style w:type="character" w:styleId="CommentReference">
    <w:name w:val="annotation reference"/>
    <w:uiPriority w:val="99"/>
    <w:semiHidden/>
    <w:rsid w:val="00772334"/>
    <w:rPr>
      <w:sz w:val="16"/>
      <w:szCs w:val="16"/>
    </w:rPr>
  </w:style>
  <w:style w:type="paragraph" w:styleId="CommentText">
    <w:name w:val="annotation text"/>
    <w:basedOn w:val="Normal"/>
    <w:link w:val="CommentTextChar"/>
    <w:uiPriority w:val="99"/>
    <w:rsid w:val="00772334"/>
    <w:rPr>
      <w:sz w:val="20"/>
      <w:szCs w:val="20"/>
    </w:rPr>
  </w:style>
  <w:style w:type="paragraph" w:styleId="CommentSubject">
    <w:name w:val="annotation subject"/>
    <w:basedOn w:val="CommentText"/>
    <w:next w:val="CommentText"/>
    <w:semiHidden/>
    <w:rsid w:val="00772334"/>
    <w:rPr>
      <w:b/>
      <w:bCs/>
    </w:rPr>
  </w:style>
  <w:style w:type="paragraph" w:styleId="BalloonText">
    <w:name w:val="Balloon Text"/>
    <w:basedOn w:val="Normal"/>
    <w:semiHidden/>
    <w:rsid w:val="00772334"/>
    <w:rPr>
      <w:rFonts w:ascii="Tahoma" w:hAnsi="Tahoma" w:cs="Tahoma"/>
      <w:sz w:val="16"/>
      <w:szCs w:val="16"/>
    </w:rPr>
  </w:style>
  <w:style w:type="paragraph" w:styleId="Header">
    <w:name w:val="header"/>
    <w:basedOn w:val="Normal"/>
    <w:link w:val="HeaderChar"/>
    <w:unhideWhenUsed/>
    <w:rsid w:val="00B23D2E"/>
    <w:pPr>
      <w:tabs>
        <w:tab w:val="center" w:pos="4680"/>
        <w:tab w:val="right" w:pos="9360"/>
      </w:tabs>
    </w:pPr>
  </w:style>
  <w:style w:type="character" w:customStyle="1" w:styleId="HeaderChar">
    <w:name w:val="Header Char"/>
    <w:link w:val="Header"/>
    <w:rsid w:val="00B23D2E"/>
    <w:rPr>
      <w:rFonts w:ascii="Arial" w:hAnsi="Arial"/>
      <w:sz w:val="22"/>
      <w:szCs w:val="24"/>
    </w:rPr>
  </w:style>
  <w:style w:type="paragraph" w:styleId="Footer">
    <w:name w:val="footer"/>
    <w:basedOn w:val="Normal"/>
    <w:link w:val="FooterChar"/>
    <w:uiPriority w:val="99"/>
    <w:unhideWhenUsed/>
    <w:rsid w:val="00B23D2E"/>
    <w:pPr>
      <w:tabs>
        <w:tab w:val="center" w:pos="4680"/>
        <w:tab w:val="right" w:pos="9360"/>
      </w:tabs>
    </w:pPr>
  </w:style>
  <w:style w:type="character" w:customStyle="1" w:styleId="FooterChar">
    <w:name w:val="Footer Char"/>
    <w:link w:val="Footer"/>
    <w:uiPriority w:val="99"/>
    <w:rsid w:val="00B23D2E"/>
    <w:rPr>
      <w:rFonts w:ascii="Arial" w:hAnsi="Arial"/>
      <w:sz w:val="22"/>
      <w:szCs w:val="24"/>
    </w:rPr>
  </w:style>
  <w:style w:type="character" w:styleId="PageNumber">
    <w:name w:val="page number"/>
    <w:basedOn w:val="DefaultParagraphFont"/>
    <w:rsid w:val="00B23D2E"/>
  </w:style>
  <w:style w:type="paragraph" w:styleId="ListBullet2">
    <w:name w:val="List Bullet 2"/>
    <w:basedOn w:val="Normal"/>
    <w:autoRedefine/>
    <w:rsid w:val="006E4C0E"/>
    <w:pPr>
      <w:jc w:val="center"/>
    </w:pPr>
    <w:rPr>
      <w:rFonts w:eastAsia="MS Mincho"/>
      <w:b/>
      <w:szCs w:val="22"/>
    </w:rPr>
  </w:style>
  <w:style w:type="paragraph" w:customStyle="1" w:styleId="Paragraph">
    <w:name w:val="Paragraph"/>
    <w:basedOn w:val="Normal"/>
    <w:link w:val="ParagraphChar"/>
    <w:rsid w:val="00E34AA2"/>
    <w:pPr>
      <w:numPr>
        <w:numId w:val="3"/>
      </w:numPr>
      <w:tabs>
        <w:tab w:val="left" w:pos="720"/>
      </w:tabs>
      <w:adjustRightInd w:val="0"/>
      <w:snapToGrid w:val="0"/>
      <w:spacing w:before="240" w:after="240"/>
    </w:pPr>
    <w:rPr>
      <w:rFonts w:eastAsia="SimSun" w:cs="Arial"/>
      <w:snapToGrid w:val="0"/>
      <w:kern w:val="2"/>
      <w:szCs w:val="22"/>
      <w:lang w:eastAsia="zh-CN"/>
    </w:rPr>
  </w:style>
  <w:style w:type="numbering" w:customStyle="1" w:styleId="NoList1">
    <w:name w:val="No List1"/>
    <w:next w:val="NoList"/>
    <w:semiHidden/>
    <w:rsid w:val="003A4CC8"/>
  </w:style>
  <w:style w:type="paragraph" w:customStyle="1" w:styleId="Arial">
    <w:name w:val="Arial"/>
    <w:basedOn w:val="Normal"/>
    <w:rsid w:val="003A4CC8"/>
    <w:pPr>
      <w:jc w:val="center"/>
    </w:pPr>
    <w:rPr>
      <w:b/>
      <w:bCs/>
    </w:rPr>
  </w:style>
  <w:style w:type="paragraph" w:styleId="BodyText">
    <w:name w:val="Body Text"/>
    <w:basedOn w:val="Normal"/>
    <w:link w:val="BodyTextChar"/>
    <w:autoRedefine/>
    <w:rsid w:val="003A4CC8"/>
    <w:pPr>
      <w:tabs>
        <w:tab w:val="left" w:pos="720"/>
        <w:tab w:val="left" w:pos="1440"/>
      </w:tabs>
      <w:spacing w:after="240"/>
    </w:pPr>
    <w:rPr>
      <w:rFonts w:cs="Arial"/>
    </w:rPr>
  </w:style>
  <w:style w:type="character" w:customStyle="1" w:styleId="BodyTextChar">
    <w:name w:val="Body Text Char"/>
    <w:link w:val="BodyText"/>
    <w:rsid w:val="003A4CC8"/>
    <w:rPr>
      <w:rFonts w:ascii="Arial" w:hAnsi="Arial" w:cs="Arial"/>
      <w:sz w:val="22"/>
      <w:szCs w:val="24"/>
    </w:rPr>
  </w:style>
  <w:style w:type="paragraph" w:styleId="BodyText3">
    <w:name w:val="Body Text 3"/>
    <w:basedOn w:val="Normal"/>
    <w:link w:val="BodyText3Char"/>
    <w:rsid w:val="003A4CC8"/>
    <w:rPr>
      <w:rFonts w:cs="Arial"/>
    </w:rPr>
  </w:style>
  <w:style w:type="character" w:customStyle="1" w:styleId="BodyText3Char">
    <w:name w:val="Body Text 3 Char"/>
    <w:link w:val="BodyText3"/>
    <w:rsid w:val="003A4CC8"/>
    <w:rPr>
      <w:rFonts w:ascii="Arial" w:hAnsi="Arial" w:cs="Arial"/>
      <w:sz w:val="22"/>
      <w:szCs w:val="24"/>
    </w:rPr>
  </w:style>
  <w:style w:type="paragraph" w:styleId="BodyTextIndent">
    <w:name w:val="Body Text Indent"/>
    <w:basedOn w:val="Normal"/>
    <w:link w:val="BodyTextIndentChar"/>
    <w:rsid w:val="003A4CC8"/>
    <w:pPr>
      <w:ind w:left="720" w:hanging="720"/>
    </w:pPr>
    <w:rPr>
      <w:b/>
      <w:sz w:val="36"/>
    </w:rPr>
  </w:style>
  <w:style w:type="character" w:customStyle="1" w:styleId="BodyTextIndentChar">
    <w:name w:val="Body Text Indent Char"/>
    <w:link w:val="BodyTextIndent"/>
    <w:rsid w:val="003A4CC8"/>
    <w:rPr>
      <w:rFonts w:ascii="Arial" w:hAnsi="Arial"/>
      <w:b/>
      <w:sz w:val="36"/>
      <w:szCs w:val="24"/>
    </w:rPr>
  </w:style>
  <w:style w:type="paragraph" w:styleId="BodyText2">
    <w:name w:val="Body Text 2"/>
    <w:basedOn w:val="Normal"/>
    <w:link w:val="BodyText2Char"/>
    <w:rsid w:val="003A4CC8"/>
    <w:pPr>
      <w:jc w:val="left"/>
    </w:pPr>
    <w:rPr>
      <w:rFonts w:cs="Arial"/>
      <w:i/>
      <w:iCs/>
    </w:rPr>
  </w:style>
  <w:style w:type="character" w:customStyle="1" w:styleId="BodyText2Char">
    <w:name w:val="Body Text 2 Char"/>
    <w:link w:val="BodyText2"/>
    <w:rsid w:val="003A4CC8"/>
    <w:rPr>
      <w:rFonts w:ascii="Arial" w:hAnsi="Arial" w:cs="Arial"/>
      <w:i/>
      <w:iCs/>
      <w:sz w:val="22"/>
      <w:szCs w:val="24"/>
    </w:rPr>
  </w:style>
  <w:style w:type="paragraph" w:styleId="TOC2">
    <w:name w:val="toc 2"/>
    <w:basedOn w:val="Normal"/>
    <w:next w:val="Normal"/>
    <w:autoRedefine/>
    <w:uiPriority w:val="39"/>
    <w:rsid w:val="00D4485D"/>
    <w:pPr>
      <w:tabs>
        <w:tab w:val="left" w:pos="720"/>
        <w:tab w:val="right" w:leader="dot" w:pos="9540"/>
      </w:tabs>
      <w:ind w:left="720" w:hanging="475"/>
      <w:jc w:val="left"/>
    </w:pPr>
    <w:rPr>
      <w:caps/>
      <w:color w:val="000000"/>
    </w:rPr>
  </w:style>
  <w:style w:type="paragraph" w:styleId="TOC1">
    <w:name w:val="toc 1"/>
    <w:basedOn w:val="Normal"/>
    <w:next w:val="Normal"/>
    <w:autoRedefine/>
    <w:uiPriority w:val="39"/>
    <w:rsid w:val="00AC453B"/>
    <w:pPr>
      <w:tabs>
        <w:tab w:val="left" w:pos="720"/>
        <w:tab w:val="right" w:leader="dot" w:pos="9540"/>
      </w:tabs>
      <w:spacing w:before="240" w:line="360" w:lineRule="auto"/>
      <w:ind w:left="770" w:hanging="770"/>
      <w:jc w:val="left"/>
    </w:pPr>
    <w:rPr>
      <w:b/>
      <w:bCs/>
      <w:noProof/>
      <w:sz w:val="24"/>
      <w:szCs w:val="32"/>
    </w:rPr>
  </w:style>
  <w:style w:type="paragraph" w:styleId="TOC3">
    <w:name w:val="toc 3"/>
    <w:basedOn w:val="Normal"/>
    <w:next w:val="Normal"/>
    <w:autoRedefine/>
    <w:uiPriority w:val="39"/>
    <w:rsid w:val="003A4CC8"/>
    <w:pPr>
      <w:ind w:left="480"/>
      <w:jc w:val="left"/>
    </w:pPr>
  </w:style>
  <w:style w:type="paragraph" w:styleId="TableofFigures">
    <w:name w:val="table of figures"/>
    <w:basedOn w:val="Normal"/>
    <w:next w:val="Normal"/>
    <w:uiPriority w:val="99"/>
    <w:rsid w:val="000111A5"/>
    <w:pPr>
      <w:ind w:left="480" w:hanging="480"/>
      <w:jc w:val="left"/>
    </w:pPr>
    <w:rPr>
      <w:szCs w:val="22"/>
    </w:rPr>
  </w:style>
  <w:style w:type="paragraph" w:customStyle="1" w:styleId="Header2">
    <w:name w:val="Header2"/>
    <w:basedOn w:val="Title"/>
    <w:rsid w:val="003A4CC8"/>
  </w:style>
  <w:style w:type="paragraph" w:styleId="TOC4">
    <w:name w:val="toc 4"/>
    <w:basedOn w:val="Normal"/>
    <w:next w:val="Normal"/>
    <w:autoRedefine/>
    <w:uiPriority w:val="39"/>
    <w:rsid w:val="003A4CC8"/>
    <w:pPr>
      <w:ind w:left="720"/>
      <w:jc w:val="left"/>
    </w:pPr>
  </w:style>
  <w:style w:type="paragraph" w:styleId="TOC5">
    <w:name w:val="toc 5"/>
    <w:basedOn w:val="Normal"/>
    <w:next w:val="Normal"/>
    <w:autoRedefine/>
    <w:semiHidden/>
    <w:rsid w:val="003A4CC8"/>
    <w:pPr>
      <w:ind w:left="960"/>
      <w:jc w:val="left"/>
    </w:pPr>
  </w:style>
  <w:style w:type="paragraph" w:styleId="TOC6">
    <w:name w:val="toc 6"/>
    <w:basedOn w:val="Normal"/>
    <w:next w:val="Normal"/>
    <w:autoRedefine/>
    <w:semiHidden/>
    <w:rsid w:val="003A4CC8"/>
    <w:pPr>
      <w:ind w:left="1200"/>
      <w:jc w:val="left"/>
    </w:pPr>
  </w:style>
  <w:style w:type="paragraph" w:styleId="TOC7">
    <w:name w:val="toc 7"/>
    <w:basedOn w:val="Normal"/>
    <w:next w:val="Normal"/>
    <w:autoRedefine/>
    <w:semiHidden/>
    <w:rsid w:val="003A4CC8"/>
    <w:pPr>
      <w:ind w:left="1440"/>
      <w:jc w:val="left"/>
    </w:pPr>
  </w:style>
  <w:style w:type="paragraph" w:styleId="TOC8">
    <w:name w:val="toc 8"/>
    <w:basedOn w:val="Normal"/>
    <w:next w:val="Normal"/>
    <w:autoRedefine/>
    <w:semiHidden/>
    <w:rsid w:val="003A4CC8"/>
    <w:pPr>
      <w:ind w:left="1680"/>
      <w:jc w:val="left"/>
    </w:pPr>
  </w:style>
  <w:style w:type="paragraph" w:styleId="TOC9">
    <w:name w:val="toc 9"/>
    <w:basedOn w:val="Normal"/>
    <w:next w:val="Normal"/>
    <w:autoRedefine/>
    <w:semiHidden/>
    <w:rsid w:val="003A4CC8"/>
    <w:pPr>
      <w:ind w:left="1920"/>
      <w:jc w:val="left"/>
    </w:pPr>
  </w:style>
  <w:style w:type="character" w:styleId="Hyperlink">
    <w:name w:val="Hyperlink"/>
    <w:uiPriority w:val="99"/>
    <w:rsid w:val="003A4CC8"/>
    <w:rPr>
      <w:color w:val="0000FF"/>
      <w:u w:val="single"/>
    </w:rPr>
  </w:style>
  <w:style w:type="character" w:styleId="FollowedHyperlink">
    <w:name w:val="FollowedHyperlink"/>
    <w:rsid w:val="003A4CC8"/>
    <w:rPr>
      <w:color w:val="800080"/>
      <w:u w:val="single"/>
    </w:rPr>
  </w:style>
  <w:style w:type="paragraph" w:styleId="List">
    <w:name w:val="List"/>
    <w:basedOn w:val="Normal"/>
    <w:rsid w:val="003A4CC8"/>
    <w:pPr>
      <w:spacing w:after="120"/>
    </w:pPr>
    <w:rPr>
      <w:rFonts w:eastAsia="SimSun"/>
      <w:szCs w:val="22"/>
      <w:lang w:eastAsia="zh-CN"/>
    </w:rPr>
  </w:style>
  <w:style w:type="paragraph" w:customStyle="1" w:styleId="BodyText1">
    <w:name w:val="Body Text1"/>
    <w:basedOn w:val="Normal"/>
    <w:link w:val="BodytextChar0"/>
    <w:autoRedefine/>
    <w:rsid w:val="003A4CC8"/>
    <w:pPr>
      <w:spacing w:after="280"/>
    </w:pPr>
    <w:rPr>
      <w:rFonts w:eastAsia="SimSun"/>
      <w:szCs w:val="22"/>
      <w:lang w:eastAsia="zh-CN"/>
    </w:rPr>
  </w:style>
  <w:style w:type="character" w:customStyle="1" w:styleId="spelle">
    <w:name w:val="spelle"/>
    <w:basedOn w:val="DefaultParagraphFont"/>
    <w:rsid w:val="003A4CC8"/>
  </w:style>
  <w:style w:type="character" w:customStyle="1" w:styleId="msoins0">
    <w:name w:val="msoins"/>
    <w:basedOn w:val="DefaultParagraphFont"/>
    <w:rsid w:val="003A4CC8"/>
  </w:style>
  <w:style w:type="paragraph" w:customStyle="1" w:styleId="c1">
    <w:name w:val="c1"/>
    <w:basedOn w:val="Normal"/>
    <w:rsid w:val="003A4CC8"/>
    <w:pPr>
      <w:widowControl w:val="0"/>
      <w:spacing w:line="240" w:lineRule="atLeast"/>
      <w:jc w:val="center"/>
    </w:pPr>
    <w:rPr>
      <w:rFonts w:ascii="Times New Roman" w:hAnsi="Times New Roman"/>
      <w:snapToGrid w:val="0"/>
      <w:sz w:val="24"/>
      <w:szCs w:val="20"/>
    </w:rPr>
  </w:style>
  <w:style w:type="paragraph" w:styleId="List2">
    <w:name w:val="List 2"/>
    <w:basedOn w:val="Normal"/>
    <w:rsid w:val="003A4CC8"/>
    <w:pPr>
      <w:spacing w:after="60"/>
    </w:pPr>
    <w:rPr>
      <w:rFonts w:eastAsia="SimSun"/>
      <w:szCs w:val="22"/>
      <w:lang w:eastAsia="zh-CN"/>
    </w:rPr>
  </w:style>
  <w:style w:type="paragraph" w:customStyle="1" w:styleId="StyleJustifiedRight005cmAfter6pt">
    <w:name w:val="Style Justified Right:  0.05 cm After:  6 pt"/>
    <w:basedOn w:val="Normal"/>
    <w:rsid w:val="003A4CC8"/>
    <w:pPr>
      <w:spacing w:after="120"/>
    </w:pPr>
    <w:rPr>
      <w:szCs w:val="20"/>
    </w:rPr>
  </w:style>
  <w:style w:type="paragraph" w:styleId="NormalWeb">
    <w:name w:val="Normal (Web)"/>
    <w:basedOn w:val="Normal"/>
    <w:uiPriority w:val="99"/>
    <w:rsid w:val="003A4CC8"/>
    <w:pPr>
      <w:spacing w:before="100" w:beforeAutospacing="1" w:after="100" w:afterAutospacing="1"/>
      <w:jc w:val="left"/>
    </w:pPr>
    <w:rPr>
      <w:rFonts w:ascii="Times New Roman" w:hAnsi="Times New Roman"/>
      <w:sz w:val="24"/>
    </w:rPr>
  </w:style>
  <w:style w:type="paragraph" w:styleId="HTMLPreformatted">
    <w:name w:val="HTML Preformatted"/>
    <w:basedOn w:val="Normal"/>
    <w:link w:val="HTMLPreformattedChar"/>
    <w:rsid w:val="003A4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cs="Courier New"/>
      <w:sz w:val="20"/>
      <w:szCs w:val="20"/>
    </w:rPr>
  </w:style>
  <w:style w:type="character" w:customStyle="1" w:styleId="HTMLPreformattedChar">
    <w:name w:val="HTML Preformatted Char"/>
    <w:link w:val="HTMLPreformatted"/>
    <w:rsid w:val="003A4CC8"/>
    <w:rPr>
      <w:rFonts w:ascii="Arial Unicode MS" w:eastAsia="Courier New" w:hAnsi="Arial Unicode MS" w:cs="Courier New"/>
    </w:rPr>
  </w:style>
  <w:style w:type="paragraph" w:styleId="BodyTextIndent3">
    <w:name w:val="Body Text Indent 3"/>
    <w:basedOn w:val="Normal"/>
    <w:link w:val="BodyTextIndent3Char"/>
    <w:rsid w:val="003A4CC8"/>
    <w:pPr>
      <w:spacing w:after="120"/>
      <w:ind w:left="283"/>
      <w:jc w:val="left"/>
    </w:pPr>
    <w:rPr>
      <w:sz w:val="16"/>
      <w:szCs w:val="16"/>
    </w:rPr>
  </w:style>
  <w:style w:type="character" w:customStyle="1" w:styleId="BodyTextIndent3Char">
    <w:name w:val="Body Text Indent 3 Char"/>
    <w:link w:val="BodyTextIndent3"/>
    <w:rsid w:val="003A4CC8"/>
    <w:rPr>
      <w:rFonts w:ascii="Arial" w:hAnsi="Arial"/>
      <w:sz w:val="16"/>
      <w:szCs w:val="16"/>
    </w:rPr>
  </w:style>
  <w:style w:type="paragraph" w:customStyle="1" w:styleId="StyleJustifiedChar">
    <w:name w:val="Style Justified Char"/>
    <w:basedOn w:val="Normal"/>
    <w:autoRedefine/>
    <w:rsid w:val="003A4CC8"/>
    <w:pPr>
      <w:spacing w:before="60" w:after="60"/>
      <w:jc w:val="center"/>
    </w:pPr>
    <w:rPr>
      <w:szCs w:val="20"/>
    </w:rPr>
  </w:style>
  <w:style w:type="paragraph" w:customStyle="1" w:styleId="StyleHeaderJustified">
    <w:name w:val="Style Header + Justified"/>
    <w:basedOn w:val="Header"/>
    <w:autoRedefine/>
    <w:rsid w:val="003A4CC8"/>
  </w:style>
  <w:style w:type="paragraph" w:customStyle="1" w:styleId="Caption-Figure">
    <w:name w:val="Caption-Figure"/>
    <w:basedOn w:val="TableofFigures"/>
    <w:autoRedefine/>
    <w:rsid w:val="003A4CC8"/>
  </w:style>
  <w:style w:type="character" w:customStyle="1" w:styleId="StyleJustifiedCharChar">
    <w:name w:val="Style Justified Char Char"/>
    <w:rsid w:val="003A4CC8"/>
    <w:rPr>
      <w:rFonts w:ascii="Arial" w:hAnsi="Arial"/>
      <w:sz w:val="22"/>
      <w:lang w:val="en-US" w:eastAsia="en-US" w:bidi="ar-SA"/>
    </w:rPr>
  </w:style>
  <w:style w:type="paragraph" w:customStyle="1" w:styleId="Normal10pt">
    <w:name w:val="Normal + 10 pt"/>
    <w:aliases w:val="Justified"/>
    <w:basedOn w:val="Normal"/>
    <w:rsid w:val="003A4CC8"/>
    <w:rPr>
      <w:rFonts w:cs="Arial"/>
      <w:sz w:val="20"/>
      <w:szCs w:val="20"/>
    </w:rPr>
  </w:style>
  <w:style w:type="paragraph" w:styleId="BlockText">
    <w:name w:val="Block Text"/>
    <w:basedOn w:val="Normal"/>
    <w:rsid w:val="003A4CC8"/>
    <w:pPr>
      <w:spacing w:after="120"/>
      <w:ind w:left="1440" w:right="1440"/>
      <w:jc w:val="left"/>
    </w:pPr>
  </w:style>
  <w:style w:type="paragraph" w:styleId="BodyTextFirstIndent">
    <w:name w:val="Body Text First Indent"/>
    <w:basedOn w:val="BodyText"/>
    <w:link w:val="BodyTextFirstIndentChar"/>
    <w:rsid w:val="003A4CC8"/>
    <w:pPr>
      <w:spacing w:after="120"/>
      <w:ind w:firstLine="210"/>
      <w:jc w:val="left"/>
    </w:pPr>
    <w:rPr>
      <w:rFonts w:cs="Times New Roman"/>
    </w:rPr>
  </w:style>
  <w:style w:type="character" w:customStyle="1" w:styleId="BodyTextFirstIndentChar">
    <w:name w:val="Body Text First Indent Char"/>
    <w:link w:val="BodyTextFirstIndent"/>
    <w:rsid w:val="003A4CC8"/>
    <w:rPr>
      <w:rFonts w:ascii="Arial" w:hAnsi="Arial" w:cs="Arial"/>
      <w:sz w:val="22"/>
      <w:szCs w:val="24"/>
    </w:rPr>
  </w:style>
  <w:style w:type="paragraph" w:styleId="BodyTextFirstIndent2">
    <w:name w:val="Body Text First Indent 2"/>
    <w:basedOn w:val="BodyTextIndent"/>
    <w:link w:val="BodyTextFirstIndent2Char"/>
    <w:rsid w:val="003A4CC8"/>
    <w:pPr>
      <w:spacing w:after="120"/>
      <w:ind w:left="360" w:firstLine="210"/>
      <w:jc w:val="left"/>
    </w:pPr>
    <w:rPr>
      <w:b w:val="0"/>
      <w:sz w:val="22"/>
    </w:rPr>
  </w:style>
  <w:style w:type="character" w:customStyle="1" w:styleId="BodyTextFirstIndent2Char">
    <w:name w:val="Body Text First Indent 2 Char"/>
    <w:link w:val="BodyTextFirstIndent2"/>
    <w:rsid w:val="003A4CC8"/>
    <w:rPr>
      <w:rFonts w:ascii="Arial" w:hAnsi="Arial"/>
      <w:b/>
      <w:sz w:val="22"/>
      <w:szCs w:val="24"/>
    </w:rPr>
  </w:style>
  <w:style w:type="paragraph" w:styleId="BodyTextIndent2">
    <w:name w:val="Body Text Indent 2"/>
    <w:basedOn w:val="Normal"/>
    <w:link w:val="BodyTextIndent2Char"/>
    <w:rsid w:val="003A4CC8"/>
    <w:pPr>
      <w:spacing w:after="120" w:line="480" w:lineRule="auto"/>
      <w:ind w:left="360"/>
      <w:jc w:val="left"/>
    </w:pPr>
  </w:style>
  <w:style w:type="character" w:customStyle="1" w:styleId="BodyTextIndent2Char">
    <w:name w:val="Body Text Indent 2 Char"/>
    <w:link w:val="BodyTextIndent2"/>
    <w:rsid w:val="003A4CC8"/>
    <w:rPr>
      <w:rFonts w:ascii="Arial" w:hAnsi="Arial"/>
      <w:sz w:val="22"/>
      <w:szCs w:val="24"/>
    </w:rPr>
  </w:style>
  <w:style w:type="paragraph" w:styleId="Closing">
    <w:name w:val="Closing"/>
    <w:basedOn w:val="Normal"/>
    <w:link w:val="ClosingChar"/>
    <w:rsid w:val="003A4CC8"/>
    <w:pPr>
      <w:ind w:left="4320"/>
      <w:jc w:val="left"/>
    </w:pPr>
  </w:style>
  <w:style w:type="character" w:customStyle="1" w:styleId="ClosingChar">
    <w:name w:val="Closing Char"/>
    <w:link w:val="Closing"/>
    <w:rsid w:val="003A4CC8"/>
    <w:rPr>
      <w:rFonts w:ascii="Arial" w:hAnsi="Arial"/>
      <w:sz w:val="22"/>
      <w:szCs w:val="24"/>
    </w:rPr>
  </w:style>
  <w:style w:type="paragraph" w:styleId="Date">
    <w:name w:val="Date"/>
    <w:basedOn w:val="Normal"/>
    <w:next w:val="Normal"/>
    <w:link w:val="DateChar"/>
    <w:rsid w:val="003A4CC8"/>
    <w:pPr>
      <w:jc w:val="left"/>
    </w:pPr>
  </w:style>
  <w:style w:type="character" w:customStyle="1" w:styleId="DateChar">
    <w:name w:val="Date Char"/>
    <w:link w:val="Date"/>
    <w:rsid w:val="003A4CC8"/>
    <w:rPr>
      <w:rFonts w:ascii="Arial" w:hAnsi="Arial"/>
      <w:sz w:val="22"/>
      <w:szCs w:val="24"/>
    </w:rPr>
  </w:style>
  <w:style w:type="paragraph" w:styleId="DocumentMap">
    <w:name w:val="Document Map"/>
    <w:basedOn w:val="Normal"/>
    <w:link w:val="DocumentMapChar"/>
    <w:semiHidden/>
    <w:rsid w:val="003A4CC8"/>
    <w:pPr>
      <w:shd w:val="clear" w:color="auto" w:fill="000080"/>
      <w:jc w:val="left"/>
    </w:pPr>
    <w:rPr>
      <w:rFonts w:ascii="Tahoma" w:hAnsi="Tahoma" w:cs="Tahoma"/>
    </w:rPr>
  </w:style>
  <w:style w:type="character" w:customStyle="1" w:styleId="DocumentMapChar">
    <w:name w:val="Document Map Char"/>
    <w:link w:val="DocumentMap"/>
    <w:semiHidden/>
    <w:rsid w:val="003A4CC8"/>
    <w:rPr>
      <w:rFonts w:ascii="Tahoma" w:hAnsi="Tahoma" w:cs="Tahoma"/>
      <w:sz w:val="22"/>
      <w:szCs w:val="24"/>
      <w:shd w:val="clear" w:color="auto" w:fill="000080"/>
    </w:rPr>
  </w:style>
  <w:style w:type="paragraph" w:styleId="E-mailSignature">
    <w:name w:val="E-mail Signature"/>
    <w:basedOn w:val="Normal"/>
    <w:link w:val="E-mailSignatureChar"/>
    <w:rsid w:val="003A4CC8"/>
    <w:pPr>
      <w:jc w:val="left"/>
    </w:pPr>
  </w:style>
  <w:style w:type="character" w:customStyle="1" w:styleId="E-mailSignatureChar">
    <w:name w:val="E-mail Signature Char"/>
    <w:link w:val="E-mailSignature"/>
    <w:rsid w:val="003A4CC8"/>
    <w:rPr>
      <w:rFonts w:ascii="Arial" w:hAnsi="Arial"/>
      <w:sz w:val="22"/>
      <w:szCs w:val="24"/>
    </w:rPr>
  </w:style>
  <w:style w:type="paragraph" w:styleId="EndnoteText">
    <w:name w:val="endnote text"/>
    <w:basedOn w:val="Normal"/>
    <w:link w:val="EndnoteTextChar"/>
    <w:semiHidden/>
    <w:rsid w:val="003A4CC8"/>
    <w:pPr>
      <w:jc w:val="left"/>
    </w:pPr>
    <w:rPr>
      <w:sz w:val="20"/>
      <w:szCs w:val="20"/>
    </w:rPr>
  </w:style>
  <w:style w:type="character" w:customStyle="1" w:styleId="EndnoteTextChar">
    <w:name w:val="Endnote Text Char"/>
    <w:link w:val="EndnoteText"/>
    <w:semiHidden/>
    <w:rsid w:val="003A4CC8"/>
    <w:rPr>
      <w:rFonts w:ascii="Arial" w:hAnsi="Arial"/>
    </w:rPr>
  </w:style>
  <w:style w:type="paragraph" w:styleId="EnvelopeAddress">
    <w:name w:val="envelope address"/>
    <w:basedOn w:val="Normal"/>
    <w:rsid w:val="003A4CC8"/>
    <w:pPr>
      <w:framePr w:w="7920" w:h="1980" w:hRule="exact" w:hSpace="180" w:wrap="auto" w:hAnchor="page" w:xAlign="center" w:yAlign="bottom"/>
      <w:ind w:left="2880"/>
      <w:jc w:val="left"/>
    </w:pPr>
    <w:rPr>
      <w:rFonts w:cs="Arial"/>
      <w:sz w:val="24"/>
    </w:rPr>
  </w:style>
  <w:style w:type="paragraph" w:styleId="EnvelopeReturn">
    <w:name w:val="envelope return"/>
    <w:basedOn w:val="Normal"/>
    <w:rsid w:val="003A4CC8"/>
    <w:pPr>
      <w:jc w:val="left"/>
    </w:pPr>
    <w:rPr>
      <w:rFonts w:cs="Arial"/>
      <w:sz w:val="20"/>
      <w:szCs w:val="20"/>
    </w:rPr>
  </w:style>
  <w:style w:type="paragraph" w:styleId="HTMLAddress">
    <w:name w:val="HTML Address"/>
    <w:basedOn w:val="Normal"/>
    <w:link w:val="HTMLAddressChar"/>
    <w:rsid w:val="003A4CC8"/>
    <w:pPr>
      <w:jc w:val="left"/>
    </w:pPr>
    <w:rPr>
      <w:i/>
      <w:iCs/>
    </w:rPr>
  </w:style>
  <w:style w:type="character" w:customStyle="1" w:styleId="HTMLAddressChar">
    <w:name w:val="HTML Address Char"/>
    <w:link w:val="HTMLAddress"/>
    <w:rsid w:val="003A4CC8"/>
    <w:rPr>
      <w:rFonts w:ascii="Arial" w:hAnsi="Arial"/>
      <w:i/>
      <w:iCs/>
      <w:sz w:val="22"/>
      <w:szCs w:val="24"/>
    </w:rPr>
  </w:style>
  <w:style w:type="paragraph" w:styleId="Index1">
    <w:name w:val="index 1"/>
    <w:basedOn w:val="Normal"/>
    <w:next w:val="Normal"/>
    <w:autoRedefine/>
    <w:semiHidden/>
    <w:rsid w:val="003A4CC8"/>
    <w:pPr>
      <w:ind w:left="220" w:hanging="220"/>
      <w:jc w:val="left"/>
    </w:pPr>
  </w:style>
  <w:style w:type="paragraph" w:styleId="Index2">
    <w:name w:val="index 2"/>
    <w:basedOn w:val="Normal"/>
    <w:next w:val="Normal"/>
    <w:autoRedefine/>
    <w:semiHidden/>
    <w:rsid w:val="003A4CC8"/>
    <w:pPr>
      <w:ind w:left="440" w:hanging="220"/>
      <w:jc w:val="left"/>
    </w:pPr>
  </w:style>
  <w:style w:type="paragraph" w:styleId="Index3">
    <w:name w:val="index 3"/>
    <w:basedOn w:val="Normal"/>
    <w:next w:val="Normal"/>
    <w:autoRedefine/>
    <w:semiHidden/>
    <w:rsid w:val="003A4CC8"/>
    <w:pPr>
      <w:ind w:left="660" w:hanging="220"/>
      <w:jc w:val="left"/>
    </w:pPr>
  </w:style>
  <w:style w:type="paragraph" w:styleId="Index4">
    <w:name w:val="index 4"/>
    <w:basedOn w:val="Normal"/>
    <w:next w:val="Normal"/>
    <w:autoRedefine/>
    <w:semiHidden/>
    <w:rsid w:val="003A4CC8"/>
    <w:pPr>
      <w:ind w:left="880" w:hanging="220"/>
      <w:jc w:val="left"/>
    </w:pPr>
  </w:style>
  <w:style w:type="paragraph" w:styleId="Index5">
    <w:name w:val="index 5"/>
    <w:basedOn w:val="Normal"/>
    <w:next w:val="Normal"/>
    <w:autoRedefine/>
    <w:semiHidden/>
    <w:rsid w:val="003A4CC8"/>
    <w:pPr>
      <w:ind w:left="1100" w:hanging="220"/>
      <w:jc w:val="left"/>
    </w:pPr>
  </w:style>
  <w:style w:type="paragraph" w:styleId="Index6">
    <w:name w:val="index 6"/>
    <w:basedOn w:val="Normal"/>
    <w:next w:val="Normal"/>
    <w:autoRedefine/>
    <w:semiHidden/>
    <w:rsid w:val="003A4CC8"/>
    <w:pPr>
      <w:ind w:left="1320" w:hanging="220"/>
      <w:jc w:val="left"/>
    </w:pPr>
  </w:style>
  <w:style w:type="paragraph" w:styleId="Index7">
    <w:name w:val="index 7"/>
    <w:basedOn w:val="Normal"/>
    <w:next w:val="Normal"/>
    <w:autoRedefine/>
    <w:semiHidden/>
    <w:rsid w:val="003A4CC8"/>
    <w:pPr>
      <w:ind w:left="1540" w:hanging="220"/>
      <w:jc w:val="left"/>
    </w:pPr>
  </w:style>
  <w:style w:type="paragraph" w:styleId="Index8">
    <w:name w:val="index 8"/>
    <w:basedOn w:val="Normal"/>
    <w:next w:val="Normal"/>
    <w:autoRedefine/>
    <w:semiHidden/>
    <w:rsid w:val="003A4CC8"/>
    <w:pPr>
      <w:ind w:left="1760" w:hanging="220"/>
      <w:jc w:val="left"/>
    </w:pPr>
  </w:style>
  <w:style w:type="paragraph" w:styleId="Index9">
    <w:name w:val="index 9"/>
    <w:basedOn w:val="Normal"/>
    <w:next w:val="Normal"/>
    <w:autoRedefine/>
    <w:semiHidden/>
    <w:rsid w:val="003A4CC8"/>
    <w:pPr>
      <w:ind w:left="1980" w:hanging="220"/>
      <w:jc w:val="left"/>
    </w:pPr>
  </w:style>
  <w:style w:type="paragraph" w:styleId="IndexHeading">
    <w:name w:val="index heading"/>
    <w:basedOn w:val="Normal"/>
    <w:next w:val="Index1"/>
    <w:semiHidden/>
    <w:rsid w:val="003A4CC8"/>
    <w:pPr>
      <w:jc w:val="left"/>
    </w:pPr>
    <w:rPr>
      <w:rFonts w:cs="Arial"/>
      <w:b/>
      <w:bCs/>
    </w:rPr>
  </w:style>
  <w:style w:type="paragraph" w:styleId="List3">
    <w:name w:val="List 3"/>
    <w:basedOn w:val="Normal"/>
    <w:rsid w:val="003A4CC8"/>
    <w:pPr>
      <w:ind w:left="1080" w:hanging="360"/>
      <w:jc w:val="left"/>
    </w:pPr>
  </w:style>
  <w:style w:type="paragraph" w:styleId="List4">
    <w:name w:val="List 4"/>
    <w:basedOn w:val="Normal"/>
    <w:rsid w:val="003A4CC8"/>
    <w:pPr>
      <w:ind w:left="1440" w:hanging="360"/>
      <w:jc w:val="left"/>
    </w:pPr>
  </w:style>
  <w:style w:type="paragraph" w:styleId="List5">
    <w:name w:val="List 5"/>
    <w:basedOn w:val="Normal"/>
    <w:rsid w:val="003A4CC8"/>
    <w:pPr>
      <w:ind w:left="1800" w:hanging="360"/>
      <w:jc w:val="left"/>
    </w:pPr>
  </w:style>
  <w:style w:type="paragraph" w:styleId="ListBullet3">
    <w:name w:val="List Bullet 3"/>
    <w:basedOn w:val="Normal"/>
    <w:autoRedefine/>
    <w:rsid w:val="003A4CC8"/>
    <w:pPr>
      <w:numPr>
        <w:numId w:val="4"/>
      </w:numPr>
      <w:jc w:val="left"/>
    </w:pPr>
  </w:style>
  <w:style w:type="paragraph" w:styleId="ListBullet4">
    <w:name w:val="List Bullet 4"/>
    <w:basedOn w:val="Normal"/>
    <w:autoRedefine/>
    <w:rsid w:val="003A4CC8"/>
    <w:pPr>
      <w:numPr>
        <w:numId w:val="5"/>
      </w:numPr>
      <w:jc w:val="left"/>
    </w:pPr>
  </w:style>
  <w:style w:type="paragraph" w:styleId="ListBullet5">
    <w:name w:val="List Bullet 5"/>
    <w:basedOn w:val="Normal"/>
    <w:autoRedefine/>
    <w:rsid w:val="003A4CC8"/>
    <w:pPr>
      <w:numPr>
        <w:numId w:val="6"/>
      </w:numPr>
      <w:jc w:val="left"/>
    </w:pPr>
  </w:style>
  <w:style w:type="paragraph" w:styleId="ListContinue">
    <w:name w:val="List Continue"/>
    <w:basedOn w:val="Normal"/>
    <w:rsid w:val="003A4CC8"/>
    <w:pPr>
      <w:spacing w:after="120"/>
      <w:ind w:left="360"/>
      <w:jc w:val="left"/>
    </w:pPr>
  </w:style>
  <w:style w:type="paragraph" w:styleId="ListContinue2">
    <w:name w:val="List Continue 2"/>
    <w:basedOn w:val="Normal"/>
    <w:rsid w:val="003A4CC8"/>
    <w:pPr>
      <w:spacing w:after="120"/>
      <w:ind w:left="720"/>
      <w:jc w:val="left"/>
    </w:pPr>
  </w:style>
  <w:style w:type="paragraph" w:styleId="ListContinue3">
    <w:name w:val="List Continue 3"/>
    <w:basedOn w:val="Normal"/>
    <w:rsid w:val="003A4CC8"/>
    <w:pPr>
      <w:spacing w:after="120"/>
      <w:ind w:left="1080"/>
      <w:jc w:val="left"/>
    </w:pPr>
  </w:style>
  <w:style w:type="paragraph" w:styleId="ListContinue4">
    <w:name w:val="List Continue 4"/>
    <w:basedOn w:val="Normal"/>
    <w:rsid w:val="003A4CC8"/>
    <w:pPr>
      <w:spacing w:after="120"/>
      <w:ind w:left="1440"/>
      <w:jc w:val="left"/>
    </w:pPr>
  </w:style>
  <w:style w:type="paragraph" w:styleId="ListContinue5">
    <w:name w:val="List Continue 5"/>
    <w:basedOn w:val="Normal"/>
    <w:rsid w:val="003A4CC8"/>
    <w:pPr>
      <w:spacing w:after="120"/>
      <w:ind w:left="1800"/>
      <w:jc w:val="left"/>
    </w:pPr>
  </w:style>
  <w:style w:type="paragraph" w:styleId="ListNumber">
    <w:name w:val="List Number"/>
    <w:basedOn w:val="Normal"/>
    <w:rsid w:val="003A4CC8"/>
    <w:pPr>
      <w:numPr>
        <w:numId w:val="7"/>
      </w:numPr>
      <w:jc w:val="left"/>
    </w:pPr>
  </w:style>
  <w:style w:type="paragraph" w:styleId="ListNumber2">
    <w:name w:val="List Number 2"/>
    <w:basedOn w:val="Normal"/>
    <w:rsid w:val="003A4CC8"/>
    <w:pPr>
      <w:numPr>
        <w:numId w:val="8"/>
      </w:numPr>
      <w:jc w:val="left"/>
    </w:pPr>
  </w:style>
  <w:style w:type="paragraph" w:styleId="ListNumber3">
    <w:name w:val="List Number 3"/>
    <w:basedOn w:val="Normal"/>
    <w:rsid w:val="003A4CC8"/>
    <w:pPr>
      <w:numPr>
        <w:numId w:val="9"/>
      </w:numPr>
      <w:jc w:val="left"/>
    </w:pPr>
  </w:style>
  <w:style w:type="paragraph" w:styleId="ListNumber4">
    <w:name w:val="List Number 4"/>
    <w:basedOn w:val="Normal"/>
    <w:rsid w:val="003A4CC8"/>
    <w:pPr>
      <w:numPr>
        <w:numId w:val="10"/>
      </w:numPr>
      <w:jc w:val="left"/>
    </w:pPr>
  </w:style>
  <w:style w:type="paragraph" w:styleId="ListNumber5">
    <w:name w:val="List Number 5"/>
    <w:basedOn w:val="Normal"/>
    <w:rsid w:val="003A4CC8"/>
    <w:pPr>
      <w:numPr>
        <w:numId w:val="11"/>
      </w:numPr>
      <w:jc w:val="left"/>
    </w:pPr>
  </w:style>
  <w:style w:type="paragraph" w:styleId="MacroText">
    <w:name w:val="macro"/>
    <w:link w:val="MacroTextChar"/>
    <w:semiHidden/>
    <w:rsid w:val="003A4CC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3A4CC8"/>
    <w:rPr>
      <w:rFonts w:ascii="Courier New" w:hAnsi="Courier New" w:cs="Courier New"/>
      <w:lang w:val="en-US" w:eastAsia="en-US" w:bidi="ar-SA"/>
    </w:rPr>
  </w:style>
  <w:style w:type="paragraph" w:styleId="MessageHeader">
    <w:name w:val="Message Header"/>
    <w:basedOn w:val="Normal"/>
    <w:link w:val="MessageHeaderChar"/>
    <w:rsid w:val="003A4CC8"/>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cs="Arial"/>
      <w:sz w:val="24"/>
    </w:rPr>
  </w:style>
  <w:style w:type="character" w:customStyle="1" w:styleId="MessageHeaderChar">
    <w:name w:val="Message Header Char"/>
    <w:link w:val="MessageHeader"/>
    <w:rsid w:val="003A4CC8"/>
    <w:rPr>
      <w:rFonts w:ascii="Arial" w:hAnsi="Arial" w:cs="Arial"/>
      <w:sz w:val="24"/>
      <w:szCs w:val="24"/>
      <w:shd w:val="pct20" w:color="auto" w:fill="auto"/>
    </w:rPr>
  </w:style>
  <w:style w:type="paragraph" w:styleId="NormalIndent">
    <w:name w:val="Normal Indent"/>
    <w:basedOn w:val="Normal"/>
    <w:rsid w:val="003A4CC8"/>
    <w:pPr>
      <w:ind w:left="720"/>
      <w:jc w:val="left"/>
    </w:pPr>
  </w:style>
  <w:style w:type="paragraph" w:styleId="NoteHeading">
    <w:name w:val="Note Heading"/>
    <w:basedOn w:val="Normal"/>
    <w:next w:val="Normal"/>
    <w:link w:val="NoteHeadingChar"/>
    <w:rsid w:val="003A4CC8"/>
    <w:pPr>
      <w:spacing w:after="280"/>
      <w:jc w:val="left"/>
    </w:pPr>
    <w:rPr>
      <w:i/>
      <w:sz w:val="20"/>
    </w:rPr>
  </w:style>
  <w:style w:type="character" w:customStyle="1" w:styleId="NoteHeadingChar">
    <w:name w:val="Note Heading Char"/>
    <w:link w:val="NoteHeading"/>
    <w:rsid w:val="003A4CC8"/>
    <w:rPr>
      <w:rFonts w:ascii="Arial" w:hAnsi="Arial"/>
      <w:i/>
      <w:szCs w:val="24"/>
    </w:rPr>
  </w:style>
  <w:style w:type="paragraph" w:styleId="PlainText">
    <w:name w:val="Plain Text"/>
    <w:basedOn w:val="Normal"/>
    <w:link w:val="PlainTextChar"/>
    <w:rsid w:val="003A4CC8"/>
    <w:pPr>
      <w:jc w:val="left"/>
    </w:pPr>
    <w:rPr>
      <w:rFonts w:ascii="Courier New" w:hAnsi="Courier New" w:cs="Courier New"/>
      <w:sz w:val="20"/>
      <w:szCs w:val="20"/>
    </w:rPr>
  </w:style>
  <w:style w:type="character" w:customStyle="1" w:styleId="PlainTextChar">
    <w:name w:val="Plain Text Char"/>
    <w:link w:val="PlainText"/>
    <w:rsid w:val="003A4CC8"/>
    <w:rPr>
      <w:rFonts w:ascii="Courier New" w:hAnsi="Courier New" w:cs="Courier New"/>
    </w:rPr>
  </w:style>
  <w:style w:type="paragraph" w:styleId="Salutation">
    <w:name w:val="Salutation"/>
    <w:basedOn w:val="Normal"/>
    <w:next w:val="Normal"/>
    <w:link w:val="SalutationChar"/>
    <w:rsid w:val="003A4CC8"/>
    <w:pPr>
      <w:jc w:val="left"/>
    </w:pPr>
  </w:style>
  <w:style w:type="character" w:customStyle="1" w:styleId="SalutationChar">
    <w:name w:val="Salutation Char"/>
    <w:link w:val="Salutation"/>
    <w:rsid w:val="003A4CC8"/>
    <w:rPr>
      <w:rFonts w:ascii="Arial" w:hAnsi="Arial"/>
      <w:sz w:val="22"/>
      <w:szCs w:val="24"/>
    </w:rPr>
  </w:style>
  <w:style w:type="paragraph" w:styleId="Signature">
    <w:name w:val="Signature"/>
    <w:basedOn w:val="Normal"/>
    <w:link w:val="SignatureChar"/>
    <w:rsid w:val="003A4CC8"/>
    <w:pPr>
      <w:ind w:left="4320"/>
      <w:jc w:val="left"/>
    </w:pPr>
  </w:style>
  <w:style w:type="character" w:customStyle="1" w:styleId="SignatureChar">
    <w:name w:val="Signature Char"/>
    <w:link w:val="Signature"/>
    <w:rsid w:val="003A4CC8"/>
    <w:rPr>
      <w:rFonts w:ascii="Arial" w:hAnsi="Arial"/>
      <w:sz w:val="22"/>
      <w:szCs w:val="24"/>
    </w:rPr>
  </w:style>
  <w:style w:type="paragraph" w:styleId="TableofAuthorities">
    <w:name w:val="table of authorities"/>
    <w:basedOn w:val="Normal"/>
    <w:next w:val="Normal"/>
    <w:semiHidden/>
    <w:rsid w:val="003A4CC8"/>
    <w:pPr>
      <w:ind w:left="220" w:hanging="220"/>
      <w:jc w:val="left"/>
    </w:pPr>
  </w:style>
  <w:style w:type="paragraph" w:styleId="TOAHeading">
    <w:name w:val="toa heading"/>
    <w:basedOn w:val="Normal"/>
    <w:next w:val="Normal"/>
    <w:semiHidden/>
    <w:rsid w:val="003A4CC8"/>
    <w:pPr>
      <w:spacing w:before="120"/>
      <w:jc w:val="left"/>
    </w:pPr>
    <w:rPr>
      <w:rFonts w:cs="Arial"/>
      <w:b/>
      <w:bCs/>
      <w:sz w:val="24"/>
    </w:rPr>
  </w:style>
  <w:style w:type="paragraph" w:customStyle="1" w:styleId="TA1">
    <w:name w:val="TA1"/>
    <w:rsid w:val="003A4CC8"/>
    <w:pPr>
      <w:jc w:val="both"/>
    </w:pPr>
    <w:rPr>
      <w:rFonts w:ascii="Arial" w:hAnsi="Arial"/>
      <w:sz w:val="22"/>
    </w:rPr>
  </w:style>
  <w:style w:type="paragraph" w:customStyle="1" w:styleId="NumberedBodyText">
    <w:name w:val="Numbered Body Text"/>
    <w:basedOn w:val="BodyText"/>
    <w:rsid w:val="003A4CC8"/>
  </w:style>
  <w:style w:type="paragraph" w:customStyle="1" w:styleId="Bodynumbered">
    <w:name w:val="Body numbered"/>
    <w:basedOn w:val="ListBullet"/>
    <w:rsid w:val="003A4CC8"/>
    <w:pPr>
      <w:tabs>
        <w:tab w:val="num" w:pos="1077"/>
      </w:tabs>
      <w:ind w:left="1077" w:hanging="357"/>
    </w:pPr>
    <w:rPr>
      <w:szCs w:val="20"/>
    </w:rPr>
  </w:style>
  <w:style w:type="paragraph" w:customStyle="1" w:styleId="xl24">
    <w:name w:val="xl24"/>
    <w:basedOn w:val="Normal"/>
    <w:rsid w:val="003A4CC8"/>
    <w:pPr>
      <w:spacing w:before="100" w:beforeAutospacing="1" w:after="100" w:afterAutospacing="1"/>
      <w:jc w:val="left"/>
    </w:pPr>
    <w:rPr>
      <w:rFonts w:eastAsia="Arial Unicode MS" w:cs="Arial"/>
      <w:sz w:val="16"/>
      <w:szCs w:val="16"/>
    </w:rPr>
  </w:style>
  <w:style w:type="character" w:styleId="LineNumber">
    <w:name w:val="line number"/>
    <w:basedOn w:val="DefaultParagraphFont"/>
    <w:uiPriority w:val="99"/>
    <w:semiHidden/>
    <w:unhideWhenUsed/>
    <w:rsid w:val="003A4CC8"/>
  </w:style>
  <w:style w:type="paragraph" w:customStyle="1" w:styleId="CharCharChar2CharCharChar">
    <w:name w:val="Char Char Char2 Char Char Char"/>
    <w:basedOn w:val="Normal"/>
    <w:rsid w:val="003A4CC8"/>
    <w:pPr>
      <w:spacing w:after="160" w:line="240" w:lineRule="exact"/>
      <w:jc w:val="left"/>
    </w:pPr>
    <w:rPr>
      <w:rFonts w:cs="Arial"/>
      <w:sz w:val="20"/>
      <w:szCs w:val="20"/>
    </w:rPr>
  </w:style>
  <w:style w:type="paragraph" w:customStyle="1" w:styleId="Default">
    <w:name w:val="Default"/>
    <w:rsid w:val="003A4CC8"/>
    <w:pPr>
      <w:autoSpaceDE w:val="0"/>
      <w:autoSpaceDN w:val="0"/>
      <w:adjustRightInd w:val="0"/>
    </w:pPr>
    <w:rPr>
      <w:rFonts w:ascii="LNOBGN+BookAntiqua" w:hAnsi="LNOBGN+BookAntiqua" w:cs="LNOBGN+BookAntiqua"/>
      <w:color w:val="000000"/>
      <w:sz w:val="24"/>
      <w:szCs w:val="24"/>
    </w:rPr>
  </w:style>
  <w:style w:type="paragraph" w:customStyle="1" w:styleId="2body">
    <w:name w:val="2body"/>
    <w:basedOn w:val="Default"/>
    <w:next w:val="Default"/>
    <w:uiPriority w:val="99"/>
    <w:rsid w:val="003A4CC8"/>
    <w:rPr>
      <w:rFonts w:cs="Times New Roman"/>
      <w:color w:val="auto"/>
    </w:rPr>
  </w:style>
  <w:style w:type="table" w:styleId="TableGrid">
    <w:name w:val="Table Grid"/>
    <w:basedOn w:val="TableNormal"/>
    <w:rsid w:val="003A4C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krper2">
    <w:name w:val="WW-Textkörper 2"/>
    <w:basedOn w:val="Normal"/>
    <w:rsid w:val="003A4CC8"/>
    <w:pPr>
      <w:widowControl w:val="0"/>
      <w:suppressAutoHyphens/>
    </w:pPr>
    <w:rPr>
      <w:rFonts w:ascii="Tahoma" w:eastAsia="Lucida Sans Unicode" w:hAnsi="Tahoma" w:cs="Tahoma"/>
      <w:szCs w:val="20"/>
      <w:lang w:val="en-GB"/>
    </w:rPr>
  </w:style>
  <w:style w:type="character" w:customStyle="1" w:styleId="ParagraphChar">
    <w:name w:val="Paragraph Char"/>
    <w:link w:val="Paragraph"/>
    <w:rsid w:val="003A4CC8"/>
    <w:rPr>
      <w:rFonts w:ascii="Arial" w:eastAsia="SimSun" w:hAnsi="Arial" w:cs="Arial"/>
      <w:snapToGrid w:val="0"/>
      <w:kern w:val="2"/>
      <w:sz w:val="22"/>
      <w:szCs w:val="22"/>
      <w:lang w:eastAsia="zh-CN"/>
    </w:rPr>
  </w:style>
  <w:style w:type="paragraph" w:customStyle="1" w:styleId="TableTitle">
    <w:name w:val="Table Title"/>
    <w:basedOn w:val="Normal"/>
    <w:next w:val="Normal"/>
    <w:rsid w:val="003A4CC8"/>
    <w:pPr>
      <w:spacing w:before="240" w:after="240"/>
      <w:jc w:val="center"/>
    </w:pPr>
    <w:rPr>
      <w:rFonts w:eastAsia="SimSun"/>
      <w:b/>
      <w:lang w:eastAsia="zh-CN"/>
    </w:rPr>
  </w:style>
  <w:style w:type="paragraph" w:customStyle="1" w:styleId="Bodytext10">
    <w:name w:val="Body text 1"/>
    <w:basedOn w:val="Normal"/>
    <w:autoRedefine/>
    <w:rsid w:val="003A4CC8"/>
    <w:pPr>
      <w:tabs>
        <w:tab w:val="num" w:pos="360"/>
      </w:tabs>
      <w:adjustRightInd w:val="0"/>
      <w:snapToGrid w:val="0"/>
      <w:spacing w:after="240"/>
      <w:ind w:left="1267" w:hanging="187"/>
      <w:jc w:val="left"/>
    </w:pPr>
    <w:rPr>
      <w:rFonts w:eastAsia="SimSun"/>
      <w:kern w:val="2"/>
      <w:szCs w:val="22"/>
      <w:lang w:eastAsia="zh-CN"/>
    </w:rPr>
  </w:style>
  <w:style w:type="paragraph" w:styleId="Revision">
    <w:name w:val="Revision"/>
    <w:hidden/>
    <w:uiPriority w:val="99"/>
    <w:semiHidden/>
    <w:rsid w:val="003A4CC8"/>
    <w:rPr>
      <w:rFonts w:ascii="Arial" w:hAnsi="Arial"/>
      <w:sz w:val="22"/>
      <w:szCs w:val="24"/>
    </w:rPr>
  </w:style>
  <w:style w:type="paragraph" w:customStyle="1" w:styleId="Level3Body">
    <w:name w:val="Level 3 (Body)"/>
    <w:rsid w:val="003A4CC8"/>
    <w:pPr>
      <w:numPr>
        <w:ilvl w:val="1"/>
        <w:numId w:val="12"/>
      </w:numPr>
      <w:tabs>
        <w:tab w:val="clear" w:pos="504"/>
        <w:tab w:val="left" w:pos="1502"/>
      </w:tabs>
      <w:spacing w:line="270" w:lineRule="atLeast"/>
      <w:ind w:left="1502" w:hanging="425"/>
      <w:jc w:val="both"/>
    </w:pPr>
    <w:rPr>
      <w:rFonts w:ascii="Optima" w:hAnsi="Optima"/>
      <w:sz w:val="22"/>
    </w:rPr>
  </w:style>
  <w:style w:type="paragraph" w:customStyle="1" w:styleId="B1b">
    <w:name w:val="B1b"/>
    <w:basedOn w:val="Normal"/>
    <w:rsid w:val="003A4CC8"/>
    <w:pPr>
      <w:tabs>
        <w:tab w:val="right" w:pos="9356"/>
      </w:tabs>
      <w:spacing w:line="360" w:lineRule="atLeast"/>
      <w:ind w:left="1418"/>
    </w:pPr>
    <w:rPr>
      <w:rFonts w:cs="Arial"/>
      <w:szCs w:val="22"/>
      <w:lang w:val="de-DE" w:eastAsia="de-DE"/>
    </w:rPr>
  </w:style>
  <w:style w:type="paragraph" w:customStyle="1" w:styleId="EdittedParagraph14pt">
    <w:name w:val="Editted Paragraph 14pt"/>
    <w:basedOn w:val="BodyText1"/>
    <w:link w:val="EdittedParagraph14ptChar"/>
    <w:qFormat/>
    <w:rsid w:val="003A4CC8"/>
  </w:style>
  <w:style w:type="paragraph" w:customStyle="1" w:styleId="FigureCaption">
    <w:name w:val="Figure Caption"/>
    <w:basedOn w:val="BodyText1"/>
    <w:qFormat/>
    <w:rsid w:val="003A4CC8"/>
    <w:pPr>
      <w:jc w:val="center"/>
    </w:pPr>
    <w:rPr>
      <w:b/>
    </w:rPr>
  </w:style>
  <w:style w:type="character" w:customStyle="1" w:styleId="BodytextChar0">
    <w:name w:val="Body text Char"/>
    <w:link w:val="BodyText1"/>
    <w:rsid w:val="003A4CC8"/>
    <w:rPr>
      <w:rFonts w:ascii="Arial" w:eastAsia="SimSun" w:hAnsi="Arial"/>
      <w:sz w:val="22"/>
      <w:szCs w:val="22"/>
      <w:lang w:eastAsia="zh-CN"/>
    </w:rPr>
  </w:style>
  <w:style w:type="character" w:customStyle="1" w:styleId="EdittedParagraph14ptChar">
    <w:name w:val="Editted Paragraph 14pt Char"/>
    <w:link w:val="EdittedParagraph14pt"/>
    <w:rsid w:val="003A4CC8"/>
    <w:rPr>
      <w:rFonts w:ascii="Arial" w:eastAsia="SimSun" w:hAnsi="Arial"/>
      <w:sz w:val="22"/>
      <w:szCs w:val="22"/>
      <w:lang w:eastAsia="zh-CN"/>
    </w:rPr>
  </w:style>
  <w:style w:type="paragraph" w:customStyle="1" w:styleId="diamondbullet14pt02tab">
    <w:name w:val="diamond bullet 14pt 0.2 tab"/>
    <w:basedOn w:val="BodyText1"/>
    <w:link w:val="diamondbullet14pt02tabChar"/>
    <w:qFormat/>
    <w:rsid w:val="003A4CC8"/>
    <w:pPr>
      <w:numPr>
        <w:numId w:val="13"/>
      </w:numPr>
    </w:pPr>
  </w:style>
  <w:style w:type="character" w:customStyle="1" w:styleId="diamondbullet14pt02tabChar">
    <w:name w:val="diamond bullet 14pt 0.2 tab Char"/>
    <w:link w:val="diamondbullet14pt02tab"/>
    <w:rsid w:val="003A4CC8"/>
    <w:rPr>
      <w:rFonts w:ascii="Arial" w:eastAsia="SimSun" w:hAnsi="Arial"/>
      <w:sz w:val="22"/>
      <w:szCs w:val="22"/>
      <w:lang w:eastAsia="zh-CN"/>
    </w:rPr>
  </w:style>
  <w:style w:type="paragraph" w:customStyle="1" w:styleId="Sources10font">
    <w:name w:val="Sources 10font"/>
    <w:aliases w:val="14pt space,Arial2"/>
    <w:basedOn w:val="BodyText1"/>
    <w:rsid w:val="003A4CC8"/>
  </w:style>
  <w:style w:type="paragraph" w:customStyle="1" w:styleId="Sources10font1">
    <w:name w:val="Sources 10font1"/>
    <w:aliases w:val="14pt space1,Arial1,italics"/>
    <w:basedOn w:val="Sources10font"/>
    <w:rsid w:val="003A4CC8"/>
    <w:rPr>
      <w:i/>
    </w:rPr>
  </w:style>
  <w:style w:type="paragraph" w:customStyle="1" w:styleId="SourceCitation10ptsize">
    <w:name w:val="Source Citation 10pt size"/>
    <w:aliases w:val="14 pt after space"/>
    <w:basedOn w:val="Normal"/>
    <w:link w:val="SourceCitation10ptsizeChar"/>
    <w:qFormat/>
    <w:rsid w:val="003A4CC8"/>
    <w:pPr>
      <w:spacing w:after="280"/>
      <w:jc w:val="left"/>
    </w:pPr>
    <w:rPr>
      <w:i/>
      <w:sz w:val="20"/>
    </w:rPr>
  </w:style>
  <w:style w:type="paragraph" w:customStyle="1" w:styleId="CaptionforFigure">
    <w:name w:val="Caption for Figure"/>
    <w:aliases w:val="bold,2pt before,14pt after,center,11pt size,Final 5road paragraph,0pt before"/>
    <w:basedOn w:val="Caption"/>
    <w:link w:val="CaptionforFigureChar"/>
    <w:qFormat/>
    <w:rsid w:val="003A4CC8"/>
    <w:pPr>
      <w:spacing w:before="40" w:after="280"/>
      <w:jc w:val="right"/>
    </w:pPr>
  </w:style>
  <w:style w:type="character" w:customStyle="1" w:styleId="SourceCitation10ptsizeChar">
    <w:name w:val="Source Citation 10pt size Char"/>
    <w:aliases w:val="14 pt after space Char"/>
    <w:link w:val="SourceCitation10ptsize"/>
    <w:rsid w:val="003A4CC8"/>
    <w:rPr>
      <w:rFonts w:ascii="Arial" w:hAnsi="Arial"/>
      <w:i/>
      <w:szCs w:val="24"/>
    </w:rPr>
  </w:style>
  <w:style w:type="paragraph" w:customStyle="1" w:styleId="FirstLevelbullet">
    <w:name w:val="First Level bullet"/>
    <w:basedOn w:val="Bulletlist14ptspace2ndlevel"/>
    <w:link w:val="FirstLevelbulletChar"/>
    <w:qFormat/>
    <w:rsid w:val="003A4CC8"/>
    <w:pPr>
      <w:numPr>
        <w:numId w:val="1"/>
      </w:numPr>
      <w:ind w:left="720"/>
    </w:pPr>
  </w:style>
  <w:style w:type="character" w:customStyle="1" w:styleId="CaptionChar">
    <w:name w:val="Caption Char"/>
    <w:aliases w:val="Caption-Table Char"/>
    <w:link w:val="Caption"/>
    <w:rsid w:val="00131E00"/>
    <w:rPr>
      <w:rFonts w:ascii="Arial" w:hAnsi="Arial"/>
      <w:b/>
      <w:bCs/>
      <w:sz w:val="22"/>
      <w:szCs w:val="22"/>
    </w:rPr>
  </w:style>
  <w:style w:type="character" w:customStyle="1" w:styleId="CaptionforFigureChar">
    <w:name w:val="Caption for Figure Char"/>
    <w:aliases w:val="bold Char,2pt before Char,14pt after Char,center Char,11pt size Char,Final 5road paragraph Char,0pt before Char"/>
    <w:link w:val="CaptionforFigure"/>
    <w:rsid w:val="003A4CC8"/>
    <w:rPr>
      <w:rFonts w:ascii="Arial" w:hAnsi="Arial"/>
      <w:b/>
      <w:bCs/>
      <w:sz w:val="22"/>
      <w:szCs w:val="22"/>
      <w:lang w:val="en-US" w:eastAsia="en-US" w:bidi="ar-SA"/>
    </w:rPr>
  </w:style>
  <w:style w:type="paragraph" w:customStyle="1" w:styleId="SecondLevelarrowhead">
    <w:name w:val="Second Level arrowhead"/>
    <w:basedOn w:val="BodyText1"/>
    <w:link w:val="SecondLevelarrowheadChar"/>
    <w:qFormat/>
    <w:rsid w:val="003A4CC8"/>
    <w:pPr>
      <w:numPr>
        <w:numId w:val="14"/>
      </w:numPr>
      <w:ind w:left="1440"/>
    </w:pPr>
  </w:style>
  <w:style w:type="character" w:customStyle="1" w:styleId="ListBulletChar">
    <w:name w:val="List Bullet Char"/>
    <w:aliases w:val="List Bullet 14pt par space Char"/>
    <w:link w:val="ListBullet"/>
    <w:rsid w:val="003A4CC8"/>
    <w:rPr>
      <w:rFonts w:ascii="Arial" w:hAnsi="Arial"/>
      <w:sz w:val="22"/>
      <w:szCs w:val="24"/>
    </w:rPr>
  </w:style>
  <w:style w:type="character" w:customStyle="1" w:styleId="Bulletlist14ptspace2ndlevelChar">
    <w:name w:val="Bullet list 14pt space 2nd level Char"/>
    <w:link w:val="Bulletlist14ptspace2ndlevel"/>
    <w:rsid w:val="003A4CC8"/>
    <w:rPr>
      <w:rFonts w:ascii="Arial" w:hAnsi="Arial"/>
      <w:sz w:val="22"/>
      <w:szCs w:val="24"/>
    </w:rPr>
  </w:style>
  <w:style w:type="character" w:customStyle="1" w:styleId="FirstLevelbulletChar">
    <w:name w:val="First Level bullet Char"/>
    <w:link w:val="FirstLevelbullet"/>
    <w:rsid w:val="003A4CC8"/>
    <w:rPr>
      <w:rFonts w:ascii="Arial" w:hAnsi="Arial"/>
      <w:sz w:val="22"/>
      <w:szCs w:val="24"/>
    </w:rPr>
  </w:style>
  <w:style w:type="paragraph" w:customStyle="1" w:styleId="Heading">
    <w:name w:val="Heading"/>
    <w:basedOn w:val="Normal"/>
    <w:next w:val="Normal"/>
    <w:rsid w:val="003A4CC8"/>
    <w:pPr>
      <w:suppressLineNumbers/>
      <w:tabs>
        <w:tab w:val="num" w:pos="1287"/>
      </w:tabs>
      <w:spacing w:before="240" w:after="120"/>
      <w:ind w:left="1136" w:hanging="569"/>
    </w:pPr>
    <w:rPr>
      <w:b/>
      <w:smallCaps/>
      <w:sz w:val="28"/>
      <w:szCs w:val="20"/>
    </w:rPr>
  </w:style>
  <w:style w:type="character" w:customStyle="1" w:styleId="SecondLevelarrowheadChar">
    <w:name w:val="Second Level arrowhead Char"/>
    <w:link w:val="SecondLevelarrowhead"/>
    <w:rsid w:val="003A4CC8"/>
    <w:rPr>
      <w:rFonts w:ascii="Arial" w:eastAsia="SimSun" w:hAnsi="Arial"/>
      <w:sz w:val="22"/>
      <w:szCs w:val="22"/>
      <w:lang w:eastAsia="zh-CN"/>
    </w:rPr>
  </w:style>
  <w:style w:type="paragraph" w:customStyle="1" w:styleId="B0AbsatzBlock">
    <w:name w:val="B0 Absatz Block"/>
    <w:basedOn w:val="Normal"/>
    <w:rsid w:val="008D1171"/>
    <w:pPr>
      <w:keepLines/>
      <w:tabs>
        <w:tab w:val="right" w:pos="9356"/>
      </w:tabs>
      <w:spacing w:line="360" w:lineRule="atLeast"/>
    </w:pPr>
    <w:rPr>
      <w:szCs w:val="20"/>
      <w:lang w:val="en-GB" w:eastAsia="de-DE"/>
    </w:rPr>
  </w:style>
  <w:style w:type="paragraph" w:customStyle="1" w:styleId="Style5">
    <w:name w:val="Style 5"/>
    <w:basedOn w:val="Normal"/>
    <w:rsid w:val="00ED2DB7"/>
    <w:pPr>
      <w:widowControl w:val="0"/>
      <w:suppressAutoHyphens/>
      <w:spacing w:line="480" w:lineRule="exact"/>
      <w:jc w:val="center"/>
    </w:pPr>
    <w:rPr>
      <w:rFonts w:ascii="Times New Roman" w:hAnsi="Times New Roman"/>
      <w:sz w:val="24"/>
      <w:szCs w:val="20"/>
      <w:lang w:eastAsia="de-DE"/>
    </w:rPr>
  </w:style>
  <w:style w:type="paragraph" w:customStyle="1" w:styleId="aufgezhltsehreng">
    <w:name w:val="aufgezählt sehr eng"/>
    <w:basedOn w:val="Normal"/>
    <w:rsid w:val="00B81595"/>
    <w:pPr>
      <w:numPr>
        <w:numId w:val="15"/>
      </w:numPr>
      <w:spacing w:before="40" w:after="20"/>
    </w:pPr>
    <w:rPr>
      <w:szCs w:val="20"/>
      <w:lang w:val="en-GB" w:eastAsia="de-DE"/>
    </w:rPr>
  </w:style>
  <w:style w:type="paragraph" w:customStyle="1" w:styleId="Frecciasinistra6sopra">
    <w:name w:val="Freccia sinistra + 6 sopra"/>
    <w:basedOn w:val="Normal"/>
    <w:rsid w:val="00860772"/>
    <w:pPr>
      <w:numPr>
        <w:numId w:val="16"/>
      </w:numPr>
      <w:autoSpaceDE w:val="0"/>
      <w:autoSpaceDN w:val="0"/>
      <w:adjustRightInd w:val="0"/>
    </w:pPr>
    <w:rPr>
      <w:rFonts w:ascii="Calibri" w:hAnsi="Calibri" w:cs="Calibri"/>
      <w:color w:val="000000"/>
      <w:lang w:val="en-GB" w:eastAsia="it-IT"/>
    </w:rPr>
  </w:style>
  <w:style w:type="paragraph" w:customStyle="1" w:styleId="corsivo">
    <w:name w:val="corsivo"/>
    <w:basedOn w:val="Normal"/>
    <w:qFormat/>
    <w:rsid w:val="00BD7C43"/>
    <w:pPr>
      <w:autoSpaceDE w:val="0"/>
      <w:autoSpaceDN w:val="0"/>
      <w:adjustRightInd w:val="0"/>
      <w:spacing w:before="120"/>
    </w:pPr>
    <w:rPr>
      <w:rFonts w:ascii="Calibri" w:eastAsia="Calibri" w:hAnsi="Calibri" w:cs="Arial Narrow"/>
      <w:i/>
      <w:iCs/>
      <w:lang w:val="en-GB" w:eastAsia="it-IT"/>
    </w:rPr>
  </w:style>
  <w:style w:type="paragraph" w:customStyle="1" w:styleId="grassettosottolineato">
    <w:name w:val="grassetto sottolineato"/>
    <w:basedOn w:val="Normal"/>
    <w:qFormat/>
    <w:rsid w:val="00BD7C43"/>
    <w:pPr>
      <w:spacing w:before="120"/>
    </w:pPr>
    <w:rPr>
      <w:rFonts w:ascii="Calibri" w:eastAsia="Calibri" w:hAnsi="Calibri" w:cs="Calibri"/>
      <w:b/>
      <w:u w:val="single"/>
      <w:lang w:val="en-GB" w:eastAsia="it-IT"/>
    </w:rPr>
  </w:style>
  <w:style w:type="paragraph" w:customStyle="1" w:styleId="BodyText20">
    <w:name w:val="Body Text2"/>
    <w:basedOn w:val="Normal"/>
    <w:autoRedefine/>
    <w:rsid w:val="004A3127"/>
    <w:pPr>
      <w:spacing w:after="280"/>
    </w:pPr>
    <w:rPr>
      <w:rFonts w:eastAsia="SimSun" w:cs="Arial"/>
      <w:szCs w:val="22"/>
      <w:lang w:eastAsia="zh-CN"/>
    </w:rPr>
  </w:style>
  <w:style w:type="paragraph" w:customStyle="1" w:styleId="BodyText30">
    <w:name w:val="Body Text3"/>
    <w:basedOn w:val="Normal"/>
    <w:autoRedefine/>
    <w:rsid w:val="00402BCE"/>
    <w:rPr>
      <w:rFonts w:eastAsia="SimSun"/>
      <w:szCs w:val="22"/>
      <w:lang w:eastAsia="zh-CN"/>
    </w:rPr>
  </w:style>
  <w:style w:type="character" w:customStyle="1" w:styleId="CommentTextChar">
    <w:name w:val="Comment Text Char"/>
    <w:link w:val="CommentText"/>
    <w:uiPriority w:val="99"/>
    <w:rsid w:val="009A1EAD"/>
    <w:rPr>
      <w:rFonts w:ascii="Arial" w:hAnsi="Arial"/>
    </w:rPr>
  </w:style>
  <w:style w:type="paragraph" w:customStyle="1" w:styleId="KeinLeerraum">
    <w:name w:val="Kein Leerraum"/>
    <w:qFormat/>
    <w:rsid w:val="00324E7D"/>
    <w:rPr>
      <w:rFonts w:ascii="Cambria" w:eastAsia="MS ??" w:hAnsi="Cambria"/>
      <w:sz w:val="24"/>
      <w:szCs w:val="24"/>
    </w:rPr>
  </w:style>
  <w:style w:type="paragraph" w:customStyle="1" w:styleId="figure">
    <w:name w:val="figure"/>
    <w:basedOn w:val="Normal"/>
    <w:qFormat/>
    <w:rsid w:val="003C1FED"/>
    <w:pPr>
      <w:jc w:val="center"/>
    </w:pPr>
    <w:rPr>
      <w:rFonts w:ascii="Calibri" w:eastAsia="Calibri" w:hAnsi="Calibri" w:cs="Calibri"/>
      <w:noProof/>
      <w:lang w:val="it-IT" w:eastAsia="it-IT"/>
    </w:rPr>
  </w:style>
  <w:style w:type="paragraph" w:customStyle="1" w:styleId="testonumero">
    <w:name w:val="testo numero"/>
    <w:link w:val="testonumeroCarattere"/>
    <w:qFormat/>
    <w:rsid w:val="00B936A8"/>
    <w:pPr>
      <w:numPr>
        <w:numId w:val="34"/>
      </w:numPr>
      <w:spacing w:before="240" w:after="100" w:afterAutospacing="1"/>
      <w:contextualSpacing/>
      <w:jc w:val="both"/>
    </w:pPr>
    <w:rPr>
      <w:rFonts w:ascii="Calibri" w:eastAsia="Calibri" w:hAnsi="Calibri"/>
      <w:sz w:val="22"/>
      <w:szCs w:val="22"/>
      <w:lang w:val="en-GB"/>
    </w:rPr>
  </w:style>
  <w:style w:type="character" w:customStyle="1" w:styleId="testonumeroCarattere">
    <w:name w:val="testo numero Carattere"/>
    <w:link w:val="testonumero"/>
    <w:rsid w:val="00B936A8"/>
    <w:rPr>
      <w:rFonts w:ascii="Calibri" w:eastAsia="Calibri" w:hAnsi="Calibri"/>
      <w:sz w:val="22"/>
      <w:szCs w:val="22"/>
      <w:lang w:val="en-GB"/>
    </w:rPr>
  </w:style>
  <w:style w:type="paragraph" w:customStyle="1" w:styleId="corsivograssetto">
    <w:name w:val="corsivo grassetto"/>
    <w:basedOn w:val="Normal"/>
    <w:qFormat/>
    <w:rsid w:val="00B56189"/>
    <w:pPr>
      <w:spacing w:before="120"/>
    </w:pPr>
    <w:rPr>
      <w:rFonts w:ascii="Calibri" w:eastAsia="Calibri" w:hAnsi="Calibri" w:cs="Calibri"/>
      <w:b/>
      <w:i/>
      <w:lang w:eastAsia="it-IT"/>
    </w:rPr>
  </w:style>
  <w:style w:type="paragraph" w:customStyle="1" w:styleId="BodyText4">
    <w:name w:val="Body Text4"/>
    <w:basedOn w:val="Normal"/>
    <w:autoRedefine/>
    <w:rsid w:val="00680699"/>
    <w:rPr>
      <w:rFonts w:eastAsia="SimSun"/>
      <w:szCs w:val="22"/>
      <w:lang w:eastAsia="zh-CN"/>
    </w:rPr>
  </w:style>
  <w:style w:type="paragraph" w:customStyle="1" w:styleId="BodyText5">
    <w:name w:val="Body Text5"/>
    <w:basedOn w:val="Normal"/>
    <w:autoRedefine/>
    <w:rsid w:val="009C60AF"/>
    <w:pPr>
      <w:spacing w:after="280"/>
    </w:pPr>
    <w:rPr>
      <w:rFonts w:eastAsia="SimSun"/>
      <w:szCs w:val="22"/>
      <w:lang w:eastAsia="zh-CN"/>
    </w:rPr>
  </w:style>
  <w:style w:type="paragraph" w:customStyle="1" w:styleId="pallinotesto3">
    <w:name w:val="pallino testo 3"/>
    <w:qFormat/>
    <w:rsid w:val="00E51708"/>
    <w:pPr>
      <w:numPr>
        <w:numId w:val="43"/>
      </w:numPr>
      <w:spacing w:after="60"/>
      <w:jc w:val="both"/>
    </w:pPr>
    <w:rPr>
      <w:rFonts w:ascii="Calibri" w:eastAsia="Calibri" w:hAnsi="Calibri" w:cs="Calibri"/>
      <w:sz w:val="22"/>
      <w:szCs w:val="24"/>
      <w:lang w:val="en-GB"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52587">
      <w:bodyDiv w:val="1"/>
      <w:marLeft w:val="0"/>
      <w:marRight w:val="0"/>
      <w:marTop w:val="0"/>
      <w:marBottom w:val="0"/>
      <w:divBdr>
        <w:top w:val="none" w:sz="0" w:space="0" w:color="auto"/>
        <w:left w:val="none" w:sz="0" w:space="0" w:color="auto"/>
        <w:bottom w:val="none" w:sz="0" w:space="0" w:color="auto"/>
        <w:right w:val="none" w:sz="0" w:space="0" w:color="auto"/>
      </w:divBdr>
    </w:div>
    <w:div w:id="258804854">
      <w:bodyDiv w:val="1"/>
      <w:marLeft w:val="0"/>
      <w:marRight w:val="0"/>
      <w:marTop w:val="0"/>
      <w:marBottom w:val="0"/>
      <w:divBdr>
        <w:top w:val="none" w:sz="0" w:space="0" w:color="auto"/>
        <w:left w:val="none" w:sz="0" w:space="0" w:color="auto"/>
        <w:bottom w:val="none" w:sz="0" w:space="0" w:color="auto"/>
        <w:right w:val="none" w:sz="0" w:space="0" w:color="auto"/>
      </w:divBdr>
    </w:div>
    <w:div w:id="265701796">
      <w:bodyDiv w:val="1"/>
      <w:marLeft w:val="0"/>
      <w:marRight w:val="0"/>
      <w:marTop w:val="0"/>
      <w:marBottom w:val="0"/>
      <w:divBdr>
        <w:top w:val="none" w:sz="0" w:space="0" w:color="auto"/>
        <w:left w:val="none" w:sz="0" w:space="0" w:color="auto"/>
        <w:bottom w:val="none" w:sz="0" w:space="0" w:color="auto"/>
        <w:right w:val="none" w:sz="0" w:space="0" w:color="auto"/>
      </w:divBdr>
    </w:div>
    <w:div w:id="373387451">
      <w:bodyDiv w:val="1"/>
      <w:marLeft w:val="0"/>
      <w:marRight w:val="0"/>
      <w:marTop w:val="0"/>
      <w:marBottom w:val="0"/>
      <w:divBdr>
        <w:top w:val="none" w:sz="0" w:space="0" w:color="auto"/>
        <w:left w:val="none" w:sz="0" w:space="0" w:color="auto"/>
        <w:bottom w:val="none" w:sz="0" w:space="0" w:color="auto"/>
        <w:right w:val="none" w:sz="0" w:space="0" w:color="auto"/>
      </w:divBdr>
    </w:div>
    <w:div w:id="613559829">
      <w:bodyDiv w:val="1"/>
      <w:marLeft w:val="0"/>
      <w:marRight w:val="0"/>
      <w:marTop w:val="0"/>
      <w:marBottom w:val="0"/>
      <w:divBdr>
        <w:top w:val="none" w:sz="0" w:space="0" w:color="auto"/>
        <w:left w:val="none" w:sz="0" w:space="0" w:color="auto"/>
        <w:bottom w:val="none" w:sz="0" w:space="0" w:color="auto"/>
        <w:right w:val="none" w:sz="0" w:space="0" w:color="auto"/>
      </w:divBdr>
    </w:div>
    <w:div w:id="637302382">
      <w:bodyDiv w:val="1"/>
      <w:marLeft w:val="0"/>
      <w:marRight w:val="0"/>
      <w:marTop w:val="0"/>
      <w:marBottom w:val="0"/>
      <w:divBdr>
        <w:top w:val="none" w:sz="0" w:space="0" w:color="auto"/>
        <w:left w:val="none" w:sz="0" w:space="0" w:color="auto"/>
        <w:bottom w:val="none" w:sz="0" w:space="0" w:color="auto"/>
        <w:right w:val="none" w:sz="0" w:space="0" w:color="auto"/>
      </w:divBdr>
    </w:div>
    <w:div w:id="666715283">
      <w:bodyDiv w:val="1"/>
      <w:marLeft w:val="0"/>
      <w:marRight w:val="0"/>
      <w:marTop w:val="0"/>
      <w:marBottom w:val="0"/>
      <w:divBdr>
        <w:top w:val="none" w:sz="0" w:space="0" w:color="auto"/>
        <w:left w:val="none" w:sz="0" w:space="0" w:color="auto"/>
        <w:bottom w:val="none" w:sz="0" w:space="0" w:color="auto"/>
        <w:right w:val="none" w:sz="0" w:space="0" w:color="auto"/>
      </w:divBdr>
    </w:div>
    <w:div w:id="723136018">
      <w:bodyDiv w:val="1"/>
      <w:marLeft w:val="0"/>
      <w:marRight w:val="0"/>
      <w:marTop w:val="0"/>
      <w:marBottom w:val="0"/>
      <w:divBdr>
        <w:top w:val="none" w:sz="0" w:space="0" w:color="auto"/>
        <w:left w:val="none" w:sz="0" w:space="0" w:color="auto"/>
        <w:bottom w:val="none" w:sz="0" w:space="0" w:color="auto"/>
        <w:right w:val="none" w:sz="0" w:space="0" w:color="auto"/>
      </w:divBdr>
    </w:div>
    <w:div w:id="829324971">
      <w:bodyDiv w:val="1"/>
      <w:marLeft w:val="0"/>
      <w:marRight w:val="0"/>
      <w:marTop w:val="0"/>
      <w:marBottom w:val="0"/>
      <w:divBdr>
        <w:top w:val="none" w:sz="0" w:space="0" w:color="auto"/>
        <w:left w:val="none" w:sz="0" w:space="0" w:color="auto"/>
        <w:bottom w:val="none" w:sz="0" w:space="0" w:color="auto"/>
        <w:right w:val="none" w:sz="0" w:space="0" w:color="auto"/>
      </w:divBdr>
    </w:div>
    <w:div w:id="830410508">
      <w:bodyDiv w:val="1"/>
      <w:marLeft w:val="0"/>
      <w:marRight w:val="0"/>
      <w:marTop w:val="0"/>
      <w:marBottom w:val="0"/>
      <w:divBdr>
        <w:top w:val="none" w:sz="0" w:space="0" w:color="auto"/>
        <w:left w:val="none" w:sz="0" w:space="0" w:color="auto"/>
        <w:bottom w:val="none" w:sz="0" w:space="0" w:color="auto"/>
        <w:right w:val="none" w:sz="0" w:space="0" w:color="auto"/>
      </w:divBdr>
    </w:div>
    <w:div w:id="871309536">
      <w:bodyDiv w:val="1"/>
      <w:marLeft w:val="0"/>
      <w:marRight w:val="0"/>
      <w:marTop w:val="0"/>
      <w:marBottom w:val="0"/>
      <w:divBdr>
        <w:top w:val="none" w:sz="0" w:space="0" w:color="auto"/>
        <w:left w:val="none" w:sz="0" w:space="0" w:color="auto"/>
        <w:bottom w:val="none" w:sz="0" w:space="0" w:color="auto"/>
        <w:right w:val="none" w:sz="0" w:space="0" w:color="auto"/>
      </w:divBdr>
    </w:div>
    <w:div w:id="875509067">
      <w:bodyDiv w:val="1"/>
      <w:marLeft w:val="0"/>
      <w:marRight w:val="0"/>
      <w:marTop w:val="0"/>
      <w:marBottom w:val="0"/>
      <w:divBdr>
        <w:top w:val="none" w:sz="0" w:space="0" w:color="auto"/>
        <w:left w:val="none" w:sz="0" w:space="0" w:color="auto"/>
        <w:bottom w:val="none" w:sz="0" w:space="0" w:color="auto"/>
        <w:right w:val="none" w:sz="0" w:space="0" w:color="auto"/>
      </w:divBdr>
    </w:div>
    <w:div w:id="875968808">
      <w:bodyDiv w:val="1"/>
      <w:marLeft w:val="0"/>
      <w:marRight w:val="0"/>
      <w:marTop w:val="0"/>
      <w:marBottom w:val="0"/>
      <w:divBdr>
        <w:top w:val="none" w:sz="0" w:space="0" w:color="auto"/>
        <w:left w:val="none" w:sz="0" w:space="0" w:color="auto"/>
        <w:bottom w:val="none" w:sz="0" w:space="0" w:color="auto"/>
        <w:right w:val="none" w:sz="0" w:space="0" w:color="auto"/>
      </w:divBdr>
    </w:div>
    <w:div w:id="1079985129">
      <w:bodyDiv w:val="1"/>
      <w:marLeft w:val="0"/>
      <w:marRight w:val="0"/>
      <w:marTop w:val="0"/>
      <w:marBottom w:val="0"/>
      <w:divBdr>
        <w:top w:val="none" w:sz="0" w:space="0" w:color="auto"/>
        <w:left w:val="none" w:sz="0" w:space="0" w:color="auto"/>
        <w:bottom w:val="none" w:sz="0" w:space="0" w:color="auto"/>
        <w:right w:val="none" w:sz="0" w:space="0" w:color="auto"/>
      </w:divBdr>
    </w:div>
    <w:div w:id="1118643159">
      <w:bodyDiv w:val="1"/>
      <w:marLeft w:val="0"/>
      <w:marRight w:val="0"/>
      <w:marTop w:val="0"/>
      <w:marBottom w:val="0"/>
      <w:divBdr>
        <w:top w:val="none" w:sz="0" w:space="0" w:color="auto"/>
        <w:left w:val="none" w:sz="0" w:space="0" w:color="auto"/>
        <w:bottom w:val="none" w:sz="0" w:space="0" w:color="auto"/>
        <w:right w:val="none" w:sz="0" w:space="0" w:color="auto"/>
      </w:divBdr>
    </w:div>
    <w:div w:id="1255436965">
      <w:bodyDiv w:val="1"/>
      <w:marLeft w:val="0"/>
      <w:marRight w:val="0"/>
      <w:marTop w:val="0"/>
      <w:marBottom w:val="0"/>
      <w:divBdr>
        <w:top w:val="none" w:sz="0" w:space="0" w:color="auto"/>
        <w:left w:val="none" w:sz="0" w:space="0" w:color="auto"/>
        <w:bottom w:val="none" w:sz="0" w:space="0" w:color="auto"/>
        <w:right w:val="none" w:sz="0" w:space="0" w:color="auto"/>
      </w:divBdr>
    </w:div>
    <w:div w:id="1261529993">
      <w:bodyDiv w:val="1"/>
      <w:marLeft w:val="0"/>
      <w:marRight w:val="0"/>
      <w:marTop w:val="0"/>
      <w:marBottom w:val="0"/>
      <w:divBdr>
        <w:top w:val="none" w:sz="0" w:space="0" w:color="auto"/>
        <w:left w:val="none" w:sz="0" w:space="0" w:color="auto"/>
        <w:bottom w:val="none" w:sz="0" w:space="0" w:color="auto"/>
        <w:right w:val="none" w:sz="0" w:space="0" w:color="auto"/>
      </w:divBdr>
    </w:div>
    <w:div w:id="1305157258">
      <w:bodyDiv w:val="1"/>
      <w:marLeft w:val="0"/>
      <w:marRight w:val="0"/>
      <w:marTop w:val="0"/>
      <w:marBottom w:val="0"/>
      <w:divBdr>
        <w:top w:val="none" w:sz="0" w:space="0" w:color="auto"/>
        <w:left w:val="none" w:sz="0" w:space="0" w:color="auto"/>
        <w:bottom w:val="none" w:sz="0" w:space="0" w:color="auto"/>
        <w:right w:val="none" w:sz="0" w:space="0" w:color="auto"/>
      </w:divBdr>
    </w:div>
    <w:div w:id="1315253101">
      <w:bodyDiv w:val="1"/>
      <w:marLeft w:val="0"/>
      <w:marRight w:val="0"/>
      <w:marTop w:val="0"/>
      <w:marBottom w:val="0"/>
      <w:divBdr>
        <w:top w:val="none" w:sz="0" w:space="0" w:color="auto"/>
        <w:left w:val="none" w:sz="0" w:space="0" w:color="auto"/>
        <w:bottom w:val="none" w:sz="0" w:space="0" w:color="auto"/>
        <w:right w:val="none" w:sz="0" w:space="0" w:color="auto"/>
      </w:divBdr>
    </w:div>
    <w:div w:id="1436363573">
      <w:bodyDiv w:val="1"/>
      <w:marLeft w:val="0"/>
      <w:marRight w:val="0"/>
      <w:marTop w:val="0"/>
      <w:marBottom w:val="0"/>
      <w:divBdr>
        <w:top w:val="none" w:sz="0" w:space="0" w:color="auto"/>
        <w:left w:val="none" w:sz="0" w:space="0" w:color="auto"/>
        <w:bottom w:val="none" w:sz="0" w:space="0" w:color="auto"/>
        <w:right w:val="none" w:sz="0" w:space="0" w:color="auto"/>
      </w:divBdr>
    </w:div>
    <w:div w:id="1524904168">
      <w:bodyDiv w:val="1"/>
      <w:marLeft w:val="0"/>
      <w:marRight w:val="0"/>
      <w:marTop w:val="0"/>
      <w:marBottom w:val="0"/>
      <w:divBdr>
        <w:top w:val="none" w:sz="0" w:space="0" w:color="auto"/>
        <w:left w:val="none" w:sz="0" w:space="0" w:color="auto"/>
        <w:bottom w:val="none" w:sz="0" w:space="0" w:color="auto"/>
        <w:right w:val="none" w:sz="0" w:space="0" w:color="auto"/>
      </w:divBdr>
    </w:div>
    <w:div w:id="1530608948">
      <w:bodyDiv w:val="1"/>
      <w:marLeft w:val="0"/>
      <w:marRight w:val="0"/>
      <w:marTop w:val="0"/>
      <w:marBottom w:val="0"/>
      <w:divBdr>
        <w:top w:val="none" w:sz="0" w:space="0" w:color="auto"/>
        <w:left w:val="none" w:sz="0" w:space="0" w:color="auto"/>
        <w:bottom w:val="none" w:sz="0" w:space="0" w:color="auto"/>
        <w:right w:val="none" w:sz="0" w:space="0" w:color="auto"/>
      </w:divBdr>
    </w:div>
    <w:div w:id="1539703647">
      <w:bodyDiv w:val="1"/>
      <w:marLeft w:val="0"/>
      <w:marRight w:val="0"/>
      <w:marTop w:val="0"/>
      <w:marBottom w:val="0"/>
      <w:divBdr>
        <w:top w:val="none" w:sz="0" w:space="0" w:color="auto"/>
        <w:left w:val="none" w:sz="0" w:space="0" w:color="auto"/>
        <w:bottom w:val="none" w:sz="0" w:space="0" w:color="auto"/>
        <w:right w:val="none" w:sz="0" w:space="0" w:color="auto"/>
      </w:divBdr>
    </w:div>
    <w:div w:id="1713840502">
      <w:bodyDiv w:val="1"/>
      <w:marLeft w:val="0"/>
      <w:marRight w:val="0"/>
      <w:marTop w:val="0"/>
      <w:marBottom w:val="0"/>
      <w:divBdr>
        <w:top w:val="none" w:sz="0" w:space="0" w:color="auto"/>
        <w:left w:val="none" w:sz="0" w:space="0" w:color="auto"/>
        <w:bottom w:val="none" w:sz="0" w:space="0" w:color="auto"/>
        <w:right w:val="none" w:sz="0" w:space="0" w:color="auto"/>
      </w:divBdr>
    </w:div>
    <w:div w:id="1758864663">
      <w:bodyDiv w:val="1"/>
      <w:marLeft w:val="0"/>
      <w:marRight w:val="0"/>
      <w:marTop w:val="0"/>
      <w:marBottom w:val="0"/>
      <w:divBdr>
        <w:top w:val="none" w:sz="0" w:space="0" w:color="auto"/>
        <w:left w:val="none" w:sz="0" w:space="0" w:color="auto"/>
        <w:bottom w:val="none" w:sz="0" w:space="0" w:color="auto"/>
        <w:right w:val="none" w:sz="0" w:space="0" w:color="auto"/>
      </w:divBdr>
    </w:div>
    <w:div w:id="1793590767">
      <w:bodyDiv w:val="1"/>
      <w:marLeft w:val="0"/>
      <w:marRight w:val="0"/>
      <w:marTop w:val="0"/>
      <w:marBottom w:val="0"/>
      <w:divBdr>
        <w:top w:val="none" w:sz="0" w:space="0" w:color="auto"/>
        <w:left w:val="none" w:sz="0" w:space="0" w:color="auto"/>
        <w:bottom w:val="none" w:sz="0" w:space="0" w:color="auto"/>
        <w:right w:val="none" w:sz="0" w:space="0" w:color="auto"/>
      </w:divBdr>
    </w:div>
    <w:div w:id="1907762677">
      <w:bodyDiv w:val="1"/>
      <w:marLeft w:val="0"/>
      <w:marRight w:val="0"/>
      <w:marTop w:val="0"/>
      <w:marBottom w:val="0"/>
      <w:divBdr>
        <w:top w:val="none" w:sz="0" w:space="0" w:color="auto"/>
        <w:left w:val="none" w:sz="0" w:space="0" w:color="auto"/>
        <w:bottom w:val="none" w:sz="0" w:space="0" w:color="auto"/>
        <w:right w:val="none" w:sz="0" w:space="0" w:color="auto"/>
      </w:divBdr>
    </w:div>
    <w:div w:id="1953591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6.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emf"/><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8.emf"/><Relationship Id="rId30" Type="http://schemas.openxmlformats.org/officeDocument/2006/relationships/image" Target="media/image11.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E3883-8666-4FE8-879B-E9CFCB687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9106</Words>
  <Characters>51907</Characters>
  <Application>Microsoft Office Word</Application>
  <DocSecurity>0</DocSecurity>
  <Lines>432</Lines>
  <Paragraphs>121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AZERBAIJAN REPUBLIC</vt:lpstr>
      <vt:lpstr>AZERBAIJAN REPUBLIC</vt:lpstr>
    </vt:vector>
  </TitlesOfParts>
  <Company>Home</Company>
  <LinksUpToDate>false</LinksUpToDate>
  <CharactersWithSpaces>60892</CharactersWithSpaces>
  <SharedDoc>false</SharedDoc>
  <HLinks>
    <vt:vector size="372" baseType="variant">
      <vt:variant>
        <vt:i4>1376314</vt:i4>
      </vt:variant>
      <vt:variant>
        <vt:i4>374</vt:i4>
      </vt:variant>
      <vt:variant>
        <vt:i4>0</vt:i4>
      </vt:variant>
      <vt:variant>
        <vt:i4>5</vt:i4>
      </vt:variant>
      <vt:variant>
        <vt:lpwstr/>
      </vt:variant>
      <vt:variant>
        <vt:lpwstr>_Toc428436523</vt:lpwstr>
      </vt:variant>
      <vt:variant>
        <vt:i4>1376314</vt:i4>
      </vt:variant>
      <vt:variant>
        <vt:i4>368</vt:i4>
      </vt:variant>
      <vt:variant>
        <vt:i4>0</vt:i4>
      </vt:variant>
      <vt:variant>
        <vt:i4>5</vt:i4>
      </vt:variant>
      <vt:variant>
        <vt:lpwstr/>
      </vt:variant>
      <vt:variant>
        <vt:lpwstr>_Toc428436522</vt:lpwstr>
      </vt:variant>
      <vt:variant>
        <vt:i4>1376314</vt:i4>
      </vt:variant>
      <vt:variant>
        <vt:i4>362</vt:i4>
      </vt:variant>
      <vt:variant>
        <vt:i4>0</vt:i4>
      </vt:variant>
      <vt:variant>
        <vt:i4>5</vt:i4>
      </vt:variant>
      <vt:variant>
        <vt:lpwstr/>
      </vt:variant>
      <vt:variant>
        <vt:lpwstr>_Toc428436521</vt:lpwstr>
      </vt:variant>
      <vt:variant>
        <vt:i4>1376314</vt:i4>
      </vt:variant>
      <vt:variant>
        <vt:i4>356</vt:i4>
      </vt:variant>
      <vt:variant>
        <vt:i4>0</vt:i4>
      </vt:variant>
      <vt:variant>
        <vt:i4>5</vt:i4>
      </vt:variant>
      <vt:variant>
        <vt:lpwstr/>
      </vt:variant>
      <vt:variant>
        <vt:lpwstr>_Toc428436520</vt:lpwstr>
      </vt:variant>
      <vt:variant>
        <vt:i4>1441850</vt:i4>
      </vt:variant>
      <vt:variant>
        <vt:i4>350</vt:i4>
      </vt:variant>
      <vt:variant>
        <vt:i4>0</vt:i4>
      </vt:variant>
      <vt:variant>
        <vt:i4>5</vt:i4>
      </vt:variant>
      <vt:variant>
        <vt:lpwstr/>
      </vt:variant>
      <vt:variant>
        <vt:lpwstr>_Toc428436519</vt:lpwstr>
      </vt:variant>
      <vt:variant>
        <vt:i4>1441850</vt:i4>
      </vt:variant>
      <vt:variant>
        <vt:i4>344</vt:i4>
      </vt:variant>
      <vt:variant>
        <vt:i4>0</vt:i4>
      </vt:variant>
      <vt:variant>
        <vt:i4>5</vt:i4>
      </vt:variant>
      <vt:variant>
        <vt:lpwstr/>
      </vt:variant>
      <vt:variant>
        <vt:lpwstr>_Toc428436518</vt:lpwstr>
      </vt:variant>
      <vt:variant>
        <vt:i4>1441850</vt:i4>
      </vt:variant>
      <vt:variant>
        <vt:i4>338</vt:i4>
      </vt:variant>
      <vt:variant>
        <vt:i4>0</vt:i4>
      </vt:variant>
      <vt:variant>
        <vt:i4>5</vt:i4>
      </vt:variant>
      <vt:variant>
        <vt:lpwstr/>
      </vt:variant>
      <vt:variant>
        <vt:lpwstr>_Toc428436517</vt:lpwstr>
      </vt:variant>
      <vt:variant>
        <vt:i4>1441850</vt:i4>
      </vt:variant>
      <vt:variant>
        <vt:i4>332</vt:i4>
      </vt:variant>
      <vt:variant>
        <vt:i4>0</vt:i4>
      </vt:variant>
      <vt:variant>
        <vt:i4>5</vt:i4>
      </vt:variant>
      <vt:variant>
        <vt:lpwstr/>
      </vt:variant>
      <vt:variant>
        <vt:lpwstr>_Toc428436516</vt:lpwstr>
      </vt:variant>
      <vt:variant>
        <vt:i4>1441850</vt:i4>
      </vt:variant>
      <vt:variant>
        <vt:i4>326</vt:i4>
      </vt:variant>
      <vt:variant>
        <vt:i4>0</vt:i4>
      </vt:variant>
      <vt:variant>
        <vt:i4>5</vt:i4>
      </vt:variant>
      <vt:variant>
        <vt:lpwstr/>
      </vt:variant>
      <vt:variant>
        <vt:lpwstr>_Toc428436515</vt:lpwstr>
      </vt:variant>
      <vt:variant>
        <vt:i4>1441850</vt:i4>
      </vt:variant>
      <vt:variant>
        <vt:i4>320</vt:i4>
      </vt:variant>
      <vt:variant>
        <vt:i4>0</vt:i4>
      </vt:variant>
      <vt:variant>
        <vt:i4>5</vt:i4>
      </vt:variant>
      <vt:variant>
        <vt:lpwstr/>
      </vt:variant>
      <vt:variant>
        <vt:lpwstr>_Toc428436514</vt:lpwstr>
      </vt:variant>
      <vt:variant>
        <vt:i4>1441850</vt:i4>
      </vt:variant>
      <vt:variant>
        <vt:i4>314</vt:i4>
      </vt:variant>
      <vt:variant>
        <vt:i4>0</vt:i4>
      </vt:variant>
      <vt:variant>
        <vt:i4>5</vt:i4>
      </vt:variant>
      <vt:variant>
        <vt:lpwstr/>
      </vt:variant>
      <vt:variant>
        <vt:lpwstr>_Toc428436513</vt:lpwstr>
      </vt:variant>
      <vt:variant>
        <vt:i4>1441850</vt:i4>
      </vt:variant>
      <vt:variant>
        <vt:i4>308</vt:i4>
      </vt:variant>
      <vt:variant>
        <vt:i4>0</vt:i4>
      </vt:variant>
      <vt:variant>
        <vt:i4>5</vt:i4>
      </vt:variant>
      <vt:variant>
        <vt:lpwstr/>
      </vt:variant>
      <vt:variant>
        <vt:lpwstr>_Toc428436512</vt:lpwstr>
      </vt:variant>
      <vt:variant>
        <vt:i4>1441850</vt:i4>
      </vt:variant>
      <vt:variant>
        <vt:i4>302</vt:i4>
      </vt:variant>
      <vt:variant>
        <vt:i4>0</vt:i4>
      </vt:variant>
      <vt:variant>
        <vt:i4>5</vt:i4>
      </vt:variant>
      <vt:variant>
        <vt:lpwstr/>
      </vt:variant>
      <vt:variant>
        <vt:lpwstr>_Toc428436511</vt:lpwstr>
      </vt:variant>
      <vt:variant>
        <vt:i4>1245245</vt:i4>
      </vt:variant>
      <vt:variant>
        <vt:i4>293</vt:i4>
      </vt:variant>
      <vt:variant>
        <vt:i4>0</vt:i4>
      </vt:variant>
      <vt:variant>
        <vt:i4>5</vt:i4>
      </vt:variant>
      <vt:variant>
        <vt:lpwstr/>
      </vt:variant>
      <vt:variant>
        <vt:lpwstr>_Toc428113042</vt:lpwstr>
      </vt:variant>
      <vt:variant>
        <vt:i4>1245245</vt:i4>
      </vt:variant>
      <vt:variant>
        <vt:i4>287</vt:i4>
      </vt:variant>
      <vt:variant>
        <vt:i4>0</vt:i4>
      </vt:variant>
      <vt:variant>
        <vt:i4>5</vt:i4>
      </vt:variant>
      <vt:variant>
        <vt:lpwstr/>
      </vt:variant>
      <vt:variant>
        <vt:lpwstr>_Toc428113041</vt:lpwstr>
      </vt:variant>
      <vt:variant>
        <vt:i4>1507384</vt:i4>
      </vt:variant>
      <vt:variant>
        <vt:i4>278</vt:i4>
      </vt:variant>
      <vt:variant>
        <vt:i4>0</vt:i4>
      </vt:variant>
      <vt:variant>
        <vt:i4>5</vt:i4>
      </vt:variant>
      <vt:variant>
        <vt:lpwstr/>
      </vt:variant>
      <vt:variant>
        <vt:lpwstr>_Toc428437716</vt:lpwstr>
      </vt:variant>
      <vt:variant>
        <vt:i4>1507384</vt:i4>
      </vt:variant>
      <vt:variant>
        <vt:i4>272</vt:i4>
      </vt:variant>
      <vt:variant>
        <vt:i4>0</vt:i4>
      </vt:variant>
      <vt:variant>
        <vt:i4>5</vt:i4>
      </vt:variant>
      <vt:variant>
        <vt:lpwstr/>
      </vt:variant>
      <vt:variant>
        <vt:lpwstr>_Toc428437715</vt:lpwstr>
      </vt:variant>
      <vt:variant>
        <vt:i4>1507384</vt:i4>
      </vt:variant>
      <vt:variant>
        <vt:i4>266</vt:i4>
      </vt:variant>
      <vt:variant>
        <vt:i4>0</vt:i4>
      </vt:variant>
      <vt:variant>
        <vt:i4>5</vt:i4>
      </vt:variant>
      <vt:variant>
        <vt:lpwstr/>
      </vt:variant>
      <vt:variant>
        <vt:lpwstr>_Toc428437714</vt:lpwstr>
      </vt:variant>
      <vt:variant>
        <vt:i4>1507384</vt:i4>
      </vt:variant>
      <vt:variant>
        <vt:i4>260</vt:i4>
      </vt:variant>
      <vt:variant>
        <vt:i4>0</vt:i4>
      </vt:variant>
      <vt:variant>
        <vt:i4>5</vt:i4>
      </vt:variant>
      <vt:variant>
        <vt:lpwstr/>
      </vt:variant>
      <vt:variant>
        <vt:lpwstr>_Toc428437713</vt:lpwstr>
      </vt:variant>
      <vt:variant>
        <vt:i4>1507384</vt:i4>
      </vt:variant>
      <vt:variant>
        <vt:i4>254</vt:i4>
      </vt:variant>
      <vt:variant>
        <vt:i4>0</vt:i4>
      </vt:variant>
      <vt:variant>
        <vt:i4>5</vt:i4>
      </vt:variant>
      <vt:variant>
        <vt:lpwstr/>
      </vt:variant>
      <vt:variant>
        <vt:lpwstr>_Toc428437712</vt:lpwstr>
      </vt:variant>
      <vt:variant>
        <vt:i4>1507384</vt:i4>
      </vt:variant>
      <vt:variant>
        <vt:i4>248</vt:i4>
      </vt:variant>
      <vt:variant>
        <vt:i4>0</vt:i4>
      </vt:variant>
      <vt:variant>
        <vt:i4>5</vt:i4>
      </vt:variant>
      <vt:variant>
        <vt:lpwstr/>
      </vt:variant>
      <vt:variant>
        <vt:lpwstr>_Toc428437711</vt:lpwstr>
      </vt:variant>
      <vt:variant>
        <vt:i4>1507384</vt:i4>
      </vt:variant>
      <vt:variant>
        <vt:i4>242</vt:i4>
      </vt:variant>
      <vt:variant>
        <vt:i4>0</vt:i4>
      </vt:variant>
      <vt:variant>
        <vt:i4>5</vt:i4>
      </vt:variant>
      <vt:variant>
        <vt:lpwstr/>
      </vt:variant>
      <vt:variant>
        <vt:lpwstr>_Toc428437710</vt:lpwstr>
      </vt:variant>
      <vt:variant>
        <vt:i4>1441848</vt:i4>
      </vt:variant>
      <vt:variant>
        <vt:i4>236</vt:i4>
      </vt:variant>
      <vt:variant>
        <vt:i4>0</vt:i4>
      </vt:variant>
      <vt:variant>
        <vt:i4>5</vt:i4>
      </vt:variant>
      <vt:variant>
        <vt:lpwstr/>
      </vt:variant>
      <vt:variant>
        <vt:lpwstr>_Toc428437709</vt:lpwstr>
      </vt:variant>
      <vt:variant>
        <vt:i4>1441848</vt:i4>
      </vt:variant>
      <vt:variant>
        <vt:i4>230</vt:i4>
      </vt:variant>
      <vt:variant>
        <vt:i4>0</vt:i4>
      </vt:variant>
      <vt:variant>
        <vt:i4>5</vt:i4>
      </vt:variant>
      <vt:variant>
        <vt:lpwstr/>
      </vt:variant>
      <vt:variant>
        <vt:lpwstr>_Toc428437708</vt:lpwstr>
      </vt:variant>
      <vt:variant>
        <vt:i4>1441848</vt:i4>
      </vt:variant>
      <vt:variant>
        <vt:i4>224</vt:i4>
      </vt:variant>
      <vt:variant>
        <vt:i4>0</vt:i4>
      </vt:variant>
      <vt:variant>
        <vt:i4>5</vt:i4>
      </vt:variant>
      <vt:variant>
        <vt:lpwstr/>
      </vt:variant>
      <vt:variant>
        <vt:lpwstr>_Toc428437707</vt:lpwstr>
      </vt:variant>
      <vt:variant>
        <vt:i4>1441848</vt:i4>
      </vt:variant>
      <vt:variant>
        <vt:i4>218</vt:i4>
      </vt:variant>
      <vt:variant>
        <vt:i4>0</vt:i4>
      </vt:variant>
      <vt:variant>
        <vt:i4>5</vt:i4>
      </vt:variant>
      <vt:variant>
        <vt:lpwstr/>
      </vt:variant>
      <vt:variant>
        <vt:lpwstr>_Toc428437706</vt:lpwstr>
      </vt:variant>
      <vt:variant>
        <vt:i4>1441848</vt:i4>
      </vt:variant>
      <vt:variant>
        <vt:i4>212</vt:i4>
      </vt:variant>
      <vt:variant>
        <vt:i4>0</vt:i4>
      </vt:variant>
      <vt:variant>
        <vt:i4>5</vt:i4>
      </vt:variant>
      <vt:variant>
        <vt:lpwstr/>
      </vt:variant>
      <vt:variant>
        <vt:lpwstr>_Toc428437705</vt:lpwstr>
      </vt:variant>
      <vt:variant>
        <vt:i4>1441848</vt:i4>
      </vt:variant>
      <vt:variant>
        <vt:i4>206</vt:i4>
      </vt:variant>
      <vt:variant>
        <vt:i4>0</vt:i4>
      </vt:variant>
      <vt:variant>
        <vt:i4>5</vt:i4>
      </vt:variant>
      <vt:variant>
        <vt:lpwstr/>
      </vt:variant>
      <vt:variant>
        <vt:lpwstr>_Toc428437704</vt:lpwstr>
      </vt:variant>
      <vt:variant>
        <vt:i4>1441848</vt:i4>
      </vt:variant>
      <vt:variant>
        <vt:i4>200</vt:i4>
      </vt:variant>
      <vt:variant>
        <vt:i4>0</vt:i4>
      </vt:variant>
      <vt:variant>
        <vt:i4>5</vt:i4>
      </vt:variant>
      <vt:variant>
        <vt:lpwstr/>
      </vt:variant>
      <vt:variant>
        <vt:lpwstr>_Toc428437703</vt:lpwstr>
      </vt:variant>
      <vt:variant>
        <vt:i4>1441848</vt:i4>
      </vt:variant>
      <vt:variant>
        <vt:i4>194</vt:i4>
      </vt:variant>
      <vt:variant>
        <vt:i4>0</vt:i4>
      </vt:variant>
      <vt:variant>
        <vt:i4>5</vt:i4>
      </vt:variant>
      <vt:variant>
        <vt:lpwstr/>
      </vt:variant>
      <vt:variant>
        <vt:lpwstr>_Toc428437702</vt:lpwstr>
      </vt:variant>
      <vt:variant>
        <vt:i4>1441848</vt:i4>
      </vt:variant>
      <vt:variant>
        <vt:i4>188</vt:i4>
      </vt:variant>
      <vt:variant>
        <vt:i4>0</vt:i4>
      </vt:variant>
      <vt:variant>
        <vt:i4>5</vt:i4>
      </vt:variant>
      <vt:variant>
        <vt:lpwstr/>
      </vt:variant>
      <vt:variant>
        <vt:lpwstr>_Toc428437701</vt:lpwstr>
      </vt:variant>
      <vt:variant>
        <vt:i4>1441848</vt:i4>
      </vt:variant>
      <vt:variant>
        <vt:i4>182</vt:i4>
      </vt:variant>
      <vt:variant>
        <vt:i4>0</vt:i4>
      </vt:variant>
      <vt:variant>
        <vt:i4>5</vt:i4>
      </vt:variant>
      <vt:variant>
        <vt:lpwstr/>
      </vt:variant>
      <vt:variant>
        <vt:lpwstr>_Toc428437700</vt:lpwstr>
      </vt:variant>
      <vt:variant>
        <vt:i4>2031673</vt:i4>
      </vt:variant>
      <vt:variant>
        <vt:i4>176</vt:i4>
      </vt:variant>
      <vt:variant>
        <vt:i4>0</vt:i4>
      </vt:variant>
      <vt:variant>
        <vt:i4>5</vt:i4>
      </vt:variant>
      <vt:variant>
        <vt:lpwstr/>
      </vt:variant>
      <vt:variant>
        <vt:lpwstr>_Toc428437699</vt:lpwstr>
      </vt:variant>
      <vt:variant>
        <vt:i4>2031673</vt:i4>
      </vt:variant>
      <vt:variant>
        <vt:i4>170</vt:i4>
      </vt:variant>
      <vt:variant>
        <vt:i4>0</vt:i4>
      </vt:variant>
      <vt:variant>
        <vt:i4>5</vt:i4>
      </vt:variant>
      <vt:variant>
        <vt:lpwstr/>
      </vt:variant>
      <vt:variant>
        <vt:lpwstr>_Toc428437698</vt:lpwstr>
      </vt:variant>
      <vt:variant>
        <vt:i4>2031673</vt:i4>
      </vt:variant>
      <vt:variant>
        <vt:i4>164</vt:i4>
      </vt:variant>
      <vt:variant>
        <vt:i4>0</vt:i4>
      </vt:variant>
      <vt:variant>
        <vt:i4>5</vt:i4>
      </vt:variant>
      <vt:variant>
        <vt:lpwstr/>
      </vt:variant>
      <vt:variant>
        <vt:lpwstr>_Toc428437697</vt:lpwstr>
      </vt:variant>
      <vt:variant>
        <vt:i4>2031673</vt:i4>
      </vt:variant>
      <vt:variant>
        <vt:i4>158</vt:i4>
      </vt:variant>
      <vt:variant>
        <vt:i4>0</vt:i4>
      </vt:variant>
      <vt:variant>
        <vt:i4>5</vt:i4>
      </vt:variant>
      <vt:variant>
        <vt:lpwstr/>
      </vt:variant>
      <vt:variant>
        <vt:lpwstr>_Toc428437696</vt:lpwstr>
      </vt:variant>
      <vt:variant>
        <vt:i4>2031673</vt:i4>
      </vt:variant>
      <vt:variant>
        <vt:i4>152</vt:i4>
      </vt:variant>
      <vt:variant>
        <vt:i4>0</vt:i4>
      </vt:variant>
      <vt:variant>
        <vt:i4>5</vt:i4>
      </vt:variant>
      <vt:variant>
        <vt:lpwstr/>
      </vt:variant>
      <vt:variant>
        <vt:lpwstr>_Toc428437695</vt:lpwstr>
      </vt:variant>
      <vt:variant>
        <vt:i4>2031673</vt:i4>
      </vt:variant>
      <vt:variant>
        <vt:i4>146</vt:i4>
      </vt:variant>
      <vt:variant>
        <vt:i4>0</vt:i4>
      </vt:variant>
      <vt:variant>
        <vt:i4>5</vt:i4>
      </vt:variant>
      <vt:variant>
        <vt:lpwstr/>
      </vt:variant>
      <vt:variant>
        <vt:lpwstr>_Toc428437694</vt:lpwstr>
      </vt:variant>
      <vt:variant>
        <vt:i4>2031673</vt:i4>
      </vt:variant>
      <vt:variant>
        <vt:i4>140</vt:i4>
      </vt:variant>
      <vt:variant>
        <vt:i4>0</vt:i4>
      </vt:variant>
      <vt:variant>
        <vt:i4>5</vt:i4>
      </vt:variant>
      <vt:variant>
        <vt:lpwstr/>
      </vt:variant>
      <vt:variant>
        <vt:lpwstr>_Toc428437693</vt:lpwstr>
      </vt:variant>
      <vt:variant>
        <vt:i4>2031673</vt:i4>
      </vt:variant>
      <vt:variant>
        <vt:i4>134</vt:i4>
      </vt:variant>
      <vt:variant>
        <vt:i4>0</vt:i4>
      </vt:variant>
      <vt:variant>
        <vt:i4>5</vt:i4>
      </vt:variant>
      <vt:variant>
        <vt:lpwstr/>
      </vt:variant>
      <vt:variant>
        <vt:lpwstr>_Toc428437692</vt:lpwstr>
      </vt:variant>
      <vt:variant>
        <vt:i4>2031673</vt:i4>
      </vt:variant>
      <vt:variant>
        <vt:i4>128</vt:i4>
      </vt:variant>
      <vt:variant>
        <vt:i4>0</vt:i4>
      </vt:variant>
      <vt:variant>
        <vt:i4>5</vt:i4>
      </vt:variant>
      <vt:variant>
        <vt:lpwstr/>
      </vt:variant>
      <vt:variant>
        <vt:lpwstr>_Toc428437691</vt:lpwstr>
      </vt:variant>
      <vt:variant>
        <vt:i4>2031673</vt:i4>
      </vt:variant>
      <vt:variant>
        <vt:i4>122</vt:i4>
      </vt:variant>
      <vt:variant>
        <vt:i4>0</vt:i4>
      </vt:variant>
      <vt:variant>
        <vt:i4>5</vt:i4>
      </vt:variant>
      <vt:variant>
        <vt:lpwstr/>
      </vt:variant>
      <vt:variant>
        <vt:lpwstr>_Toc428437690</vt:lpwstr>
      </vt:variant>
      <vt:variant>
        <vt:i4>1966137</vt:i4>
      </vt:variant>
      <vt:variant>
        <vt:i4>116</vt:i4>
      </vt:variant>
      <vt:variant>
        <vt:i4>0</vt:i4>
      </vt:variant>
      <vt:variant>
        <vt:i4>5</vt:i4>
      </vt:variant>
      <vt:variant>
        <vt:lpwstr/>
      </vt:variant>
      <vt:variant>
        <vt:lpwstr>_Toc428437689</vt:lpwstr>
      </vt:variant>
      <vt:variant>
        <vt:i4>1966137</vt:i4>
      </vt:variant>
      <vt:variant>
        <vt:i4>110</vt:i4>
      </vt:variant>
      <vt:variant>
        <vt:i4>0</vt:i4>
      </vt:variant>
      <vt:variant>
        <vt:i4>5</vt:i4>
      </vt:variant>
      <vt:variant>
        <vt:lpwstr/>
      </vt:variant>
      <vt:variant>
        <vt:lpwstr>_Toc428437688</vt:lpwstr>
      </vt:variant>
      <vt:variant>
        <vt:i4>1966137</vt:i4>
      </vt:variant>
      <vt:variant>
        <vt:i4>104</vt:i4>
      </vt:variant>
      <vt:variant>
        <vt:i4>0</vt:i4>
      </vt:variant>
      <vt:variant>
        <vt:i4>5</vt:i4>
      </vt:variant>
      <vt:variant>
        <vt:lpwstr/>
      </vt:variant>
      <vt:variant>
        <vt:lpwstr>_Toc428437687</vt:lpwstr>
      </vt:variant>
      <vt:variant>
        <vt:i4>1966137</vt:i4>
      </vt:variant>
      <vt:variant>
        <vt:i4>98</vt:i4>
      </vt:variant>
      <vt:variant>
        <vt:i4>0</vt:i4>
      </vt:variant>
      <vt:variant>
        <vt:i4>5</vt:i4>
      </vt:variant>
      <vt:variant>
        <vt:lpwstr/>
      </vt:variant>
      <vt:variant>
        <vt:lpwstr>_Toc428437686</vt:lpwstr>
      </vt:variant>
      <vt:variant>
        <vt:i4>1966137</vt:i4>
      </vt:variant>
      <vt:variant>
        <vt:i4>92</vt:i4>
      </vt:variant>
      <vt:variant>
        <vt:i4>0</vt:i4>
      </vt:variant>
      <vt:variant>
        <vt:i4>5</vt:i4>
      </vt:variant>
      <vt:variant>
        <vt:lpwstr/>
      </vt:variant>
      <vt:variant>
        <vt:lpwstr>_Toc428437685</vt:lpwstr>
      </vt:variant>
      <vt:variant>
        <vt:i4>1966137</vt:i4>
      </vt:variant>
      <vt:variant>
        <vt:i4>86</vt:i4>
      </vt:variant>
      <vt:variant>
        <vt:i4>0</vt:i4>
      </vt:variant>
      <vt:variant>
        <vt:i4>5</vt:i4>
      </vt:variant>
      <vt:variant>
        <vt:lpwstr/>
      </vt:variant>
      <vt:variant>
        <vt:lpwstr>_Toc428437684</vt:lpwstr>
      </vt:variant>
      <vt:variant>
        <vt:i4>1966137</vt:i4>
      </vt:variant>
      <vt:variant>
        <vt:i4>80</vt:i4>
      </vt:variant>
      <vt:variant>
        <vt:i4>0</vt:i4>
      </vt:variant>
      <vt:variant>
        <vt:i4>5</vt:i4>
      </vt:variant>
      <vt:variant>
        <vt:lpwstr/>
      </vt:variant>
      <vt:variant>
        <vt:lpwstr>_Toc428437683</vt:lpwstr>
      </vt:variant>
      <vt:variant>
        <vt:i4>1966137</vt:i4>
      </vt:variant>
      <vt:variant>
        <vt:i4>74</vt:i4>
      </vt:variant>
      <vt:variant>
        <vt:i4>0</vt:i4>
      </vt:variant>
      <vt:variant>
        <vt:i4>5</vt:i4>
      </vt:variant>
      <vt:variant>
        <vt:lpwstr/>
      </vt:variant>
      <vt:variant>
        <vt:lpwstr>_Toc428437682</vt:lpwstr>
      </vt:variant>
      <vt:variant>
        <vt:i4>1966137</vt:i4>
      </vt:variant>
      <vt:variant>
        <vt:i4>68</vt:i4>
      </vt:variant>
      <vt:variant>
        <vt:i4>0</vt:i4>
      </vt:variant>
      <vt:variant>
        <vt:i4>5</vt:i4>
      </vt:variant>
      <vt:variant>
        <vt:lpwstr/>
      </vt:variant>
      <vt:variant>
        <vt:lpwstr>_Toc428437681</vt:lpwstr>
      </vt:variant>
      <vt:variant>
        <vt:i4>1966137</vt:i4>
      </vt:variant>
      <vt:variant>
        <vt:i4>62</vt:i4>
      </vt:variant>
      <vt:variant>
        <vt:i4>0</vt:i4>
      </vt:variant>
      <vt:variant>
        <vt:i4>5</vt:i4>
      </vt:variant>
      <vt:variant>
        <vt:lpwstr/>
      </vt:variant>
      <vt:variant>
        <vt:lpwstr>_Toc428437680</vt:lpwstr>
      </vt:variant>
      <vt:variant>
        <vt:i4>1114169</vt:i4>
      </vt:variant>
      <vt:variant>
        <vt:i4>56</vt:i4>
      </vt:variant>
      <vt:variant>
        <vt:i4>0</vt:i4>
      </vt:variant>
      <vt:variant>
        <vt:i4>5</vt:i4>
      </vt:variant>
      <vt:variant>
        <vt:lpwstr/>
      </vt:variant>
      <vt:variant>
        <vt:lpwstr>_Toc428437679</vt:lpwstr>
      </vt:variant>
      <vt:variant>
        <vt:i4>1114169</vt:i4>
      </vt:variant>
      <vt:variant>
        <vt:i4>50</vt:i4>
      </vt:variant>
      <vt:variant>
        <vt:i4>0</vt:i4>
      </vt:variant>
      <vt:variant>
        <vt:i4>5</vt:i4>
      </vt:variant>
      <vt:variant>
        <vt:lpwstr/>
      </vt:variant>
      <vt:variant>
        <vt:lpwstr>_Toc428437678</vt:lpwstr>
      </vt:variant>
      <vt:variant>
        <vt:i4>1114169</vt:i4>
      </vt:variant>
      <vt:variant>
        <vt:i4>44</vt:i4>
      </vt:variant>
      <vt:variant>
        <vt:i4>0</vt:i4>
      </vt:variant>
      <vt:variant>
        <vt:i4>5</vt:i4>
      </vt:variant>
      <vt:variant>
        <vt:lpwstr/>
      </vt:variant>
      <vt:variant>
        <vt:lpwstr>_Toc428437677</vt:lpwstr>
      </vt:variant>
      <vt:variant>
        <vt:i4>1114169</vt:i4>
      </vt:variant>
      <vt:variant>
        <vt:i4>38</vt:i4>
      </vt:variant>
      <vt:variant>
        <vt:i4>0</vt:i4>
      </vt:variant>
      <vt:variant>
        <vt:i4>5</vt:i4>
      </vt:variant>
      <vt:variant>
        <vt:lpwstr/>
      </vt:variant>
      <vt:variant>
        <vt:lpwstr>_Toc428437676</vt:lpwstr>
      </vt:variant>
      <vt:variant>
        <vt:i4>1114169</vt:i4>
      </vt:variant>
      <vt:variant>
        <vt:i4>32</vt:i4>
      </vt:variant>
      <vt:variant>
        <vt:i4>0</vt:i4>
      </vt:variant>
      <vt:variant>
        <vt:i4>5</vt:i4>
      </vt:variant>
      <vt:variant>
        <vt:lpwstr/>
      </vt:variant>
      <vt:variant>
        <vt:lpwstr>_Toc428437675</vt:lpwstr>
      </vt:variant>
      <vt:variant>
        <vt:i4>1114169</vt:i4>
      </vt:variant>
      <vt:variant>
        <vt:i4>26</vt:i4>
      </vt:variant>
      <vt:variant>
        <vt:i4>0</vt:i4>
      </vt:variant>
      <vt:variant>
        <vt:i4>5</vt:i4>
      </vt:variant>
      <vt:variant>
        <vt:lpwstr/>
      </vt:variant>
      <vt:variant>
        <vt:lpwstr>_Toc428437674</vt:lpwstr>
      </vt:variant>
      <vt:variant>
        <vt:i4>1114169</vt:i4>
      </vt:variant>
      <vt:variant>
        <vt:i4>20</vt:i4>
      </vt:variant>
      <vt:variant>
        <vt:i4>0</vt:i4>
      </vt:variant>
      <vt:variant>
        <vt:i4>5</vt:i4>
      </vt:variant>
      <vt:variant>
        <vt:lpwstr/>
      </vt:variant>
      <vt:variant>
        <vt:lpwstr>_Toc428437673</vt:lpwstr>
      </vt:variant>
      <vt:variant>
        <vt:i4>1114169</vt:i4>
      </vt:variant>
      <vt:variant>
        <vt:i4>14</vt:i4>
      </vt:variant>
      <vt:variant>
        <vt:i4>0</vt:i4>
      </vt:variant>
      <vt:variant>
        <vt:i4>5</vt:i4>
      </vt:variant>
      <vt:variant>
        <vt:lpwstr/>
      </vt:variant>
      <vt:variant>
        <vt:lpwstr>_Toc428437672</vt:lpwstr>
      </vt:variant>
      <vt:variant>
        <vt:i4>1114169</vt:i4>
      </vt:variant>
      <vt:variant>
        <vt:i4>8</vt:i4>
      </vt:variant>
      <vt:variant>
        <vt:i4>0</vt:i4>
      </vt:variant>
      <vt:variant>
        <vt:i4>5</vt:i4>
      </vt:variant>
      <vt:variant>
        <vt:lpwstr/>
      </vt:variant>
      <vt:variant>
        <vt:lpwstr>_Toc428437671</vt:lpwstr>
      </vt:variant>
      <vt:variant>
        <vt:i4>1114169</vt:i4>
      </vt:variant>
      <vt:variant>
        <vt:i4>2</vt:i4>
      </vt:variant>
      <vt:variant>
        <vt:i4>0</vt:i4>
      </vt:variant>
      <vt:variant>
        <vt:i4>5</vt:i4>
      </vt:variant>
      <vt:variant>
        <vt:lpwstr/>
      </vt:variant>
      <vt:variant>
        <vt:lpwstr>_Toc428437670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AZERBAIJAN REPUBLIC</dc:title>
  <dc:subject/>
  <dc:creator>SAM</dc:creator>
  <cp:keywords/>
  <dc:description/>
  <cp:lastModifiedBy>Ilaha Ilyasova</cp:lastModifiedBy>
  <cp:revision>2</cp:revision>
  <cp:lastPrinted>2015-09-14T15:55:00Z</cp:lastPrinted>
  <dcterms:created xsi:type="dcterms:W3CDTF">2015-11-25T05:07:00Z</dcterms:created>
  <dcterms:modified xsi:type="dcterms:W3CDTF">2015-11-25T05:07:00Z</dcterms:modified>
</cp:coreProperties>
</file>