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093E1" w14:textId="77777777" w:rsidR="00C01F12" w:rsidRPr="00CD07D4" w:rsidRDefault="00754F6E" w:rsidP="00C01F12">
      <w:pPr>
        <w:tabs>
          <w:tab w:val="left" w:pos="4140"/>
        </w:tabs>
        <w:ind w:right="-27" w:firstLine="4140"/>
        <w:jc w:val="right"/>
        <w:rPr>
          <w:rFonts w:cs="Arial"/>
          <w:b/>
          <w:sz w:val="28"/>
          <w:szCs w:val="28"/>
        </w:rPr>
      </w:pPr>
      <w:r w:rsidRPr="00CD07D4">
        <w:rPr>
          <w:noProof/>
        </w:rPr>
        <w:drawing>
          <wp:anchor distT="0" distB="0" distL="114300" distR="114300" simplePos="0" relativeHeight="251658240" behindDoc="0" locked="0" layoutInCell="1" allowOverlap="1" wp14:anchorId="40F77827" wp14:editId="70C93B65">
            <wp:simplePos x="0" y="0"/>
            <wp:positionH relativeFrom="column">
              <wp:posOffset>342900</wp:posOffset>
            </wp:positionH>
            <wp:positionV relativeFrom="paragraph">
              <wp:posOffset>21590</wp:posOffset>
            </wp:positionV>
            <wp:extent cx="1236345" cy="1344930"/>
            <wp:effectExtent l="0" t="0" r="0" b="0"/>
            <wp:wrapNone/>
            <wp:docPr id="44" name="Picture 10"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a:ln>
                      <a:noFill/>
                    </a:ln>
                  </pic:spPr>
                </pic:pic>
              </a:graphicData>
            </a:graphic>
          </wp:anchor>
        </w:drawing>
      </w:r>
      <w:r w:rsidRPr="00CD07D4">
        <w:rPr>
          <w:noProof/>
        </w:rPr>
        <w:drawing>
          <wp:anchor distT="0" distB="0" distL="114300" distR="114300" simplePos="0" relativeHeight="251660288" behindDoc="0" locked="0" layoutInCell="1" allowOverlap="1" wp14:anchorId="72F8799D" wp14:editId="415E79D7">
            <wp:simplePos x="0" y="0"/>
            <wp:positionH relativeFrom="column">
              <wp:posOffset>342900</wp:posOffset>
            </wp:positionH>
            <wp:positionV relativeFrom="paragraph">
              <wp:posOffset>21590</wp:posOffset>
            </wp:positionV>
            <wp:extent cx="1236345" cy="1344930"/>
            <wp:effectExtent l="0" t="0" r="0" b="0"/>
            <wp:wrapNone/>
            <wp:docPr id="43" name="Picture 9"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a:ln>
                      <a:noFill/>
                    </a:ln>
                  </pic:spPr>
                </pic:pic>
              </a:graphicData>
            </a:graphic>
          </wp:anchor>
        </w:drawing>
      </w:r>
      <w:r w:rsidR="00C01F12" w:rsidRPr="00CD07D4">
        <w:rPr>
          <w:rFonts w:cs="Arial"/>
          <w:b/>
          <w:sz w:val="28"/>
          <w:szCs w:val="28"/>
        </w:rPr>
        <w:t>AZ</w:t>
      </w:r>
      <w:r w:rsidR="00F077AC" w:rsidRPr="00CD07D4">
        <w:rPr>
          <w:rFonts w:cs="Arial"/>
          <w:b/>
          <w:sz w:val="28"/>
          <w:szCs w:val="28"/>
        </w:rPr>
        <w:t>Ə</w:t>
      </w:r>
      <w:r w:rsidR="00C01F12" w:rsidRPr="00CD07D4">
        <w:rPr>
          <w:rFonts w:cs="Arial"/>
          <w:b/>
          <w:sz w:val="28"/>
          <w:szCs w:val="28"/>
        </w:rPr>
        <w:t>RBA</w:t>
      </w:r>
      <w:r w:rsidR="00F077AC" w:rsidRPr="00CD07D4">
        <w:rPr>
          <w:rFonts w:cs="Arial"/>
          <w:b/>
          <w:sz w:val="28"/>
          <w:szCs w:val="28"/>
        </w:rPr>
        <w:t>YC</w:t>
      </w:r>
      <w:r w:rsidR="00C01F12" w:rsidRPr="00CD07D4">
        <w:rPr>
          <w:rFonts w:cs="Arial"/>
          <w:b/>
          <w:sz w:val="28"/>
          <w:szCs w:val="28"/>
        </w:rPr>
        <w:t>AN RE</w:t>
      </w:r>
      <w:r w:rsidR="00F077AC" w:rsidRPr="00CD07D4">
        <w:rPr>
          <w:rFonts w:cs="Arial"/>
          <w:b/>
          <w:sz w:val="28"/>
          <w:szCs w:val="28"/>
        </w:rPr>
        <w:t>S</w:t>
      </w:r>
      <w:r w:rsidR="00C01F12" w:rsidRPr="00CD07D4">
        <w:rPr>
          <w:rFonts w:cs="Arial"/>
          <w:b/>
          <w:sz w:val="28"/>
          <w:szCs w:val="28"/>
        </w:rPr>
        <w:t>PUBLI</w:t>
      </w:r>
      <w:r w:rsidR="00F077AC" w:rsidRPr="00CD07D4">
        <w:rPr>
          <w:rFonts w:cs="Arial"/>
          <w:b/>
          <w:sz w:val="28"/>
          <w:szCs w:val="28"/>
        </w:rPr>
        <w:t>KASI</w:t>
      </w:r>
    </w:p>
    <w:p w14:paraId="0016070B" w14:textId="77777777" w:rsidR="00C01F12" w:rsidRPr="00CD07D4" w:rsidRDefault="00C01F12" w:rsidP="00C01F12">
      <w:pPr>
        <w:tabs>
          <w:tab w:val="left" w:pos="4140"/>
        </w:tabs>
        <w:ind w:right="-27" w:firstLine="4140"/>
        <w:jc w:val="right"/>
        <w:rPr>
          <w:rFonts w:cs="Arial"/>
          <w:b/>
          <w:sz w:val="28"/>
          <w:szCs w:val="28"/>
        </w:rPr>
      </w:pPr>
    </w:p>
    <w:p w14:paraId="6818DE7A" w14:textId="77777777" w:rsidR="00C01F12" w:rsidRPr="00CD07D4" w:rsidRDefault="00C01F12" w:rsidP="00C01F12">
      <w:pPr>
        <w:tabs>
          <w:tab w:val="left" w:pos="4140"/>
        </w:tabs>
        <w:ind w:right="-27" w:firstLine="4140"/>
        <w:jc w:val="right"/>
        <w:rPr>
          <w:rFonts w:cs="Arial"/>
          <w:b/>
          <w:noProof/>
          <w:sz w:val="28"/>
          <w:szCs w:val="28"/>
        </w:rPr>
      </w:pPr>
    </w:p>
    <w:p w14:paraId="1D1BD1FB" w14:textId="77777777" w:rsidR="00C01F12" w:rsidRPr="00CD07D4" w:rsidRDefault="00C01F12" w:rsidP="00C01F12">
      <w:pPr>
        <w:tabs>
          <w:tab w:val="left" w:pos="4140"/>
        </w:tabs>
        <w:ind w:right="-27" w:firstLine="4140"/>
        <w:jc w:val="right"/>
        <w:rPr>
          <w:rFonts w:cs="Arial"/>
          <w:b/>
          <w:noProof/>
          <w:sz w:val="28"/>
          <w:szCs w:val="28"/>
        </w:rPr>
      </w:pPr>
    </w:p>
    <w:p w14:paraId="4F533B43" w14:textId="77777777" w:rsidR="00C01F12" w:rsidRPr="00CD07D4" w:rsidRDefault="00C01F12" w:rsidP="00C01F12">
      <w:pPr>
        <w:tabs>
          <w:tab w:val="left" w:pos="4140"/>
        </w:tabs>
        <w:ind w:right="-27" w:firstLine="4140"/>
        <w:jc w:val="right"/>
        <w:rPr>
          <w:rFonts w:cs="Arial"/>
          <w:b/>
          <w:noProof/>
          <w:sz w:val="28"/>
          <w:szCs w:val="28"/>
        </w:rPr>
      </w:pPr>
    </w:p>
    <w:p w14:paraId="47155234" w14:textId="77777777" w:rsidR="00C01F12" w:rsidRPr="00CD07D4" w:rsidRDefault="00C01F12" w:rsidP="00C01F12">
      <w:pPr>
        <w:tabs>
          <w:tab w:val="left" w:pos="4140"/>
        </w:tabs>
        <w:ind w:right="-27" w:firstLine="4140"/>
        <w:jc w:val="right"/>
        <w:rPr>
          <w:rFonts w:cs="Arial"/>
          <w:b/>
          <w:noProof/>
          <w:sz w:val="28"/>
          <w:szCs w:val="28"/>
        </w:rPr>
      </w:pPr>
    </w:p>
    <w:p w14:paraId="17FF7F11" w14:textId="77777777" w:rsidR="00C01F12" w:rsidRPr="00CD07D4" w:rsidRDefault="00F077AC" w:rsidP="00C01F12">
      <w:pPr>
        <w:tabs>
          <w:tab w:val="left" w:pos="4140"/>
        </w:tabs>
        <w:ind w:right="-27" w:firstLine="4140"/>
        <w:jc w:val="right"/>
        <w:rPr>
          <w:rFonts w:cs="Arial"/>
          <w:b/>
          <w:noProof/>
          <w:sz w:val="28"/>
          <w:szCs w:val="28"/>
        </w:rPr>
      </w:pPr>
      <w:r w:rsidRPr="00CD07D4">
        <w:rPr>
          <w:rFonts w:cs="Arial"/>
          <w:b/>
          <w:noProof/>
          <w:sz w:val="28"/>
          <w:szCs w:val="28"/>
        </w:rPr>
        <w:t>NƏQLİYYAT NAZİRLİYİ</w:t>
      </w:r>
    </w:p>
    <w:p w14:paraId="3FBA716A" w14:textId="77777777" w:rsidR="00C01F12" w:rsidRPr="00CD07D4" w:rsidRDefault="00C01F12" w:rsidP="00C01F12">
      <w:pPr>
        <w:tabs>
          <w:tab w:val="left" w:pos="4140"/>
        </w:tabs>
        <w:ind w:right="-27" w:firstLine="4140"/>
        <w:jc w:val="right"/>
        <w:rPr>
          <w:rFonts w:cs="Arial"/>
          <w:b/>
          <w:noProof/>
          <w:sz w:val="28"/>
          <w:szCs w:val="28"/>
        </w:rPr>
      </w:pPr>
    </w:p>
    <w:p w14:paraId="6E9DB8DC" w14:textId="77777777" w:rsidR="00C01F12" w:rsidRPr="00CD07D4" w:rsidRDefault="00C01F12" w:rsidP="00C01F12">
      <w:pPr>
        <w:tabs>
          <w:tab w:val="left" w:pos="4140"/>
        </w:tabs>
        <w:ind w:right="-27"/>
        <w:jc w:val="right"/>
        <w:rPr>
          <w:rFonts w:cs="Arial"/>
          <w:b/>
          <w:noProof/>
          <w:sz w:val="28"/>
          <w:szCs w:val="28"/>
        </w:rPr>
      </w:pPr>
      <w:r w:rsidRPr="00CD07D4">
        <w:rPr>
          <w:rFonts w:cs="Arial"/>
          <w:b/>
          <w:noProof/>
          <w:sz w:val="28"/>
          <w:szCs w:val="28"/>
        </w:rPr>
        <w:t>“AZ</w:t>
      </w:r>
      <w:r w:rsidR="00F077AC" w:rsidRPr="00CD07D4">
        <w:rPr>
          <w:rFonts w:cs="Arial"/>
          <w:b/>
          <w:noProof/>
          <w:sz w:val="28"/>
          <w:szCs w:val="28"/>
        </w:rPr>
        <w:t>Ə</w:t>
      </w:r>
      <w:r w:rsidRPr="00CD07D4">
        <w:rPr>
          <w:rFonts w:cs="Arial"/>
          <w:b/>
          <w:noProof/>
          <w:sz w:val="28"/>
          <w:szCs w:val="28"/>
        </w:rPr>
        <w:t>R</w:t>
      </w:r>
      <w:r w:rsidR="00F077AC" w:rsidRPr="00CD07D4">
        <w:rPr>
          <w:rFonts w:cs="Arial"/>
          <w:b/>
          <w:noProof/>
          <w:sz w:val="28"/>
          <w:szCs w:val="28"/>
        </w:rPr>
        <w:t>YOLSERVIS</w:t>
      </w:r>
      <w:r w:rsidRPr="00CD07D4">
        <w:rPr>
          <w:rFonts w:cs="Arial"/>
          <w:b/>
          <w:noProof/>
          <w:sz w:val="28"/>
          <w:szCs w:val="28"/>
        </w:rPr>
        <w:t xml:space="preserve">” </w:t>
      </w:r>
      <w:r w:rsidR="00F077AC" w:rsidRPr="00CD07D4">
        <w:rPr>
          <w:rFonts w:cs="Arial"/>
          <w:b/>
          <w:noProof/>
          <w:sz w:val="28"/>
          <w:szCs w:val="28"/>
        </w:rPr>
        <w:t>AÇIQ SƏHMDAR CƏMİYYƏTİ</w:t>
      </w:r>
    </w:p>
    <w:p w14:paraId="33C9C975" w14:textId="77777777" w:rsidR="00C01F12" w:rsidRPr="00CD07D4" w:rsidRDefault="00C01F12" w:rsidP="00C01F12">
      <w:pPr>
        <w:jc w:val="center"/>
        <w:rPr>
          <w:rFonts w:cs="Arial"/>
          <w:b/>
          <w:bCs/>
          <w:sz w:val="28"/>
        </w:rPr>
      </w:pPr>
    </w:p>
    <w:p w14:paraId="5F4258F5" w14:textId="77777777" w:rsidR="00C01F12" w:rsidRPr="00CD07D4" w:rsidRDefault="00C01F12" w:rsidP="00C01F12">
      <w:pPr>
        <w:rPr>
          <w:rFonts w:cs="Arial"/>
          <w:sz w:val="40"/>
          <w:szCs w:val="40"/>
        </w:rPr>
      </w:pPr>
    </w:p>
    <w:p w14:paraId="0F5B8579" w14:textId="25E1B02D" w:rsidR="00C01F12" w:rsidRPr="00CD07D4" w:rsidRDefault="00F077AC" w:rsidP="00C01F12">
      <w:pPr>
        <w:tabs>
          <w:tab w:val="left" w:pos="3780"/>
        </w:tabs>
        <w:ind w:right="-27"/>
        <w:jc w:val="center"/>
        <w:rPr>
          <w:rFonts w:cs="Arial"/>
          <w:b/>
          <w:bCs/>
          <w:noProof/>
          <w:sz w:val="44"/>
          <w:szCs w:val="40"/>
        </w:rPr>
      </w:pPr>
      <w:r w:rsidRPr="00CD07D4">
        <w:rPr>
          <w:rFonts w:cs="Arial"/>
          <w:b/>
          <w:bCs/>
          <w:noProof/>
          <w:sz w:val="44"/>
          <w:szCs w:val="40"/>
        </w:rPr>
        <w:t>AVTOMOBİL YOLLARININ TƏKMİLLƏŞDİRİLMƏSİ VƏ İNKİŞAFI</w:t>
      </w:r>
    </w:p>
    <w:p w14:paraId="451C3DF6" w14:textId="52B3641F" w:rsidR="00C01F12" w:rsidRPr="00CD07D4" w:rsidRDefault="00C01F12" w:rsidP="00C01F12">
      <w:pPr>
        <w:tabs>
          <w:tab w:val="left" w:pos="3780"/>
        </w:tabs>
        <w:ind w:right="-27"/>
        <w:jc w:val="center"/>
        <w:rPr>
          <w:rFonts w:cs="Arial"/>
          <w:b/>
          <w:noProof/>
          <w:sz w:val="40"/>
          <w:szCs w:val="40"/>
        </w:rPr>
      </w:pPr>
      <w:r w:rsidRPr="00CD07D4">
        <w:rPr>
          <w:rFonts w:cs="Arial"/>
          <w:b/>
          <w:bCs/>
          <w:noProof/>
          <w:sz w:val="40"/>
          <w:szCs w:val="40"/>
        </w:rPr>
        <w:t>Bak</w:t>
      </w:r>
      <w:r w:rsidR="00F077AC" w:rsidRPr="00CD07D4">
        <w:rPr>
          <w:rFonts w:cs="Arial"/>
          <w:b/>
          <w:bCs/>
          <w:noProof/>
          <w:sz w:val="40"/>
          <w:szCs w:val="40"/>
        </w:rPr>
        <w:t>ı</w:t>
      </w:r>
      <w:r w:rsidRPr="00CD07D4">
        <w:rPr>
          <w:rFonts w:cs="Arial"/>
          <w:b/>
          <w:bCs/>
          <w:noProof/>
          <w:sz w:val="40"/>
          <w:szCs w:val="40"/>
        </w:rPr>
        <w:t xml:space="preserve"> – </w:t>
      </w:r>
      <w:r w:rsidR="00F077AC" w:rsidRPr="00CD07D4">
        <w:rPr>
          <w:rFonts w:cs="Arial"/>
          <w:b/>
          <w:bCs/>
          <w:noProof/>
          <w:sz w:val="40"/>
          <w:szCs w:val="40"/>
        </w:rPr>
        <w:t>Ş</w:t>
      </w:r>
      <w:r w:rsidRPr="00CD07D4">
        <w:rPr>
          <w:rFonts w:cs="Arial"/>
          <w:b/>
          <w:bCs/>
          <w:noProof/>
          <w:sz w:val="40"/>
          <w:szCs w:val="40"/>
        </w:rPr>
        <w:t>ama</w:t>
      </w:r>
      <w:r w:rsidR="00F077AC" w:rsidRPr="00CD07D4">
        <w:rPr>
          <w:rFonts w:cs="Arial"/>
          <w:b/>
          <w:bCs/>
          <w:noProof/>
          <w:sz w:val="40"/>
          <w:szCs w:val="40"/>
        </w:rPr>
        <w:t>xı</w:t>
      </w:r>
      <w:r w:rsidR="00A82B76" w:rsidRPr="00CD07D4">
        <w:rPr>
          <w:rFonts w:cs="Arial"/>
          <w:b/>
          <w:bCs/>
          <w:noProof/>
          <w:sz w:val="40"/>
          <w:szCs w:val="40"/>
        </w:rPr>
        <w:t xml:space="preserve"> </w:t>
      </w:r>
      <w:r w:rsidR="009E5C7B" w:rsidRPr="00CD07D4">
        <w:rPr>
          <w:rFonts w:cs="Arial"/>
          <w:b/>
          <w:bCs/>
          <w:noProof/>
          <w:sz w:val="40"/>
          <w:szCs w:val="40"/>
        </w:rPr>
        <w:t xml:space="preserve">Avtomobil </w:t>
      </w:r>
      <w:r w:rsidR="00F077AC" w:rsidRPr="00CD07D4">
        <w:rPr>
          <w:rFonts w:cs="Arial"/>
          <w:b/>
          <w:bCs/>
          <w:noProof/>
          <w:sz w:val="40"/>
          <w:szCs w:val="40"/>
        </w:rPr>
        <w:t>Yolunun Genişləndirilməsi</w:t>
      </w:r>
    </w:p>
    <w:p w14:paraId="6781D963" w14:textId="77777777" w:rsidR="00C01F12" w:rsidRPr="00CD07D4" w:rsidRDefault="00C01F12" w:rsidP="00C01F12">
      <w:pPr>
        <w:tabs>
          <w:tab w:val="left" w:pos="3780"/>
        </w:tabs>
        <w:ind w:right="-27"/>
        <w:jc w:val="center"/>
        <w:rPr>
          <w:rFonts w:cs="Arial"/>
          <w:b/>
          <w:noProof/>
          <w:sz w:val="40"/>
          <w:szCs w:val="40"/>
        </w:rPr>
      </w:pPr>
    </w:p>
    <w:p w14:paraId="7B7D8EB1" w14:textId="327F8114" w:rsidR="00C01F12" w:rsidRPr="00CD07D4" w:rsidRDefault="003D1A4B" w:rsidP="00C01F12">
      <w:r w:rsidRPr="00CD07D4">
        <w:rPr>
          <w:noProof/>
        </w:rPr>
        <mc:AlternateContent>
          <mc:Choice Requires="wps">
            <w:drawing>
              <wp:anchor distT="0" distB="0" distL="114300" distR="114300" simplePos="0" relativeHeight="251657216" behindDoc="0" locked="0" layoutInCell="1" allowOverlap="1" wp14:anchorId="6075060B" wp14:editId="198F88CB">
                <wp:simplePos x="0" y="0"/>
                <wp:positionH relativeFrom="column">
                  <wp:posOffset>-238125</wp:posOffset>
                </wp:positionH>
                <wp:positionV relativeFrom="paragraph">
                  <wp:posOffset>129540</wp:posOffset>
                </wp:positionV>
                <wp:extent cx="6454775" cy="1123950"/>
                <wp:effectExtent l="19050" t="19050" r="79375" b="76200"/>
                <wp:wrapNone/>
                <wp:docPr id="4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00B050"/>
                            </a:gs>
                            <a:gs pos="50000">
                              <a:srgbClr val="FFFF00">
                                <a:alpha val="99001"/>
                              </a:srgbClr>
                            </a:gs>
                            <a:gs pos="100000">
                              <a:srgbClr val="00B050"/>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2D945" id="Rounded Rectangle 6" o:spid="_x0000_s1026" style="position:absolute;margin-left:-18.75pt;margin-top:10.2pt;width:508.2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" fillcolor="#00b050" strokecolor="red" strokeweight="4.5pt">
                <v:fill color2="yellow" o:opacity2="64881f" rotate="t" focus="50%" type="gradient"/>
                <v:stroke linestyle="thinThick"/>
                <v:shadow on="t" color="#0070c0" offset="3pt,3pt"/>
              </v:roundrect>
            </w:pict>
          </mc:Fallback>
        </mc:AlternateContent>
      </w:r>
    </w:p>
    <w:p w14:paraId="1AD81370" w14:textId="77777777" w:rsidR="00C01F12" w:rsidRPr="00CD07D4" w:rsidRDefault="00C01F12" w:rsidP="00C01F12">
      <w:pPr>
        <w:jc w:val="center"/>
        <w:rPr>
          <w:rFonts w:cs="Arial"/>
          <w:b/>
          <w:bCs/>
          <w:sz w:val="28"/>
        </w:rPr>
      </w:pPr>
    </w:p>
    <w:p w14:paraId="6E6E8255" w14:textId="2DE97550" w:rsidR="00C01F12" w:rsidRPr="00CD07D4" w:rsidRDefault="003D1A4B" w:rsidP="00C01F12">
      <w:pPr>
        <w:jc w:val="center"/>
        <w:rPr>
          <w:rFonts w:cs="Arial"/>
          <w:b/>
          <w:bCs/>
          <w:sz w:val="28"/>
        </w:rPr>
      </w:pPr>
      <w:r w:rsidRPr="00CD07D4">
        <w:rPr>
          <w:noProof/>
        </w:rPr>
        <mc:AlternateContent>
          <mc:Choice Requires="wps">
            <w:drawing>
              <wp:anchor distT="0" distB="0" distL="114300" distR="114300" simplePos="0" relativeHeight="251659264" behindDoc="0" locked="0" layoutInCell="1" allowOverlap="1" wp14:anchorId="0475C524" wp14:editId="4506B8B9">
                <wp:simplePos x="0" y="0"/>
                <wp:positionH relativeFrom="column">
                  <wp:posOffset>-132080</wp:posOffset>
                </wp:positionH>
                <wp:positionV relativeFrom="paragraph">
                  <wp:posOffset>52705</wp:posOffset>
                </wp:positionV>
                <wp:extent cx="6348730" cy="558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3487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AB4A" w14:textId="55B12609" w:rsidR="00FA4703" w:rsidRDefault="00FA4703" w:rsidP="00C01F12">
                            <w:pPr>
                              <w:pStyle w:val="NormalWeb"/>
                              <w:spacing w:before="0" w:beforeAutospacing="0" w:after="0" w:afterAutospacing="0"/>
                              <w:jc w:val="center"/>
                            </w:pPr>
                            <w:r>
                              <w:rPr>
                                <w:rFonts w:ascii="Arial" w:hAnsi="Arial" w:cs="Arial"/>
                                <w:b/>
                                <w:bCs/>
                                <w:color w:val="1F497D"/>
                                <w:sz w:val="32"/>
                                <w:szCs w:val="32"/>
                              </w:rPr>
                              <w:t>BAKI-ŞAMAXI AVTOMOBIL YOLUNUN GENİŞLƏNDİRİLMƏSİ ÜÇÜN KÖÇÜRÜLMƏ</w:t>
                            </w:r>
                            <w:r>
                              <w:rPr>
                                <w:rFonts w:ascii="Arial" w:hAnsi="Arial" w:cs="Arial"/>
                                <w:b/>
                                <w:bCs/>
                                <w:color w:val="1F497D"/>
                                <w:sz w:val="32"/>
                                <w:szCs w:val="32"/>
                                <w:lang w:val="az-Latn-AZ"/>
                              </w:rPr>
                              <w:t xml:space="preserve"> </w:t>
                            </w:r>
                            <w:r w:rsidR="00CD07D4">
                              <w:rPr>
                                <w:rFonts w:ascii="Arial" w:hAnsi="Arial" w:cs="Arial"/>
                                <w:b/>
                                <w:bCs/>
                                <w:color w:val="1F497D"/>
                                <w:sz w:val="32"/>
                                <w:szCs w:val="32"/>
                                <w:lang w:val="az-Latn-AZ"/>
                              </w:rPr>
                              <w:t>SIYASƏTİNİN</w:t>
                            </w:r>
                            <w:r w:rsidR="00CD07D4">
                              <w:rPr>
                                <w:rFonts w:ascii="Arial" w:hAnsi="Arial" w:cs="Arial"/>
                                <w:b/>
                                <w:bCs/>
                                <w:color w:val="1F497D"/>
                                <w:sz w:val="32"/>
                                <w:szCs w:val="32"/>
                                <w:lang w:val="az-Latn-AZ"/>
                              </w:rPr>
                              <w:t xml:space="preserve"> </w:t>
                            </w:r>
                            <w:r>
                              <w:rPr>
                                <w:rFonts w:ascii="Arial" w:hAnsi="Arial" w:cs="Arial"/>
                                <w:b/>
                                <w:bCs/>
                                <w:color w:val="1F497D"/>
                                <w:sz w:val="32"/>
                                <w:szCs w:val="32"/>
                              </w:rPr>
                              <w:t>ÇƏRÇİVƏ SƏNƏD</w:t>
                            </w:r>
                            <w:r>
                              <w:rPr>
                                <w:rFonts w:ascii="Arial" w:hAnsi="Arial" w:cs="Arial"/>
                                <w:b/>
                                <w:bCs/>
                                <w:color w:val="1F497D"/>
                                <w:sz w:val="32"/>
                                <w:szCs w:val="32"/>
                                <w:lang w:val="az-Latn-AZ"/>
                              </w:rPr>
                              <w:t xml:space="preserve">İ </w:t>
                            </w:r>
                            <w:r w:rsidRPr="007F35D7">
                              <w:rPr>
                                <w:rFonts w:ascii="Arial" w:hAnsi="Arial" w:cs="Arial"/>
                                <w:b/>
                                <w:bCs/>
                                <w:color w:val="1F497D"/>
                                <w:sz w:val="32"/>
                                <w:szCs w:val="32"/>
                              </w:rPr>
                              <w:t>(</w:t>
                            </w:r>
                            <w:r>
                              <w:rPr>
                                <w:rFonts w:ascii="Arial" w:hAnsi="Arial" w:cs="Arial"/>
                                <w:b/>
                                <w:bCs/>
                                <w:color w:val="1F497D"/>
                                <w:sz w:val="32"/>
                                <w:szCs w:val="32"/>
                              </w:rPr>
                              <w:t>KÇS</w:t>
                            </w:r>
                            <w:r w:rsidRPr="007F35D7">
                              <w:rPr>
                                <w:rFonts w:ascii="Arial" w:hAnsi="Arial" w:cs="Arial"/>
                                <w:b/>
                                <w:bCs/>
                                <w:color w:val="1F497D"/>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75C524" id="_x0000_t202" coordsize="21600,21600" o:spt="202" path="m,l,21600r21600,l21600,xe">
                <v:stroke joinstyle="miter"/>
                <v:path gradientshapeok="t" o:connecttype="rect"/>
              </v:shapetype>
              <v:shape id="Text Box 2" o:spid="_x0000_s1026" type="#_x0000_t202" style="position:absolute;left:0;text-align:left;margin-left:-10.4pt;margin-top:4.15pt;width:499.9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" filled="f" stroked="f">
                <o:lock v:ext="edit" shapetype="t"/>
                <v:textbox style="mso-fit-shape-to-text:t">
                  <w:txbxContent>
                    <w:p w14:paraId="0D39AB4A" w14:textId="55B12609" w:rsidR="00FA4703" w:rsidRDefault="00FA4703" w:rsidP="00C01F12">
                      <w:pPr>
                        <w:pStyle w:val="NormalWeb"/>
                        <w:spacing w:before="0" w:beforeAutospacing="0" w:after="0" w:afterAutospacing="0"/>
                        <w:jc w:val="center"/>
                      </w:pPr>
                      <w:r>
                        <w:rPr>
                          <w:rFonts w:ascii="Arial" w:hAnsi="Arial" w:cs="Arial"/>
                          <w:b/>
                          <w:bCs/>
                          <w:color w:val="1F497D"/>
                          <w:sz w:val="32"/>
                          <w:szCs w:val="32"/>
                        </w:rPr>
                        <w:t>BAKI-ŞAMAXI AVTOMOBIL YOLUNUN GENİŞLƏNDİRİLMƏSİ ÜÇÜN KÖÇÜRÜLMƏ</w:t>
                      </w:r>
                      <w:r>
                        <w:rPr>
                          <w:rFonts w:ascii="Arial" w:hAnsi="Arial" w:cs="Arial"/>
                          <w:b/>
                          <w:bCs/>
                          <w:color w:val="1F497D"/>
                          <w:sz w:val="32"/>
                          <w:szCs w:val="32"/>
                          <w:lang w:val="az-Latn-AZ"/>
                        </w:rPr>
                        <w:t xml:space="preserve"> </w:t>
                      </w:r>
                      <w:r w:rsidR="00CD07D4">
                        <w:rPr>
                          <w:rFonts w:ascii="Arial" w:hAnsi="Arial" w:cs="Arial"/>
                          <w:b/>
                          <w:bCs/>
                          <w:color w:val="1F497D"/>
                          <w:sz w:val="32"/>
                          <w:szCs w:val="32"/>
                          <w:lang w:val="az-Latn-AZ"/>
                        </w:rPr>
                        <w:t>SIYASƏTİNİN</w:t>
                      </w:r>
                      <w:r w:rsidR="00CD07D4">
                        <w:rPr>
                          <w:rFonts w:ascii="Arial" w:hAnsi="Arial" w:cs="Arial"/>
                          <w:b/>
                          <w:bCs/>
                          <w:color w:val="1F497D"/>
                          <w:sz w:val="32"/>
                          <w:szCs w:val="32"/>
                          <w:lang w:val="az-Latn-AZ"/>
                        </w:rPr>
                        <w:t xml:space="preserve"> </w:t>
                      </w:r>
                      <w:r>
                        <w:rPr>
                          <w:rFonts w:ascii="Arial" w:hAnsi="Arial" w:cs="Arial"/>
                          <w:b/>
                          <w:bCs/>
                          <w:color w:val="1F497D"/>
                          <w:sz w:val="32"/>
                          <w:szCs w:val="32"/>
                        </w:rPr>
                        <w:t>ÇƏRÇİVƏ SƏNƏD</w:t>
                      </w:r>
                      <w:r>
                        <w:rPr>
                          <w:rFonts w:ascii="Arial" w:hAnsi="Arial" w:cs="Arial"/>
                          <w:b/>
                          <w:bCs/>
                          <w:color w:val="1F497D"/>
                          <w:sz w:val="32"/>
                          <w:szCs w:val="32"/>
                          <w:lang w:val="az-Latn-AZ"/>
                        </w:rPr>
                        <w:t xml:space="preserve">İ </w:t>
                      </w:r>
                      <w:r w:rsidRPr="007F35D7">
                        <w:rPr>
                          <w:rFonts w:ascii="Arial" w:hAnsi="Arial" w:cs="Arial"/>
                          <w:b/>
                          <w:bCs/>
                          <w:color w:val="1F497D"/>
                          <w:sz w:val="32"/>
                          <w:szCs w:val="32"/>
                        </w:rPr>
                        <w:t>(</w:t>
                      </w:r>
                      <w:r>
                        <w:rPr>
                          <w:rFonts w:ascii="Arial" w:hAnsi="Arial" w:cs="Arial"/>
                          <w:b/>
                          <w:bCs/>
                          <w:color w:val="1F497D"/>
                          <w:sz w:val="32"/>
                          <w:szCs w:val="32"/>
                        </w:rPr>
                        <w:t>KÇS</w:t>
                      </w:r>
                      <w:r w:rsidRPr="007F35D7">
                        <w:rPr>
                          <w:rFonts w:ascii="Arial" w:hAnsi="Arial" w:cs="Arial"/>
                          <w:b/>
                          <w:bCs/>
                          <w:color w:val="1F497D"/>
                          <w:sz w:val="32"/>
                          <w:szCs w:val="32"/>
                        </w:rPr>
                        <w:t>)</w:t>
                      </w:r>
                    </w:p>
                  </w:txbxContent>
                </v:textbox>
              </v:shape>
            </w:pict>
          </mc:Fallback>
        </mc:AlternateContent>
      </w:r>
    </w:p>
    <w:p w14:paraId="208ADE22" w14:textId="77777777" w:rsidR="00C01F12" w:rsidRPr="00CD07D4" w:rsidRDefault="00C01F12" w:rsidP="00C01F12">
      <w:pPr>
        <w:tabs>
          <w:tab w:val="left" w:pos="6840"/>
        </w:tabs>
        <w:ind w:right="-27"/>
        <w:jc w:val="right"/>
        <w:rPr>
          <w:rFonts w:cs="Arial"/>
          <w:b/>
          <w:sz w:val="28"/>
          <w:szCs w:val="28"/>
        </w:rPr>
      </w:pPr>
    </w:p>
    <w:p w14:paraId="0A787D85" w14:textId="77777777" w:rsidR="00C01F12" w:rsidRPr="00CD07D4" w:rsidRDefault="00C01F12" w:rsidP="00C01F12">
      <w:pPr>
        <w:jc w:val="center"/>
        <w:rPr>
          <w:rFonts w:cs="Arial"/>
          <w:b/>
          <w:bCs/>
          <w:sz w:val="28"/>
        </w:rPr>
      </w:pPr>
    </w:p>
    <w:p w14:paraId="4B740F83" w14:textId="77777777" w:rsidR="00C01F12" w:rsidRPr="00CD07D4" w:rsidRDefault="00C01F12" w:rsidP="00C01F12">
      <w:pPr>
        <w:jc w:val="center"/>
        <w:rPr>
          <w:rFonts w:cs="Arial"/>
          <w:b/>
          <w:bCs/>
          <w:sz w:val="28"/>
        </w:rPr>
      </w:pPr>
    </w:p>
    <w:p w14:paraId="3E83F745" w14:textId="77777777" w:rsidR="00C01F12" w:rsidRPr="00CD07D4" w:rsidRDefault="00C01F12" w:rsidP="00C01F12">
      <w:pPr>
        <w:jc w:val="center"/>
        <w:rPr>
          <w:rFonts w:cs="Arial"/>
          <w:b/>
          <w:bCs/>
          <w:sz w:val="28"/>
        </w:rPr>
      </w:pPr>
    </w:p>
    <w:p w14:paraId="67B1F45F" w14:textId="77777777" w:rsidR="00C01F12" w:rsidRPr="00CD07D4" w:rsidRDefault="00C01F12" w:rsidP="00C01F12">
      <w:pPr>
        <w:jc w:val="center"/>
        <w:rPr>
          <w:rFonts w:cs="Arial"/>
          <w:b/>
          <w:bCs/>
          <w:sz w:val="28"/>
        </w:rPr>
      </w:pPr>
    </w:p>
    <w:p w14:paraId="30F8C657" w14:textId="77777777" w:rsidR="00C01F12" w:rsidRPr="00CD07D4" w:rsidRDefault="00754F6E" w:rsidP="00C01F12">
      <w:pPr>
        <w:jc w:val="center"/>
        <w:rPr>
          <w:rFonts w:cs="Arial"/>
          <w:b/>
          <w:bCs/>
          <w:sz w:val="28"/>
        </w:rPr>
      </w:pPr>
      <w:r w:rsidRPr="00CD07D4">
        <w:rPr>
          <w:rFonts w:cs="Arial"/>
          <w:b/>
          <w:noProof/>
          <w:sz w:val="28"/>
        </w:rPr>
        <w:drawing>
          <wp:inline distT="0" distB="0" distL="0" distR="0" wp14:anchorId="3518B432" wp14:editId="0FC5ABE6">
            <wp:extent cx="2924175" cy="2457450"/>
            <wp:effectExtent l="0" t="0" r="0" b="0"/>
            <wp:docPr id="6" name="Picture 1" descr="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457450"/>
                    </a:xfrm>
                    <a:prstGeom prst="rect">
                      <a:avLst/>
                    </a:prstGeom>
                    <a:noFill/>
                    <a:ln>
                      <a:noFill/>
                    </a:ln>
                  </pic:spPr>
                </pic:pic>
              </a:graphicData>
            </a:graphic>
          </wp:inline>
        </w:drawing>
      </w:r>
    </w:p>
    <w:p w14:paraId="52DDCBAD" w14:textId="77777777" w:rsidR="00C01F12" w:rsidRPr="00CD07D4" w:rsidRDefault="00C01F12" w:rsidP="00C01F12">
      <w:pPr>
        <w:jc w:val="center"/>
        <w:rPr>
          <w:rFonts w:cs="Arial"/>
          <w:b/>
          <w:bCs/>
          <w:sz w:val="28"/>
        </w:rPr>
      </w:pPr>
    </w:p>
    <w:p w14:paraId="21DB7E0C" w14:textId="3F3E4152" w:rsidR="00C01F12" w:rsidRPr="00CD07D4" w:rsidRDefault="002F301E" w:rsidP="00A82B76">
      <w:pPr>
        <w:jc w:val="center"/>
        <w:rPr>
          <w:rFonts w:ascii="Arial" w:hAnsi="Arial" w:cs="Arial"/>
          <w:b/>
          <w:sz w:val="24"/>
          <w:szCs w:val="24"/>
          <w:u w:val="single"/>
        </w:rPr>
      </w:pPr>
      <w:r w:rsidRPr="00CD07D4">
        <w:rPr>
          <w:rFonts w:cs="Arial"/>
          <w:b/>
          <w:bCs/>
          <w:sz w:val="28"/>
        </w:rPr>
        <w:t xml:space="preserve">Noyabr </w:t>
      </w:r>
      <w:r w:rsidR="00C01F12" w:rsidRPr="00CD07D4">
        <w:rPr>
          <w:rFonts w:cs="Arial"/>
          <w:b/>
          <w:bCs/>
          <w:sz w:val="28"/>
        </w:rPr>
        <w:t>2015</w:t>
      </w:r>
    </w:p>
    <w:p w14:paraId="7C7F4FCC" w14:textId="77777777" w:rsidR="00C01F12" w:rsidRPr="00CD07D4" w:rsidRDefault="00C01F12" w:rsidP="00C01F12">
      <w:pPr>
        <w:rPr>
          <w:rFonts w:ascii="Arial" w:hAnsi="Arial" w:cs="Arial"/>
          <w:b/>
          <w:u w:val="single"/>
        </w:rPr>
      </w:pPr>
    </w:p>
    <w:p w14:paraId="3B254337" w14:textId="77777777" w:rsidR="00C01F12" w:rsidRPr="00CD07D4" w:rsidRDefault="0040093B" w:rsidP="00A82B76">
      <w:pPr>
        <w:pStyle w:val="TOCHeading"/>
        <w:spacing w:before="0" w:line="288" w:lineRule="auto"/>
        <w:jc w:val="center"/>
        <w:rPr>
          <w:rFonts w:ascii="Arial" w:hAnsi="Arial" w:cs="Arial"/>
          <w:color w:val="auto"/>
          <w:sz w:val="22"/>
          <w:szCs w:val="22"/>
        </w:rPr>
      </w:pPr>
      <w:r w:rsidRPr="00CD07D4">
        <w:rPr>
          <w:rFonts w:ascii="Arial" w:hAnsi="Arial" w:cs="Arial"/>
          <w:color w:val="auto"/>
          <w:sz w:val="22"/>
          <w:szCs w:val="22"/>
        </w:rPr>
        <w:lastRenderedPageBreak/>
        <w:t>Mündəricat</w:t>
      </w:r>
    </w:p>
    <w:p w14:paraId="3652E2F2" w14:textId="77777777" w:rsidR="00EA1E1B" w:rsidRDefault="00E43FC3">
      <w:pPr>
        <w:pStyle w:val="TOC1"/>
        <w:tabs>
          <w:tab w:val="right" w:leader="dot" w:pos="9019"/>
        </w:tabs>
        <w:rPr>
          <w:rFonts w:asciiTheme="minorHAnsi" w:eastAsiaTheme="minorEastAsia" w:hAnsiTheme="minorHAnsi" w:cstheme="minorBidi"/>
          <w:noProof/>
        </w:rPr>
      </w:pPr>
      <w:r w:rsidRPr="00CD07D4">
        <w:rPr>
          <w:rFonts w:ascii="Arial" w:hAnsi="Arial" w:cs="Arial"/>
          <w:b/>
        </w:rPr>
        <w:fldChar w:fldCharType="begin"/>
      </w:r>
      <w:r w:rsidR="00C01F12" w:rsidRPr="00CD07D4">
        <w:rPr>
          <w:rFonts w:ascii="Arial" w:hAnsi="Arial" w:cs="Arial"/>
          <w:b/>
        </w:rPr>
        <w:instrText xml:space="preserve"> TOC \o "1-3" \h \z \u </w:instrText>
      </w:r>
      <w:r w:rsidRPr="00CD07D4">
        <w:rPr>
          <w:rFonts w:ascii="Arial" w:hAnsi="Arial" w:cs="Arial"/>
          <w:b/>
        </w:rPr>
        <w:fldChar w:fldCharType="separate"/>
      </w:r>
      <w:hyperlink w:anchor="_Toc435805127" w:history="1">
        <w:r w:rsidR="00EA1E1B" w:rsidRPr="00771D98">
          <w:rPr>
            <w:rStyle w:val="Hyperlink"/>
            <w:rFonts w:ascii="Arial" w:hAnsi="Arial" w:cs="Arial"/>
            <w:b/>
            <w:bCs/>
            <w:noProof/>
          </w:rPr>
          <w:t>Akronimlər</w:t>
        </w:r>
        <w:r w:rsidR="00EA1E1B">
          <w:rPr>
            <w:noProof/>
            <w:webHidden/>
          </w:rPr>
          <w:tab/>
        </w:r>
        <w:r w:rsidR="00EA1E1B">
          <w:rPr>
            <w:noProof/>
            <w:webHidden/>
          </w:rPr>
          <w:fldChar w:fldCharType="begin"/>
        </w:r>
        <w:r w:rsidR="00EA1E1B">
          <w:rPr>
            <w:noProof/>
            <w:webHidden/>
          </w:rPr>
          <w:instrText xml:space="preserve"> PAGEREF _Toc435805127 \h </w:instrText>
        </w:r>
        <w:r w:rsidR="00EA1E1B">
          <w:rPr>
            <w:noProof/>
            <w:webHidden/>
          </w:rPr>
        </w:r>
        <w:r w:rsidR="00EA1E1B">
          <w:rPr>
            <w:noProof/>
            <w:webHidden/>
          </w:rPr>
          <w:fldChar w:fldCharType="separate"/>
        </w:r>
        <w:r w:rsidR="00EA1E1B">
          <w:rPr>
            <w:noProof/>
            <w:webHidden/>
          </w:rPr>
          <w:t>4</w:t>
        </w:r>
        <w:r w:rsidR="00EA1E1B">
          <w:rPr>
            <w:noProof/>
            <w:webHidden/>
          </w:rPr>
          <w:fldChar w:fldCharType="end"/>
        </w:r>
      </w:hyperlink>
    </w:p>
    <w:p w14:paraId="24D93129"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28" w:history="1">
        <w:r w:rsidRPr="00771D98">
          <w:rPr>
            <w:rStyle w:val="Hyperlink"/>
            <w:rFonts w:ascii="Arial" w:hAnsi="Arial"/>
            <w:b/>
            <w:noProof/>
          </w:rPr>
          <w:t>1.0</w:t>
        </w:r>
        <w:r>
          <w:rPr>
            <w:rFonts w:asciiTheme="minorHAnsi" w:eastAsiaTheme="minorEastAsia" w:hAnsiTheme="minorHAnsi" w:cstheme="minorBidi"/>
            <w:noProof/>
          </w:rPr>
          <w:tab/>
        </w:r>
        <w:r w:rsidRPr="00771D98">
          <w:rPr>
            <w:rStyle w:val="Hyperlink"/>
            <w:rFonts w:ascii="Arial" w:hAnsi="Arial" w:cs="Arial"/>
            <w:b/>
            <w:noProof/>
          </w:rPr>
          <w:t>LAYİHƏNİN TƏSVİRİ:</w:t>
        </w:r>
        <w:r>
          <w:rPr>
            <w:noProof/>
            <w:webHidden/>
          </w:rPr>
          <w:tab/>
        </w:r>
        <w:r>
          <w:rPr>
            <w:noProof/>
            <w:webHidden/>
          </w:rPr>
          <w:fldChar w:fldCharType="begin"/>
        </w:r>
        <w:r>
          <w:rPr>
            <w:noProof/>
            <w:webHidden/>
          </w:rPr>
          <w:instrText xml:space="preserve"> PAGEREF _Toc435805128 \h </w:instrText>
        </w:r>
        <w:r>
          <w:rPr>
            <w:noProof/>
            <w:webHidden/>
          </w:rPr>
        </w:r>
        <w:r>
          <w:rPr>
            <w:noProof/>
            <w:webHidden/>
          </w:rPr>
          <w:fldChar w:fldCharType="separate"/>
        </w:r>
        <w:r>
          <w:rPr>
            <w:noProof/>
            <w:webHidden/>
          </w:rPr>
          <w:t>7</w:t>
        </w:r>
        <w:r>
          <w:rPr>
            <w:noProof/>
            <w:webHidden/>
          </w:rPr>
          <w:fldChar w:fldCharType="end"/>
        </w:r>
      </w:hyperlink>
    </w:p>
    <w:p w14:paraId="3B3FC42B"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29" w:history="1">
        <w:r w:rsidRPr="00771D98">
          <w:rPr>
            <w:rStyle w:val="Hyperlink"/>
            <w:rFonts w:ascii="Arial" w:hAnsi="Arial" w:cs="Arial"/>
            <w:noProof/>
          </w:rPr>
          <w:t>1.1</w:t>
        </w:r>
        <w:r>
          <w:rPr>
            <w:rFonts w:asciiTheme="minorHAnsi" w:eastAsiaTheme="minorEastAsia" w:hAnsiTheme="minorHAnsi" w:cstheme="minorBidi"/>
            <w:noProof/>
          </w:rPr>
          <w:tab/>
        </w:r>
        <w:r w:rsidRPr="00771D98">
          <w:rPr>
            <w:rStyle w:val="Hyperlink"/>
            <w:rFonts w:ascii="Arial" w:hAnsi="Arial" w:cs="Arial"/>
            <w:noProof/>
          </w:rPr>
          <w:t>Ümumi Məlumat:</w:t>
        </w:r>
        <w:r>
          <w:rPr>
            <w:noProof/>
            <w:webHidden/>
          </w:rPr>
          <w:tab/>
        </w:r>
        <w:r>
          <w:rPr>
            <w:noProof/>
            <w:webHidden/>
          </w:rPr>
          <w:fldChar w:fldCharType="begin"/>
        </w:r>
        <w:r>
          <w:rPr>
            <w:noProof/>
            <w:webHidden/>
          </w:rPr>
          <w:instrText xml:space="preserve"> PAGEREF _Toc435805129 \h </w:instrText>
        </w:r>
        <w:r>
          <w:rPr>
            <w:noProof/>
            <w:webHidden/>
          </w:rPr>
        </w:r>
        <w:r>
          <w:rPr>
            <w:noProof/>
            <w:webHidden/>
          </w:rPr>
          <w:fldChar w:fldCharType="separate"/>
        </w:r>
        <w:r>
          <w:rPr>
            <w:noProof/>
            <w:webHidden/>
          </w:rPr>
          <w:t>7</w:t>
        </w:r>
        <w:r>
          <w:rPr>
            <w:noProof/>
            <w:webHidden/>
          </w:rPr>
          <w:fldChar w:fldCharType="end"/>
        </w:r>
      </w:hyperlink>
    </w:p>
    <w:p w14:paraId="18556A09"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0" w:history="1">
        <w:r w:rsidRPr="00771D98">
          <w:rPr>
            <w:rStyle w:val="Hyperlink"/>
            <w:rFonts w:ascii="Arial" w:hAnsi="Arial" w:cs="Arial"/>
            <w:noProof/>
            <w:lang w:val="az-Latn-AZ"/>
          </w:rPr>
          <w:t xml:space="preserve">1.2 </w:t>
        </w:r>
        <w:r>
          <w:rPr>
            <w:rFonts w:asciiTheme="minorHAnsi" w:eastAsiaTheme="minorEastAsia" w:hAnsiTheme="minorHAnsi" w:cstheme="minorBidi"/>
            <w:noProof/>
          </w:rPr>
          <w:tab/>
        </w:r>
        <w:r w:rsidRPr="00771D98">
          <w:rPr>
            <w:rStyle w:val="Hyperlink"/>
            <w:rFonts w:ascii="Arial" w:hAnsi="Arial" w:cs="Arial"/>
            <w:noProof/>
            <w:lang w:val="az-Latn-AZ"/>
          </w:rPr>
          <w:t>Köçürülmə Çərçivə Sənədinin (KÇS) hazırlanmasının  əsaslandırılması:</w:t>
        </w:r>
        <w:r>
          <w:rPr>
            <w:noProof/>
            <w:webHidden/>
          </w:rPr>
          <w:tab/>
        </w:r>
        <w:r>
          <w:rPr>
            <w:noProof/>
            <w:webHidden/>
          </w:rPr>
          <w:fldChar w:fldCharType="begin"/>
        </w:r>
        <w:r>
          <w:rPr>
            <w:noProof/>
            <w:webHidden/>
          </w:rPr>
          <w:instrText xml:space="preserve"> PAGEREF _Toc435805130 \h </w:instrText>
        </w:r>
        <w:r>
          <w:rPr>
            <w:noProof/>
            <w:webHidden/>
          </w:rPr>
        </w:r>
        <w:r>
          <w:rPr>
            <w:noProof/>
            <w:webHidden/>
          </w:rPr>
          <w:fldChar w:fldCharType="separate"/>
        </w:r>
        <w:r>
          <w:rPr>
            <w:noProof/>
            <w:webHidden/>
          </w:rPr>
          <w:t>8</w:t>
        </w:r>
        <w:r>
          <w:rPr>
            <w:noProof/>
            <w:webHidden/>
          </w:rPr>
          <w:fldChar w:fldCharType="end"/>
        </w:r>
      </w:hyperlink>
    </w:p>
    <w:p w14:paraId="1FD18887"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1" w:history="1">
        <w:r w:rsidRPr="00771D98">
          <w:rPr>
            <w:rStyle w:val="Hyperlink"/>
            <w:rFonts w:ascii="Arial" w:hAnsi="Arial" w:cs="Arial"/>
            <w:noProof/>
          </w:rPr>
          <w:t xml:space="preserve">1.3 </w:t>
        </w:r>
        <w:r>
          <w:rPr>
            <w:rFonts w:asciiTheme="minorHAnsi" w:eastAsiaTheme="minorEastAsia" w:hAnsiTheme="minorHAnsi" w:cstheme="minorBidi"/>
            <w:noProof/>
          </w:rPr>
          <w:tab/>
        </w:r>
        <w:r w:rsidRPr="00771D98">
          <w:rPr>
            <w:rStyle w:val="Hyperlink"/>
            <w:rFonts w:ascii="Arial" w:hAnsi="Arial" w:cs="Arial"/>
            <w:noProof/>
          </w:rPr>
          <w:t>Köçürülmə Siyasəti Çərçivə (KSÇ) Sənədinin Məqsədləri:</w:t>
        </w:r>
        <w:r>
          <w:rPr>
            <w:noProof/>
            <w:webHidden/>
          </w:rPr>
          <w:tab/>
        </w:r>
        <w:r>
          <w:rPr>
            <w:noProof/>
            <w:webHidden/>
          </w:rPr>
          <w:fldChar w:fldCharType="begin"/>
        </w:r>
        <w:r>
          <w:rPr>
            <w:noProof/>
            <w:webHidden/>
          </w:rPr>
          <w:instrText xml:space="preserve"> PAGEREF _Toc435805131 \h </w:instrText>
        </w:r>
        <w:r>
          <w:rPr>
            <w:noProof/>
            <w:webHidden/>
          </w:rPr>
        </w:r>
        <w:r>
          <w:rPr>
            <w:noProof/>
            <w:webHidden/>
          </w:rPr>
          <w:fldChar w:fldCharType="separate"/>
        </w:r>
        <w:r>
          <w:rPr>
            <w:noProof/>
            <w:webHidden/>
          </w:rPr>
          <w:t>8</w:t>
        </w:r>
        <w:r>
          <w:rPr>
            <w:noProof/>
            <w:webHidden/>
          </w:rPr>
          <w:fldChar w:fldCharType="end"/>
        </w:r>
      </w:hyperlink>
    </w:p>
    <w:p w14:paraId="446F71CB"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2" w:history="1">
        <w:r w:rsidRPr="00771D98">
          <w:rPr>
            <w:rStyle w:val="Hyperlink"/>
            <w:rFonts w:ascii="Arial" w:hAnsi="Arial" w:cs="Arial"/>
            <w:noProof/>
            <w:lang w:val="az-Latn-AZ"/>
          </w:rPr>
          <w:t xml:space="preserve">1.4 </w:t>
        </w:r>
        <w:r>
          <w:rPr>
            <w:rFonts w:asciiTheme="minorHAnsi" w:eastAsiaTheme="minorEastAsia" w:hAnsiTheme="minorHAnsi" w:cstheme="minorBidi"/>
            <w:noProof/>
          </w:rPr>
          <w:tab/>
        </w:r>
        <w:r w:rsidRPr="00771D98">
          <w:rPr>
            <w:rStyle w:val="Hyperlink"/>
            <w:rFonts w:ascii="Arial" w:hAnsi="Arial" w:cs="Arial"/>
            <w:noProof/>
            <w:lang w:val="az-Latn-AZ"/>
          </w:rPr>
          <w:t>Dünya Bankının Məcburi Köçürülmə Siyasəti (ƏQ 4.12) çərçivəsində Məcburi Köçürülməyə dair tələbləri:</w:t>
        </w:r>
        <w:r>
          <w:rPr>
            <w:noProof/>
            <w:webHidden/>
          </w:rPr>
          <w:tab/>
        </w:r>
        <w:r>
          <w:rPr>
            <w:noProof/>
            <w:webHidden/>
          </w:rPr>
          <w:fldChar w:fldCharType="begin"/>
        </w:r>
        <w:r>
          <w:rPr>
            <w:noProof/>
            <w:webHidden/>
          </w:rPr>
          <w:instrText xml:space="preserve"> PAGEREF _Toc435805132 \h </w:instrText>
        </w:r>
        <w:r>
          <w:rPr>
            <w:noProof/>
            <w:webHidden/>
          </w:rPr>
        </w:r>
        <w:r>
          <w:rPr>
            <w:noProof/>
            <w:webHidden/>
          </w:rPr>
          <w:fldChar w:fldCharType="separate"/>
        </w:r>
        <w:r>
          <w:rPr>
            <w:noProof/>
            <w:webHidden/>
          </w:rPr>
          <w:t>10</w:t>
        </w:r>
        <w:r>
          <w:rPr>
            <w:noProof/>
            <w:webHidden/>
          </w:rPr>
          <w:fldChar w:fldCharType="end"/>
        </w:r>
      </w:hyperlink>
    </w:p>
    <w:p w14:paraId="026D4EEB"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33" w:history="1">
        <w:r w:rsidRPr="00771D98">
          <w:rPr>
            <w:rStyle w:val="Hyperlink"/>
            <w:rFonts w:ascii="Arial" w:hAnsi="Arial"/>
            <w:b/>
            <w:noProof/>
          </w:rPr>
          <w:t>2.0</w:t>
        </w:r>
        <w:r>
          <w:rPr>
            <w:rFonts w:asciiTheme="minorHAnsi" w:eastAsiaTheme="minorEastAsia" w:hAnsiTheme="minorHAnsi" w:cstheme="minorBidi"/>
            <w:noProof/>
          </w:rPr>
          <w:tab/>
        </w:r>
        <w:r w:rsidRPr="00771D98">
          <w:rPr>
            <w:rStyle w:val="Hyperlink"/>
            <w:rFonts w:ascii="Arial" w:hAnsi="Arial" w:cs="Arial"/>
            <w:b/>
            <w:noProof/>
          </w:rPr>
          <w:t>HÜQUQİ ÇƏRÇİVƏ:</w:t>
        </w:r>
        <w:r>
          <w:rPr>
            <w:noProof/>
            <w:webHidden/>
          </w:rPr>
          <w:tab/>
        </w:r>
        <w:r>
          <w:rPr>
            <w:noProof/>
            <w:webHidden/>
          </w:rPr>
          <w:fldChar w:fldCharType="begin"/>
        </w:r>
        <w:r>
          <w:rPr>
            <w:noProof/>
            <w:webHidden/>
          </w:rPr>
          <w:instrText xml:space="preserve"> PAGEREF _Toc435805133 \h </w:instrText>
        </w:r>
        <w:r>
          <w:rPr>
            <w:noProof/>
            <w:webHidden/>
          </w:rPr>
        </w:r>
        <w:r>
          <w:rPr>
            <w:noProof/>
            <w:webHidden/>
          </w:rPr>
          <w:fldChar w:fldCharType="separate"/>
        </w:r>
        <w:r>
          <w:rPr>
            <w:noProof/>
            <w:webHidden/>
          </w:rPr>
          <w:t>11</w:t>
        </w:r>
        <w:r>
          <w:rPr>
            <w:noProof/>
            <w:webHidden/>
          </w:rPr>
          <w:fldChar w:fldCharType="end"/>
        </w:r>
      </w:hyperlink>
    </w:p>
    <w:p w14:paraId="36793C80"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4" w:history="1">
        <w:r w:rsidRPr="00771D98">
          <w:rPr>
            <w:rStyle w:val="Hyperlink"/>
            <w:rFonts w:ascii="Arial" w:hAnsi="Arial" w:cs="Arial"/>
            <w:noProof/>
          </w:rPr>
          <w:t xml:space="preserve">2.1 </w:t>
        </w:r>
        <w:r>
          <w:rPr>
            <w:rFonts w:asciiTheme="minorHAnsi" w:eastAsiaTheme="minorEastAsia" w:hAnsiTheme="minorHAnsi" w:cstheme="minorBidi"/>
            <w:noProof/>
          </w:rPr>
          <w:tab/>
        </w:r>
        <w:r w:rsidRPr="00771D98">
          <w:rPr>
            <w:rStyle w:val="Hyperlink"/>
            <w:rFonts w:ascii="Arial" w:hAnsi="Arial" w:cs="Arial"/>
            <w:noProof/>
          </w:rPr>
          <w:t>Milli Hüquqi Çərçivə:</w:t>
        </w:r>
        <w:r>
          <w:rPr>
            <w:noProof/>
            <w:webHidden/>
          </w:rPr>
          <w:tab/>
        </w:r>
        <w:r>
          <w:rPr>
            <w:noProof/>
            <w:webHidden/>
          </w:rPr>
          <w:fldChar w:fldCharType="begin"/>
        </w:r>
        <w:r>
          <w:rPr>
            <w:noProof/>
            <w:webHidden/>
          </w:rPr>
          <w:instrText xml:space="preserve"> PAGEREF _Toc435805134 \h </w:instrText>
        </w:r>
        <w:r>
          <w:rPr>
            <w:noProof/>
            <w:webHidden/>
          </w:rPr>
        </w:r>
        <w:r>
          <w:rPr>
            <w:noProof/>
            <w:webHidden/>
          </w:rPr>
          <w:fldChar w:fldCharType="separate"/>
        </w:r>
        <w:r>
          <w:rPr>
            <w:noProof/>
            <w:webHidden/>
          </w:rPr>
          <w:t>11</w:t>
        </w:r>
        <w:r>
          <w:rPr>
            <w:noProof/>
            <w:webHidden/>
          </w:rPr>
          <w:fldChar w:fldCharType="end"/>
        </w:r>
      </w:hyperlink>
    </w:p>
    <w:p w14:paraId="6412DE01"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5" w:history="1">
        <w:r w:rsidRPr="00771D98">
          <w:rPr>
            <w:rStyle w:val="Hyperlink"/>
            <w:rFonts w:ascii="Arial" w:hAnsi="Arial" w:cs="Arial"/>
            <w:noProof/>
            <w:lang w:val="az-Latn-AZ"/>
          </w:rPr>
          <w:t>2.2</w:t>
        </w:r>
        <w:r>
          <w:rPr>
            <w:rFonts w:asciiTheme="minorHAnsi" w:eastAsiaTheme="minorEastAsia" w:hAnsiTheme="minorHAnsi" w:cstheme="minorBidi"/>
            <w:noProof/>
          </w:rPr>
          <w:tab/>
        </w:r>
        <w:r w:rsidRPr="00771D98">
          <w:rPr>
            <w:rStyle w:val="Hyperlink"/>
            <w:rFonts w:ascii="Arial" w:hAnsi="Arial" w:cs="Arial"/>
            <w:noProof/>
            <w:lang w:val="az-Latn-AZ"/>
          </w:rPr>
          <w:t>Fərqli müddəaların təhlili və birgə tədbiqi</w:t>
        </w:r>
        <w:r>
          <w:rPr>
            <w:noProof/>
            <w:webHidden/>
          </w:rPr>
          <w:tab/>
        </w:r>
        <w:r>
          <w:rPr>
            <w:noProof/>
            <w:webHidden/>
          </w:rPr>
          <w:fldChar w:fldCharType="begin"/>
        </w:r>
        <w:r>
          <w:rPr>
            <w:noProof/>
            <w:webHidden/>
          </w:rPr>
          <w:instrText xml:space="preserve"> PAGEREF _Toc435805135 \h </w:instrText>
        </w:r>
        <w:r>
          <w:rPr>
            <w:noProof/>
            <w:webHidden/>
          </w:rPr>
        </w:r>
        <w:r>
          <w:rPr>
            <w:noProof/>
            <w:webHidden/>
          </w:rPr>
          <w:fldChar w:fldCharType="separate"/>
        </w:r>
        <w:r>
          <w:rPr>
            <w:noProof/>
            <w:webHidden/>
          </w:rPr>
          <w:t>12</w:t>
        </w:r>
        <w:r>
          <w:rPr>
            <w:noProof/>
            <w:webHidden/>
          </w:rPr>
          <w:fldChar w:fldCharType="end"/>
        </w:r>
      </w:hyperlink>
    </w:p>
    <w:p w14:paraId="42DBC599"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36" w:history="1">
        <w:r w:rsidRPr="00771D98">
          <w:rPr>
            <w:rStyle w:val="Hyperlink"/>
            <w:rFonts w:ascii="Arial" w:hAnsi="Arial" w:cs="Arial"/>
            <w:noProof/>
            <w:lang w:val="az-Latn-AZ"/>
          </w:rPr>
          <w:t xml:space="preserve">3.0 </w:t>
        </w:r>
        <w:r>
          <w:rPr>
            <w:rFonts w:asciiTheme="minorHAnsi" w:eastAsiaTheme="minorEastAsia" w:hAnsiTheme="minorHAnsi" w:cstheme="minorBidi"/>
            <w:noProof/>
          </w:rPr>
          <w:tab/>
        </w:r>
        <w:r w:rsidRPr="00771D98">
          <w:rPr>
            <w:rStyle w:val="Hyperlink"/>
            <w:rFonts w:ascii="Arial" w:hAnsi="Arial" w:cs="Arial"/>
            <w:noProof/>
            <w:lang w:val="az-Latn-AZ"/>
          </w:rPr>
          <w:t>KÖÇÜRÜLMƏ ÜÇÜN İSTİQAMƏTVERİCİ PRİNSİPLƏR:</w:t>
        </w:r>
        <w:r>
          <w:rPr>
            <w:noProof/>
            <w:webHidden/>
          </w:rPr>
          <w:tab/>
        </w:r>
        <w:r>
          <w:rPr>
            <w:noProof/>
            <w:webHidden/>
          </w:rPr>
          <w:fldChar w:fldCharType="begin"/>
        </w:r>
        <w:r>
          <w:rPr>
            <w:noProof/>
            <w:webHidden/>
          </w:rPr>
          <w:instrText xml:space="preserve"> PAGEREF _Toc435805136 \h </w:instrText>
        </w:r>
        <w:r>
          <w:rPr>
            <w:noProof/>
            <w:webHidden/>
          </w:rPr>
        </w:r>
        <w:r>
          <w:rPr>
            <w:noProof/>
            <w:webHidden/>
          </w:rPr>
          <w:fldChar w:fldCharType="separate"/>
        </w:r>
        <w:r>
          <w:rPr>
            <w:noProof/>
            <w:webHidden/>
          </w:rPr>
          <w:t>14</w:t>
        </w:r>
        <w:r>
          <w:rPr>
            <w:noProof/>
            <w:webHidden/>
          </w:rPr>
          <w:fldChar w:fldCharType="end"/>
        </w:r>
      </w:hyperlink>
    </w:p>
    <w:p w14:paraId="04385461"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37" w:history="1">
        <w:r w:rsidRPr="00771D98">
          <w:rPr>
            <w:rStyle w:val="Hyperlink"/>
            <w:rFonts w:ascii="Arial" w:hAnsi="Arial" w:cs="Arial"/>
            <w:noProof/>
            <w:lang w:val="az-Latn-AZ"/>
          </w:rPr>
          <w:t xml:space="preserve">3.1 </w:t>
        </w:r>
        <w:r>
          <w:rPr>
            <w:rFonts w:asciiTheme="minorHAnsi" w:eastAsiaTheme="minorEastAsia" w:hAnsiTheme="minorHAnsi" w:cstheme="minorBidi"/>
            <w:noProof/>
          </w:rPr>
          <w:tab/>
        </w:r>
        <w:r w:rsidRPr="00771D98">
          <w:rPr>
            <w:rStyle w:val="Hyperlink"/>
            <w:rFonts w:ascii="Arial" w:hAnsi="Arial" w:cs="Arial"/>
            <w:noProof/>
            <w:lang w:val="az-Latn-AZ"/>
          </w:rPr>
          <w:t>Kompensasiya və Uyğunluq Prinsipləri</w:t>
        </w:r>
        <w:r>
          <w:rPr>
            <w:noProof/>
            <w:webHidden/>
          </w:rPr>
          <w:tab/>
        </w:r>
        <w:r>
          <w:rPr>
            <w:noProof/>
            <w:webHidden/>
          </w:rPr>
          <w:fldChar w:fldCharType="begin"/>
        </w:r>
        <w:r>
          <w:rPr>
            <w:noProof/>
            <w:webHidden/>
          </w:rPr>
          <w:instrText xml:space="preserve"> PAGEREF _Toc435805137 \h </w:instrText>
        </w:r>
        <w:r>
          <w:rPr>
            <w:noProof/>
            <w:webHidden/>
          </w:rPr>
        </w:r>
        <w:r>
          <w:rPr>
            <w:noProof/>
            <w:webHidden/>
          </w:rPr>
          <w:fldChar w:fldCharType="separate"/>
        </w:r>
        <w:r>
          <w:rPr>
            <w:noProof/>
            <w:webHidden/>
          </w:rPr>
          <w:t>14</w:t>
        </w:r>
        <w:r>
          <w:rPr>
            <w:noProof/>
            <w:webHidden/>
          </w:rPr>
          <w:fldChar w:fldCharType="end"/>
        </w:r>
      </w:hyperlink>
    </w:p>
    <w:p w14:paraId="0009BFE5" w14:textId="77777777" w:rsidR="00EA1E1B" w:rsidRDefault="00EA1E1B">
      <w:pPr>
        <w:pStyle w:val="TOC3"/>
        <w:tabs>
          <w:tab w:val="right" w:leader="dot" w:pos="9019"/>
        </w:tabs>
        <w:rPr>
          <w:rFonts w:asciiTheme="minorHAnsi" w:eastAsiaTheme="minorEastAsia" w:hAnsiTheme="minorHAnsi" w:cstheme="minorBidi"/>
          <w:noProof/>
        </w:rPr>
      </w:pPr>
      <w:hyperlink w:anchor="_Toc435805138" w:history="1">
        <w:r w:rsidRPr="00771D98">
          <w:rPr>
            <w:rStyle w:val="Hyperlink"/>
            <w:rFonts w:ascii="Arial" w:hAnsi="Arial" w:cs="Arial"/>
            <w:noProof/>
            <w:lang w:val="az-Latn-AZ"/>
          </w:rPr>
          <w:t>3.1.1 Müvafiqlik:</w:t>
        </w:r>
        <w:r>
          <w:rPr>
            <w:noProof/>
            <w:webHidden/>
          </w:rPr>
          <w:tab/>
        </w:r>
        <w:r>
          <w:rPr>
            <w:noProof/>
            <w:webHidden/>
          </w:rPr>
          <w:fldChar w:fldCharType="begin"/>
        </w:r>
        <w:r>
          <w:rPr>
            <w:noProof/>
            <w:webHidden/>
          </w:rPr>
          <w:instrText xml:space="preserve"> PAGEREF _Toc435805138 \h </w:instrText>
        </w:r>
        <w:r>
          <w:rPr>
            <w:noProof/>
            <w:webHidden/>
          </w:rPr>
        </w:r>
        <w:r>
          <w:rPr>
            <w:noProof/>
            <w:webHidden/>
          </w:rPr>
          <w:fldChar w:fldCharType="separate"/>
        </w:r>
        <w:r>
          <w:rPr>
            <w:noProof/>
            <w:webHidden/>
          </w:rPr>
          <w:t>15</w:t>
        </w:r>
        <w:r>
          <w:rPr>
            <w:noProof/>
            <w:webHidden/>
          </w:rPr>
          <w:fldChar w:fldCharType="end"/>
        </w:r>
      </w:hyperlink>
    </w:p>
    <w:p w14:paraId="11135F94" w14:textId="77777777" w:rsidR="00EA1E1B" w:rsidRDefault="00EA1E1B">
      <w:pPr>
        <w:pStyle w:val="TOC3"/>
        <w:tabs>
          <w:tab w:val="right" w:leader="dot" w:pos="9019"/>
        </w:tabs>
        <w:rPr>
          <w:rFonts w:asciiTheme="minorHAnsi" w:eastAsiaTheme="minorEastAsia" w:hAnsiTheme="minorHAnsi" w:cstheme="minorBidi"/>
          <w:noProof/>
        </w:rPr>
      </w:pPr>
      <w:hyperlink w:anchor="_Toc435805139" w:history="1">
        <w:r w:rsidRPr="00771D98">
          <w:rPr>
            <w:rStyle w:val="Hyperlink"/>
            <w:rFonts w:ascii="Arial" w:hAnsi="Arial" w:cs="Arial"/>
            <w:noProof/>
          </w:rPr>
          <w:t>3.1.2 Kompensasiya hüquqları</w:t>
        </w:r>
        <w:r>
          <w:rPr>
            <w:noProof/>
            <w:webHidden/>
          </w:rPr>
          <w:tab/>
        </w:r>
        <w:r>
          <w:rPr>
            <w:noProof/>
            <w:webHidden/>
          </w:rPr>
          <w:fldChar w:fldCharType="begin"/>
        </w:r>
        <w:r>
          <w:rPr>
            <w:noProof/>
            <w:webHidden/>
          </w:rPr>
          <w:instrText xml:space="preserve"> PAGEREF _Toc435805139 \h </w:instrText>
        </w:r>
        <w:r>
          <w:rPr>
            <w:noProof/>
            <w:webHidden/>
          </w:rPr>
        </w:r>
        <w:r>
          <w:rPr>
            <w:noProof/>
            <w:webHidden/>
          </w:rPr>
          <w:fldChar w:fldCharType="separate"/>
        </w:r>
        <w:r>
          <w:rPr>
            <w:noProof/>
            <w:webHidden/>
          </w:rPr>
          <w:t>15</w:t>
        </w:r>
        <w:r>
          <w:rPr>
            <w:noProof/>
            <w:webHidden/>
          </w:rPr>
          <w:fldChar w:fldCharType="end"/>
        </w:r>
      </w:hyperlink>
    </w:p>
    <w:p w14:paraId="2F466AC3"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40" w:history="1">
        <w:r w:rsidRPr="00771D98">
          <w:rPr>
            <w:rStyle w:val="Hyperlink"/>
            <w:rFonts w:ascii="Arial" w:hAnsi="Arial" w:cs="Arial"/>
            <w:noProof/>
            <w:lang w:val="az-Latn-AZ"/>
          </w:rPr>
          <w:t xml:space="preserve">4.0 </w:t>
        </w:r>
        <w:r>
          <w:rPr>
            <w:rFonts w:asciiTheme="minorHAnsi" w:eastAsiaTheme="minorEastAsia" w:hAnsiTheme="minorHAnsi" w:cstheme="minorBidi"/>
            <w:noProof/>
          </w:rPr>
          <w:tab/>
        </w:r>
        <w:r w:rsidRPr="00771D98">
          <w:rPr>
            <w:rStyle w:val="Hyperlink"/>
            <w:rFonts w:ascii="Arial" w:hAnsi="Arial" w:cs="Arial"/>
            <w:noProof/>
            <w:lang w:val="az-Latn-AZ"/>
          </w:rPr>
          <w:t>MÜLKİYYƏTİN QİYMƏTLƏNDİRİLMƏSİ ÜÇÜN METOD VƏ PROSEDURLAR VƏ KOMPENSASİYA CƏDVƏLİ:</w:t>
        </w:r>
        <w:r>
          <w:rPr>
            <w:noProof/>
            <w:webHidden/>
          </w:rPr>
          <w:tab/>
        </w:r>
        <w:r>
          <w:rPr>
            <w:noProof/>
            <w:webHidden/>
          </w:rPr>
          <w:fldChar w:fldCharType="begin"/>
        </w:r>
        <w:r>
          <w:rPr>
            <w:noProof/>
            <w:webHidden/>
          </w:rPr>
          <w:instrText xml:space="preserve"> PAGEREF _Toc435805140 \h </w:instrText>
        </w:r>
        <w:r>
          <w:rPr>
            <w:noProof/>
            <w:webHidden/>
          </w:rPr>
        </w:r>
        <w:r>
          <w:rPr>
            <w:noProof/>
            <w:webHidden/>
          </w:rPr>
          <w:fldChar w:fldCharType="separate"/>
        </w:r>
        <w:r>
          <w:rPr>
            <w:noProof/>
            <w:webHidden/>
          </w:rPr>
          <w:t>18</w:t>
        </w:r>
        <w:r>
          <w:rPr>
            <w:noProof/>
            <w:webHidden/>
          </w:rPr>
          <w:fldChar w:fldCharType="end"/>
        </w:r>
      </w:hyperlink>
    </w:p>
    <w:p w14:paraId="3B7A929A"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41" w:history="1">
        <w:r w:rsidRPr="00771D98">
          <w:rPr>
            <w:rStyle w:val="Hyperlink"/>
            <w:rFonts w:ascii="Arial" w:hAnsi="Arial" w:cs="Arial"/>
            <w:noProof/>
          </w:rPr>
          <w:t xml:space="preserve">5.0 </w:t>
        </w:r>
        <w:r>
          <w:rPr>
            <w:rFonts w:asciiTheme="minorHAnsi" w:eastAsiaTheme="minorEastAsia" w:hAnsiTheme="minorHAnsi" w:cstheme="minorBidi"/>
            <w:noProof/>
          </w:rPr>
          <w:tab/>
        </w:r>
        <w:r w:rsidRPr="00771D98">
          <w:rPr>
            <w:rStyle w:val="Hyperlink"/>
            <w:rFonts w:ascii="Arial" w:hAnsi="Arial" w:cs="Arial"/>
            <w:noProof/>
          </w:rPr>
          <w:t>GENDER TƏSİRİ VƏ TƏSİRİN AZALDILMASI TƏDBİRLƏRİ:</w:t>
        </w:r>
        <w:r>
          <w:rPr>
            <w:noProof/>
            <w:webHidden/>
          </w:rPr>
          <w:tab/>
        </w:r>
        <w:r>
          <w:rPr>
            <w:noProof/>
            <w:webHidden/>
          </w:rPr>
          <w:fldChar w:fldCharType="begin"/>
        </w:r>
        <w:r>
          <w:rPr>
            <w:noProof/>
            <w:webHidden/>
          </w:rPr>
          <w:instrText xml:space="preserve"> PAGEREF _Toc435805141 \h </w:instrText>
        </w:r>
        <w:r>
          <w:rPr>
            <w:noProof/>
            <w:webHidden/>
          </w:rPr>
        </w:r>
        <w:r>
          <w:rPr>
            <w:noProof/>
            <w:webHidden/>
          </w:rPr>
          <w:fldChar w:fldCharType="separate"/>
        </w:r>
        <w:r>
          <w:rPr>
            <w:noProof/>
            <w:webHidden/>
          </w:rPr>
          <w:t>26</w:t>
        </w:r>
        <w:r>
          <w:rPr>
            <w:noProof/>
            <w:webHidden/>
          </w:rPr>
          <w:fldChar w:fldCharType="end"/>
        </w:r>
      </w:hyperlink>
    </w:p>
    <w:p w14:paraId="6856E473"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42" w:history="1">
        <w:r w:rsidRPr="00771D98">
          <w:rPr>
            <w:rStyle w:val="Hyperlink"/>
            <w:rFonts w:ascii="Arial" w:hAnsi="Arial" w:cs="Arial"/>
            <w:noProof/>
          </w:rPr>
          <w:t xml:space="preserve">6.0 </w:t>
        </w:r>
        <w:r>
          <w:rPr>
            <w:rFonts w:asciiTheme="minorHAnsi" w:eastAsiaTheme="minorEastAsia" w:hAnsiTheme="minorHAnsi" w:cstheme="minorBidi"/>
            <w:noProof/>
          </w:rPr>
          <w:tab/>
        </w:r>
        <w:r w:rsidRPr="00771D98">
          <w:rPr>
            <w:rStyle w:val="Hyperlink"/>
            <w:rFonts w:ascii="Arial" w:hAnsi="Arial" w:cs="Arial"/>
            <w:noProof/>
          </w:rPr>
          <w:t>TƏŞKİLATİ ÖHDƏLİKLƏR VƏ İNSTİTUSİONAL ÇƏRÇİVƏ:</w:t>
        </w:r>
        <w:r>
          <w:rPr>
            <w:noProof/>
            <w:webHidden/>
          </w:rPr>
          <w:tab/>
        </w:r>
        <w:r>
          <w:rPr>
            <w:noProof/>
            <w:webHidden/>
          </w:rPr>
          <w:fldChar w:fldCharType="begin"/>
        </w:r>
        <w:r>
          <w:rPr>
            <w:noProof/>
            <w:webHidden/>
          </w:rPr>
          <w:instrText xml:space="preserve"> PAGEREF _Toc435805142 \h </w:instrText>
        </w:r>
        <w:r>
          <w:rPr>
            <w:noProof/>
            <w:webHidden/>
          </w:rPr>
        </w:r>
        <w:r>
          <w:rPr>
            <w:noProof/>
            <w:webHidden/>
          </w:rPr>
          <w:fldChar w:fldCharType="separate"/>
        </w:r>
        <w:r>
          <w:rPr>
            <w:noProof/>
            <w:webHidden/>
          </w:rPr>
          <w:t>26</w:t>
        </w:r>
        <w:r>
          <w:rPr>
            <w:noProof/>
            <w:webHidden/>
          </w:rPr>
          <w:fldChar w:fldCharType="end"/>
        </w:r>
      </w:hyperlink>
    </w:p>
    <w:p w14:paraId="68870D0E"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43" w:history="1">
        <w:r w:rsidRPr="00771D98">
          <w:rPr>
            <w:rStyle w:val="Hyperlink"/>
            <w:rFonts w:ascii="Arial" w:hAnsi="Arial" w:cs="Arial"/>
            <w:noProof/>
            <w:spacing w:val="-13"/>
          </w:rPr>
          <w:t xml:space="preserve">6.1 </w:t>
        </w:r>
        <w:r>
          <w:rPr>
            <w:rFonts w:asciiTheme="minorHAnsi" w:eastAsiaTheme="minorEastAsia" w:hAnsiTheme="minorHAnsi" w:cstheme="minorBidi"/>
            <w:noProof/>
          </w:rPr>
          <w:tab/>
        </w:r>
        <w:r w:rsidRPr="00771D98">
          <w:rPr>
            <w:rStyle w:val="Hyperlink"/>
            <w:rFonts w:ascii="Arial" w:hAnsi="Arial" w:cs="Arial"/>
            <w:noProof/>
            <w:spacing w:val="-13"/>
          </w:rPr>
          <w:t>Azəryolservis Açıq Səhmdar Cəmiyyəti (AYS ASC)</w:t>
        </w:r>
        <w:r w:rsidRPr="00771D98">
          <w:rPr>
            <w:rStyle w:val="Hyperlink"/>
            <w:rFonts w:ascii="Arial" w:hAnsi="Arial" w:cs="Arial"/>
            <w:noProof/>
          </w:rPr>
          <w:t>:</w:t>
        </w:r>
        <w:r>
          <w:rPr>
            <w:noProof/>
            <w:webHidden/>
          </w:rPr>
          <w:tab/>
        </w:r>
        <w:r>
          <w:rPr>
            <w:noProof/>
            <w:webHidden/>
          </w:rPr>
          <w:fldChar w:fldCharType="begin"/>
        </w:r>
        <w:r>
          <w:rPr>
            <w:noProof/>
            <w:webHidden/>
          </w:rPr>
          <w:instrText xml:space="preserve"> PAGEREF _Toc435805143 \h </w:instrText>
        </w:r>
        <w:r>
          <w:rPr>
            <w:noProof/>
            <w:webHidden/>
          </w:rPr>
        </w:r>
        <w:r>
          <w:rPr>
            <w:noProof/>
            <w:webHidden/>
          </w:rPr>
          <w:fldChar w:fldCharType="separate"/>
        </w:r>
        <w:r>
          <w:rPr>
            <w:noProof/>
            <w:webHidden/>
          </w:rPr>
          <w:t>26</w:t>
        </w:r>
        <w:r>
          <w:rPr>
            <w:noProof/>
            <w:webHidden/>
          </w:rPr>
          <w:fldChar w:fldCharType="end"/>
        </w:r>
      </w:hyperlink>
    </w:p>
    <w:p w14:paraId="200CC6E7"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44" w:history="1">
        <w:r w:rsidRPr="00771D98">
          <w:rPr>
            <w:rStyle w:val="Hyperlink"/>
            <w:rFonts w:ascii="Arial" w:hAnsi="Arial"/>
            <w:b/>
            <w:noProof/>
          </w:rPr>
          <w:t>6.2</w:t>
        </w:r>
        <w:r>
          <w:rPr>
            <w:rFonts w:asciiTheme="minorHAnsi" w:eastAsiaTheme="minorEastAsia" w:hAnsiTheme="minorHAnsi" w:cstheme="minorBidi"/>
            <w:noProof/>
          </w:rPr>
          <w:tab/>
        </w:r>
        <w:r w:rsidRPr="00771D98">
          <w:rPr>
            <w:rStyle w:val="Hyperlink"/>
            <w:rFonts w:ascii="Arial" w:hAnsi="Arial" w:cs="Arial"/>
            <w:b/>
            <w:bCs/>
            <w:noProof/>
            <w:spacing w:val="-16"/>
          </w:rPr>
          <w:t>AYS – Torpaqalma Şöbəsi</w:t>
        </w:r>
        <w:r w:rsidRPr="00771D98">
          <w:rPr>
            <w:rStyle w:val="Hyperlink"/>
            <w:rFonts w:ascii="Arial" w:hAnsi="Arial" w:cs="Arial"/>
            <w:b/>
            <w:bCs/>
            <w:noProof/>
          </w:rPr>
          <w:t xml:space="preserve"> (AYS-TAŞ):</w:t>
        </w:r>
        <w:r>
          <w:rPr>
            <w:noProof/>
            <w:webHidden/>
          </w:rPr>
          <w:tab/>
        </w:r>
        <w:r>
          <w:rPr>
            <w:noProof/>
            <w:webHidden/>
          </w:rPr>
          <w:fldChar w:fldCharType="begin"/>
        </w:r>
        <w:r>
          <w:rPr>
            <w:noProof/>
            <w:webHidden/>
          </w:rPr>
          <w:instrText xml:space="preserve"> PAGEREF _Toc435805144 \h </w:instrText>
        </w:r>
        <w:r>
          <w:rPr>
            <w:noProof/>
            <w:webHidden/>
          </w:rPr>
        </w:r>
        <w:r>
          <w:rPr>
            <w:noProof/>
            <w:webHidden/>
          </w:rPr>
          <w:fldChar w:fldCharType="separate"/>
        </w:r>
        <w:r>
          <w:rPr>
            <w:noProof/>
            <w:webHidden/>
          </w:rPr>
          <w:t>26</w:t>
        </w:r>
        <w:r>
          <w:rPr>
            <w:noProof/>
            <w:webHidden/>
          </w:rPr>
          <w:fldChar w:fldCharType="end"/>
        </w:r>
      </w:hyperlink>
    </w:p>
    <w:p w14:paraId="25374637" w14:textId="77777777" w:rsidR="00EA1E1B" w:rsidRDefault="00EA1E1B">
      <w:pPr>
        <w:pStyle w:val="TOC2"/>
        <w:tabs>
          <w:tab w:val="left" w:pos="1100"/>
          <w:tab w:val="right" w:leader="dot" w:pos="9019"/>
        </w:tabs>
        <w:rPr>
          <w:rFonts w:asciiTheme="minorHAnsi" w:eastAsiaTheme="minorEastAsia" w:hAnsiTheme="minorHAnsi" w:cstheme="minorBidi"/>
          <w:noProof/>
        </w:rPr>
      </w:pPr>
      <w:hyperlink w:anchor="_Toc435805145" w:history="1">
        <w:r w:rsidRPr="00771D98">
          <w:rPr>
            <w:rStyle w:val="Hyperlink"/>
            <w:rFonts w:ascii="Arial" w:hAnsi="Arial"/>
            <w:b/>
            <w:noProof/>
          </w:rPr>
          <w:t>6.2.1</w:t>
        </w:r>
        <w:r>
          <w:rPr>
            <w:rFonts w:asciiTheme="minorHAnsi" w:eastAsiaTheme="minorEastAsia" w:hAnsiTheme="minorHAnsi" w:cstheme="minorBidi"/>
            <w:noProof/>
          </w:rPr>
          <w:tab/>
        </w:r>
        <w:r w:rsidRPr="00771D98">
          <w:rPr>
            <w:rStyle w:val="Hyperlink"/>
            <w:rFonts w:ascii="Arial" w:hAnsi="Arial" w:cs="Arial"/>
            <w:b/>
            <w:bCs/>
            <w:noProof/>
            <w:spacing w:val="-1"/>
          </w:rPr>
          <w:t>Tikintiyə Texniki Nəzarət Məsləhətçisi (TTN):</w:t>
        </w:r>
        <w:r>
          <w:rPr>
            <w:noProof/>
            <w:webHidden/>
          </w:rPr>
          <w:tab/>
        </w:r>
        <w:r>
          <w:rPr>
            <w:noProof/>
            <w:webHidden/>
          </w:rPr>
          <w:fldChar w:fldCharType="begin"/>
        </w:r>
        <w:r>
          <w:rPr>
            <w:noProof/>
            <w:webHidden/>
          </w:rPr>
          <w:instrText xml:space="preserve"> PAGEREF _Toc435805145 \h </w:instrText>
        </w:r>
        <w:r>
          <w:rPr>
            <w:noProof/>
            <w:webHidden/>
          </w:rPr>
        </w:r>
        <w:r>
          <w:rPr>
            <w:noProof/>
            <w:webHidden/>
          </w:rPr>
          <w:fldChar w:fldCharType="separate"/>
        </w:r>
        <w:r>
          <w:rPr>
            <w:noProof/>
            <w:webHidden/>
          </w:rPr>
          <w:t>27</w:t>
        </w:r>
        <w:r>
          <w:rPr>
            <w:noProof/>
            <w:webHidden/>
          </w:rPr>
          <w:fldChar w:fldCharType="end"/>
        </w:r>
      </w:hyperlink>
    </w:p>
    <w:p w14:paraId="548D6B98" w14:textId="77777777" w:rsidR="00EA1E1B" w:rsidRDefault="00EA1E1B">
      <w:pPr>
        <w:pStyle w:val="TOC2"/>
        <w:tabs>
          <w:tab w:val="left" w:pos="1100"/>
          <w:tab w:val="right" w:leader="dot" w:pos="9019"/>
        </w:tabs>
        <w:rPr>
          <w:rFonts w:asciiTheme="minorHAnsi" w:eastAsiaTheme="minorEastAsia" w:hAnsiTheme="minorHAnsi" w:cstheme="minorBidi"/>
          <w:noProof/>
        </w:rPr>
      </w:pPr>
      <w:hyperlink w:anchor="_Toc435805146" w:history="1">
        <w:r w:rsidRPr="00771D98">
          <w:rPr>
            <w:rStyle w:val="Hyperlink"/>
            <w:rFonts w:ascii="Arial" w:hAnsi="Arial"/>
            <w:b/>
            <w:noProof/>
            <w:spacing w:val="-1"/>
          </w:rPr>
          <w:t>6.2.2</w:t>
        </w:r>
        <w:r>
          <w:rPr>
            <w:rFonts w:asciiTheme="minorHAnsi" w:eastAsiaTheme="minorEastAsia" w:hAnsiTheme="minorHAnsi" w:cstheme="minorBidi"/>
            <w:noProof/>
          </w:rPr>
          <w:tab/>
        </w:r>
        <w:r w:rsidRPr="00771D98">
          <w:rPr>
            <w:rStyle w:val="Hyperlink"/>
            <w:rFonts w:ascii="Arial" w:hAnsi="Arial" w:cs="Arial"/>
            <w:b/>
            <w:bCs/>
            <w:noProof/>
            <w:spacing w:val="-1"/>
          </w:rPr>
          <w:t>Yerli Hökumət:</w:t>
        </w:r>
        <w:r>
          <w:rPr>
            <w:noProof/>
            <w:webHidden/>
          </w:rPr>
          <w:tab/>
        </w:r>
        <w:r>
          <w:rPr>
            <w:noProof/>
            <w:webHidden/>
          </w:rPr>
          <w:fldChar w:fldCharType="begin"/>
        </w:r>
        <w:r>
          <w:rPr>
            <w:noProof/>
            <w:webHidden/>
          </w:rPr>
          <w:instrText xml:space="preserve"> PAGEREF _Toc435805146 \h </w:instrText>
        </w:r>
        <w:r>
          <w:rPr>
            <w:noProof/>
            <w:webHidden/>
          </w:rPr>
        </w:r>
        <w:r>
          <w:rPr>
            <w:noProof/>
            <w:webHidden/>
          </w:rPr>
          <w:fldChar w:fldCharType="separate"/>
        </w:r>
        <w:r>
          <w:rPr>
            <w:noProof/>
            <w:webHidden/>
          </w:rPr>
          <w:t>27</w:t>
        </w:r>
        <w:r>
          <w:rPr>
            <w:noProof/>
            <w:webHidden/>
          </w:rPr>
          <w:fldChar w:fldCharType="end"/>
        </w:r>
      </w:hyperlink>
    </w:p>
    <w:p w14:paraId="50658839" w14:textId="77777777" w:rsidR="00EA1E1B" w:rsidRDefault="00EA1E1B">
      <w:pPr>
        <w:pStyle w:val="TOC2"/>
        <w:tabs>
          <w:tab w:val="left" w:pos="1100"/>
          <w:tab w:val="right" w:leader="dot" w:pos="9019"/>
        </w:tabs>
        <w:rPr>
          <w:rFonts w:asciiTheme="minorHAnsi" w:eastAsiaTheme="minorEastAsia" w:hAnsiTheme="minorHAnsi" w:cstheme="minorBidi"/>
          <w:noProof/>
        </w:rPr>
      </w:pPr>
      <w:hyperlink w:anchor="_Toc435805147" w:history="1">
        <w:r w:rsidRPr="00771D98">
          <w:rPr>
            <w:rStyle w:val="Hyperlink"/>
            <w:rFonts w:ascii="Arial" w:hAnsi="Arial"/>
            <w:b/>
            <w:noProof/>
            <w:spacing w:val="-1"/>
          </w:rPr>
          <w:t>6.2.3</w:t>
        </w:r>
        <w:r>
          <w:rPr>
            <w:rFonts w:asciiTheme="minorHAnsi" w:eastAsiaTheme="minorEastAsia" w:hAnsiTheme="minorHAnsi" w:cstheme="minorBidi"/>
            <w:noProof/>
          </w:rPr>
          <w:tab/>
        </w:r>
        <w:r w:rsidRPr="00771D98">
          <w:rPr>
            <w:rStyle w:val="Hyperlink"/>
            <w:rFonts w:ascii="Arial" w:hAnsi="Arial" w:cs="Arial"/>
            <w:b/>
            <w:bCs/>
            <w:noProof/>
            <w:spacing w:val="-1"/>
          </w:rPr>
          <w:t>Podratçı:</w:t>
        </w:r>
        <w:r>
          <w:rPr>
            <w:noProof/>
            <w:webHidden/>
          </w:rPr>
          <w:tab/>
        </w:r>
        <w:r>
          <w:rPr>
            <w:noProof/>
            <w:webHidden/>
          </w:rPr>
          <w:fldChar w:fldCharType="begin"/>
        </w:r>
        <w:r>
          <w:rPr>
            <w:noProof/>
            <w:webHidden/>
          </w:rPr>
          <w:instrText xml:space="preserve"> PAGEREF _Toc435805147 \h </w:instrText>
        </w:r>
        <w:r>
          <w:rPr>
            <w:noProof/>
            <w:webHidden/>
          </w:rPr>
        </w:r>
        <w:r>
          <w:rPr>
            <w:noProof/>
            <w:webHidden/>
          </w:rPr>
          <w:fldChar w:fldCharType="separate"/>
        </w:r>
        <w:r>
          <w:rPr>
            <w:noProof/>
            <w:webHidden/>
          </w:rPr>
          <w:t>27</w:t>
        </w:r>
        <w:r>
          <w:rPr>
            <w:noProof/>
            <w:webHidden/>
          </w:rPr>
          <w:fldChar w:fldCharType="end"/>
        </w:r>
      </w:hyperlink>
    </w:p>
    <w:p w14:paraId="6227E306" w14:textId="77777777" w:rsidR="00EA1E1B" w:rsidRDefault="00EA1E1B">
      <w:pPr>
        <w:pStyle w:val="TOC2"/>
        <w:tabs>
          <w:tab w:val="left" w:pos="1100"/>
          <w:tab w:val="right" w:leader="dot" w:pos="9019"/>
        </w:tabs>
        <w:rPr>
          <w:rFonts w:asciiTheme="minorHAnsi" w:eastAsiaTheme="minorEastAsia" w:hAnsiTheme="minorHAnsi" w:cstheme="minorBidi"/>
          <w:noProof/>
        </w:rPr>
      </w:pPr>
      <w:hyperlink w:anchor="_Toc435805148" w:history="1">
        <w:r w:rsidRPr="00771D98">
          <w:rPr>
            <w:rStyle w:val="Hyperlink"/>
            <w:rFonts w:ascii="Arial" w:hAnsi="Arial"/>
            <w:b/>
            <w:noProof/>
            <w:spacing w:val="-1"/>
          </w:rPr>
          <w:t>6.2.4</w:t>
        </w:r>
        <w:r>
          <w:rPr>
            <w:rFonts w:asciiTheme="minorHAnsi" w:eastAsiaTheme="minorEastAsia" w:hAnsiTheme="minorHAnsi" w:cstheme="minorBidi"/>
            <w:noProof/>
          </w:rPr>
          <w:tab/>
        </w:r>
        <w:r w:rsidRPr="00771D98">
          <w:rPr>
            <w:rStyle w:val="Hyperlink"/>
            <w:rFonts w:ascii="Arial" w:hAnsi="Arial" w:cs="Arial"/>
            <w:b/>
            <w:bCs/>
            <w:noProof/>
            <w:spacing w:val="-1"/>
          </w:rPr>
          <w:t>Yerli  Heyyət:</w:t>
        </w:r>
        <w:r>
          <w:rPr>
            <w:noProof/>
            <w:webHidden/>
          </w:rPr>
          <w:tab/>
        </w:r>
        <w:r>
          <w:rPr>
            <w:noProof/>
            <w:webHidden/>
          </w:rPr>
          <w:fldChar w:fldCharType="begin"/>
        </w:r>
        <w:r>
          <w:rPr>
            <w:noProof/>
            <w:webHidden/>
          </w:rPr>
          <w:instrText xml:space="preserve"> PAGEREF _Toc435805148 \h </w:instrText>
        </w:r>
        <w:r>
          <w:rPr>
            <w:noProof/>
            <w:webHidden/>
          </w:rPr>
        </w:r>
        <w:r>
          <w:rPr>
            <w:noProof/>
            <w:webHidden/>
          </w:rPr>
          <w:fldChar w:fldCharType="separate"/>
        </w:r>
        <w:r>
          <w:rPr>
            <w:noProof/>
            <w:webHidden/>
          </w:rPr>
          <w:t>27</w:t>
        </w:r>
        <w:r>
          <w:rPr>
            <w:noProof/>
            <w:webHidden/>
          </w:rPr>
          <w:fldChar w:fldCharType="end"/>
        </w:r>
      </w:hyperlink>
    </w:p>
    <w:p w14:paraId="2F3D41BC"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49" w:history="1">
        <w:r w:rsidRPr="00771D98">
          <w:rPr>
            <w:rStyle w:val="Hyperlink"/>
            <w:rFonts w:ascii="Arial" w:hAnsi="Arial"/>
            <w:b/>
            <w:noProof/>
          </w:rPr>
          <w:t>7.0</w:t>
        </w:r>
        <w:r>
          <w:rPr>
            <w:rFonts w:asciiTheme="minorHAnsi" w:eastAsiaTheme="minorEastAsia" w:hAnsiTheme="minorHAnsi" w:cstheme="minorBidi"/>
            <w:noProof/>
          </w:rPr>
          <w:tab/>
        </w:r>
        <w:r w:rsidRPr="00771D98">
          <w:rPr>
            <w:rStyle w:val="Hyperlink"/>
            <w:rFonts w:ascii="Arial" w:hAnsi="Arial" w:cs="Arial"/>
            <w:b/>
            <w:noProof/>
          </w:rPr>
          <w:t>KÖÇÜRÜLMƏ TƏDBİRLƏR PLANI (KTP) ÜÇÜN MALİYYƏLƏŞMƏ:</w:t>
        </w:r>
        <w:r>
          <w:rPr>
            <w:noProof/>
            <w:webHidden/>
          </w:rPr>
          <w:tab/>
        </w:r>
        <w:r>
          <w:rPr>
            <w:noProof/>
            <w:webHidden/>
          </w:rPr>
          <w:fldChar w:fldCharType="begin"/>
        </w:r>
        <w:r>
          <w:rPr>
            <w:noProof/>
            <w:webHidden/>
          </w:rPr>
          <w:instrText xml:space="preserve"> PAGEREF _Toc435805149 \h </w:instrText>
        </w:r>
        <w:r>
          <w:rPr>
            <w:noProof/>
            <w:webHidden/>
          </w:rPr>
        </w:r>
        <w:r>
          <w:rPr>
            <w:noProof/>
            <w:webHidden/>
          </w:rPr>
          <w:fldChar w:fldCharType="separate"/>
        </w:r>
        <w:r>
          <w:rPr>
            <w:noProof/>
            <w:webHidden/>
          </w:rPr>
          <w:t>27</w:t>
        </w:r>
        <w:r>
          <w:rPr>
            <w:noProof/>
            <w:webHidden/>
          </w:rPr>
          <w:fldChar w:fldCharType="end"/>
        </w:r>
      </w:hyperlink>
    </w:p>
    <w:p w14:paraId="5C0F99FE" w14:textId="77777777" w:rsidR="00EA1E1B" w:rsidRDefault="00EA1E1B">
      <w:pPr>
        <w:pStyle w:val="TOC1"/>
        <w:tabs>
          <w:tab w:val="left" w:pos="660"/>
          <w:tab w:val="right" w:leader="dot" w:pos="9019"/>
        </w:tabs>
        <w:rPr>
          <w:rFonts w:asciiTheme="minorHAnsi" w:eastAsiaTheme="minorEastAsia" w:hAnsiTheme="minorHAnsi" w:cstheme="minorBidi"/>
          <w:noProof/>
        </w:rPr>
      </w:pPr>
      <w:hyperlink w:anchor="_Toc435805150" w:history="1">
        <w:r w:rsidRPr="00771D98">
          <w:rPr>
            <w:rStyle w:val="Hyperlink"/>
            <w:rFonts w:ascii="Arial" w:hAnsi="Arial" w:cs="Arial"/>
            <w:noProof/>
          </w:rPr>
          <w:t xml:space="preserve">8.0 </w:t>
        </w:r>
        <w:r>
          <w:rPr>
            <w:rFonts w:asciiTheme="minorHAnsi" w:eastAsiaTheme="minorEastAsia" w:hAnsiTheme="minorHAnsi" w:cstheme="minorBidi"/>
            <w:noProof/>
          </w:rPr>
          <w:tab/>
        </w:r>
        <w:r w:rsidRPr="00771D98">
          <w:rPr>
            <w:rStyle w:val="Hyperlink"/>
            <w:rFonts w:ascii="Arial" w:hAnsi="Arial" w:cs="Arial"/>
            <w:noProof/>
          </w:rPr>
          <w:t>İCTİMAİYYƏTİN İŞTİRAKI /MƏŞVƏRƏTLƏR:</w:t>
        </w:r>
        <w:r>
          <w:rPr>
            <w:noProof/>
            <w:webHidden/>
          </w:rPr>
          <w:tab/>
        </w:r>
        <w:r>
          <w:rPr>
            <w:noProof/>
            <w:webHidden/>
          </w:rPr>
          <w:fldChar w:fldCharType="begin"/>
        </w:r>
        <w:r>
          <w:rPr>
            <w:noProof/>
            <w:webHidden/>
          </w:rPr>
          <w:instrText xml:space="preserve"> PAGEREF _Toc435805150 \h </w:instrText>
        </w:r>
        <w:r>
          <w:rPr>
            <w:noProof/>
            <w:webHidden/>
          </w:rPr>
        </w:r>
        <w:r>
          <w:rPr>
            <w:noProof/>
            <w:webHidden/>
          </w:rPr>
          <w:fldChar w:fldCharType="separate"/>
        </w:r>
        <w:r>
          <w:rPr>
            <w:noProof/>
            <w:webHidden/>
          </w:rPr>
          <w:t>28</w:t>
        </w:r>
        <w:r>
          <w:rPr>
            <w:noProof/>
            <w:webHidden/>
          </w:rPr>
          <w:fldChar w:fldCharType="end"/>
        </w:r>
      </w:hyperlink>
    </w:p>
    <w:p w14:paraId="5D93972A" w14:textId="77777777" w:rsidR="00EA1E1B" w:rsidRDefault="00EA1E1B">
      <w:pPr>
        <w:pStyle w:val="TOC1"/>
        <w:tabs>
          <w:tab w:val="right" w:leader="dot" w:pos="9019"/>
        </w:tabs>
        <w:rPr>
          <w:rFonts w:asciiTheme="minorHAnsi" w:eastAsiaTheme="minorEastAsia" w:hAnsiTheme="minorHAnsi" w:cstheme="minorBidi"/>
          <w:noProof/>
        </w:rPr>
      </w:pPr>
      <w:hyperlink w:anchor="_Toc435805151" w:history="1">
        <w:r w:rsidRPr="00771D98">
          <w:rPr>
            <w:rStyle w:val="Hyperlink"/>
            <w:rFonts w:ascii="Arial" w:hAnsi="Arial" w:cs="Arial"/>
            <w:noProof/>
          </w:rPr>
          <w:t xml:space="preserve">9.0 </w:t>
        </w:r>
        <w:r w:rsidRPr="00771D98">
          <w:rPr>
            <w:rStyle w:val="Hyperlink"/>
            <w:rFonts w:ascii="Arial" w:hAnsi="Arial" w:cs="Arial"/>
            <w:noProof/>
            <w:lang w:val="az-Latn-AZ"/>
          </w:rPr>
          <w:t>ŞİKAYƏTLƏR</w:t>
        </w:r>
        <w:r>
          <w:rPr>
            <w:noProof/>
            <w:webHidden/>
          </w:rPr>
          <w:tab/>
        </w:r>
        <w:r>
          <w:rPr>
            <w:noProof/>
            <w:webHidden/>
          </w:rPr>
          <w:fldChar w:fldCharType="begin"/>
        </w:r>
        <w:r>
          <w:rPr>
            <w:noProof/>
            <w:webHidden/>
          </w:rPr>
          <w:instrText xml:space="preserve"> PAGEREF _Toc435805151 \h </w:instrText>
        </w:r>
        <w:r>
          <w:rPr>
            <w:noProof/>
            <w:webHidden/>
          </w:rPr>
        </w:r>
        <w:r>
          <w:rPr>
            <w:noProof/>
            <w:webHidden/>
          </w:rPr>
          <w:fldChar w:fldCharType="separate"/>
        </w:r>
        <w:r>
          <w:rPr>
            <w:noProof/>
            <w:webHidden/>
          </w:rPr>
          <w:t>28</w:t>
        </w:r>
        <w:r>
          <w:rPr>
            <w:noProof/>
            <w:webHidden/>
          </w:rPr>
          <w:fldChar w:fldCharType="end"/>
        </w:r>
      </w:hyperlink>
    </w:p>
    <w:p w14:paraId="021B03B3" w14:textId="77777777" w:rsidR="00EA1E1B" w:rsidRDefault="00EA1E1B">
      <w:pPr>
        <w:pStyle w:val="TOC1"/>
        <w:tabs>
          <w:tab w:val="left" w:pos="880"/>
          <w:tab w:val="right" w:leader="dot" w:pos="9019"/>
        </w:tabs>
        <w:rPr>
          <w:rFonts w:asciiTheme="minorHAnsi" w:eastAsiaTheme="minorEastAsia" w:hAnsiTheme="minorHAnsi" w:cstheme="minorBidi"/>
          <w:noProof/>
        </w:rPr>
      </w:pPr>
      <w:hyperlink w:anchor="_Toc435805152" w:history="1">
        <w:r w:rsidRPr="00771D98">
          <w:rPr>
            <w:rStyle w:val="Hyperlink"/>
            <w:rFonts w:ascii="Arial" w:hAnsi="Arial" w:cs="Arial"/>
            <w:noProof/>
            <w:lang w:val="az-Latn-AZ"/>
          </w:rPr>
          <w:t xml:space="preserve">10.0 </w:t>
        </w:r>
        <w:r>
          <w:rPr>
            <w:rFonts w:asciiTheme="minorHAnsi" w:eastAsiaTheme="minorEastAsia" w:hAnsiTheme="minorHAnsi" w:cstheme="minorBidi"/>
            <w:noProof/>
          </w:rPr>
          <w:tab/>
        </w:r>
        <w:r w:rsidRPr="00771D98">
          <w:rPr>
            <w:rStyle w:val="Hyperlink"/>
            <w:rFonts w:ascii="Arial" w:hAnsi="Arial" w:cs="Arial"/>
            <w:noProof/>
            <w:lang w:val="az-Latn-AZ"/>
          </w:rPr>
          <w:t>MONİTORİNQ VƏ NƏZARƏT:</w:t>
        </w:r>
        <w:r>
          <w:rPr>
            <w:noProof/>
            <w:webHidden/>
          </w:rPr>
          <w:tab/>
        </w:r>
        <w:r>
          <w:rPr>
            <w:noProof/>
            <w:webHidden/>
          </w:rPr>
          <w:fldChar w:fldCharType="begin"/>
        </w:r>
        <w:r>
          <w:rPr>
            <w:noProof/>
            <w:webHidden/>
          </w:rPr>
          <w:instrText xml:space="preserve"> PAGEREF _Toc435805152 \h </w:instrText>
        </w:r>
        <w:r>
          <w:rPr>
            <w:noProof/>
            <w:webHidden/>
          </w:rPr>
        </w:r>
        <w:r>
          <w:rPr>
            <w:noProof/>
            <w:webHidden/>
          </w:rPr>
          <w:fldChar w:fldCharType="separate"/>
        </w:r>
        <w:r>
          <w:rPr>
            <w:noProof/>
            <w:webHidden/>
          </w:rPr>
          <w:t>29</w:t>
        </w:r>
        <w:r>
          <w:rPr>
            <w:noProof/>
            <w:webHidden/>
          </w:rPr>
          <w:fldChar w:fldCharType="end"/>
        </w:r>
      </w:hyperlink>
    </w:p>
    <w:p w14:paraId="61698A8B"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53" w:history="1">
        <w:r w:rsidRPr="00771D98">
          <w:rPr>
            <w:rStyle w:val="Hyperlink"/>
            <w:rFonts w:ascii="Arial" w:hAnsi="Arial" w:cs="Arial"/>
            <w:noProof/>
            <w:lang w:val="az-Latn-AZ"/>
          </w:rPr>
          <w:t>10.1</w:t>
        </w:r>
        <w:r>
          <w:rPr>
            <w:rFonts w:asciiTheme="minorHAnsi" w:eastAsiaTheme="minorEastAsia" w:hAnsiTheme="minorHAnsi" w:cstheme="minorBidi"/>
            <w:noProof/>
          </w:rPr>
          <w:tab/>
        </w:r>
        <w:r w:rsidRPr="00771D98">
          <w:rPr>
            <w:rStyle w:val="Hyperlink"/>
            <w:rFonts w:ascii="Arial" w:hAnsi="Arial" w:cs="Arial"/>
            <w:noProof/>
            <w:lang w:val="az-Latn-AZ"/>
          </w:rPr>
          <w:t xml:space="preserve"> Daxili Monitorinq:</w:t>
        </w:r>
        <w:r>
          <w:rPr>
            <w:noProof/>
            <w:webHidden/>
          </w:rPr>
          <w:tab/>
        </w:r>
        <w:r>
          <w:rPr>
            <w:noProof/>
            <w:webHidden/>
          </w:rPr>
          <w:fldChar w:fldCharType="begin"/>
        </w:r>
        <w:r>
          <w:rPr>
            <w:noProof/>
            <w:webHidden/>
          </w:rPr>
          <w:instrText xml:space="preserve"> PAGEREF _Toc435805153 \h </w:instrText>
        </w:r>
        <w:r>
          <w:rPr>
            <w:noProof/>
            <w:webHidden/>
          </w:rPr>
        </w:r>
        <w:r>
          <w:rPr>
            <w:noProof/>
            <w:webHidden/>
          </w:rPr>
          <w:fldChar w:fldCharType="separate"/>
        </w:r>
        <w:r>
          <w:rPr>
            <w:noProof/>
            <w:webHidden/>
          </w:rPr>
          <w:t>29</w:t>
        </w:r>
        <w:r>
          <w:rPr>
            <w:noProof/>
            <w:webHidden/>
          </w:rPr>
          <w:fldChar w:fldCharType="end"/>
        </w:r>
      </w:hyperlink>
    </w:p>
    <w:p w14:paraId="28F4F042" w14:textId="77777777" w:rsidR="00EA1E1B" w:rsidRDefault="00EA1E1B">
      <w:pPr>
        <w:pStyle w:val="TOC2"/>
        <w:tabs>
          <w:tab w:val="left" w:pos="880"/>
          <w:tab w:val="right" w:leader="dot" w:pos="9019"/>
        </w:tabs>
        <w:rPr>
          <w:rFonts w:asciiTheme="minorHAnsi" w:eastAsiaTheme="minorEastAsia" w:hAnsiTheme="minorHAnsi" w:cstheme="minorBidi"/>
          <w:noProof/>
        </w:rPr>
      </w:pPr>
      <w:hyperlink w:anchor="_Toc435805154" w:history="1">
        <w:r w:rsidRPr="00771D98">
          <w:rPr>
            <w:rStyle w:val="Hyperlink"/>
            <w:rFonts w:ascii="Arial" w:hAnsi="Arial"/>
            <w:b/>
            <w:noProof/>
          </w:rPr>
          <w:t>10.2</w:t>
        </w:r>
        <w:r>
          <w:rPr>
            <w:rFonts w:asciiTheme="minorHAnsi" w:eastAsiaTheme="minorEastAsia" w:hAnsiTheme="minorHAnsi" w:cstheme="minorBidi"/>
            <w:noProof/>
          </w:rPr>
          <w:tab/>
        </w:r>
        <w:r w:rsidRPr="00771D98">
          <w:rPr>
            <w:rStyle w:val="Hyperlink"/>
            <w:rFonts w:ascii="Arial" w:hAnsi="Arial" w:cs="Arial"/>
            <w:b/>
            <w:bCs/>
            <w:noProof/>
          </w:rPr>
          <w:t>Xarici Monitorinq:</w:t>
        </w:r>
        <w:r>
          <w:rPr>
            <w:noProof/>
            <w:webHidden/>
          </w:rPr>
          <w:tab/>
        </w:r>
        <w:r>
          <w:rPr>
            <w:noProof/>
            <w:webHidden/>
          </w:rPr>
          <w:fldChar w:fldCharType="begin"/>
        </w:r>
        <w:r>
          <w:rPr>
            <w:noProof/>
            <w:webHidden/>
          </w:rPr>
          <w:instrText xml:space="preserve"> PAGEREF _Toc435805154 \h </w:instrText>
        </w:r>
        <w:r>
          <w:rPr>
            <w:noProof/>
            <w:webHidden/>
          </w:rPr>
        </w:r>
        <w:r>
          <w:rPr>
            <w:noProof/>
            <w:webHidden/>
          </w:rPr>
          <w:fldChar w:fldCharType="separate"/>
        </w:r>
        <w:r>
          <w:rPr>
            <w:noProof/>
            <w:webHidden/>
          </w:rPr>
          <w:t>30</w:t>
        </w:r>
        <w:r>
          <w:rPr>
            <w:noProof/>
            <w:webHidden/>
          </w:rPr>
          <w:fldChar w:fldCharType="end"/>
        </w:r>
      </w:hyperlink>
    </w:p>
    <w:p w14:paraId="57B1E4D3" w14:textId="77777777" w:rsidR="00EA1E1B" w:rsidRDefault="00EA1E1B">
      <w:pPr>
        <w:pStyle w:val="TOC1"/>
        <w:tabs>
          <w:tab w:val="left" w:pos="880"/>
          <w:tab w:val="right" w:leader="dot" w:pos="9019"/>
        </w:tabs>
        <w:rPr>
          <w:rFonts w:asciiTheme="minorHAnsi" w:eastAsiaTheme="minorEastAsia" w:hAnsiTheme="minorHAnsi" w:cstheme="minorBidi"/>
          <w:noProof/>
        </w:rPr>
      </w:pPr>
      <w:hyperlink w:anchor="_Toc435805155" w:history="1">
        <w:r w:rsidRPr="00771D98">
          <w:rPr>
            <w:rStyle w:val="Hyperlink"/>
            <w:rFonts w:ascii="Arial" w:hAnsi="Arial" w:cs="Arial"/>
            <w:noProof/>
          </w:rPr>
          <w:t xml:space="preserve">11.0 </w:t>
        </w:r>
        <w:r>
          <w:rPr>
            <w:rFonts w:asciiTheme="minorHAnsi" w:eastAsiaTheme="minorEastAsia" w:hAnsiTheme="minorHAnsi" w:cstheme="minorBidi"/>
            <w:noProof/>
          </w:rPr>
          <w:tab/>
        </w:r>
        <w:r w:rsidRPr="00771D98">
          <w:rPr>
            <w:rStyle w:val="Hyperlink"/>
            <w:rFonts w:ascii="Arial" w:hAnsi="Arial" w:cs="Arial"/>
            <w:noProof/>
          </w:rPr>
          <w:t>K</w:t>
        </w:r>
        <w:r w:rsidRPr="00771D98">
          <w:rPr>
            <w:rStyle w:val="Hyperlink"/>
            <w:rFonts w:ascii="Arial" w:hAnsi="Arial" w:cs="Arial"/>
            <w:noProof/>
            <w:lang w:val="az-Latn-AZ"/>
          </w:rPr>
          <w:t>ÖÇÜRÜLMƏNİN PLANLAŞDIRILMASI</w:t>
        </w:r>
        <w:r w:rsidRPr="00771D98">
          <w:rPr>
            <w:rStyle w:val="Hyperlink"/>
            <w:rFonts w:ascii="Arial" w:hAnsi="Arial" w:cs="Arial"/>
            <w:noProof/>
          </w:rPr>
          <w:t>:</w:t>
        </w:r>
        <w:r>
          <w:rPr>
            <w:noProof/>
            <w:webHidden/>
          </w:rPr>
          <w:tab/>
        </w:r>
        <w:r>
          <w:rPr>
            <w:noProof/>
            <w:webHidden/>
          </w:rPr>
          <w:fldChar w:fldCharType="begin"/>
        </w:r>
        <w:r>
          <w:rPr>
            <w:noProof/>
            <w:webHidden/>
          </w:rPr>
          <w:instrText xml:space="preserve"> PAGEREF _Toc435805155 \h </w:instrText>
        </w:r>
        <w:r>
          <w:rPr>
            <w:noProof/>
            <w:webHidden/>
          </w:rPr>
        </w:r>
        <w:r>
          <w:rPr>
            <w:noProof/>
            <w:webHidden/>
          </w:rPr>
          <w:fldChar w:fldCharType="separate"/>
        </w:r>
        <w:r>
          <w:rPr>
            <w:noProof/>
            <w:webHidden/>
          </w:rPr>
          <w:t>30</w:t>
        </w:r>
        <w:r>
          <w:rPr>
            <w:noProof/>
            <w:webHidden/>
          </w:rPr>
          <w:fldChar w:fldCharType="end"/>
        </w:r>
      </w:hyperlink>
    </w:p>
    <w:p w14:paraId="5EA44C1D" w14:textId="77777777" w:rsidR="00EA1E1B" w:rsidRDefault="00EA1E1B">
      <w:pPr>
        <w:pStyle w:val="TOC1"/>
        <w:tabs>
          <w:tab w:val="left" w:pos="880"/>
          <w:tab w:val="right" w:leader="dot" w:pos="9019"/>
        </w:tabs>
        <w:rPr>
          <w:rFonts w:asciiTheme="minorHAnsi" w:eastAsiaTheme="minorEastAsia" w:hAnsiTheme="minorHAnsi" w:cstheme="minorBidi"/>
          <w:noProof/>
        </w:rPr>
      </w:pPr>
      <w:hyperlink w:anchor="_Toc435805156" w:history="1">
        <w:r w:rsidRPr="00771D98">
          <w:rPr>
            <w:rStyle w:val="Hyperlink"/>
            <w:rFonts w:ascii="Arial" w:hAnsi="Arial" w:cs="Arial"/>
            <w:noProof/>
          </w:rPr>
          <w:t xml:space="preserve">12.0 </w:t>
        </w:r>
        <w:r>
          <w:rPr>
            <w:rFonts w:asciiTheme="minorHAnsi" w:eastAsiaTheme="minorEastAsia" w:hAnsiTheme="minorHAnsi" w:cstheme="minorBidi"/>
            <w:noProof/>
          </w:rPr>
          <w:tab/>
        </w:r>
        <w:r w:rsidRPr="00771D98">
          <w:rPr>
            <w:rStyle w:val="Hyperlink"/>
            <w:rFonts w:ascii="Arial" w:hAnsi="Arial" w:cs="Arial"/>
            <w:noProof/>
          </w:rPr>
          <w:t>SƏNƏDLƏRİN AÇIQLANMASI:</w:t>
        </w:r>
        <w:r>
          <w:rPr>
            <w:noProof/>
            <w:webHidden/>
          </w:rPr>
          <w:tab/>
        </w:r>
        <w:r>
          <w:rPr>
            <w:noProof/>
            <w:webHidden/>
          </w:rPr>
          <w:fldChar w:fldCharType="begin"/>
        </w:r>
        <w:r>
          <w:rPr>
            <w:noProof/>
            <w:webHidden/>
          </w:rPr>
          <w:instrText xml:space="preserve"> PAGEREF _Toc435805156 \h </w:instrText>
        </w:r>
        <w:r>
          <w:rPr>
            <w:noProof/>
            <w:webHidden/>
          </w:rPr>
        </w:r>
        <w:r>
          <w:rPr>
            <w:noProof/>
            <w:webHidden/>
          </w:rPr>
          <w:fldChar w:fldCharType="separate"/>
        </w:r>
        <w:r>
          <w:rPr>
            <w:noProof/>
            <w:webHidden/>
          </w:rPr>
          <w:t>32</w:t>
        </w:r>
        <w:r>
          <w:rPr>
            <w:noProof/>
            <w:webHidden/>
          </w:rPr>
          <w:fldChar w:fldCharType="end"/>
        </w:r>
      </w:hyperlink>
    </w:p>
    <w:p w14:paraId="6008F017" w14:textId="77777777" w:rsidR="00EA1E1B" w:rsidRDefault="00EA1E1B">
      <w:pPr>
        <w:pStyle w:val="TOC1"/>
        <w:tabs>
          <w:tab w:val="right" w:leader="dot" w:pos="9019"/>
        </w:tabs>
        <w:rPr>
          <w:rFonts w:asciiTheme="minorHAnsi" w:eastAsiaTheme="minorEastAsia" w:hAnsiTheme="minorHAnsi" w:cstheme="minorBidi"/>
          <w:noProof/>
        </w:rPr>
      </w:pPr>
      <w:hyperlink w:anchor="_Toc435805157" w:history="1">
        <w:r w:rsidRPr="00771D98">
          <w:rPr>
            <w:rStyle w:val="Hyperlink"/>
            <w:b/>
            <w:bCs/>
            <w:noProof/>
            <w:lang w:val="az-Latn-AZ"/>
          </w:rPr>
          <w:t>Əlavə</w:t>
        </w:r>
        <w:r w:rsidRPr="00771D98">
          <w:rPr>
            <w:rStyle w:val="Hyperlink"/>
            <w:b/>
            <w:bCs/>
            <w:noProof/>
          </w:rPr>
          <w:t xml:space="preserve"> I</w:t>
        </w:r>
        <w:r>
          <w:rPr>
            <w:noProof/>
            <w:webHidden/>
          </w:rPr>
          <w:tab/>
        </w:r>
        <w:r>
          <w:rPr>
            <w:noProof/>
            <w:webHidden/>
          </w:rPr>
          <w:fldChar w:fldCharType="begin"/>
        </w:r>
        <w:r>
          <w:rPr>
            <w:noProof/>
            <w:webHidden/>
          </w:rPr>
          <w:instrText xml:space="preserve"> PAGEREF _Toc435805157 \h </w:instrText>
        </w:r>
        <w:r>
          <w:rPr>
            <w:noProof/>
            <w:webHidden/>
          </w:rPr>
        </w:r>
        <w:r>
          <w:rPr>
            <w:noProof/>
            <w:webHidden/>
          </w:rPr>
          <w:fldChar w:fldCharType="separate"/>
        </w:r>
        <w:r>
          <w:rPr>
            <w:noProof/>
            <w:webHidden/>
          </w:rPr>
          <w:t>33</w:t>
        </w:r>
        <w:r>
          <w:rPr>
            <w:noProof/>
            <w:webHidden/>
          </w:rPr>
          <w:fldChar w:fldCharType="end"/>
        </w:r>
      </w:hyperlink>
    </w:p>
    <w:p w14:paraId="51EF9059" w14:textId="77777777" w:rsidR="00EA1E1B" w:rsidRDefault="00EA1E1B">
      <w:pPr>
        <w:pStyle w:val="TOC2"/>
        <w:tabs>
          <w:tab w:val="right" w:leader="dot" w:pos="9019"/>
        </w:tabs>
        <w:rPr>
          <w:rFonts w:asciiTheme="minorHAnsi" w:eastAsiaTheme="minorEastAsia" w:hAnsiTheme="minorHAnsi" w:cstheme="minorBidi"/>
          <w:noProof/>
        </w:rPr>
      </w:pPr>
      <w:hyperlink w:anchor="_Toc435805158" w:history="1">
        <w:r w:rsidRPr="00771D98">
          <w:rPr>
            <w:rStyle w:val="Hyperlink"/>
            <w:b/>
            <w:bCs/>
            <w:noProof/>
          </w:rPr>
          <w:t>Köçürülmə Planının tərkibi</w:t>
        </w:r>
        <w:r>
          <w:rPr>
            <w:noProof/>
            <w:webHidden/>
          </w:rPr>
          <w:tab/>
        </w:r>
        <w:r>
          <w:rPr>
            <w:noProof/>
            <w:webHidden/>
          </w:rPr>
          <w:fldChar w:fldCharType="begin"/>
        </w:r>
        <w:r>
          <w:rPr>
            <w:noProof/>
            <w:webHidden/>
          </w:rPr>
          <w:instrText xml:space="preserve"> PAGEREF _Toc435805158 \h </w:instrText>
        </w:r>
        <w:r>
          <w:rPr>
            <w:noProof/>
            <w:webHidden/>
          </w:rPr>
        </w:r>
        <w:r>
          <w:rPr>
            <w:noProof/>
            <w:webHidden/>
          </w:rPr>
          <w:fldChar w:fldCharType="separate"/>
        </w:r>
        <w:r>
          <w:rPr>
            <w:noProof/>
            <w:webHidden/>
          </w:rPr>
          <w:t>33</w:t>
        </w:r>
        <w:r>
          <w:rPr>
            <w:noProof/>
            <w:webHidden/>
          </w:rPr>
          <w:fldChar w:fldCharType="end"/>
        </w:r>
      </w:hyperlink>
    </w:p>
    <w:p w14:paraId="6E81990B" w14:textId="77777777" w:rsidR="00EA1E1B" w:rsidRDefault="00EA1E1B">
      <w:pPr>
        <w:pStyle w:val="TOC1"/>
        <w:tabs>
          <w:tab w:val="right" w:leader="dot" w:pos="9019"/>
        </w:tabs>
        <w:rPr>
          <w:rFonts w:asciiTheme="minorHAnsi" w:eastAsiaTheme="minorEastAsia" w:hAnsiTheme="minorHAnsi" w:cstheme="minorBidi"/>
          <w:noProof/>
        </w:rPr>
      </w:pPr>
      <w:hyperlink w:anchor="_Toc435805159" w:history="1">
        <w:r w:rsidRPr="00771D98">
          <w:rPr>
            <w:rStyle w:val="Hyperlink"/>
            <w:rFonts w:ascii="Arial" w:hAnsi="Arial" w:cs="Arial"/>
            <w:noProof/>
          </w:rPr>
          <w:t>Əlavə II</w:t>
        </w:r>
        <w:r>
          <w:rPr>
            <w:noProof/>
            <w:webHidden/>
          </w:rPr>
          <w:tab/>
        </w:r>
        <w:r>
          <w:rPr>
            <w:noProof/>
            <w:webHidden/>
          </w:rPr>
          <w:fldChar w:fldCharType="begin"/>
        </w:r>
        <w:r>
          <w:rPr>
            <w:noProof/>
            <w:webHidden/>
          </w:rPr>
          <w:instrText xml:space="preserve"> PAGEREF _Toc435805159 \h </w:instrText>
        </w:r>
        <w:r>
          <w:rPr>
            <w:noProof/>
            <w:webHidden/>
          </w:rPr>
        </w:r>
        <w:r>
          <w:rPr>
            <w:noProof/>
            <w:webHidden/>
          </w:rPr>
          <w:fldChar w:fldCharType="separate"/>
        </w:r>
        <w:r>
          <w:rPr>
            <w:noProof/>
            <w:webHidden/>
          </w:rPr>
          <w:t>36</w:t>
        </w:r>
        <w:r>
          <w:rPr>
            <w:noProof/>
            <w:webHidden/>
          </w:rPr>
          <w:fldChar w:fldCharType="end"/>
        </w:r>
      </w:hyperlink>
    </w:p>
    <w:p w14:paraId="7CD93EB7" w14:textId="77777777" w:rsidR="00EA1E1B" w:rsidRDefault="00EA1E1B">
      <w:pPr>
        <w:pStyle w:val="TOC2"/>
        <w:tabs>
          <w:tab w:val="right" w:leader="dot" w:pos="9019"/>
        </w:tabs>
        <w:rPr>
          <w:rFonts w:asciiTheme="minorHAnsi" w:eastAsiaTheme="minorEastAsia" w:hAnsiTheme="minorHAnsi" w:cstheme="minorBidi"/>
          <w:noProof/>
        </w:rPr>
      </w:pPr>
      <w:hyperlink w:anchor="_Toc435805160" w:history="1">
        <w:r w:rsidRPr="00771D98">
          <w:rPr>
            <w:rStyle w:val="Hyperlink"/>
            <w:rFonts w:ascii="Arial" w:hAnsi="Arial" w:cs="Arial"/>
            <w:noProof/>
          </w:rPr>
          <w:t>Dünya Bankı tərəfindən maliyyələşən Avtomobil Yolları Layihələri üçün təsis edilən LİQ</w:t>
        </w:r>
        <w:r>
          <w:rPr>
            <w:noProof/>
            <w:webHidden/>
          </w:rPr>
          <w:tab/>
        </w:r>
        <w:r>
          <w:rPr>
            <w:noProof/>
            <w:webHidden/>
          </w:rPr>
          <w:fldChar w:fldCharType="begin"/>
        </w:r>
        <w:r>
          <w:rPr>
            <w:noProof/>
            <w:webHidden/>
          </w:rPr>
          <w:instrText xml:space="preserve"> PAGEREF _Toc435805160 \h </w:instrText>
        </w:r>
        <w:r>
          <w:rPr>
            <w:noProof/>
            <w:webHidden/>
          </w:rPr>
        </w:r>
        <w:r>
          <w:rPr>
            <w:noProof/>
            <w:webHidden/>
          </w:rPr>
          <w:fldChar w:fldCharType="separate"/>
        </w:r>
        <w:r>
          <w:rPr>
            <w:noProof/>
            <w:webHidden/>
          </w:rPr>
          <w:t>36</w:t>
        </w:r>
        <w:r>
          <w:rPr>
            <w:noProof/>
            <w:webHidden/>
          </w:rPr>
          <w:fldChar w:fldCharType="end"/>
        </w:r>
      </w:hyperlink>
    </w:p>
    <w:p w14:paraId="3547FF46" w14:textId="77777777" w:rsidR="00EA1E1B" w:rsidRDefault="00EA1E1B">
      <w:pPr>
        <w:pStyle w:val="TOC1"/>
        <w:tabs>
          <w:tab w:val="right" w:leader="dot" w:pos="9019"/>
        </w:tabs>
        <w:rPr>
          <w:rFonts w:asciiTheme="minorHAnsi" w:eastAsiaTheme="minorEastAsia" w:hAnsiTheme="minorHAnsi" w:cstheme="minorBidi"/>
          <w:noProof/>
        </w:rPr>
      </w:pPr>
      <w:hyperlink w:anchor="_Toc435805161" w:history="1">
        <w:r w:rsidRPr="00771D98">
          <w:rPr>
            <w:rStyle w:val="Hyperlink"/>
            <w:rFonts w:ascii="Arial" w:hAnsi="Arial" w:cs="Arial"/>
            <w:noProof/>
          </w:rPr>
          <w:t>Əlavə III</w:t>
        </w:r>
        <w:r>
          <w:rPr>
            <w:noProof/>
            <w:webHidden/>
          </w:rPr>
          <w:tab/>
        </w:r>
        <w:r>
          <w:rPr>
            <w:noProof/>
            <w:webHidden/>
          </w:rPr>
          <w:fldChar w:fldCharType="begin"/>
        </w:r>
        <w:r>
          <w:rPr>
            <w:noProof/>
            <w:webHidden/>
          </w:rPr>
          <w:instrText xml:space="preserve"> PAGEREF _Toc435805161 \h </w:instrText>
        </w:r>
        <w:r>
          <w:rPr>
            <w:noProof/>
            <w:webHidden/>
          </w:rPr>
        </w:r>
        <w:r>
          <w:rPr>
            <w:noProof/>
            <w:webHidden/>
          </w:rPr>
          <w:fldChar w:fldCharType="separate"/>
        </w:r>
        <w:r>
          <w:rPr>
            <w:noProof/>
            <w:webHidden/>
          </w:rPr>
          <w:t>38</w:t>
        </w:r>
        <w:r>
          <w:rPr>
            <w:noProof/>
            <w:webHidden/>
          </w:rPr>
          <w:fldChar w:fldCharType="end"/>
        </w:r>
      </w:hyperlink>
    </w:p>
    <w:p w14:paraId="2618DF99" w14:textId="77777777" w:rsidR="00EA1E1B" w:rsidRDefault="00EA1E1B">
      <w:pPr>
        <w:pStyle w:val="TOC2"/>
        <w:tabs>
          <w:tab w:val="right" w:leader="dot" w:pos="9019"/>
        </w:tabs>
        <w:rPr>
          <w:rFonts w:asciiTheme="minorHAnsi" w:eastAsiaTheme="minorEastAsia" w:hAnsiTheme="minorHAnsi" w:cstheme="minorBidi"/>
          <w:noProof/>
        </w:rPr>
      </w:pPr>
      <w:hyperlink w:anchor="_Toc435805162" w:history="1">
        <w:r w:rsidRPr="00771D98">
          <w:rPr>
            <w:rStyle w:val="Hyperlink"/>
            <w:rFonts w:ascii="Arial" w:hAnsi="Arial" w:cs="Arial"/>
            <w:noProof/>
            <w:spacing w:val="-1"/>
          </w:rPr>
          <w:t>KÇS hazırlanması üçün aparılan görüşlər (2015)</w:t>
        </w:r>
        <w:r>
          <w:rPr>
            <w:noProof/>
            <w:webHidden/>
          </w:rPr>
          <w:tab/>
        </w:r>
        <w:r>
          <w:rPr>
            <w:noProof/>
            <w:webHidden/>
          </w:rPr>
          <w:fldChar w:fldCharType="begin"/>
        </w:r>
        <w:r>
          <w:rPr>
            <w:noProof/>
            <w:webHidden/>
          </w:rPr>
          <w:instrText xml:space="preserve"> PAGEREF _Toc435805162 \h </w:instrText>
        </w:r>
        <w:r>
          <w:rPr>
            <w:noProof/>
            <w:webHidden/>
          </w:rPr>
        </w:r>
        <w:r>
          <w:rPr>
            <w:noProof/>
            <w:webHidden/>
          </w:rPr>
          <w:fldChar w:fldCharType="separate"/>
        </w:r>
        <w:r>
          <w:rPr>
            <w:noProof/>
            <w:webHidden/>
          </w:rPr>
          <w:t>38</w:t>
        </w:r>
        <w:r>
          <w:rPr>
            <w:noProof/>
            <w:webHidden/>
          </w:rPr>
          <w:fldChar w:fldCharType="end"/>
        </w:r>
      </w:hyperlink>
    </w:p>
    <w:p w14:paraId="2346A8C8" w14:textId="77777777" w:rsidR="00EA1E1B" w:rsidRDefault="00EA1E1B">
      <w:pPr>
        <w:pStyle w:val="TOC1"/>
        <w:tabs>
          <w:tab w:val="right" w:leader="dot" w:pos="9019"/>
        </w:tabs>
        <w:rPr>
          <w:rFonts w:asciiTheme="minorHAnsi" w:eastAsiaTheme="minorEastAsia" w:hAnsiTheme="minorHAnsi" w:cstheme="minorBidi"/>
          <w:noProof/>
        </w:rPr>
      </w:pPr>
      <w:hyperlink w:anchor="_Toc435805163" w:history="1">
        <w:r w:rsidRPr="00771D98">
          <w:rPr>
            <w:rStyle w:val="Hyperlink"/>
            <w:rFonts w:ascii="Arial" w:hAnsi="Arial" w:cs="Arial"/>
            <w:noProof/>
          </w:rPr>
          <w:t>Əlavə IV</w:t>
        </w:r>
        <w:r>
          <w:rPr>
            <w:noProof/>
            <w:webHidden/>
          </w:rPr>
          <w:tab/>
        </w:r>
        <w:r>
          <w:rPr>
            <w:noProof/>
            <w:webHidden/>
          </w:rPr>
          <w:fldChar w:fldCharType="begin"/>
        </w:r>
        <w:r>
          <w:rPr>
            <w:noProof/>
            <w:webHidden/>
          </w:rPr>
          <w:instrText xml:space="preserve"> PAGEREF _Toc435805163 \h </w:instrText>
        </w:r>
        <w:r>
          <w:rPr>
            <w:noProof/>
            <w:webHidden/>
          </w:rPr>
        </w:r>
        <w:r>
          <w:rPr>
            <w:noProof/>
            <w:webHidden/>
          </w:rPr>
          <w:fldChar w:fldCharType="separate"/>
        </w:r>
        <w:r>
          <w:rPr>
            <w:noProof/>
            <w:webHidden/>
          </w:rPr>
          <w:t>39</w:t>
        </w:r>
        <w:r>
          <w:rPr>
            <w:noProof/>
            <w:webHidden/>
          </w:rPr>
          <w:fldChar w:fldCharType="end"/>
        </w:r>
      </w:hyperlink>
    </w:p>
    <w:p w14:paraId="68C5BCF9" w14:textId="77777777" w:rsidR="00EA1E1B" w:rsidRDefault="00EA1E1B">
      <w:pPr>
        <w:pStyle w:val="TOC2"/>
        <w:tabs>
          <w:tab w:val="right" w:leader="dot" w:pos="9019"/>
        </w:tabs>
        <w:rPr>
          <w:rFonts w:asciiTheme="minorHAnsi" w:eastAsiaTheme="minorEastAsia" w:hAnsiTheme="minorHAnsi" w:cstheme="minorBidi"/>
          <w:noProof/>
        </w:rPr>
      </w:pPr>
      <w:hyperlink w:anchor="_Toc435805164" w:history="1">
        <w:r w:rsidRPr="00771D98">
          <w:rPr>
            <w:rStyle w:val="Hyperlink"/>
            <w:rFonts w:ascii="Arial" w:hAnsi="Arial" w:cs="Arial"/>
            <w:noProof/>
            <w:spacing w:val="-1"/>
          </w:rPr>
          <w:t>İctimai Məşvərətlər, İctimayyətə Bakı-Şamaxı yolunun km13.5-15 və 91-107 hissələri üçün Köçürülmə Siyasətinin Çərçivə sənədinin və  Ətraf Mühitiə Təsirin Qiymətləndirilməsi Hesabatlarının açıqlanması,</w:t>
        </w:r>
        <w:r>
          <w:rPr>
            <w:noProof/>
            <w:webHidden/>
          </w:rPr>
          <w:tab/>
        </w:r>
        <w:r>
          <w:rPr>
            <w:noProof/>
            <w:webHidden/>
          </w:rPr>
          <w:fldChar w:fldCharType="begin"/>
        </w:r>
        <w:r>
          <w:rPr>
            <w:noProof/>
            <w:webHidden/>
          </w:rPr>
          <w:instrText xml:space="preserve"> PAGEREF _Toc435805164 \h </w:instrText>
        </w:r>
        <w:r>
          <w:rPr>
            <w:noProof/>
            <w:webHidden/>
          </w:rPr>
        </w:r>
        <w:r>
          <w:rPr>
            <w:noProof/>
            <w:webHidden/>
          </w:rPr>
          <w:fldChar w:fldCharType="separate"/>
        </w:r>
        <w:r>
          <w:rPr>
            <w:noProof/>
            <w:webHidden/>
          </w:rPr>
          <w:t>39</w:t>
        </w:r>
        <w:r>
          <w:rPr>
            <w:noProof/>
            <w:webHidden/>
          </w:rPr>
          <w:fldChar w:fldCharType="end"/>
        </w:r>
      </w:hyperlink>
    </w:p>
    <w:p w14:paraId="03B2D20D" w14:textId="77777777" w:rsidR="00C01F12" w:rsidRPr="00CD07D4" w:rsidRDefault="00E43FC3" w:rsidP="00C01F12">
      <w:pPr>
        <w:spacing w:line="288" w:lineRule="auto"/>
      </w:pPr>
      <w:r w:rsidRPr="00CD07D4">
        <w:rPr>
          <w:rFonts w:ascii="Arial" w:hAnsi="Arial" w:cs="Arial"/>
          <w:b/>
        </w:rPr>
        <w:fldChar w:fldCharType="end"/>
      </w:r>
      <w:bookmarkStart w:id="0" w:name="_GoBack"/>
      <w:bookmarkEnd w:id="0"/>
    </w:p>
    <w:p w14:paraId="7E30F763" w14:textId="77777777" w:rsidR="00C01F12" w:rsidRPr="00CD07D4" w:rsidRDefault="00C01F12" w:rsidP="00C01F12">
      <w:pPr>
        <w:pStyle w:val="Heading1"/>
        <w:spacing w:before="0"/>
        <w:jc w:val="center"/>
        <w:rPr>
          <w:rFonts w:ascii="Arial" w:hAnsi="Arial" w:cs="Arial"/>
          <w:color w:val="auto"/>
          <w:sz w:val="24"/>
          <w:szCs w:val="24"/>
          <w:u w:val="single"/>
        </w:rPr>
      </w:pPr>
    </w:p>
    <w:p w14:paraId="378F99C9" w14:textId="77777777" w:rsidR="00C01F12" w:rsidRPr="00CD07D4" w:rsidRDefault="00C01F12" w:rsidP="00C01F12"/>
    <w:p w14:paraId="1B0B8193" w14:textId="77777777" w:rsidR="00C01F12" w:rsidRPr="00CD07D4" w:rsidRDefault="00C01F12" w:rsidP="00C01F12"/>
    <w:p w14:paraId="237697CE" w14:textId="77777777" w:rsidR="00C01F12" w:rsidRPr="00CD07D4" w:rsidRDefault="00C01F12" w:rsidP="00C01F12">
      <w:pPr>
        <w:pStyle w:val="Heading1"/>
        <w:spacing w:before="0"/>
        <w:jc w:val="center"/>
        <w:rPr>
          <w:rFonts w:ascii="Arial" w:hAnsi="Arial" w:cs="Arial"/>
          <w:color w:val="auto"/>
          <w:sz w:val="24"/>
          <w:szCs w:val="24"/>
          <w:u w:val="single"/>
        </w:rPr>
      </w:pPr>
    </w:p>
    <w:p w14:paraId="17AA848B" w14:textId="77777777" w:rsidR="00C01F12" w:rsidRPr="00CD07D4" w:rsidRDefault="00C01F12" w:rsidP="00C01F12">
      <w:pPr>
        <w:pStyle w:val="Heading1"/>
        <w:spacing w:before="0"/>
        <w:jc w:val="center"/>
        <w:rPr>
          <w:rFonts w:ascii="Arial" w:hAnsi="Arial" w:cs="Arial"/>
          <w:color w:val="auto"/>
          <w:sz w:val="24"/>
          <w:szCs w:val="24"/>
          <w:u w:val="single"/>
        </w:rPr>
      </w:pPr>
    </w:p>
    <w:p w14:paraId="03AB7FA6" w14:textId="77777777" w:rsidR="00C01F12" w:rsidRPr="00CD07D4" w:rsidRDefault="00C01F12" w:rsidP="00C01F12"/>
    <w:p w14:paraId="3D3AA44C" w14:textId="77777777" w:rsidR="00C01F12" w:rsidRPr="00CD07D4" w:rsidRDefault="00C01F12" w:rsidP="00C01F12">
      <w:pPr>
        <w:rPr>
          <w:rFonts w:ascii="Arial" w:hAnsi="Arial" w:cs="Arial"/>
          <w:b/>
          <w:bCs/>
          <w:sz w:val="24"/>
          <w:szCs w:val="24"/>
          <w:u w:val="single"/>
        </w:rPr>
      </w:pPr>
      <w:r w:rsidRPr="00CD07D4">
        <w:rPr>
          <w:rFonts w:ascii="Arial" w:hAnsi="Arial" w:cs="Arial"/>
          <w:sz w:val="24"/>
          <w:szCs w:val="24"/>
          <w:u w:val="single"/>
        </w:rPr>
        <w:br w:type="page"/>
      </w:r>
    </w:p>
    <w:p w14:paraId="0DBDC431" w14:textId="77777777" w:rsidR="00C01F12" w:rsidRPr="00CD07D4" w:rsidRDefault="00C01F12" w:rsidP="00C01F12">
      <w:pPr>
        <w:pStyle w:val="Heading1"/>
        <w:spacing w:before="0"/>
        <w:jc w:val="center"/>
        <w:rPr>
          <w:rFonts w:ascii="Arial" w:hAnsi="Arial" w:cs="Arial"/>
          <w:color w:val="auto"/>
          <w:sz w:val="24"/>
          <w:szCs w:val="24"/>
          <w:u w:val="single"/>
        </w:rPr>
      </w:pPr>
    </w:p>
    <w:p w14:paraId="441C3157" w14:textId="77777777" w:rsidR="00A40B5B" w:rsidRPr="00CD07D4" w:rsidRDefault="00A40B5B" w:rsidP="00A40B5B">
      <w:pPr>
        <w:keepNext/>
        <w:keepLines/>
        <w:jc w:val="center"/>
        <w:outlineLvl w:val="0"/>
        <w:rPr>
          <w:rFonts w:ascii="Arial" w:hAnsi="Arial" w:cs="Arial"/>
          <w:bCs/>
          <w:sz w:val="24"/>
          <w:szCs w:val="24"/>
          <w:u w:val="single"/>
        </w:rPr>
      </w:pPr>
      <w:bookmarkStart w:id="1" w:name="_Toc391308707"/>
      <w:bookmarkStart w:id="2" w:name="_Toc435805127"/>
      <w:r w:rsidRPr="00CD07D4">
        <w:rPr>
          <w:rFonts w:ascii="Arial" w:hAnsi="Arial" w:cs="Arial"/>
          <w:b/>
          <w:bCs/>
          <w:sz w:val="24"/>
          <w:szCs w:val="24"/>
          <w:u w:val="single"/>
        </w:rPr>
        <w:t>Akronimlər</w:t>
      </w:r>
      <w:bookmarkEnd w:id="1"/>
      <w:bookmarkEnd w:id="2"/>
    </w:p>
    <w:p w14:paraId="089DB086" w14:textId="77777777" w:rsidR="00C01F12" w:rsidRPr="00CD07D4" w:rsidRDefault="00C01F12" w:rsidP="00C01F12">
      <w:pPr>
        <w:autoSpaceDE w:val="0"/>
        <w:autoSpaceDN w:val="0"/>
        <w:adjustRightInd w:val="0"/>
        <w:rPr>
          <w:rFonts w:ascii="Arial" w:hAnsi="Arial" w:cs="Arial"/>
        </w:rPr>
      </w:pPr>
    </w:p>
    <w:tbl>
      <w:tblPr>
        <w:tblW w:w="0" w:type="auto"/>
        <w:tblLook w:val="00A0" w:firstRow="1" w:lastRow="0" w:firstColumn="1" w:lastColumn="0" w:noHBand="0" w:noVBand="0"/>
      </w:tblPr>
      <w:tblGrid>
        <w:gridCol w:w="2055"/>
        <w:gridCol w:w="6974"/>
      </w:tblGrid>
      <w:tr w:rsidR="00D82C75" w:rsidRPr="00CD07D4" w14:paraId="7C5D0E07" w14:textId="77777777" w:rsidTr="00D82C75">
        <w:tc>
          <w:tcPr>
            <w:tcW w:w="2055" w:type="dxa"/>
          </w:tcPr>
          <w:p w14:paraId="2489B6F5"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TMQŞ</w:t>
            </w:r>
          </w:p>
        </w:tc>
        <w:tc>
          <w:tcPr>
            <w:tcW w:w="6974" w:type="dxa"/>
          </w:tcPr>
          <w:p w14:paraId="523CAA46"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Təsirə Məruz Qalan Şəxslər</w:t>
            </w:r>
          </w:p>
        </w:tc>
      </w:tr>
      <w:tr w:rsidR="00D82C75" w:rsidRPr="00CD07D4" w14:paraId="20E4A389" w14:textId="77777777" w:rsidTr="00D82C75">
        <w:tc>
          <w:tcPr>
            <w:tcW w:w="2055" w:type="dxa"/>
          </w:tcPr>
          <w:p w14:paraId="18F01124" w14:textId="77777777" w:rsidR="00D82C75" w:rsidRPr="00CD07D4" w:rsidRDefault="004B47A8" w:rsidP="00D82C75">
            <w:pPr>
              <w:autoSpaceDE w:val="0"/>
              <w:autoSpaceDN w:val="0"/>
              <w:adjustRightInd w:val="0"/>
              <w:spacing w:line="312" w:lineRule="auto"/>
              <w:rPr>
                <w:rFonts w:ascii="Arial" w:hAnsi="Arial" w:cs="Arial"/>
              </w:rPr>
            </w:pPr>
            <w:r w:rsidRPr="00CD07D4">
              <w:rPr>
                <w:rFonts w:ascii="Arial" w:hAnsi="Arial" w:cs="Arial"/>
              </w:rPr>
              <w:t>q</w:t>
            </w:r>
            <w:r w:rsidR="00D82C75" w:rsidRPr="00CD07D4">
              <w:rPr>
                <w:rFonts w:ascii="Arial" w:hAnsi="Arial" w:cs="Arial"/>
              </w:rPr>
              <w:t>KTP</w:t>
            </w:r>
          </w:p>
        </w:tc>
        <w:tc>
          <w:tcPr>
            <w:tcW w:w="6974" w:type="dxa"/>
          </w:tcPr>
          <w:p w14:paraId="4CCE4973"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qisaldılmış Köçürülmə Tədbirlər Planı</w:t>
            </w:r>
          </w:p>
        </w:tc>
      </w:tr>
      <w:tr w:rsidR="00D82C75" w:rsidRPr="00CD07D4" w14:paraId="7422F8D0" w14:textId="77777777" w:rsidTr="00D82C75">
        <w:tc>
          <w:tcPr>
            <w:tcW w:w="2055" w:type="dxa"/>
          </w:tcPr>
          <w:p w14:paraId="7E6281AD"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AYS ASC</w:t>
            </w:r>
          </w:p>
        </w:tc>
        <w:tc>
          <w:tcPr>
            <w:tcW w:w="6974" w:type="dxa"/>
          </w:tcPr>
          <w:p w14:paraId="2415D1E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Azəryolservis Açıq Səhmdar Cəmiyyəti</w:t>
            </w:r>
          </w:p>
        </w:tc>
      </w:tr>
      <w:tr w:rsidR="00D82C75" w:rsidRPr="00CD07D4" w14:paraId="2B412E08" w14:textId="77777777" w:rsidTr="00A82B76">
        <w:trPr>
          <w:trHeight w:val="360"/>
        </w:trPr>
        <w:tc>
          <w:tcPr>
            <w:tcW w:w="2055" w:type="dxa"/>
          </w:tcPr>
          <w:p w14:paraId="7CB03899"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AYS-TAŞ</w:t>
            </w:r>
          </w:p>
          <w:p w14:paraId="0F783B4C" w14:textId="7820A0A5" w:rsidR="00C64A25" w:rsidRPr="00CD07D4" w:rsidRDefault="00C64A25" w:rsidP="00C64A25">
            <w:pPr>
              <w:autoSpaceDE w:val="0"/>
              <w:autoSpaceDN w:val="0"/>
              <w:adjustRightInd w:val="0"/>
              <w:spacing w:line="312" w:lineRule="auto"/>
              <w:jc w:val="both"/>
              <w:rPr>
                <w:rFonts w:ascii="Arial" w:hAnsi="Arial" w:cs="Arial"/>
              </w:rPr>
            </w:pPr>
          </w:p>
        </w:tc>
        <w:tc>
          <w:tcPr>
            <w:tcW w:w="6974" w:type="dxa"/>
          </w:tcPr>
          <w:p w14:paraId="7640B3DD" w14:textId="6CDD502D" w:rsidR="00C64A25" w:rsidRPr="00CD07D4" w:rsidRDefault="00A82B76" w:rsidP="00A82B76">
            <w:pPr>
              <w:autoSpaceDE w:val="0"/>
              <w:autoSpaceDN w:val="0"/>
              <w:adjustRightInd w:val="0"/>
              <w:spacing w:line="312" w:lineRule="auto"/>
              <w:rPr>
                <w:rFonts w:ascii="Arial" w:hAnsi="Arial" w:cs="Arial"/>
                <w:lang w:val="az-Latn-AZ"/>
              </w:rPr>
            </w:pPr>
            <w:r w:rsidRPr="00CD07D4">
              <w:rPr>
                <w:rFonts w:ascii="Arial" w:hAnsi="Arial" w:cs="Arial"/>
              </w:rPr>
              <w:t>Azəyolservis  – Torpaq</w:t>
            </w:r>
            <w:r w:rsidR="00D82C75" w:rsidRPr="00CD07D4">
              <w:rPr>
                <w:rFonts w:ascii="Arial" w:hAnsi="Arial" w:cs="Arial"/>
              </w:rPr>
              <w:t>alma Şöbəsi</w:t>
            </w:r>
          </w:p>
        </w:tc>
      </w:tr>
      <w:tr w:rsidR="00D82C75" w:rsidRPr="00CD07D4" w14:paraId="3C05C00C" w14:textId="77777777" w:rsidTr="00D82C75">
        <w:tc>
          <w:tcPr>
            <w:tcW w:w="2055" w:type="dxa"/>
          </w:tcPr>
          <w:p w14:paraId="7E8FAF69" w14:textId="77777777" w:rsidR="00D82C75" w:rsidRPr="00CD07D4" w:rsidRDefault="007138AB" w:rsidP="00D82C75">
            <w:pPr>
              <w:autoSpaceDE w:val="0"/>
              <w:autoSpaceDN w:val="0"/>
              <w:adjustRightInd w:val="0"/>
              <w:spacing w:line="312" w:lineRule="auto"/>
              <w:rPr>
                <w:rFonts w:ascii="Arial" w:hAnsi="Arial" w:cs="Arial"/>
              </w:rPr>
            </w:pPr>
            <w:r w:rsidRPr="00CD07D4">
              <w:rPr>
                <w:rFonts w:ascii="Arial" w:hAnsi="Arial" w:cs="Arial"/>
              </w:rPr>
              <w:t xml:space="preserve">AYS </w:t>
            </w:r>
            <w:r w:rsidR="00D82C75" w:rsidRPr="00CD07D4">
              <w:rPr>
                <w:rFonts w:ascii="Arial" w:hAnsi="Arial" w:cs="Arial"/>
              </w:rPr>
              <w:t>LİQ</w:t>
            </w:r>
          </w:p>
        </w:tc>
        <w:tc>
          <w:tcPr>
            <w:tcW w:w="6974" w:type="dxa"/>
          </w:tcPr>
          <w:p w14:paraId="69494C6C" w14:textId="5871CDF2" w:rsidR="00D82C75" w:rsidRPr="00CD07D4" w:rsidRDefault="002F301E" w:rsidP="00D82C75">
            <w:pPr>
              <w:autoSpaceDE w:val="0"/>
              <w:autoSpaceDN w:val="0"/>
              <w:adjustRightInd w:val="0"/>
              <w:spacing w:line="312" w:lineRule="auto"/>
              <w:rPr>
                <w:rFonts w:ascii="Arial" w:hAnsi="Arial" w:cs="Arial"/>
              </w:rPr>
            </w:pPr>
            <w:r w:rsidRPr="00CD07D4">
              <w:rPr>
                <w:rFonts w:ascii="Arial" w:hAnsi="Arial" w:cs="Arial"/>
                <w:lang w:val="az-Latn-AZ"/>
              </w:rPr>
              <w:t>“</w:t>
            </w:r>
            <w:r w:rsidR="007138AB" w:rsidRPr="00CD07D4">
              <w:rPr>
                <w:rFonts w:ascii="Arial" w:hAnsi="Arial" w:cs="Arial"/>
              </w:rPr>
              <w:t xml:space="preserve">Azəryolservis” </w:t>
            </w:r>
            <w:r w:rsidR="00D82C75" w:rsidRPr="00CD07D4">
              <w:rPr>
                <w:rFonts w:ascii="Arial" w:hAnsi="Arial" w:cs="Arial"/>
              </w:rPr>
              <w:t>Layihə İşçi Qrupu</w:t>
            </w:r>
          </w:p>
        </w:tc>
      </w:tr>
      <w:tr w:rsidR="00D82C75" w:rsidRPr="00CD07D4" w14:paraId="013A15F9" w14:textId="77777777" w:rsidTr="00D82C75">
        <w:tc>
          <w:tcPr>
            <w:tcW w:w="2055" w:type="dxa"/>
          </w:tcPr>
          <w:p w14:paraId="43A56D04"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NO</w:t>
            </w:r>
          </w:p>
        </w:tc>
        <w:tc>
          <w:tcPr>
            <w:tcW w:w="6974" w:type="dxa"/>
          </w:tcPr>
          <w:p w14:paraId="3C54186E" w14:textId="77777777" w:rsidR="00D82C75" w:rsidRPr="00CD07D4" w:rsidRDefault="00D82C75" w:rsidP="00D82C75">
            <w:pPr>
              <w:autoSpaceDE w:val="0"/>
              <w:autoSpaceDN w:val="0"/>
              <w:adjustRightInd w:val="0"/>
              <w:spacing w:line="312" w:lineRule="auto"/>
              <w:jc w:val="both"/>
              <w:rPr>
                <w:rFonts w:ascii="Arial" w:hAnsi="Arial" w:cs="Arial"/>
              </w:rPr>
            </w:pPr>
            <w:r w:rsidRPr="00CD07D4">
              <w:rPr>
                <w:rFonts w:ascii="Arial" w:hAnsi="Arial" w:cs="Arial"/>
              </w:rPr>
              <w:t>Nəzarət Orqanı</w:t>
            </w:r>
          </w:p>
        </w:tc>
      </w:tr>
      <w:tr w:rsidR="00D82C75" w:rsidRPr="00CD07D4" w14:paraId="1A8CDA36" w14:textId="77777777" w:rsidTr="00D82C75">
        <w:tc>
          <w:tcPr>
            <w:tcW w:w="2055" w:type="dxa"/>
          </w:tcPr>
          <w:p w14:paraId="2C69950D"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İƏT</w:t>
            </w:r>
          </w:p>
        </w:tc>
        <w:tc>
          <w:tcPr>
            <w:tcW w:w="6974" w:type="dxa"/>
          </w:tcPr>
          <w:p w14:paraId="6987D1E9" w14:textId="77777777" w:rsidR="00D82C75" w:rsidRPr="00CD07D4" w:rsidRDefault="00D82C75" w:rsidP="00D82C75">
            <w:pPr>
              <w:autoSpaceDE w:val="0"/>
              <w:autoSpaceDN w:val="0"/>
              <w:adjustRightInd w:val="0"/>
              <w:spacing w:line="312" w:lineRule="auto"/>
              <w:jc w:val="both"/>
              <w:rPr>
                <w:rFonts w:ascii="Arial" w:hAnsi="Arial" w:cs="Arial"/>
              </w:rPr>
            </w:pPr>
            <w:r w:rsidRPr="00CD07D4">
              <w:rPr>
                <w:rFonts w:ascii="Arial" w:hAnsi="Arial" w:cs="Arial"/>
              </w:rPr>
              <w:t>İcma Əsaslı Təşkilatlar</w:t>
            </w:r>
          </w:p>
        </w:tc>
      </w:tr>
      <w:tr w:rsidR="00D82C75" w:rsidRPr="00CD07D4" w14:paraId="56710E2B" w14:textId="77777777" w:rsidTr="00D82C75">
        <w:tc>
          <w:tcPr>
            <w:tcW w:w="2055" w:type="dxa"/>
          </w:tcPr>
          <w:p w14:paraId="289BFD78"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AO</w:t>
            </w:r>
          </w:p>
        </w:tc>
        <w:tc>
          <w:tcPr>
            <w:tcW w:w="6974" w:type="dxa"/>
          </w:tcPr>
          <w:p w14:paraId="0357B2BF"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Alan Orqan</w:t>
            </w:r>
          </w:p>
        </w:tc>
      </w:tr>
      <w:tr w:rsidR="00D82C75" w:rsidRPr="00CD07D4" w14:paraId="0BF232C2" w14:textId="77777777" w:rsidTr="00D82C75">
        <w:tc>
          <w:tcPr>
            <w:tcW w:w="2055" w:type="dxa"/>
          </w:tcPr>
          <w:p w14:paraId="4A397E15"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AH</w:t>
            </w:r>
          </w:p>
        </w:tc>
        <w:tc>
          <w:tcPr>
            <w:tcW w:w="6974" w:type="dxa"/>
          </w:tcPr>
          <w:p w14:paraId="1AA6CC24"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 xml:space="preserve">Azərbaycan Hökuməti </w:t>
            </w:r>
          </w:p>
        </w:tc>
      </w:tr>
      <w:tr w:rsidR="00D82C75" w:rsidRPr="00CD07D4" w14:paraId="481C9EC9" w14:textId="77777777" w:rsidTr="00D82C75">
        <w:tc>
          <w:tcPr>
            <w:tcW w:w="2055" w:type="dxa"/>
          </w:tcPr>
          <w:p w14:paraId="6592005C" w14:textId="77777777" w:rsidR="00CA61E6"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ŞBK</w:t>
            </w:r>
          </w:p>
          <w:p w14:paraId="2D24B8FE" w14:textId="77777777" w:rsidR="00890CDE" w:rsidRPr="00CD07D4" w:rsidRDefault="00CA61E6" w:rsidP="002F301E">
            <w:pPr>
              <w:rPr>
                <w:rFonts w:ascii="Arial" w:hAnsi="Arial" w:cs="Arial"/>
                <w:lang w:val="az-Latn-AZ"/>
              </w:rPr>
            </w:pPr>
            <w:r w:rsidRPr="00CD07D4">
              <w:rPr>
                <w:rFonts w:ascii="Arial" w:hAnsi="Arial" w:cs="Arial"/>
                <w:lang w:val="az-Latn-AZ"/>
              </w:rPr>
              <w:t>ŞBM</w:t>
            </w:r>
          </w:p>
        </w:tc>
        <w:tc>
          <w:tcPr>
            <w:tcW w:w="6974" w:type="dxa"/>
          </w:tcPr>
          <w:p w14:paraId="74D9AD81" w14:textId="77777777" w:rsidR="00D82C75" w:rsidRPr="00CD07D4" w:rsidRDefault="00E43FC3" w:rsidP="00D82C75">
            <w:pPr>
              <w:autoSpaceDE w:val="0"/>
              <w:autoSpaceDN w:val="0"/>
              <w:adjustRightInd w:val="0"/>
              <w:spacing w:line="312" w:lineRule="auto"/>
              <w:rPr>
                <w:rFonts w:ascii="Arial" w:hAnsi="Arial" w:cs="Arial"/>
                <w:lang w:val="az-Latn-AZ"/>
              </w:rPr>
            </w:pPr>
            <w:r w:rsidRPr="00CD07D4">
              <w:rPr>
                <w:rFonts w:ascii="Arial" w:hAnsi="Arial" w:cs="Arial"/>
                <w:lang w:val="az-Latn-AZ"/>
              </w:rPr>
              <w:t>Şikayətlərin baxılması komissiyası</w:t>
            </w:r>
          </w:p>
          <w:p w14:paraId="5DE227C5" w14:textId="77777777" w:rsidR="00CA61E6" w:rsidRPr="00CD07D4" w:rsidRDefault="00E43FC3" w:rsidP="00CA61E6">
            <w:pPr>
              <w:autoSpaceDE w:val="0"/>
              <w:autoSpaceDN w:val="0"/>
              <w:adjustRightInd w:val="0"/>
              <w:spacing w:line="312" w:lineRule="auto"/>
              <w:rPr>
                <w:rFonts w:ascii="Arial" w:hAnsi="Arial" w:cs="Arial"/>
                <w:lang w:val="az-Latn-AZ"/>
              </w:rPr>
            </w:pPr>
            <w:r w:rsidRPr="00CD07D4">
              <w:rPr>
                <w:rFonts w:ascii="Arial" w:hAnsi="Arial" w:cs="Arial"/>
                <w:lang w:val="az-Latn-AZ"/>
              </w:rPr>
              <w:t xml:space="preserve">Şikayətlərin baxılması </w:t>
            </w:r>
            <w:r w:rsidR="00CA61E6" w:rsidRPr="00CD07D4">
              <w:rPr>
                <w:rFonts w:ascii="Arial" w:hAnsi="Arial" w:cs="Arial"/>
                <w:lang w:val="az-Latn-AZ"/>
              </w:rPr>
              <w:t>mexanizmi</w:t>
            </w:r>
          </w:p>
        </w:tc>
      </w:tr>
      <w:tr w:rsidR="00D82C75" w:rsidRPr="00CD07D4" w14:paraId="7FAA66C8" w14:textId="77777777" w:rsidTr="00D82C75">
        <w:tc>
          <w:tcPr>
            <w:tcW w:w="2055" w:type="dxa"/>
          </w:tcPr>
          <w:p w14:paraId="0D046648"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BYİB</w:t>
            </w:r>
          </w:p>
        </w:tc>
        <w:tc>
          <w:tcPr>
            <w:tcW w:w="6974" w:type="dxa"/>
          </w:tcPr>
          <w:p w14:paraId="7CD482C9"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Beynəlxalq Yenidənqurma və İnkişaf Bankı</w:t>
            </w:r>
          </w:p>
        </w:tc>
      </w:tr>
      <w:tr w:rsidR="00D82C75" w:rsidRPr="00CD07D4" w14:paraId="75281648" w14:textId="77777777" w:rsidTr="00D82C75">
        <w:tc>
          <w:tcPr>
            <w:tcW w:w="2055" w:type="dxa"/>
          </w:tcPr>
          <w:p w14:paraId="4735F9F9"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MC</w:t>
            </w:r>
          </w:p>
        </w:tc>
        <w:tc>
          <w:tcPr>
            <w:tcW w:w="6974" w:type="dxa"/>
          </w:tcPr>
          <w:p w14:paraId="7CC38DE9"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 xml:space="preserve">Məcburi Köçkünlər </w:t>
            </w:r>
          </w:p>
        </w:tc>
      </w:tr>
      <w:tr w:rsidR="00D82C75" w:rsidRPr="00CD07D4" w14:paraId="3B6D75CA" w14:textId="77777777" w:rsidTr="00D82C75">
        <w:tc>
          <w:tcPr>
            <w:tcW w:w="2055" w:type="dxa"/>
          </w:tcPr>
          <w:p w14:paraId="1DEBC510"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TAŞ</w:t>
            </w:r>
          </w:p>
        </w:tc>
        <w:tc>
          <w:tcPr>
            <w:tcW w:w="6974" w:type="dxa"/>
          </w:tcPr>
          <w:p w14:paraId="78F3C8D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 xml:space="preserve">Torpaq Alma Şöbəsi </w:t>
            </w:r>
          </w:p>
        </w:tc>
      </w:tr>
      <w:tr w:rsidR="00D82C75" w:rsidRPr="00CD07D4" w14:paraId="33EA2D98" w14:textId="77777777" w:rsidTr="00D82C75">
        <w:tc>
          <w:tcPr>
            <w:tcW w:w="2055" w:type="dxa"/>
          </w:tcPr>
          <w:p w14:paraId="714CA683"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lang w:val="az-Latn-AZ"/>
              </w:rPr>
              <w:t>DETAHQ</w:t>
            </w:r>
          </w:p>
        </w:tc>
        <w:tc>
          <w:tcPr>
            <w:tcW w:w="6974" w:type="dxa"/>
          </w:tcPr>
          <w:p w14:paraId="249CF184"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lang w:val="az-Latn-AZ"/>
              </w:rPr>
              <w:t>Dövlət Ehtiyacları üçün Torpaqların Alınması Haqqında Qanun</w:t>
            </w:r>
          </w:p>
        </w:tc>
      </w:tr>
      <w:tr w:rsidR="00D82C75" w:rsidRPr="00CD07D4" w14:paraId="2EDABA52" w14:textId="77777777" w:rsidTr="00D82C75">
        <w:tc>
          <w:tcPr>
            <w:tcW w:w="2055" w:type="dxa"/>
          </w:tcPr>
          <w:p w14:paraId="39E3F57D"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TAK</w:t>
            </w:r>
          </w:p>
        </w:tc>
        <w:tc>
          <w:tcPr>
            <w:tcW w:w="6974" w:type="dxa"/>
          </w:tcPr>
          <w:p w14:paraId="794D8B02"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Torpaqalma və Köçürülmə</w:t>
            </w:r>
          </w:p>
        </w:tc>
      </w:tr>
      <w:tr w:rsidR="00D82C75" w:rsidRPr="00CD07D4" w14:paraId="65E18799" w14:textId="77777777" w:rsidTr="00D82C75">
        <w:tc>
          <w:tcPr>
            <w:tcW w:w="2055" w:type="dxa"/>
          </w:tcPr>
          <w:p w14:paraId="182AB987"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MN</w:t>
            </w:r>
          </w:p>
        </w:tc>
        <w:tc>
          <w:tcPr>
            <w:tcW w:w="6974" w:type="dxa"/>
          </w:tcPr>
          <w:p w14:paraId="3A1C2C70"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Maliyyə Nazirliyi</w:t>
            </w:r>
          </w:p>
        </w:tc>
      </w:tr>
      <w:tr w:rsidR="00D82C75" w:rsidRPr="00CD07D4" w14:paraId="237BEE31" w14:textId="77777777" w:rsidTr="00D82C75">
        <w:tc>
          <w:tcPr>
            <w:tcW w:w="2055" w:type="dxa"/>
          </w:tcPr>
          <w:p w14:paraId="181BDA4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QHT</w:t>
            </w:r>
          </w:p>
        </w:tc>
        <w:tc>
          <w:tcPr>
            <w:tcW w:w="6974" w:type="dxa"/>
          </w:tcPr>
          <w:p w14:paraId="7F921D53"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Qeyri-Hökumət Təşkilatı</w:t>
            </w:r>
          </w:p>
        </w:tc>
      </w:tr>
      <w:tr w:rsidR="00D82C75" w:rsidRPr="00CD07D4" w14:paraId="1D8B57F3" w14:textId="77777777" w:rsidTr="00D82C75">
        <w:tc>
          <w:tcPr>
            <w:tcW w:w="2055" w:type="dxa"/>
          </w:tcPr>
          <w:p w14:paraId="646D9D26"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ASC</w:t>
            </w:r>
          </w:p>
        </w:tc>
        <w:tc>
          <w:tcPr>
            <w:tcW w:w="6974" w:type="dxa"/>
          </w:tcPr>
          <w:p w14:paraId="5C32A25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Açıq Səhmdar Cəmiyyəti</w:t>
            </w:r>
          </w:p>
        </w:tc>
      </w:tr>
      <w:tr w:rsidR="00D82C75" w:rsidRPr="00CD07D4" w14:paraId="5B8800EE" w14:textId="77777777" w:rsidTr="00D82C75">
        <w:tc>
          <w:tcPr>
            <w:tcW w:w="2055" w:type="dxa"/>
          </w:tcPr>
          <w:p w14:paraId="05B9C56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ƏS</w:t>
            </w:r>
          </w:p>
        </w:tc>
        <w:tc>
          <w:tcPr>
            <w:tcW w:w="6974" w:type="dxa"/>
          </w:tcPr>
          <w:p w14:paraId="42D75FEE"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Əməliyyatlar Siyasəti</w:t>
            </w:r>
          </w:p>
        </w:tc>
      </w:tr>
      <w:tr w:rsidR="00D82C75" w:rsidRPr="00CD07D4" w14:paraId="6DA9E6DE" w14:textId="77777777" w:rsidTr="00D82C75">
        <w:tc>
          <w:tcPr>
            <w:tcW w:w="2055" w:type="dxa"/>
          </w:tcPr>
          <w:p w14:paraId="0B9891A4"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LTMQŞ</w:t>
            </w:r>
          </w:p>
        </w:tc>
        <w:tc>
          <w:tcPr>
            <w:tcW w:w="6974" w:type="dxa"/>
          </w:tcPr>
          <w:p w14:paraId="7717F89F"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Layihə Təsirinə Məruz Qalan Şəxslər</w:t>
            </w:r>
          </w:p>
        </w:tc>
      </w:tr>
      <w:tr w:rsidR="00D82C75" w:rsidRPr="00CD07D4" w14:paraId="5970CB65" w14:textId="77777777" w:rsidTr="00D82C75">
        <w:tc>
          <w:tcPr>
            <w:tcW w:w="2055" w:type="dxa"/>
          </w:tcPr>
          <w:p w14:paraId="2A0ABD46"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LİQ</w:t>
            </w:r>
          </w:p>
        </w:tc>
        <w:tc>
          <w:tcPr>
            <w:tcW w:w="6974" w:type="dxa"/>
          </w:tcPr>
          <w:p w14:paraId="790BEC2F" w14:textId="77777777" w:rsidR="00D82C75" w:rsidRPr="00CD07D4" w:rsidRDefault="00D82C75" w:rsidP="004B47A8">
            <w:pPr>
              <w:autoSpaceDE w:val="0"/>
              <w:autoSpaceDN w:val="0"/>
              <w:adjustRightInd w:val="0"/>
              <w:spacing w:line="312" w:lineRule="auto"/>
              <w:rPr>
                <w:rFonts w:ascii="Arial" w:hAnsi="Arial" w:cs="Arial"/>
              </w:rPr>
            </w:pPr>
            <w:r w:rsidRPr="00CD07D4">
              <w:rPr>
                <w:rFonts w:ascii="Arial" w:hAnsi="Arial" w:cs="Arial"/>
              </w:rPr>
              <w:t>L</w:t>
            </w:r>
            <w:r w:rsidR="004B47A8" w:rsidRPr="00CD07D4">
              <w:rPr>
                <w:rFonts w:ascii="Arial" w:hAnsi="Arial" w:cs="Arial"/>
              </w:rPr>
              <w:t>ayihə</w:t>
            </w:r>
            <w:r w:rsidRPr="00CD07D4">
              <w:rPr>
                <w:rFonts w:ascii="Arial" w:hAnsi="Arial" w:cs="Arial"/>
              </w:rPr>
              <w:t xml:space="preserve"> İşçi Qrupu</w:t>
            </w:r>
          </w:p>
        </w:tc>
      </w:tr>
      <w:tr w:rsidR="00D82C75" w:rsidRPr="00CD07D4" w14:paraId="5687A6EB" w14:textId="77777777" w:rsidTr="00D82C75">
        <w:tc>
          <w:tcPr>
            <w:tcW w:w="2055" w:type="dxa"/>
          </w:tcPr>
          <w:p w14:paraId="5737D980"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KTP</w:t>
            </w:r>
          </w:p>
        </w:tc>
        <w:tc>
          <w:tcPr>
            <w:tcW w:w="6974" w:type="dxa"/>
          </w:tcPr>
          <w:p w14:paraId="149FEE5A"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Köçürülmə Tədbirlər Planı</w:t>
            </w:r>
          </w:p>
        </w:tc>
      </w:tr>
      <w:tr w:rsidR="00D82C75" w:rsidRPr="00CD07D4" w14:paraId="27E4FC7D" w14:textId="77777777" w:rsidTr="00D82C75">
        <w:tc>
          <w:tcPr>
            <w:tcW w:w="2055" w:type="dxa"/>
          </w:tcPr>
          <w:p w14:paraId="2D1B765D"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KSÇ</w:t>
            </w:r>
          </w:p>
        </w:tc>
        <w:tc>
          <w:tcPr>
            <w:tcW w:w="6974" w:type="dxa"/>
          </w:tcPr>
          <w:p w14:paraId="1198A455"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Köçürülmə Siyasətinin Çərçivəsi</w:t>
            </w:r>
          </w:p>
        </w:tc>
      </w:tr>
      <w:tr w:rsidR="00D82C75" w:rsidRPr="00CD07D4" w14:paraId="09C18417" w14:textId="77777777" w:rsidTr="00D82C75">
        <w:tc>
          <w:tcPr>
            <w:tcW w:w="2055" w:type="dxa"/>
          </w:tcPr>
          <w:p w14:paraId="16B71650"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spacing w:val="-1"/>
              </w:rPr>
              <w:t>TTNM</w:t>
            </w:r>
          </w:p>
        </w:tc>
        <w:tc>
          <w:tcPr>
            <w:tcW w:w="6974" w:type="dxa"/>
          </w:tcPr>
          <w:p w14:paraId="08DFB8CF"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spacing w:val="-1"/>
              </w:rPr>
              <w:t xml:space="preserve">Tikintiyə Texniki Nəzarət Məsləhətçisi </w:t>
            </w:r>
          </w:p>
        </w:tc>
      </w:tr>
      <w:tr w:rsidR="00D82C75" w:rsidRPr="00CD07D4" w14:paraId="707E94E9" w14:textId="77777777" w:rsidTr="00D82C75">
        <w:tc>
          <w:tcPr>
            <w:tcW w:w="2055" w:type="dxa"/>
          </w:tcPr>
          <w:p w14:paraId="5FF5243F" w14:textId="55D37535" w:rsidR="00D82C75" w:rsidRPr="00CD07D4" w:rsidRDefault="00D82C75" w:rsidP="00D82C75">
            <w:pPr>
              <w:autoSpaceDE w:val="0"/>
              <w:autoSpaceDN w:val="0"/>
              <w:adjustRightInd w:val="0"/>
              <w:spacing w:line="312" w:lineRule="auto"/>
              <w:rPr>
                <w:rFonts w:ascii="Arial" w:hAnsi="Arial" w:cs="Arial"/>
              </w:rPr>
            </w:pPr>
          </w:p>
        </w:tc>
        <w:tc>
          <w:tcPr>
            <w:tcW w:w="6974" w:type="dxa"/>
          </w:tcPr>
          <w:p w14:paraId="5A7C6013" w14:textId="2C4468F1" w:rsidR="00D82C75" w:rsidRPr="00CD07D4" w:rsidRDefault="00D82C75" w:rsidP="00D82C75">
            <w:pPr>
              <w:autoSpaceDE w:val="0"/>
              <w:autoSpaceDN w:val="0"/>
              <w:adjustRightInd w:val="0"/>
              <w:spacing w:line="312" w:lineRule="auto"/>
              <w:rPr>
                <w:rFonts w:ascii="Arial" w:hAnsi="Arial" w:cs="Arial"/>
              </w:rPr>
            </w:pPr>
          </w:p>
        </w:tc>
      </w:tr>
      <w:tr w:rsidR="00D82C75" w:rsidRPr="00CD07D4" w14:paraId="258C7F10" w14:textId="77777777" w:rsidTr="00D82C75">
        <w:tc>
          <w:tcPr>
            <w:tcW w:w="2055" w:type="dxa"/>
          </w:tcPr>
          <w:p w14:paraId="4323B0F2"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ƏMDK</w:t>
            </w:r>
          </w:p>
        </w:tc>
        <w:tc>
          <w:tcPr>
            <w:tcW w:w="6974" w:type="dxa"/>
          </w:tcPr>
          <w:p w14:paraId="4B4808F5" w14:textId="360E14E5"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 xml:space="preserve">Əmlak Məsələləri </w:t>
            </w:r>
            <w:r w:rsidR="00E5764F" w:rsidRPr="00CD07D4">
              <w:rPr>
                <w:rFonts w:ascii="Arial" w:hAnsi="Arial" w:cs="Arial"/>
              </w:rPr>
              <w:t xml:space="preserve">üzrə </w:t>
            </w:r>
            <w:r w:rsidRPr="00CD07D4">
              <w:rPr>
                <w:rFonts w:ascii="Arial" w:hAnsi="Arial" w:cs="Arial"/>
              </w:rPr>
              <w:t xml:space="preserve">Dövlət Komitəsi </w:t>
            </w:r>
          </w:p>
        </w:tc>
      </w:tr>
      <w:tr w:rsidR="00D82C75" w:rsidRPr="00CD07D4" w14:paraId="1C1A58A7" w14:textId="77777777" w:rsidTr="00D82C75">
        <w:tc>
          <w:tcPr>
            <w:tcW w:w="2055" w:type="dxa"/>
          </w:tcPr>
          <w:p w14:paraId="19F35D69"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spacing w:val="-1"/>
              </w:rPr>
              <w:t>STQ</w:t>
            </w:r>
          </w:p>
        </w:tc>
        <w:tc>
          <w:tcPr>
            <w:tcW w:w="6974" w:type="dxa"/>
          </w:tcPr>
          <w:p w14:paraId="28533B65"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spacing w:val="-1"/>
              </w:rPr>
              <w:t xml:space="preserve">Sosial Təsirin Qiymətləndirilməsi </w:t>
            </w:r>
          </w:p>
        </w:tc>
      </w:tr>
      <w:tr w:rsidR="00D82C75" w:rsidRPr="00CD07D4" w14:paraId="48ACA229" w14:textId="77777777" w:rsidTr="00D82C75">
        <w:tc>
          <w:tcPr>
            <w:tcW w:w="2055" w:type="dxa"/>
          </w:tcPr>
          <w:p w14:paraId="39C7B2AB"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DB</w:t>
            </w:r>
          </w:p>
        </w:tc>
        <w:tc>
          <w:tcPr>
            <w:tcW w:w="6974" w:type="dxa"/>
          </w:tcPr>
          <w:p w14:paraId="3D1E2635" w14:textId="77777777" w:rsidR="00D82C75" w:rsidRPr="00CD07D4" w:rsidRDefault="00D82C75" w:rsidP="00D82C75">
            <w:pPr>
              <w:autoSpaceDE w:val="0"/>
              <w:autoSpaceDN w:val="0"/>
              <w:adjustRightInd w:val="0"/>
              <w:spacing w:line="312" w:lineRule="auto"/>
              <w:rPr>
                <w:rFonts w:ascii="Arial" w:hAnsi="Arial" w:cs="Arial"/>
              </w:rPr>
            </w:pPr>
            <w:r w:rsidRPr="00CD07D4">
              <w:rPr>
                <w:rFonts w:ascii="Arial" w:hAnsi="Arial" w:cs="Arial"/>
              </w:rPr>
              <w:t>Dünya Bankı</w:t>
            </w:r>
          </w:p>
        </w:tc>
      </w:tr>
    </w:tbl>
    <w:p w14:paraId="21D5CFBF" w14:textId="77777777" w:rsidR="00C01F12" w:rsidRPr="00CD07D4" w:rsidRDefault="00C01F12" w:rsidP="00C01F12">
      <w:pPr>
        <w:autoSpaceDE w:val="0"/>
        <w:autoSpaceDN w:val="0"/>
        <w:adjustRightInd w:val="0"/>
        <w:rPr>
          <w:rFonts w:ascii="Arial" w:hAnsi="Arial" w:cs="Arial"/>
        </w:rPr>
      </w:pPr>
    </w:p>
    <w:p w14:paraId="228F857D" w14:textId="77777777" w:rsidR="00F01A4B" w:rsidRPr="00CD07D4" w:rsidRDefault="00F01A4B" w:rsidP="00C01F12">
      <w:pPr>
        <w:autoSpaceDE w:val="0"/>
        <w:autoSpaceDN w:val="0"/>
        <w:adjustRightInd w:val="0"/>
        <w:rPr>
          <w:rFonts w:ascii="Arial" w:hAnsi="Arial" w:cs="Arial"/>
        </w:rPr>
      </w:pPr>
    </w:p>
    <w:p w14:paraId="7700E19A" w14:textId="77777777" w:rsidR="00F01A4B" w:rsidRPr="00CD07D4" w:rsidRDefault="00F01A4B" w:rsidP="00C01F12">
      <w:pPr>
        <w:autoSpaceDE w:val="0"/>
        <w:autoSpaceDN w:val="0"/>
        <w:adjustRightInd w:val="0"/>
        <w:rPr>
          <w:rFonts w:ascii="Arial" w:hAnsi="Arial" w:cs="Arial"/>
        </w:rPr>
      </w:pPr>
    </w:p>
    <w:p w14:paraId="77DBBEF0" w14:textId="77777777" w:rsidR="00F01A4B" w:rsidRPr="00CD07D4" w:rsidRDefault="00F01A4B" w:rsidP="00C01F12">
      <w:pPr>
        <w:autoSpaceDE w:val="0"/>
        <w:autoSpaceDN w:val="0"/>
        <w:adjustRightInd w:val="0"/>
        <w:rPr>
          <w:rFonts w:ascii="Arial" w:hAnsi="Arial" w:cs="Arial"/>
        </w:rPr>
      </w:pPr>
    </w:p>
    <w:p w14:paraId="4438EFE7" w14:textId="77777777" w:rsidR="00F01A4B" w:rsidRPr="00CD07D4" w:rsidRDefault="00F01A4B" w:rsidP="00C01F12">
      <w:pPr>
        <w:autoSpaceDE w:val="0"/>
        <w:autoSpaceDN w:val="0"/>
        <w:adjustRightInd w:val="0"/>
        <w:rPr>
          <w:rFonts w:ascii="Arial" w:hAnsi="Arial" w:cs="Arial"/>
        </w:rPr>
      </w:pPr>
    </w:p>
    <w:p w14:paraId="57584E5A" w14:textId="77777777" w:rsidR="00F01A4B" w:rsidRPr="00CD07D4" w:rsidRDefault="00F01A4B" w:rsidP="00C01F12">
      <w:pPr>
        <w:autoSpaceDE w:val="0"/>
        <w:autoSpaceDN w:val="0"/>
        <w:adjustRightInd w:val="0"/>
        <w:rPr>
          <w:rFonts w:ascii="Arial" w:hAnsi="Arial" w:cs="Arial"/>
        </w:rPr>
      </w:pPr>
    </w:p>
    <w:p w14:paraId="71C2BFF0" w14:textId="77777777" w:rsidR="00F01A4B" w:rsidRPr="00CD07D4" w:rsidRDefault="00F01A4B" w:rsidP="00C01F12">
      <w:pPr>
        <w:autoSpaceDE w:val="0"/>
        <w:autoSpaceDN w:val="0"/>
        <w:adjustRightInd w:val="0"/>
        <w:rPr>
          <w:rFonts w:ascii="Arial" w:hAnsi="Arial" w:cs="Arial"/>
        </w:rPr>
      </w:pPr>
    </w:p>
    <w:p w14:paraId="574A53F2" w14:textId="77777777" w:rsidR="00F01A4B" w:rsidRPr="00CD07D4" w:rsidRDefault="00F01A4B" w:rsidP="00C01F12">
      <w:pPr>
        <w:autoSpaceDE w:val="0"/>
        <w:autoSpaceDN w:val="0"/>
        <w:adjustRightInd w:val="0"/>
        <w:rPr>
          <w:rFonts w:ascii="Arial" w:hAnsi="Arial" w:cs="Arial"/>
        </w:rPr>
      </w:pPr>
    </w:p>
    <w:p w14:paraId="59834B32" w14:textId="77777777" w:rsidR="00F01A4B" w:rsidRPr="00CD07D4" w:rsidRDefault="00F01A4B" w:rsidP="00C01F12">
      <w:pPr>
        <w:autoSpaceDE w:val="0"/>
        <w:autoSpaceDN w:val="0"/>
        <w:adjustRightInd w:val="0"/>
        <w:rPr>
          <w:rFonts w:ascii="Arial" w:hAnsi="Arial" w:cs="Arial"/>
        </w:rPr>
      </w:pPr>
    </w:p>
    <w:p w14:paraId="1CE8A6AA" w14:textId="77777777" w:rsidR="00F01A4B" w:rsidRPr="00CD07D4" w:rsidRDefault="00F01A4B" w:rsidP="00C01F12">
      <w:pPr>
        <w:autoSpaceDE w:val="0"/>
        <w:autoSpaceDN w:val="0"/>
        <w:adjustRightInd w:val="0"/>
        <w:rPr>
          <w:rFonts w:ascii="Arial" w:hAnsi="Arial" w:cs="Arial"/>
        </w:rPr>
      </w:pPr>
    </w:p>
    <w:p w14:paraId="244E9802" w14:textId="77777777" w:rsidR="00F01A4B" w:rsidRPr="00CD07D4" w:rsidRDefault="00F01A4B" w:rsidP="00C01F12">
      <w:pPr>
        <w:autoSpaceDE w:val="0"/>
        <w:autoSpaceDN w:val="0"/>
        <w:adjustRightInd w:val="0"/>
        <w:rPr>
          <w:rFonts w:ascii="Arial" w:hAnsi="Arial" w:cs="Arial"/>
        </w:rPr>
      </w:pPr>
    </w:p>
    <w:p w14:paraId="762A4CCE" w14:textId="77777777" w:rsidR="00F01A4B" w:rsidRPr="00CD07D4" w:rsidRDefault="00F01A4B" w:rsidP="00C01F12">
      <w:pPr>
        <w:autoSpaceDE w:val="0"/>
        <w:autoSpaceDN w:val="0"/>
        <w:adjustRightInd w:val="0"/>
        <w:rPr>
          <w:rFonts w:ascii="Arial" w:hAnsi="Arial" w:cs="Arial"/>
        </w:rPr>
      </w:pPr>
    </w:p>
    <w:p w14:paraId="4FD170FF" w14:textId="77777777" w:rsidR="00F01A4B" w:rsidRPr="00CD07D4" w:rsidRDefault="00E43FC3" w:rsidP="00A82B76">
      <w:pPr>
        <w:autoSpaceDE w:val="0"/>
        <w:autoSpaceDN w:val="0"/>
        <w:adjustRightInd w:val="0"/>
        <w:jc w:val="center"/>
        <w:rPr>
          <w:rFonts w:ascii="Arial" w:hAnsi="Arial" w:cs="Arial"/>
          <w:b/>
        </w:rPr>
      </w:pPr>
      <w:bookmarkStart w:id="3" w:name="_Toc425330347"/>
      <w:bookmarkStart w:id="4" w:name="_Toc434488053"/>
      <w:r w:rsidRPr="00CD07D4">
        <w:rPr>
          <w:rFonts w:ascii="Arial" w:hAnsi="Arial" w:cs="Arial"/>
          <w:b/>
        </w:rPr>
        <w:lastRenderedPageBreak/>
        <w:t>Terminlərin izahı</w:t>
      </w:r>
      <w:bookmarkEnd w:id="3"/>
      <w:bookmarkEnd w:id="4"/>
    </w:p>
    <w:p w14:paraId="30E8D1B6" w14:textId="77777777" w:rsidR="00C01F12" w:rsidRPr="00CD07D4" w:rsidRDefault="00C01F12" w:rsidP="00C01F12">
      <w:pPr>
        <w:rPr>
          <w:rFonts w:ascii="Arial" w:hAnsi="Arial" w:cs="Arial"/>
        </w:rPr>
      </w:pPr>
    </w:p>
    <w:tbl>
      <w:tblPr>
        <w:tblW w:w="0" w:type="auto"/>
        <w:tblLook w:val="04A0" w:firstRow="1" w:lastRow="0" w:firstColumn="1" w:lastColumn="0" w:noHBand="0" w:noVBand="1"/>
      </w:tblPr>
      <w:tblGrid>
        <w:gridCol w:w="2212"/>
        <w:gridCol w:w="6817"/>
      </w:tblGrid>
      <w:tr w:rsidR="00F01A4B" w:rsidRPr="00CD07D4" w14:paraId="4C9AE47C" w14:textId="77777777" w:rsidTr="00B248CB">
        <w:tc>
          <w:tcPr>
            <w:tcW w:w="2240" w:type="dxa"/>
            <w:shd w:val="clear" w:color="auto" w:fill="auto"/>
          </w:tcPr>
          <w:p w14:paraId="6EC1FC3F" w14:textId="77777777" w:rsidR="00F01A4B" w:rsidRPr="00CD07D4" w:rsidRDefault="00F01A4B" w:rsidP="00B248CB">
            <w:pPr>
              <w:autoSpaceDE w:val="0"/>
              <w:autoSpaceDN w:val="0"/>
              <w:adjustRightInd w:val="0"/>
              <w:jc w:val="both"/>
              <w:rPr>
                <w:rFonts w:ascii="Arial" w:hAnsi="Arial" w:cs="Arial"/>
              </w:rPr>
            </w:pPr>
            <w:r w:rsidRPr="00CD07D4">
              <w:rPr>
                <w:rFonts w:ascii="Arial" w:hAnsi="Arial" w:cs="Arial"/>
              </w:rPr>
              <w:t>Kompensasiya</w:t>
            </w:r>
          </w:p>
          <w:p w14:paraId="22F6E184" w14:textId="77777777" w:rsidR="00F01A4B" w:rsidRPr="00CD07D4" w:rsidRDefault="00F01A4B" w:rsidP="00B248CB">
            <w:pPr>
              <w:autoSpaceDE w:val="0"/>
              <w:autoSpaceDN w:val="0"/>
              <w:adjustRightInd w:val="0"/>
              <w:jc w:val="both"/>
              <w:rPr>
                <w:rFonts w:ascii="Arial" w:hAnsi="Arial" w:cs="Arial"/>
              </w:rPr>
            </w:pPr>
          </w:p>
          <w:p w14:paraId="74365CB1" w14:textId="77777777" w:rsidR="00F01A4B" w:rsidRPr="00CD07D4" w:rsidRDefault="00F01A4B" w:rsidP="00B248CB">
            <w:pPr>
              <w:autoSpaceDE w:val="0"/>
              <w:autoSpaceDN w:val="0"/>
              <w:adjustRightInd w:val="0"/>
              <w:jc w:val="both"/>
              <w:rPr>
                <w:rFonts w:ascii="Arial" w:hAnsi="Arial" w:cs="Arial"/>
              </w:rPr>
            </w:pPr>
          </w:p>
          <w:p w14:paraId="648EE70A" w14:textId="77777777" w:rsidR="00F01A4B" w:rsidRPr="00CD07D4" w:rsidRDefault="00F01A4B" w:rsidP="00B248CB">
            <w:pPr>
              <w:autoSpaceDE w:val="0"/>
              <w:autoSpaceDN w:val="0"/>
              <w:adjustRightInd w:val="0"/>
              <w:jc w:val="both"/>
              <w:rPr>
                <w:rFonts w:ascii="Arial" w:hAnsi="Arial" w:cs="Arial"/>
              </w:rPr>
            </w:pPr>
            <w:r w:rsidRPr="00CD07D4">
              <w:rPr>
                <w:rFonts w:ascii="Arial" w:hAnsi="Arial" w:cs="Arial"/>
              </w:rPr>
              <w:t>Məsləhətçi</w:t>
            </w:r>
          </w:p>
          <w:p w14:paraId="59424478"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5E49A7A1" w14:textId="77777777" w:rsidR="00F01A4B" w:rsidRPr="00CD07D4" w:rsidRDefault="00F01A4B" w:rsidP="00B248CB">
            <w:pPr>
              <w:autoSpaceDE w:val="0"/>
              <w:autoSpaceDN w:val="0"/>
              <w:adjustRightInd w:val="0"/>
              <w:jc w:val="both"/>
              <w:rPr>
                <w:rFonts w:ascii="Arial" w:hAnsi="Arial" w:cs="Arial"/>
              </w:rPr>
            </w:pPr>
            <w:r w:rsidRPr="00CD07D4">
              <w:rPr>
                <w:rFonts w:ascii="Arial" w:hAnsi="Arial" w:cs="Arial"/>
              </w:rPr>
              <w:t>Mövcud bazar qiymətinə əsasən bərpa dəyər</w:t>
            </w:r>
            <w:r w:rsidR="004B47A8" w:rsidRPr="00CD07D4">
              <w:rPr>
                <w:rFonts w:ascii="Arial" w:hAnsi="Arial" w:cs="Arial"/>
              </w:rPr>
              <w:t xml:space="preserve">i </w:t>
            </w:r>
            <w:r w:rsidRPr="00CD07D4">
              <w:rPr>
                <w:rFonts w:ascii="Arial" w:hAnsi="Arial" w:cs="Arial"/>
              </w:rPr>
              <w:t>ilə Layihənin təsir edəcəyi və ya əldə edəcəyi aktiv üçün nağd və ya müvafiq formada ödəniş</w:t>
            </w:r>
          </w:p>
          <w:p w14:paraId="4AB0A4E1" w14:textId="77777777" w:rsidR="00F01A4B" w:rsidRPr="00CD07D4" w:rsidRDefault="00F01A4B" w:rsidP="00B248CB">
            <w:pPr>
              <w:autoSpaceDE w:val="0"/>
              <w:autoSpaceDN w:val="0"/>
              <w:adjustRightInd w:val="0"/>
              <w:jc w:val="both"/>
              <w:rPr>
                <w:rFonts w:ascii="Arial" w:hAnsi="Arial" w:cs="Arial"/>
              </w:rPr>
            </w:pPr>
          </w:p>
          <w:p w14:paraId="75B219F6" w14:textId="77777777" w:rsidR="00F01A4B" w:rsidRPr="00CD07D4" w:rsidRDefault="00F01A4B" w:rsidP="00B248CB">
            <w:pPr>
              <w:autoSpaceDE w:val="0"/>
              <w:autoSpaceDN w:val="0"/>
              <w:adjustRightInd w:val="0"/>
              <w:jc w:val="both"/>
              <w:rPr>
                <w:rFonts w:ascii="Arial" w:hAnsi="Arial" w:cs="Arial"/>
              </w:rPr>
            </w:pPr>
            <w:r w:rsidRPr="00CD07D4">
              <w:rPr>
                <w:rFonts w:ascii="Arial" w:hAnsi="Arial" w:cs="Arial"/>
              </w:rPr>
              <w:t>Nəqliyyat Nazirliyi adından Layihə Məsləhətçisi</w:t>
            </w:r>
          </w:p>
        </w:tc>
      </w:tr>
      <w:tr w:rsidR="00F01A4B" w:rsidRPr="00CD07D4" w14:paraId="72E0FC77" w14:textId="77777777" w:rsidTr="00B248CB">
        <w:tc>
          <w:tcPr>
            <w:tcW w:w="2240" w:type="dxa"/>
            <w:shd w:val="clear" w:color="auto" w:fill="auto"/>
          </w:tcPr>
          <w:p w14:paraId="6D3C3519" w14:textId="77777777" w:rsidR="00F01A4B" w:rsidRPr="00CD07D4" w:rsidRDefault="00F01A4B" w:rsidP="00B248CB">
            <w:pPr>
              <w:autoSpaceDE w:val="0"/>
              <w:autoSpaceDN w:val="0"/>
              <w:adjustRightInd w:val="0"/>
              <w:jc w:val="both"/>
              <w:rPr>
                <w:rFonts w:ascii="Arial" w:hAnsi="Arial" w:cs="Arial"/>
              </w:rPr>
            </w:pPr>
            <w:r w:rsidRPr="00CD07D4">
              <w:rPr>
                <w:rFonts w:ascii="Arial" w:hAnsi="Arial" w:cs="Arial"/>
              </w:rPr>
              <w:t>Son tarix</w:t>
            </w:r>
          </w:p>
        </w:tc>
        <w:tc>
          <w:tcPr>
            <w:tcW w:w="7005" w:type="dxa"/>
            <w:shd w:val="clear" w:color="auto" w:fill="auto"/>
          </w:tcPr>
          <w:p w14:paraId="39CDE7EF" w14:textId="0159ACB0" w:rsidR="00F01A4B" w:rsidRPr="00CD07D4" w:rsidRDefault="00F01A4B" w:rsidP="00B248CB">
            <w:pPr>
              <w:autoSpaceDE w:val="0"/>
              <w:autoSpaceDN w:val="0"/>
              <w:adjustRightInd w:val="0"/>
              <w:jc w:val="both"/>
              <w:rPr>
                <w:rFonts w:ascii="Arial" w:hAnsi="Arial" w:cs="Arial"/>
              </w:rPr>
            </w:pPr>
            <w:r w:rsidRPr="00CD07D4">
              <w:rPr>
                <w:rFonts w:ascii="Arial" w:hAnsi="Arial" w:cs="Arial"/>
              </w:rPr>
              <w:t>Siyahıyaalma, inventarizasiya və so</w:t>
            </w:r>
            <w:r w:rsidR="004B47A8" w:rsidRPr="00CD07D4">
              <w:rPr>
                <w:rFonts w:ascii="Arial" w:hAnsi="Arial" w:cs="Arial"/>
              </w:rPr>
              <w:t>s</w:t>
            </w:r>
            <w:r w:rsidRPr="00CD07D4">
              <w:rPr>
                <w:rFonts w:ascii="Arial" w:hAnsi="Arial" w:cs="Arial"/>
              </w:rPr>
              <w:t>ial-iqtisadi araşdırmaların bütün layihə üçün başlanğıc tarixi layihə üçün son tarix hesab edilir.</w:t>
            </w:r>
          </w:p>
          <w:p w14:paraId="2B478C60" w14:textId="77777777" w:rsidR="00F01A4B" w:rsidRPr="00CD07D4" w:rsidRDefault="00F01A4B" w:rsidP="00B248CB">
            <w:pPr>
              <w:autoSpaceDE w:val="0"/>
              <w:autoSpaceDN w:val="0"/>
              <w:adjustRightInd w:val="0"/>
              <w:jc w:val="both"/>
              <w:rPr>
                <w:rFonts w:ascii="Arial" w:hAnsi="Arial" w:cs="Arial"/>
              </w:rPr>
            </w:pPr>
          </w:p>
        </w:tc>
      </w:tr>
      <w:tr w:rsidR="00F01A4B" w:rsidRPr="00CD07D4" w14:paraId="40D45CE1" w14:textId="77777777" w:rsidTr="00B248CB">
        <w:tc>
          <w:tcPr>
            <w:tcW w:w="2240" w:type="dxa"/>
            <w:shd w:val="clear" w:color="auto" w:fill="auto"/>
          </w:tcPr>
          <w:p w14:paraId="3C4246E9" w14:textId="77777777" w:rsidR="00F01A4B" w:rsidRPr="00CD07D4" w:rsidRDefault="00286783" w:rsidP="00A82B76">
            <w:pPr>
              <w:autoSpaceDE w:val="0"/>
              <w:autoSpaceDN w:val="0"/>
              <w:adjustRightInd w:val="0"/>
              <w:rPr>
                <w:rFonts w:ascii="Arial" w:hAnsi="Arial" w:cs="Arial"/>
              </w:rPr>
            </w:pPr>
            <w:r w:rsidRPr="00CD07D4">
              <w:rPr>
                <w:rFonts w:ascii="Arial" w:hAnsi="Arial" w:cs="Arial"/>
              </w:rPr>
              <w:t>Müfəssəl ölçülərin aparılması</w:t>
            </w:r>
          </w:p>
          <w:p w14:paraId="55A71EDA"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0757729B" w14:textId="77777777" w:rsidR="00F01A4B" w:rsidRPr="00CD07D4" w:rsidRDefault="00286783" w:rsidP="00286783">
            <w:pPr>
              <w:autoSpaceDE w:val="0"/>
              <w:autoSpaceDN w:val="0"/>
              <w:adjustRightInd w:val="0"/>
              <w:jc w:val="both"/>
              <w:rPr>
                <w:rFonts w:ascii="Arial" w:hAnsi="Arial" w:cs="Arial"/>
              </w:rPr>
            </w:pPr>
            <w:r w:rsidRPr="00CD07D4">
              <w:rPr>
                <w:rFonts w:ascii="Arial" w:hAnsi="Arial" w:cs="Arial"/>
              </w:rPr>
              <w:t>Layihənin təsirə məruz qaldığı torpaq sahələrinin və təsirə məruz qalmış əmlakın müfəssəl ölçülərinin aparılması və inventarizasiyası</w:t>
            </w:r>
            <w:r w:rsidR="00F01A4B" w:rsidRPr="00CD07D4">
              <w:rPr>
                <w:rFonts w:ascii="Arial" w:hAnsi="Arial" w:cs="Arial"/>
              </w:rPr>
              <w:t>.</w:t>
            </w:r>
          </w:p>
        </w:tc>
      </w:tr>
      <w:tr w:rsidR="00F01A4B" w:rsidRPr="00CD07D4" w14:paraId="25D84851" w14:textId="77777777" w:rsidTr="00B248CB">
        <w:tc>
          <w:tcPr>
            <w:tcW w:w="2240" w:type="dxa"/>
            <w:shd w:val="clear" w:color="auto" w:fill="auto"/>
          </w:tcPr>
          <w:p w14:paraId="2DFC02E6"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3807FF42" w14:textId="77777777" w:rsidR="00F01A4B" w:rsidRPr="00CD07D4" w:rsidRDefault="00F01A4B" w:rsidP="00B248CB">
            <w:pPr>
              <w:autoSpaceDE w:val="0"/>
              <w:autoSpaceDN w:val="0"/>
              <w:adjustRightInd w:val="0"/>
              <w:jc w:val="both"/>
              <w:rPr>
                <w:rFonts w:ascii="Arial" w:hAnsi="Arial" w:cs="Arial"/>
              </w:rPr>
            </w:pPr>
          </w:p>
        </w:tc>
      </w:tr>
      <w:tr w:rsidR="00F01A4B" w:rsidRPr="00CD07D4" w14:paraId="38221668" w14:textId="77777777" w:rsidTr="00B248CB">
        <w:tc>
          <w:tcPr>
            <w:tcW w:w="2240" w:type="dxa"/>
            <w:shd w:val="clear" w:color="auto" w:fill="auto"/>
          </w:tcPr>
          <w:p w14:paraId="755B0DE2" w14:textId="77777777" w:rsidR="00F01A4B" w:rsidRPr="00CD07D4" w:rsidRDefault="00286783" w:rsidP="00B248CB">
            <w:pPr>
              <w:autoSpaceDE w:val="0"/>
              <w:autoSpaceDN w:val="0"/>
              <w:adjustRightInd w:val="0"/>
              <w:jc w:val="both"/>
              <w:rPr>
                <w:rFonts w:ascii="Arial" w:hAnsi="Arial" w:cs="Arial"/>
              </w:rPr>
            </w:pPr>
            <w:r w:rsidRPr="00CD07D4">
              <w:rPr>
                <w:rFonts w:ascii="Arial" w:hAnsi="Arial" w:cs="Arial"/>
              </w:rPr>
              <w:t>Hüquqlar</w:t>
            </w:r>
          </w:p>
        </w:tc>
        <w:tc>
          <w:tcPr>
            <w:tcW w:w="7005" w:type="dxa"/>
            <w:shd w:val="clear" w:color="auto" w:fill="auto"/>
          </w:tcPr>
          <w:p w14:paraId="41309BBA" w14:textId="77777777" w:rsidR="00F01A4B" w:rsidRPr="00CD07D4" w:rsidRDefault="00056C10" w:rsidP="00B248CB">
            <w:pPr>
              <w:autoSpaceDE w:val="0"/>
              <w:autoSpaceDN w:val="0"/>
              <w:adjustRightInd w:val="0"/>
              <w:jc w:val="both"/>
              <w:rPr>
                <w:rFonts w:ascii="Arial" w:hAnsi="Arial" w:cs="Arial"/>
              </w:rPr>
            </w:pPr>
            <w:r w:rsidRPr="00CD07D4">
              <w:rPr>
                <w:rFonts w:ascii="Arial" w:hAnsi="Arial" w:cs="Arial"/>
              </w:rPr>
              <w:t xml:space="preserve">Zərərin növündən, dərəcəsindən və ya xüsusiyyətindən asılı olaraq TMQŞ-rə sosial və iqtisadi bazasını bərpa etməyə kifayət </w:t>
            </w:r>
            <w:proofErr w:type="gramStart"/>
            <w:r w:rsidRPr="00CD07D4">
              <w:rPr>
                <w:rFonts w:ascii="Arial" w:hAnsi="Arial" w:cs="Arial"/>
              </w:rPr>
              <w:t>edən  nağd</w:t>
            </w:r>
            <w:proofErr w:type="gramEnd"/>
            <w:r w:rsidRPr="00CD07D4">
              <w:rPr>
                <w:rFonts w:ascii="Arial" w:hAnsi="Arial" w:cs="Arial"/>
              </w:rPr>
              <w:t xml:space="preserve"> pul və ya digər növ kompensasiya, köçürülmə dəyəri, gəlirin reabilitasiyasına kömək, köməyin göstərilməsi, gəlirin əvəz edilməsi/biznesin bərpaedilməsi   daxil olmaqla bir sıra tədbirlər</w:t>
            </w:r>
            <w:r w:rsidR="00F01A4B" w:rsidRPr="00CD07D4">
              <w:rPr>
                <w:rFonts w:ascii="Arial" w:hAnsi="Arial" w:cs="Arial"/>
              </w:rPr>
              <w:t>.</w:t>
            </w:r>
          </w:p>
          <w:p w14:paraId="00D2F588" w14:textId="77777777" w:rsidR="00F01A4B" w:rsidRPr="00CD07D4" w:rsidRDefault="00F01A4B" w:rsidP="00B248CB">
            <w:pPr>
              <w:autoSpaceDE w:val="0"/>
              <w:autoSpaceDN w:val="0"/>
              <w:adjustRightInd w:val="0"/>
              <w:jc w:val="both"/>
              <w:rPr>
                <w:rFonts w:ascii="Arial" w:hAnsi="Arial" w:cs="Arial"/>
              </w:rPr>
            </w:pPr>
          </w:p>
        </w:tc>
      </w:tr>
      <w:tr w:rsidR="00F01A4B" w:rsidRPr="00CD07D4" w14:paraId="4A0436A5" w14:textId="77777777" w:rsidTr="00B248CB">
        <w:tc>
          <w:tcPr>
            <w:tcW w:w="2240" w:type="dxa"/>
            <w:shd w:val="clear" w:color="auto" w:fill="auto"/>
          </w:tcPr>
          <w:p w14:paraId="0EC26FDF"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544A8604" w14:textId="77777777" w:rsidR="00F01A4B" w:rsidRPr="00CD07D4" w:rsidRDefault="00F01A4B" w:rsidP="00B248CB">
            <w:pPr>
              <w:autoSpaceDE w:val="0"/>
              <w:autoSpaceDN w:val="0"/>
              <w:adjustRightInd w:val="0"/>
              <w:jc w:val="both"/>
              <w:rPr>
                <w:rFonts w:ascii="Arial" w:hAnsi="Arial" w:cs="Arial"/>
              </w:rPr>
            </w:pPr>
          </w:p>
        </w:tc>
      </w:tr>
      <w:tr w:rsidR="00F01A4B" w:rsidRPr="00CD07D4" w14:paraId="32DF88B7" w14:textId="77777777" w:rsidTr="00B248CB">
        <w:tc>
          <w:tcPr>
            <w:tcW w:w="2240" w:type="dxa"/>
            <w:shd w:val="clear" w:color="auto" w:fill="auto"/>
          </w:tcPr>
          <w:p w14:paraId="1EB14710" w14:textId="77777777" w:rsidR="00F01A4B" w:rsidRPr="00CD07D4" w:rsidRDefault="00056C10" w:rsidP="00B248CB">
            <w:pPr>
              <w:autoSpaceDE w:val="0"/>
              <w:autoSpaceDN w:val="0"/>
              <w:adjustRightInd w:val="0"/>
              <w:jc w:val="both"/>
              <w:rPr>
                <w:rFonts w:ascii="Arial" w:hAnsi="Arial" w:cs="Arial"/>
              </w:rPr>
            </w:pPr>
            <w:r w:rsidRPr="00CD07D4">
              <w:rPr>
                <w:rFonts w:ascii="Arial" w:hAnsi="Arial" w:cs="Arial"/>
              </w:rPr>
              <w:t>Torpaqalma</w:t>
            </w:r>
          </w:p>
          <w:p w14:paraId="11FFF29A" w14:textId="77777777" w:rsidR="00F01A4B" w:rsidRPr="00CD07D4" w:rsidRDefault="00F01A4B" w:rsidP="00B248CB">
            <w:pPr>
              <w:autoSpaceDE w:val="0"/>
              <w:autoSpaceDN w:val="0"/>
              <w:adjustRightInd w:val="0"/>
              <w:jc w:val="both"/>
              <w:rPr>
                <w:rFonts w:ascii="Arial" w:hAnsi="Arial" w:cs="Arial"/>
              </w:rPr>
            </w:pPr>
          </w:p>
          <w:p w14:paraId="317457C6" w14:textId="77777777" w:rsidR="00F01A4B" w:rsidRPr="00CD07D4" w:rsidRDefault="00F01A4B" w:rsidP="00B248CB">
            <w:pPr>
              <w:autoSpaceDE w:val="0"/>
              <w:autoSpaceDN w:val="0"/>
              <w:adjustRightInd w:val="0"/>
              <w:jc w:val="both"/>
              <w:rPr>
                <w:rFonts w:ascii="Arial" w:hAnsi="Arial" w:cs="Arial"/>
              </w:rPr>
            </w:pPr>
          </w:p>
          <w:p w14:paraId="575824AA" w14:textId="77777777" w:rsidR="00F01A4B" w:rsidRPr="00CD07D4" w:rsidRDefault="00F01A4B" w:rsidP="00B248CB">
            <w:pPr>
              <w:autoSpaceDE w:val="0"/>
              <w:autoSpaceDN w:val="0"/>
              <w:adjustRightInd w:val="0"/>
              <w:jc w:val="both"/>
              <w:rPr>
                <w:rFonts w:ascii="Arial" w:hAnsi="Arial" w:cs="Arial"/>
              </w:rPr>
            </w:pPr>
          </w:p>
          <w:p w14:paraId="6B837083"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5FF4F868" w14:textId="05F51FB1" w:rsidR="00F01A4B" w:rsidRPr="00CD07D4" w:rsidRDefault="002F301E" w:rsidP="00B248CB">
            <w:pPr>
              <w:autoSpaceDE w:val="0"/>
              <w:autoSpaceDN w:val="0"/>
              <w:adjustRightInd w:val="0"/>
              <w:jc w:val="both"/>
              <w:rPr>
                <w:rFonts w:ascii="Arial" w:hAnsi="Arial" w:cs="Arial"/>
              </w:rPr>
            </w:pPr>
            <w:r w:rsidRPr="00CD07D4">
              <w:rPr>
                <w:rFonts w:ascii="Arial" w:hAnsi="Arial" w:cs="Arial"/>
              </w:rPr>
              <w:t>K</w:t>
            </w:r>
            <w:r w:rsidR="00056C10" w:rsidRPr="00CD07D4">
              <w:rPr>
                <w:rFonts w:ascii="Arial" w:hAnsi="Arial" w:cs="Arial"/>
              </w:rPr>
              <w:t xml:space="preserve">ompensasiya əvəzində dövlət məqsədləri üçün bir şəxsin sahib olduğu torpağın hamısının və ya bir qisminin dövlət idarəsi </w:t>
            </w:r>
            <w:proofErr w:type="gramStart"/>
            <w:r w:rsidR="00056C10" w:rsidRPr="00CD07D4">
              <w:rPr>
                <w:rFonts w:ascii="Arial" w:hAnsi="Arial" w:cs="Arial"/>
              </w:rPr>
              <w:t>tərəfindən  alınması</w:t>
            </w:r>
            <w:proofErr w:type="gramEnd"/>
            <w:r w:rsidR="00056C10" w:rsidRPr="00CD07D4">
              <w:rPr>
                <w:rFonts w:ascii="Arial" w:hAnsi="Arial" w:cs="Arial"/>
              </w:rPr>
              <w:t xml:space="preserve"> ilə həmin idarənin sahiblənmə və yiyələnməsi prosesi</w:t>
            </w:r>
            <w:r w:rsidR="00F01A4B" w:rsidRPr="00CD07D4">
              <w:rPr>
                <w:rFonts w:ascii="Arial" w:hAnsi="Arial" w:cs="Arial"/>
              </w:rPr>
              <w:t>.</w:t>
            </w:r>
          </w:p>
          <w:p w14:paraId="53EAA3B8" w14:textId="467DB4D0" w:rsidR="00F01A4B" w:rsidRPr="00CD07D4" w:rsidRDefault="002B46E1" w:rsidP="002F301E">
            <w:pPr>
              <w:pStyle w:val="Default"/>
              <w:tabs>
                <w:tab w:val="left" w:pos="2822"/>
              </w:tabs>
              <w:jc w:val="both"/>
              <w:rPr>
                <w:color w:val="auto"/>
                <w:sz w:val="22"/>
                <w:szCs w:val="22"/>
              </w:rPr>
            </w:pPr>
            <w:r w:rsidRPr="00CD07D4">
              <w:rPr>
                <w:color w:val="auto"/>
                <w:sz w:val="22"/>
                <w:szCs w:val="22"/>
              </w:rPr>
              <w:tab/>
            </w:r>
          </w:p>
          <w:p w14:paraId="6B979FEF" w14:textId="77777777" w:rsidR="00F01A4B" w:rsidRPr="00CD07D4" w:rsidRDefault="00F01A4B" w:rsidP="00B248CB">
            <w:pPr>
              <w:autoSpaceDE w:val="0"/>
              <w:autoSpaceDN w:val="0"/>
              <w:adjustRightInd w:val="0"/>
              <w:jc w:val="both"/>
              <w:rPr>
                <w:rFonts w:ascii="Arial" w:hAnsi="Arial" w:cs="Arial"/>
              </w:rPr>
            </w:pPr>
          </w:p>
        </w:tc>
      </w:tr>
      <w:tr w:rsidR="00F01A4B" w:rsidRPr="00CD07D4" w14:paraId="60EBF0B1" w14:textId="77777777" w:rsidTr="00B248CB">
        <w:tc>
          <w:tcPr>
            <w:tcW w:w="2240" w:type="dxa"/>
            <w:shd w:val="clear" w:color="auto" w:fill="auto"/>
          </w:tcPr>
          <w:p w14:paraId="448C95BE" w14:textId="77777777" w:rsidR="00F01A4B" w:rsidRPr="00CD07D4" w:rsidRDefault="00056C10" w:rsidP="00B248CB">
            <w:pPr>
              <w:autoSpaceDE w:val="0"/>
              <w:autoSpaceDN w:val="0"/>
              <w:adjustRightInd w:val="0"/>
              <w:jc w:val="both"/>
              <w:rPr>
                <w:rFonts w:ascii="Arial" w:hAnsi="Arial" w:cs="Arial"/>
              </w:rPr>
            </w:pPr>
            <w:r w:rsidRPr="00CD07D4">
              <w:rPr>
                <w:rFonts w:ascii="Arial" w:hAnsi="Arial" w:cs="Arial"/>
              </w:rPr>
              <w:t>Mülkiyyət hüququnun olmaması</w:t>
            </w:r>
          </w:p>
        </w:tc>
        <w:tc>
          <w:tcPr>
            <w:tcW w:w="7005" w:type="dxa"/>
            <w:shd w:val="clear" w:color="auto" w:fill="auto"/>
          </w:tcPr>
          <w:p w14:paraId="60597BE1" w14:textId="77777777" w:rsidR="00F01A4B" w:rsidRPr="00CD07D4" w:rsidRDefault="00056C10" w:rsidP="00B248CB">
            <w:pPr>
              <w:autoSpaceDE w:val="0"/>
              <w:autoSpaceDN w:val="0"/>
              <w:adjustRightInd w:val="0"/>
              <w:jc w:val="both"/>
              <w:rPr>
                <w:rFonts w:ascii="Arial" w:hAnsi="Arial" w:cs="Arial"/>
              </w:rPr>
            </w:pPr>
            <w:r w:rsidRPr="00CD07D4">
              <w:rPr>
                <w:rFonts w:ascii="Arial" w:hAnsi="Arial" w:cs="Arial"/>
              </w:rPr>
              <w:t xml:space="preserve">Zəbt etdikləri torpaq üzərində heç bir nəzərəçarpacaq hüququ və ya iddiaları olmayan fiziki şəxslər, icazəsi, lisenziyası və ya qrantı olmadan özəl və ya dövlət torpağından istifadə edən insanlar, </w:t>
            </w:r>
            <w:proofErr w:type="gramStart"/>
            <w:r w:rsidRPr="00CD07D4">
              <w:rPr>
                <w:rFonts w:ascii="Arial" w:hAnsi="Arial" w:cs="Arial"/>
              </w:rPr>
              <w:t>məs.,</w:t>
            </w:r>
            <w:proofErr w:type="gramEnd"/>
            <w:r w:rsidRPr="00CD07D4">
              <w:rPr>
                <w:rFonts w:ascii="Arial" w:hAnsi="Arial" w:cs="Arial"/>
              </w:rPr>
              <w:t xml:space="preserve"> torpaq üzərində və/ və ya zəbt olunmuş strukturlar və ya onların istifadə etdikləri strukturlar    üzərində milkiyyət hüququ olmayan insanlar</w:t>
            </w:r>
            <w:r w:rsidR="00F01A4B" w:rsidRPr="00CD07D4">
              <w:rPr>
                <w:rFonts w:ascii="Arial" w:hAnsi="Arial" w:cs="Arial"/>
              </w:rPr>
              <w:t xml:space="preserve">. </w:t>
            </w:r>
          </w:p>
          <w:p w14:paraId="63F2491E" w14:textId="77777777" w:rsidR="00F01A4B" w:rsidRPr="00CD07D4" w:rsidRDefault="00F01A4B" w:rsidP="00B248CB">
            <w:pPr>
              <w:autoSpaceDE w:val="0"/>
              <w:autoSpaceDN w:val="0"/>
              <w:adjustRightInd w:val="0"/>
              <w:jc w:val="both"/>
              <w:rPr>
                <w:rFonts w:ascii="Arial" w:hAnsi="Arial" w:cs="Arial"/>
              </w:rPr>
            </w:pPr>
          </w:p>
        </w:tc>
      </w:tr>
      <w:tr w:rsidR="00F01A4B" w:rsidRPr="00CD07D4" w14:paraId="0230395C" w14:textId="77777777" w:rsidTr="00B248CB">
        <w:tc>
          <w:tcPr>
            <w:tcW w:w="2240" w:type="dxa"/>
            <w:shd w:val="clear" w:color="auto" w:fill="auto"/>
          </w:tcPr>
          <w:p w14:paraId="567DAC9D" w14:textId="77777777" w:rsidR="00F01A4B" w:rsidRPr="00CD07D4" w:rsidRDefault="00056C10" w:rsidP="00CD07D4">
            <w:pPr>
              <w:autoSpaceDE w:val="0"/>
              <w:autoSpaceDN w:val="0"/>
              <w:adjustRightInd w:val="0"/>
              <w:rPr>
                <w:rFonts w:ascii="Arial" w:hAnsi="Arial" w:cs="Arial"/>
              </w:rPr>
            </w:pPr>
            <w:r w:rsidRPr="00CD07D4">
              <w:rPr>
                <w:rFonts w:ascii="Arial" w:hAnsi="Arial" w:cs="Arial"/>
              </w:rPr>
              <w:t>Layihə təsirinə məruz qalan şəxslər</w:t>
            </w:r>
            <w:r w:rsidR="00F01A4B" w:rsidRPr="00CD07D4">
              <w:rPr>
                <w:rFonts w:ascii="Arial" w:hAnsi="Arial" w:cs="Arial"/>
              </w:rPr>
              <w:t xml:space="preserve"> (</w:t>
            </w:r>
            <w:r w:rsidRPr="00CD07D4">
              <w:rPr>
                <w:rFonts w:ascii="Arial" w:hAnsi="Arial" w:cs="Arial"/>
              </w:rPr>
              <w:t>LTMQŞ</w:t>
            </w:r>
            <w:r w:rsidR="00F01A4B" w:rsidRPr="00CD07D4">
              <w:rPr>
                <w:rFonts w:ascii="Arial" w:hAnsi="Arial" w:cs="Arial"/>
              </w:rPr>
              <w:t>)</w:t>
            </w:r>
          </w:p>
        </w:tc>
        <w:tc>
          <w:tcPr>
            <w:tcW w:w="7005" w:type="dxa"/>
            <w:shd w:val="clear" w:color="auto" w:fill="auto"/>
          </w:tcPr>
          <w:p w14:paraId="2E53D59C" w14:textId="6DA7B93A" w:rsidR="00F01A4B" w:rsidRPr="00CD07D4" w:rsidRDefault="00630E52" w:rsidP="00CD07D4">
            <w:pPr>
              <w:autoSpaceDE w:val="0"/>
              <w:autoSpaceDN w:val="0"/>
              <w:adjustRightInd w:val="0"/>
              <w:jc w:val="both"/>
              <w:rPr>
                <w:rFonts w:ascii="Arial" w:hAnsi="Arial" w:cs="Arial"/>
              </w:rPr>
            </w:pPr>
            <w:r w:rsidRPr="00CD07D4">
              <w:rPr>
                <w:rFonts w:ascii="Arial" w:hAnsi="Arial" w:cs="Arial"/>
              </w:rPr>
              <w:t>Torpaq satınalması, yerdəyişmə və ya gəlirlərin itməsi ilə Layihənin təsir</w:t>
            </w:r>
            <w:r w:rsidR="00A82B76" w:rsidRPr="00CD07D4">
              <w:rPr>
                <w:rFonts w:ascii="Arial" w:hAnsi="Arial" w:cs="Arial"/>
              </w:rPr>
              <w:t>i</w:t>
            </w:r>
            <w:r w:rsidRPr="00CD07D4">
              <w:rPr>
                <w:rFonts w:ascii="Arial" w:hAnsi="Arial" w:cs="Arial"/>
              </w:rPr>
              <w:t xml:space="preserve"> altına düşən şəxslər dedikdə istənilən şəxs, ailə (bəzən Layihənin təsir etdiyi ailə kimi istinad olunur), firma və ya dövlət və ya özəl müəssisə nəzərdə tutulur. Layihə təsirinə məruz qalan şəxslərə bu səbəbdən daxildir: i) yol dəhlizinin, təhkim zolağının,  svay özüllərinin və ya tikinti işləri sahəsinin birbaşa təsir etdiyi insanlar; ii)  ağaclar və ya məhsullar kimi kənd təsərrüfatı torpağı və ya digər məhsuldar mülkləri təsir altına düşmüş insanlar, iii) biznes işlərinə təsir göstərilmiş şəxslər və Layihənin təsiri nəticəsində gəlir itkisi yaşamış insanlar; iv) Layihənin təsiri nəticəsində işini/məşğuliyyətini itirmiş şəxslər və v) layihə nəticəsində ictimai resurslara/ əmlaka girişi itirən insanlar</w:t>
            </w:r>
            <w:r w:rsidR="00E43FC3" w:rsidRPr="00CD07D4">
              <w:rPr>
                <w:rFonts w:ascii="Arial" w:hAnsi="Arial" w:cs="Arial"/>
              </w:rPr>
              <w:t>.</w:t>
            </w:r>
          </w:p>
          <w:p w14:paraId="61367B97" w14:textId="77777777" w:rsidR="00F01A4B" w:rsidRPr="00CD07D4" w:rsidRDefault="00F01A4B" w:rsidP="00CD07D4">
            <w:pPr>
              <w:autoSpaceDE w:val="0"/>
              <w:autoSpaceDN w:val="0"/>
              <w:adjustRightInd w:val="0"/>
              <w:jc w:val="both"/>
              <w:rPr>
                <w:rFonts w:ascii="Arial" w:hAnsi="Arial" w:cs="Arial"/>
              </w:rPr>
            </w:pPr>
          </w:p>
        </w:tc>
      </w:tr>
      <w:tr w:rsidR="00F01A4B" w:rsidRPr="00CD07D4" w14:paraId="68B4AD75" w14:textId="77777777" w:rsidTr="00B248CB">
        <w:tc>
          <w:tcPr>
            <w:tcW w:w="2240" w:type="dxa"/>
            <w:shd w:val="clear" w:color="auto" w:fill="auto"/>
          </w:tcPr>
          <w:p w14:paraId="0F15284F" w14:textId="77777777" w:rsidR="00F01A4B" w:rsidRPr="00CD07D4" w:rsidRDefault="00F01A4B" w:rsidP="00B248CB">
            <w:pPr>
              <w:jc w:val="both"/>
              <w:rPr>
                <w:rFonts w:ascii="Arial" w:hAnsi="Arial" w:cs="Arial"/>
              </w:rPr>
            </w:pPr>
          </w:p>
        </w:tc>
        <w:tc>
          <w:tcPr>
            <w:tcW w:w="7005" w:type="dxa"/>
            <w:shd w:val="clear" w:color="auto" w:fill="auto"/>
          </w:tcPr>
          <w:p w14:paraId="39B826C9" w14:textId="77777777" w:rsidR="00F01A4B" w:rsidRPr="00CD07D4" w:rsidRDefault="00F01A4B" w:rsidP="00B248CB">
            <w:pPr>
              <w:autoSpaceDE w:val="0"/>
              <w:autoSpaceDN w:val="0"/>
              <w:adjustRightInd w:val="0"/>
              <w:jc w:val="both"/>
              <w:rPr>
                <w:rFonts w:ascii="Arial" w:hAnsi="Arial" w:cs="Arial"/>
              </w:rPr>
            </w:pPr>
          </w:p>
        </w:tc>
      </w:tr>
      <w:tr w:rsidR="00F01A4B" w:rsidRPr="00CD07D4" w14:paraId="7A75B9F5" w14:textId="77777777" w:rsidTr="00B248CB">
        <w:tc>
          <w:tcPr>
            <w:tcW w:w="2240" w:type="dxa"/>
            <w:shd w:val="clear" w:color="auto" w:fill="auto"/>
          </w:tcPr>
          <w:p w14:paraId="4888E0D4" w14:textId="77777777" w:rsidR="00F01A4B" w:rsidRPr="00CD07D4" w:rsidRDefault="00630E52" w:rsidP="00B248CB">
            <w:pPr>
              <w:autoSpaceDE w:val="0"/>
              <w:autoSpaceDN w:val="0"/>
              <w:adjustRightInd w:val="0"/>
              <w:jc w:val="both"/>
              <w:rPr>
                <w:rFonts w:ascii="Arial" w:hAnsi="Arial" w:cs="Arial"/>
              </w:rPr>
            </w:pPr>
            <w:r w:rsidRPr="00CD07D4">
              <w:rPr>
                <w:rFonts w:ascii="Arial" w:hAnsi="Arial" w:cs="Arial"/>
              </w:rPr>
              <w:t>Bərpa dəyəri</w:t>
            </w:r>
          </w:p>
          <w:p w14:paraId="25AA442C" w14:textId="77777777" w:rsidR="003D1232" w:rsidRPr="00CD07D4" w:rsidRDefault="003D1232" w:rsidP="00B248CB">
            <w:pPr>
              <w:autoSpaceDE w:val="0"/>
              <w:autoSpaceDN w:val="0"/>
              <w:adjustRightInd w:val="0"/>
              <w:jc w:val="both"/>
              <w:rPr>
                <w:rFonts w:ascii="Arial" w:hAnsi="Arial" w:cs="Arial"/>
              </w:rPr>
            </w:pPr>
            <w:r w:rsidRPr="00CD07D4">
              <w:rPr>
                <w:rFonts w:ascii="Arial" w:hAnsi="Arial" w:cs="Arial"/>
              </w:rPr>
              <w:t>(tikililər)</w:t>
            </w:r>
          </w:p>
          <w:p w14:paraId="10060216" w14:textId="77777777" w:rsidR="005D5B02" w:rsidRPr="00CD07D4" w:rsidRDefault="005D5B02" w:rsidP="00B248CB">
            <w:pPr>
              <w:autoSpaceDE w:val="0"/>
              <w:autoSpaceDN w:val="0"/>
              <w:adjustRightInd w:val="0"/>
              <w:jc w:val="both"/>
              <w:rPr>
                <w:rFonts w:ascii="Arial" w:hAnsi="Arial" w:cs="Arial"/>
              </w:rPr>
            </w:pPr>
          </w:p>
          <w:p w14:paraId="518ABF03" w14:textId="77777777" w:rsidR="005D5B02" w:rsidRPr="00CD07D4" w:rsidRDefault="005D5B02" w:rsidP="00B248CB">
            <w:pPr>
              <w:autoSpaceDE w:val="0"/>
              <w:autoSpaceDN w:val="0"/>
              <w:adjustRightInd w:val="0"/>
              <w:jc w:val="both"/>
              <w:rPr>
                <w:rFonts w:ascii="Arial" w:hAnsi="Arial" w:cs="Arial"/>
              </w:rPr>
            </w:pPr>
          </w:p>
          <w:p w14:paraId="52CEB8B2" w14:textId="77777777" w:rsidR="005D5B02" w:rsidRPr="00CD07D4" w:rsidRDefault="005D5B02" w:rsidP="00B248CB">
            <w:pPr>
              <w:autoSpaceDE w:val="0"/>
              <w:autoSpaceDN w:val="0"/>
              <w:adjustRightInd w:val="0"/>
              <w:jc w:val="both"/>
              <w:rPr>
                <w:rFonts w:ascii="Arial" w:hAnsi="Arial" w:cs="Arial"/>
              </w:rPr>
            </w:pPr>
          </w:p>
          <w:p w14:paraId="5F906000" w14:textId="77777777" w:rsidR="005D5B02" w:rsidRPr="00CD07D4" w:rsidRDefault="005D5B02" w:rsidP="00B248CB">
            <w:pPr>
              <w:autoSpaceDE w:val="0"/>
              <w:autoSpaceDN w:val="0"/>
              <w:adjustRightInd w:val="0"/>
              <w:jc w:val="both"/>
              <w:rPr>
                <w:rFonts w:ascii="Arial" w:hAnsi="Arial" w:cs="Arial"/>
              </w:rPr>
            </w:pPr>
          </w:p>
          <w:p w14:paraId="40BFC9F3" w14:textId="77777777" w:rsidR="005D5B02" w:rsidRPr="00CD07D4" w:rsidRDefault="005D5B02" w:rsidP="00B248CB">
            <w:pPr>
              <w:autoSpaceDE w:val="0"/>
              <w:autoSpaceDN w:val="0"/>
              <w:adjustRightInd w:val="0"/>
              <w:jc w:val="both"/>
              <w:rPr>
                <w:rFonts w:ascii="Arial" w:hAnsi="Arial" w:cs="Arial"/>
              </w:rPr>
            </w:pPr>
          </w:p>
          <w:p w14:paraId="68683064" w14:textId="77777777" w:rsidR="005D5B02" w:rsidRPr="00CD07D4" w:rsidRDefault="005D5B02" w:rsidP="00B248CB">
            <w:pPr>
              <w:autoSpaceDE w:val="0"/>
              <w:autoSpaceDN w:val="0"/>
              <w:adjustRightInd w:val="0"/>
              <w:jc w:val="both"/>
              <w:rPr>
                <w:rFonts w:ascii="Arial" w:hAnsi="Arial" w:cs="Arial"/>
              </w:rPr>
            </w:pPr>
            <w:r w:rsidRPr="00CD07D4">
              <w:rPr>
                <w:rFonts w:ascii="Arial" w:hAnsi="Arial" w:cs="Arial"/>
              </w:rPr>
              <w:t xml:space="preserve">Bərpa dəyəri </w:t>
            </w:r>
          </w:p>
          <w:p w14:paraId="766F436F" w14:textId="00156890" w:rsidR="005D5B02" w:rsidRPr="00CD07D4" w:rsidRDefault="005D5B02" w:rsidP="00B248CB">
            <w:pPr>
              <w:autoSpaceDE w:val="0"/>
              <w:autoSpaceDN w:val="0"/>
              <w:adjustRightInd w:val="0"/>
              <w:jc w:val="both"/>
              <w:rPr>
                <w:rFonts w:ascii="Arial" w:hAnsi="Arial" w:cs="Arial"/>
              </w:rPr>
            </w:pPr>
            <w:r w:rsidRPr="00CD07D4">
              <w:rPr>
                <w:rFonts w:ascii="Arial" w:hAnsi="Arial" w:cs="Arial"/>
              </w:rPr>
              <w:lastRenderedPageBreak/>
              <w:t>(torpaq)</w:t>
            </w:r>
          </w:p>
        </w:tc>
        <w:tc>
          <w:tcPr>
            <w:tcW w:w="7005" w:type="dxa"/>
            <w:shd w:val="clear" w:color="auto" w:fill="auto"/>
          </w:tcPr>
          <w:p w14:paraId="257AE2AD" w14:textId="1D62FA37" w:rsidR="00F01A4B" w:rsidRPr="00CD07D4" w:rsidRDefault="003D1232" w:rsidP="00B248CB">
            <w:pPr>
              <w:autoSpaceDE w:val="0"/>
              <w:autoSpaceDN w:val="0"/>
              <w:adjustRightInd w:val="0"/>
              <w:jc w:val="both"/>
              <w:rPr>
                <w:rFonts w:ascii="Arial" w:hAnsi="Arial" w:cs="Arial"/>
              </w:rPr>
            </w:pPr>
            <w:r w:rsidRPr="00CD07D4">
              <w:rPr>
                <w:rFonts w:ascii="Arial" w:hAnsi="Arial" w:cs="Arial"/>
              </w:rPr>
              <w:lastRenderedPageBreak/>
              <w:t>Tikililərə gəldikdə “bərpa dəyəri”</w:t>
            </w:r>
            <w:r w:rsidR="00E041CE" w:rsidRPr="00CD07D4">
              <w:rPr>
                <w:rFonts w:ascii="Arial" w:hAnsi="Arial" w:cs="Arial"/>
              </w:rPr>
              <w:t xml:space="preserve"> itirilən tikilinin bərpası və ya qismən təmiri üçün eyni ölçülü və keyfiyyətli və ya daha keyfiyyətli tikilinin inşası/ qismən təmiri üçün lazım olan </w:t>
            </w:r>
            <w:r w:rsidRPr="00CD07D4">
              <w:rPr>
                <w:rFonts w:ascii="Arial" w:hAnsi="Arial" w:cs="Arial"/>
              </w:rPr>
              <w:t>m</w:t>
            </w:r>
            <w:r w:rsidR="00E041CE" w:rsidRPr="00CD07D4">
              <w:rPr>
                <w:rFonts w:ascii="Arial" w:hAnsi="Arial" w:cs="Arial"/>
              </w:rPr>
              <w:t>aterialların bazar qiymətləri, tikinti materialların</w:t>
            </w:r>
            <w:r w:rsidR="00A82B76" w:rsidRPr="00CD07D4">
              <w:rPr>
                <w:rFonts w:ascii="Arial" w:hAnsi="Arial" w:cs="Arial"/>
              </w:rPr>
              <w:t>ın</w:t>
            </w:r>
            <w:r w:rsidR="00E041CE" w:rsidRPr="00CD07D4">
              <w:rPr>
                <w:rFonts w:ascii="Arial" w:hAnsi="Arial" w:cs="Arial"/>
              </w:rPr>
              <w:t xml:space="preserve"> tikinti ərazisinə daşınması xərcləri, fəhlə və işçi qüvvəsinin dəyəri, hər hansı qeydiyyat və vergi xəərclərini təşkil edən məbləğdir. </w:t>
            </w:r>
            <w:r w:rsidR="005D5B02" w:rsidRPr="00CD07D4">
              <w:rPr>
                <w:rFonts w:ascii="Arial" w:hAnsi="Arial" w:cs="Arial"/>
              </w:rPr>
              <w:t xml:space="preserve">Bərpa dəyəri müəyyən edilərkən mülkiyyətin </w:t>
            </w:r>
            <w:proofErr w:type="gramStart"/>
            <w:r w:rsidR="005D5B02" w:rsidRPr="00CD07D4">
              <w:rPr>
                <w:rFonts w:ascii="Arial" w:hAnsi="Arial" w:cs="Arial"/>
              </w:rPr>
              <w:t xml:space="preserve">ucuzlaşması </w:t>
            </w:r>
            <w:r w:rsidR="00630E52" w:rsidRPr="00CD07D4">
              <w:rPr>
                <w:rFonts w:ascii="Arial" w:hAnsi="Arial" w:cs="Arial"/>
              </w:rPr>
              <w:t xml:space="preserve"> və</w:t>
            </w:r>
            <w:proofErr w:type="gramEnd"/>
            <w:r w:rsidR="00630E52" w:rsidRPr="00CD07D4">
              <w:rPr>
                <w:rFonts w:ascii="Arial" w:hAnsi="Arial" w:cs="Arial"/>
              </w:rPr>
              <w:t xml:space="preserve"> </w:t>
            </w:r>
            <w:r w:rsidR="005D5B02" w:rsidRPr="00CD07D4">
              <w:rPr>
                <w:rFonts w:ascii="Arial" w:hAnsi="Arial" w:cs="Arial"/>
              </w:rPr>
              <w:t xml:space="preserve">söküləcək tikilidən əldə olunan materialların dəyəri nəzərə alınmayacaqdır.  </w:t>
            </w:r>
            <w:r w:rsidR="00F01A4B" w:rsidRPr="00CD07D4">
              <w:rPr>
                <w:rFonts w:ascii="Arial" w:hAnsi="Arial" w:cs="Arial"/>
              </w:rPr>
              <w:t xml:space="preserve"> </w:t>
            </w:r>
          </w:p>
          <w:p w14:paraId="642FAAA8" w14:textId="65651368" w:rsidR="005D5B02" w:rsidRPr="00CD07D4" w:rsidRDefault="005D5B02" w:rsidP="005D5B02">
            <w:pPr>
              <w:pStyle w:val="FootnoteText"/>
              <w:rPr>
                <w:rFonts w:ascii="Arial" w:hAnsi="Arial" w:cs="Arial"/>
                <w:sz w:val="22"/>
                <w:szCs w:val="22"/>
              </w:rPr>
            </w:pPr>
            <w:r w:rsidRPr="00CD07D4">
              <w:rPr>
                <w:rFonts w:ascii="Arial" w:hAnsi="Arial" w:cs="Arial"/>
                <w:sz w:val="22"/>
                <w:szCs w:val="22"/>
              </w:rPr>
              <w:lastRenderedPageBreak/>
              <w:t>Kənd təsərrüfat</w:t>
            </w:r>
            <w:r w:rsidR="00A82B76" w:rsidRPr="00CD07D4">
              <w:rPr>
                <w:rFonts w:ascii="Arial" w:hAnsi="Arial" w:cs="Arial"/>
                <w:sz w:val="22"/>
                <w:szCs w:val="22"/>
              </w:rPr>
              <w:t>ı</w:t>
            </w:r>
            <w:r w:rsidRPr="00CD07D4">
              <w:rPr>
                <w:rFonts w:ascii="Arial" w:hAnsi="Arial" w:cs="Arial"/>
                <w:sz w:val="22"/>
                <w:szCs w:val="22"/>
              </w:rPr>
              <w:t xml:space="preserve"> təyinatlı torpaqlar üçün “bərpa dəyəri” eyni məhsuldar potensialı və ya istifadəsi olan və təsirə məruz qalan torpaq sahəsi yaxınlığında olan torpağın layihədən əvvəl və ya köçürülmədən əvvəl (daha yüksək olan) bazar dəyəri və əlavə olaraq hər hansı qeydiyyat və sənədləşdirmə vergilərin</w:t>
            </w:r>
            <w:r w:rsidR="00A82B76" w:rsidRPr="00CD07D4">
              <w:rPr>
                <w:rFonts w:ascii="Arial" w:hAnsi="Arial" w:cs="Arial"/>
                <w:sz w:val="22"/>
                <w:szCs w:val="22"/>
              </w:rPr>
              <w:t>in</w:t>
            </w:r>
            <w:r w:rsidRPr="00CD07D4">
              <w:rPr>
                <w:rFonts w:ascii="Arial" w:hAnsi="Arial" w:cs="Arial"/>
                <w:sz w:val="22"/>
                <w:szCs w:val="22"/>
              </w:rPr>
              <w:t xml:space="preserve"> xərclərinin cəmidir. Həyətyanı torpaq sahələri üçün bu  torpağın layihədən əvvəl və ya köçürülmədən əvvəl (daha yüksək olan) eyni ölçüdə və istifadədə olan, oxşar və ya daha təkmilləşdirilmiş ictimai infrastruktur şəraiti və xidmətləri olan və təsirə məruz qalan torpağın yaxınlığında yerləşən torpağın dəyəri və əlavə olaraq hər hansı qeydiyyat və sənədləşdirmə vergilərin</w:t>
            </w:r>
            <w:r w:rsidR="00ED2690" w:rsidRPr="00CD07D4">
              <w:rPr>
                <w:rFonts w:ascii="Arial" w:hAnsi="Arial" w:cs="Arial"/>
                <w:sz w:val="22"/>
                <w:szCs w:val="22"/>
              </w:rPr>
              <w:t>in</w:t>
            </w:r>
            <w:r w:rsidRPr="00CD07D4">
              <w:rPr>
                <w:rFonts w:ascii="Arial" w:hAnsi="Arial" w:cs="Arial"/>
                <w:sz w:val="22"/>
                <w:szCs w:val="22"/>
              </w:rPr>
              <w:t xml:space="preserve"> xərclərinin cəmidir</w:t>
            </w:r>
          </w:p>
          <w:p w14:paraId="7656C94E" w14:textId="77777777" w:rsidR="00F01A4B" w:rsidRPr="00CD07D4" w:rsidRDefault="00F01A4B" w:rsidP="00B248CB">
            <w:pPr>
              <w:autoSpaceDE w:val="0"/>
              <w:autoSpaceDN w:val="0"/>
              <w:adjustRightInd w:val="0"/>
              <w:jc w:val="both"/>
              <w:rPr>
                <w:rFonts w:ascii="Arial" w:hAnsi="Arial" w:cs="Arial"/>
              </w:rPr>
            </w:pPr>
          </w:p>
        </w:tc>
      </w:tr>
      <w:tr w:rsidR="00F01A4B" w:rsidRPr="00CD07D4" w14:paraId="6831C6E9" w14:textId="77777777" w:rsidTr="00B248CB">
        <w:tc>
          <w:tcPr>
            <w:tcW w:w="2240" w:type="dxa"/>
            <w:shd w:val="clear" w:color="auto" w:fill="auto"/>
          </w:tcPr>
          <w:p w14:paraId="116BD954" w14:textId="77777777" w:rsidR="00F01A4B" w:rsidRPr="00CD07D4" w:rsidRDefault="00F01A4B" w:rsidP="00B248CB">
            <w:pPr>
              <w:autoSpaceDE w:val="0"/>
              <w:autoSpaceDN w:val="0"/>
              <w:adjustRightInd w:val="0"/>
              <w:jc w:val="both"/>
              <w:rPr>
                <w:rFonts w:ascii="Arial" w:hAnsi="Arial" w:cs="Arial"/>
              </w:rPr>
            </w:pPr>
          </w:p>
        </w:tc>
        <w:tc>
          <w:tcPr>
            <w:tcW w:w="7005" w:type="dxa"/>
            <w:shd w:val="clear" w:color="auto" w:fill="auto"/>
          </w:tcPr>
          <w:p w14:paraId="717D1F97" w14:textId="77777777" w:rsidR="00F01A4B" w:rsidRPr="00CD07D4" w:rsidRDefault="00F01A4B" w:rsidP="00B248CB">
            <w:pPr>
              <w:autoSpaceDE w:val="0"/>
              <w:autoSpaceDN w:val="0"/>
              <w:adjustRightInd w:val="0"/>
              <w:jc w:val="both"/>
              <w:rPr>
                <w:rFonts w:ascii="Arial" w:hAnsi="Arial" w:cs="Arial"/>
              </w:rPr>
            </w:pPr>
          </w:p>
        </w:tc>
      </w:tr>
      <w:tr w:rsidR="00F01A4B" w:rsidRPr="00CD07D4" w14:paraId="2962E5D0" w14:textId="77777777" w:rsidTr="00B248CB">
        <w:tc>
          <w:tcPr>
            <w:tcW w:w="2240" w:type="dxa"/>
            <w:shd w:val="clear" w:color="auto" w:fill="auto"/>
          </w:tcPr>
          <w:p w14:paraId="58A8B794" w14:textId="235A240C" w:rsidR="00F01A4B" w:rsidRPr="00CD07D4" w:rsidRDefault="00630E52" w:rsidP="003D1A4B">
            <w:pPr>
              <w:autoSpaceDE w:val="0"/>
              <w:autoSpaceDN w:val="0"/>
              <w:adjustRightInd w:val="0"/>
              <w:jc w:val="both"/>
              <w:rPr>
                <w:rFonts w:ascii="Arial" w:hAnsi="Arial" w:cs="Arial"/>
              </w:rPr>
            </w:pPr>
            <w:r w:rsidRPr="00CD07D4">
              <w:rPr>
                <w:rFonts w:ascii="Arial" w:hAnsi="Arial" w:cs="Arial"/>
              </w:rPr>
              <w:t>İcarədar-</w:t>
            </w:r>
            <w:r w:rsidR="003D1A4B" w:rsidRPr="00CD07D4">
              <w:rPr>
                <w:rFonts w:ascii="Arial" w:hAnsi="Arial" w:cs="Arial"/>
              </w:rPr>
              <w:t>şərik</w:t>
            </w:r>
          </w:p>
        </w:tc>
        <w:tc>
          <w:tcPr>
            <w:tcW w:w="7005" w:type="dxa"/>
            <w:shd w:val="clear" w:color="auto" w:fill="auto"/>
          </w:tcPr>
          <w:p w14:paraId="5B9787EC" w14:textId="77777777" w:rsidR="00F01A4B" w:rsidRPr="00CD07D4" w:rsidRDefault="00630E52" w:rsidP="00B248CB">
            <w:pPr>
              <w:autoSpaceDE w:val="0"/>
              <w:autoSpaceDN w:val="0"/>
              <w:adjustRightInd w:val="0"/>
              <w:jc w:val="both"/>
              <w:rPr>
                <w:rFonts w:ascii="Arial" w:hAnsi="Arial" w:cs="Arial"/>
              </w:rPr>
            </w:pPr>
            <w:r w:rsidRPr="00CD07D4">
              <w:rPr>
                <w:rFonts w:ascii="Arial" w:hAnsi="Arial" w:cs="Arial"/>
              </w:rPr>
              <w:t>İcarədar əkinçi və ya fermer-icarədar, məs, məhsulun razılaşdırılmış hissəsi üçün sahib olmadığı torpağı becərən şəxş</w:t>
            </w:r>
            <w:r w:rsidR="00F01A4B" w:rsidRPr="00CD07D4">
              <w:rPr>
                <w:rFonts w:ascii="Arial" w:hAnsi="Arial" w:cs="Arial"/>
              </w:rPr>
              <w:t>.</w:t>
            </w:r>
          </w:p>
          <w:p w14:paraId="5F465CCC" w14:textId="77777777" w:rsidR="00F01A4B" w:rsidRPr="00CD07D4" w:rsidRDefault="00F01A4B" w:rsidP="00B248CB">
            <w:pPr>
              <w:autoSpaceDE w:val="0"/>
              <w:autoSpaceDN w:val="0"/>
              <w:adjustRightInd w:val="0"/>
              <w:jc w:val="both"/>
              <w:rPr>
                <w:rFonts w:ascii="Arial" w:hAnsi="Arial" w:cs="Arial"/>
              </w:rPr>
            </w:pPr>
          </w:p>
        </w:tc>
      </w:tr>
      <w:tr w:rsidR="00F01A4B" w:rsidRPr="00CD07D4" w14:paraId="1084AEAA" w14:textId="77777777" w:rsidTr="00B248CB">
        <w:tc>
          <w:tcPr>
            <w:tcW w:w="2240" w:type="dxa"/>
            <w:shd w:val="clear" w:color="auto" w:fill="auto"/>
          </w:tcPr>
          <w:p w14:paraId="52171F06" w14:textId="77777777" w:rsidR="00F01A4B" w:rsidRPr="00CD07D4" w:rsidRDefault="00630E52" w:rsidP="00B248CB">
            <w:pPr>
              <w:autoSpaceDE w:val="0"/>
              <w:autoSpaceDN w:val="0"/>
              <w:adjustRightInd w:val="0"/>
              <w:jc w:val="both"/>
              <w:rPr>
                <w:rFonts w:ascii="Arial" w:hAnsi="Arial" w:cs="Arial"/>
              </w:rPr>
            </w:pPr>
            <w:r w:rsidRPr="00CD07D4">
              <w:rPr>
                <w:rFonts w:ascii="Arial" w:hAnsi="Arial" w:cs="Arial"/>
              </w:rPr>
              <w:t>Ciddi təsir</w:t>
            </w:r>
          </w:p>
        </w:tc>
        <w:tc>
          <w:tcPr>
            <w:tcW w:w="7005" w:type="dxa"/>
            <w:shd w:val="clear" w:color="auto" w:fill="auto"/>
          </w:tcPr>
          <w:p w14:paraId="5C0E0770" w14:textId="3D48DD51" w:rsidR="00F01A4B" w:rsidRPr="00CD07D4" w:rsidRDefault="00F01A4B" w:rsidP="00B248CB">
            <w:pPr>
              <w:autoSpaceDE w:val="0"/>
              <w:autoSpaceDN w:val="0"/>
              <w:adjustRightInd w:val="0"/>
              <w:jc w:val="both"/>
              <w:rPr>
                <w:rFonts w:ascii="Arial" w:hAnsi="Arial" w:cs="Arial"/>
              </w:rPr>
            </w:pPr>
            <w:r w:rsidRPr="00CD07D4">
              <w:rPr>
                <w:rFonts w:ascii="Arial" w:hAnsi="Arial" w:cs="Arial"/>
              </w:rPr>
              <w:t xml:space="preserve">20 % </w:t>
            </w:r>
            <w:r w:rsidR="00630E52" w:rsidRPr="00CD07D4">
              <w:rPr>
                <w:rFonts w:ascii="Arial" w:hAnsi="Arial" w:cs="Arial"/>
              </w:rPr>
              <w:t xml:space="preserve">və ya daha çox layihə təsirinə məruz qalan </w:t>
            </w:r>
            <w:r w:rsidR="002F301E" w:rsidRPr="00CD07D4">
              <w:rPr>
                <w:rFonts w:ascii="Arial" w:hAnsi="Arial" w:cs="Arial"/>
              </w:rPr>
              <w:t xml:space="preserve">əmlakını </w:t>
            </w:r>
            <w:r w:rsidR="00630E52" w:rsidRPr="00CD07D4">
              <w:rPr>
                <w:rFonts w:ascii="Arial" w:hAnsi="Arial" w:cs="Arial"/>
              </w:rPr>
              <w:t xml:space="preserve">itirən və bununla </w:t>
            </w:r>
            <w:r w:rsidR="00165512" w:rsidRPr="00CD07D4">
              <w:rPr>
                <w:rFonts w:ascii="Arial" w:hAnsi="Arial" w:cs="Arial"/>
              </w:rPr>
              <w:t>LTMQŞ-</w:t>
            </w:r>
            <w:r w:rsidR="00ED2690" w:rsidRPr="00CD07D4">
              <w:rPr>
                <w:rFonts w:ascii="Arial" w:hAnsi="Arial" w:cs="Arial"/>
              </w:rPr>
              <w:t>n</w:t>
            </w:r>
            <w:r w:rsidR="00165512" w:rsidRPr="00CD07D4">
              <w:rPr>
                <w:rFonts w:ascii="Arial" w:hAnsi="Arial" w:cs="Arial"/>
              </w:rPr>
              <w:t>in kasıblaşmasınagətirən təsir</w:t>
            </w:r>
            <w:r w:rsidRPr="00CD07D4">
              <w:rPr>
                <w:rFonts w:ascii="Arial" w:hAnsi="Arial" w:cs="Arial"/>
              </w:rPr>
              <w:t xml:space="preserve">. </w:t>
            </w:r>
          </w:p>
          <w:p w14:paraId="214040DC" w14:textId="77777777" w:rsidR="00F01A4B" w:rsidRPr="00CD07D4" w:rsidRDefault="00F01A4B" w:rsidP="00B248CB">
            <w:pPr>
              <w:autoSpaceDE w:val="0"/>
              <w:autoSpaceDN w:val="0"/>
              <w:adjustRightInd w:val="0"/>
              <w:jc w:val="both"/>
              <w:rPr>
                <w:rFonts w:ascii="Arial" w:hAnsi="Arial" w:cs="Arial"/>
              </w:rPr>
            </w:pPr>
          </w:p>
          <w:p w14:paraId="39050459" w14:textId="77777777" w:rsidR="00F01A4B" w:rsidRPr="00CD07D4" w:rsidRDefault="00F01A4B" w:rsidP="00B248CB">
            <w:pPr>
              <w:autoSpaceDE w:val="0"/>
              <w:autoSpaceDN w:val="0"/>
              <w:adjustRightInd w:val="0"/>
              <w:jc w:val="both"/>
              <w:rPr>
                <w:rFonts w:ascii="Arial" w:hAnsi="Arial" w:cs="Arial"/>
              </w:rPr>
            </w:pPr>
          </w:p>
        </w:tc>
      </w:tr>
      <w:tr w:rsidR="00F01A4B" w:rsidRPr="00CD07D4" w14:paraId="5621D247" w14:textId="77777777" w:rsidTr="00B248CB">
        <w:tc>
          <w:tcPr>
            <w:tcW w:w="2240" w:type="dxa"/>
            <w:shd w:val="clear" w:color="auto" w:fill="auto"/>
          </w:tcPr>
          <w:p w14:paraId="4D2D6B8D" w14:textId="77777777" w:rsidR="00F01A4B" w:rsidRPr="00CD07D4" w:rsidRDefault="00165512" w:rsidP="00B248CB">
            <w:pPr>
              <w:autoSpaceDE w:val="0"/>
              <w:autoSpaceDN w:val="0"/>
              <w:adjustRightInd w:val="0"/>
              <w:jc w:val="both"/>
              <w:rPr>
                <w:rFonts w:ascii="Arial" w:hAnsi="Arial" w:cs="Arial"/>
              </w:rPr>
            </w:pPr>
            <w:r w:rsidRPr="00CD07D4">
              <w:rPr>
                <w:rFonts w:ascii="Arial" w:hAnsi="Arial" w:cs="Arial"/>
              </w:rPr>
              <w:t>Həssas təbəqə</w:t>
            </w:r>
          </w:p>
        </w:tc>
        <w:tc>
          <w:tcPr>
            <w:tcW w:w="7005" w:type="dxa"/>
            <w:shd w:val="clear" w:color="auto" w:fill="auto"/>
          </w:tcPr>
          <w:p w14:paraId="6283D81D" w14:textId="2F5F42F8" w:rsidR="00F01A4B" w:rsidRPr="00CD07D4" w:rsidRDefault="002F301E" w:rsidP="00B248CB">
            <w:pPr>
              <w:autoSpaceDE w:val="0"/>
              <w:autoSpaceDN w:val="0"/>
              <w:adjustRightInd w:val="0"/>
              <w:jc w:val="both"/>
              <w:rPr>
                <w:rFonts w:ascii="Arial" w:hAnsi="Arial" w:cs="Arial"/>
              </w:rPr>
            </w:pPr>
            <w:r w:rsidRPr="00CD07D4">
              <w:rPr>
                <w:rFonts w:ascii="Arial" w:hAnsi="Arial" w:cs="Arial"/>
              </w:rPr>
              <w:t xml:space="preserve">Yoxsulluq </w:t>
            </w:r>
            <w:r w:rsidR="00992604" w:rsidRPr="00CD07D4">
              <w:rPr>
                <w:rFonts w:ascii="Arial" w:hAnsi="Arial" w:cs="Arial"/>
              </w:rPr>
              <w:t>həddindən aşağı səviyyədə yaşayanlar, yaşlılar, qadın və uşaqlar</w:t>
            </w:r>
            <w:r w:rsidR="00992604" w:rsidRPr="00CD07D4">
              <w:footnoteReference w:id="1"/>
            </w:r>
            <w:r w:rsidR="00165512" w:rsidRPr="00CD07D4">
              <w:rPr>
                <w:rFonts w:ascii="Arial" w:hAnsi="Arial" w:cs="Arial"/>
              </w:rPr>
              <w:t xml:space="preserve">. </w:t>
            </w:r>
          </w:p>
          <w:p w14:paraId="7706ACD8" w14:textId="77777777" w:rsidR="00F01A4B" w:rsidRPr="00CD07D4" w:rsidRDefault="00F01A4B" w:rsidP="00B248CB">
            <w:pPr>
              <w:autoSpaceDE w:val="0"/>
              <w:autoSpaceDN w:val="0"/>
              <w:adjustRightInd w:val="0"/>
              <w:jc w:val="both"/>
              <w:rPr>
                <w:rFonts w:ascii="Arial" w:hAnsi="Arial" w:cs="Arial"/>
              </w:rPr>
            </w:pPr>
          </w:p>
        </w:tc>
      </w:tr>
    </w:tbl>
    <w:p w14:paraId="6A8CD8B7" w14:textId="77777777" w:rsidR="00F01A4B" w:rsidRPr="00CD07D4" w:rsidRDefault="00F01A4B" w:rsidP="00C01F12">
      <w:pPr>
        <w:rPr>
          <w:rFonts w:ascii="Arial" w:hAnsi="Arial" w:cs="Arial"/>
        </w:rPr>
      </w:pPr>
    </w:p>
    <w:p w14:paraId="3862C60A" w14:textId="77777777" w:rsidR="00C01F12" w:rsidRPr="00CD07D4" w:rsidRDefault="00C01F12" w:rsidP="00C01F12">
      <w:pPr>
        <w:jc w:val="both"/>
        <w:rPr>
          <w:rFonts w:ascii="Arial" w:hAnsi="Arial" w:cs="Arial"/>
          <w:b/>
          <w:sz w:val="24"/>
          <w:szCs w:val="24"/>
          <w:u w:val="single"/>
        </w:rPr>
      </w:pPr>
      <w:r w:rsidRPr="00CD07D4">
        <w:rPr>
          <w:rFonts w:ascii="Arial" w:hAnsi="Arial" w:cs="Arial"/>
          <w:b/>
          <w:sz w:val="24"/>
          <w:szCs w:val="24"/>
          <w:u w:val="single"/>
        </w:rPr>
        <w:br w:type="page"/>
      </w:r>
    </w:p>
    <w:p w14:paraId="79611FFE" w14:textId="77777777" w:rsidR="00C01F12" w:rsidRPr="00CD07D4" w:rsidRDefault="00C01F12" w:rsidP="00C01F12">
      <w:pPr>
        <w:jc w:val="center"/>
        <w:rPr>
          <w:rFonts w:ascii="Arial" w:hAnsi="Arial" w:cs="Arial"/>
          <w:b/>
          <w:u w:val="single"/>
        </w:rPr>
      </w:pPr>
    </w:p>
    <w:p w14:paraId="1E154817" w14:textId="77777777" w:rsidR="00C01F12" w:rsidRPr="00CD07D4" w:rsidRDefault="0068559F" w:rsidP="00C01F12">
      <w:pPr>
        <w:jc w:val="center"/>
        <w:rPr>
          <w:rFonts w:ascii="Arial" w:hAnsi="Arial" w:cs="Arial"/>
          <w:b/>
          <w:sz w:val="24"/>
          <w:szCs w:val="24"/>
          <w:u w:val="single"/>
        </w:rPr>
      </w:pPr>
      <w:r w:rsidRPr="00CD07D4">
        <w:rPr>
          <w:rFonts w:ascii="Arial" w:hAnsi="Arial" w:cs="Arial"/>
          <w:b/>
          <w:sz w:val="24"/>
          <w:szCs w:val="24"/>
          <w:u w:val="single"/>
        </w:rPr>
        <w:t>KÖÇÜRÜLMƏ SİYASƏTİNİN ÇƏRÇİVƏ SƏNƏDİ</w:t>
      </w:r>
    </w:p>
    <w:p w14:paraId="317B54BA" w14:textId="77777777" w:rsidR="00C01F12" w:rsidRPr="00CD07D4" w:rsidRDefault="00C01F12" w:rsidP="00C01F12">
      <w:pPr>
        <w:jc w:val="both"/>
        <w:rPr>
          <w:rFonts w:ascii="Arial" w:hAnsi="Arial" w:cs="Arial"/>
          <w:b/>
          <w:u w:val="single"/>
        </w:rPr>
      </w:pPr>
    </w:p>
    <w:p w14:paraId="636E2A27" w14:textId="77777777" w:rsidR="00C01F12" w:rsidRPr="00CD07D4" w:rsidRDefault="0068559F" w:rsidP="00C01F12">
      <w:pPr>
        <w:pStyle w:val="ListParagraph"/>
        <w:numPr>
          <w:ilvl w:val="1"/>
          <w:numId w:val="3"/>
        </w:numPr>
        <w:spacing w:line="288" w:lineRule="auto"/>
        <w:ind w:left="567" w:hanging="567"/>
        <w:jc w:val="both"/>
        <w:outlineLvl w:val="0"/>
        <w:rPr>
          <w:rFonts w:ascii="Arial" w:hAnsi="Arial" w:cs="Arial"/>
          <w:b/>
        </w:rPr>
      </w:pPr>
      <w:bookmarkStart w:id="5" w:name="_Toc391308708"/>
      <w:bookmarkStart w:id="6" w:name="_Toc435805128"/>
      <w:r w:rsidRPr="00CD07D4">
        <w:rPr>
          <w:rFonts w:ascii="Arial" w:hAnsi="Arial" w:cs="Arial"/>
          <w:b/>
        </w:rPr>
        <w:t>LAYİHƏNİN TƏSVİRİ:</w:t>
      </w:r>
      <w:bookmarkEnd w:id="5"/>
      <w:bookmarkEnd w:id="6"/>
    </w:p>
    <w:p w14:paraId="1453F80E" w14:textId="77777777" w:rsidR="00C01F12" w:rsidRPr="00CD07D4" w:rsidRDefault="00C01F12" w:rsidP="00C01F12">
      <w:pPr>
        <w:pStyle w:val="Heading2"/>
        <w:spacing w:before="0" w:line="288" w:lineRule="auto"/>
        <w:ind w:left="567" w:hanging="567"/>
        <w:rPr>
          <w:rFonts w:ascii="Arial" w:hAnsi="Arial" w:cs="Arial"/>
          <w:color w:val="auto"/>
          <w:sz w:val="22"/>
          <w:szCs w:val="22"/>
        </w:rPr>
      </w:pPr>
      <w:bookmarkStart w:id="7" w:name="_Ref385775138"/>
      <w:bookmarkStart w:id="8" w:name="_Toc435805129"/>
      <w:r w:rsidRPr="00CD07D4">
        <w:rPr>
          <w:rFonts w:ascii="Arial" w:hAnsi="Arial" w:cs="Arial"/>
          <w:color w:val="auto"/>
          <w:sz w:val="22"/>
          <w:szCs w:val="22"/>
        </w:rPr>
        <w:t>1.1</w:t>
      </w:r>
      <w:r w:rsidRPr="00CD07D4">
        <w:rPr>
          <w:rFonts w:ascii="Arial" w:hAnsi="Arial" w:cs="Arial"/>
          <w:color w:val="auto"/>
          <w:sz w:val="22"/>
          <w:szCs w:val="22"/>
        </w:rPr>
        <w:tab/>
      </w:r>
      <w:bookmarkStart w:id="9" w:name="_Toc391308709"/>
      <w:bookmarkEnd w:id="7"/>
      <w:r w:rsidR="0068559F" w:rsidRPr="00CD07D4">
        <w:rPr>
          <w:rFonts w:ascii="Arial" w:eastAsia="Times New Roman" w:hAnsi="Arial" w:cs="Arial"/>
          <w:bCs w:val="0"/>
          <w:color w:val="auto"/>
          <w:sz w:val="22"/>
          <w:szCs w:val="22"/>
        </w:rPr>
        <w:t>Ümumi Məlumat:</w:t>
      </w:r>
      <w:bookmarkEnd w:id="8"/>
      <w:bookmarkEnd w:id="9"/>
    </w:p>
    <w:p w14:paraId="745FFB69" w14:textId="2B24B914" w:rsidR="00C01F12" w:rsidRPr="00CD07D4" w:rsidRDefault="006D7EF4" w:rsidP="00C01F12">
      <w:pPr>
        <w:spacing w:line="288" w:lineRule="auto"/>
        <w:jc w:val="both"/>
        <w:rPr>
          <w:rFonts w:ascii="Arial" w:hAnsi="Arial" w:cs="Arial"/>
        </w:rPr>
      </w:pPr>
      <w:r w:rsidRPr="00CD07D4">
        <w:rPr>
          <w:rFonts w:ascii="Arial" w:hAnsi="Arial" w:cs="Arial"/>
        </w:rPr>
        <w:t xml:space="preserve">Azərbaycan Hökuməti (AH) tərəfindən Azərbaycan Magistral </w:t>
      </w:r>
      <w:r w:rsidRPr="00CD07D4">
        <w:rPr>
          <w:rFonts w:ascii="Arial" w:hAnsi="Arial" w:cs="Arial"/>
          <w:lang w:val="az-Latn-AZ"/>
        </w:rPr>
        <w:t xml:space="preserve">Yolları III </w:t>
      </w:r>
      <w:r w:rsidRPr="00CD07D4">
        <w:rPr>
          <w:rFonts w:ascii="Arial" w:hAnsi="Arial" w:cs="Arial"/>
        </w:rPr>
        <w:t xml:space="preserve">Layihəsi ilə əlaqədar olaraq Beynəlxalq Yenidənqurma və İnkişaf Bankından (BYİB) kredit əldə </w:t>
      </w:r>
      <w:r w:rsidR="00B26856" w:rsidRPr="00CD07D4">
        <w:rPr>
          <w:rFonts w:ascii="Arial" w:hAnsi="Arial" w:cs="Arial"/>
        </w:rPr>
        <w:t>etmişdir</w:t>
      </w:r>
      <w:r w:rsidRPr="00CD07D4">
        <w:rPr>
          <w:rFonts w:ascii="Arial" w:hAnsi="Arial" w:cs="Arial"/>
        </w:rPr>
        <w:t>.Layihə qismən Azərbaycan Hökuməti tərəfindən maliyyələşdiriləcək</w:t>
      </w:r>
      <w:r w:rsidR="00E912B8" w:rsidRPr="00CD07D4">
        <w:rPr>
          <w:rFonts w:ascii="Arial" w:hAnsi="Arial" w:cs="Arial"/>
        </w:rPr>
        <w:t>dir</w:t>
      </w:r>
      <w:r w:rsidR="00C01F12" w:rsidRPr="00CD07D4">
        <w:rPr>
          <w:rFonts w:ascii="Arial" w:hAnsi="Arial" w:cs="Arial"/>
        </w:rPr>
        <w:t xml:space="preserve">. </w:t>
      </w:r>
    </w:p>
    <w:p w14:paraId="213CF28B" w14:textId="77777777" w:rsidR="00C01F12" w:rsidRPr="00CD07D4" w:rsidRDefault="00C01F12" w:rsidP="00C01F12">
      <w:pPr>
        <w:spacing w:line="288" w:lineRule="auto"/>
        <w:jc w:val="both"/>
        <w:rPr>
          <w:rFonts w:ascii="Arial" w:hAnsi="Arial" w:cs="Arial"/>
        </w:rPr>
      </w:pPr>
    </w:p>
    <w:p w14:paraId="3A317AAA" w14:textId="77777777" w:rsidR="00C01F12" w:rsidRPr="00CD07D4" w:rsidRDefault="00D042B3" w:rsidP="00C01F12">
      <w:pPr>
        <w:spacing w:line="288" w:lineRule="auto"/>
        <w:jc w:val="both"/>
        <w:rPr>
          <w:rFonts w:ascii="Arial" w:hAnsi="Arial" w:cs="Arial"/>
        </w:rPr>
      </w:pPr>
      <w:r w:rsidRPr="00CD07D4">
        <w:rPr>
          <w:rFonts w:ascii="Arial" w:hAnsi="Arial" w:cs="Arial"/>
        </w:rPr>
        <w:t>Bakı-Şamaxı avtomobil yolu Bakı şəhərini Azərbaycanın mərkəzində yerləşən Yevlax şəhəri ilə birləşdirirən M4 avtomobil yolunun bir hissəsi olmaqla Bakı ilə Yevlax şəhərləri arasında yüngül çəkili nəqliyyat vasitələri üçün olan M2 avtomobil yoluna səmərəli alternativ marşrutu özündə birləşdirir. Bakı-Şamaxı avtomobil yolu Azərbaycanın qərbinə və Bakıdan Gürcüstana olan ən qısa marşrutun bir hissəsidir. Sözügedən avtomobil yolunun bütün hissələrinin təkmilləşdirilməsi işləri hazırda davam etdirilir</w:t>
      </w:r>
      <w:r w:rsidR="00C01F12" w:rsidRPr="00CD07D4">
        <w:rPr>
          <w:rFonts w:ascii="Arial" w:hAnsi="Arial" w:cs="Arial"/>
        </w:rPr>
        <w:t xml:space="preserve">. </w:t>
      </w:r>
    </w:p>
    <w:p w14:paraId="173BA021" w14:textId="77777777" w:rsidR="00C01F12" w:rsidRPr="00CD07D4" w:rsidRDefault="00C01F12" w:rsidP="00C01F12">
      <w:pPr>
        <w:spacing w:line="288" w:lineRule="auto"/>
        <w:jc w:val="both"/>
        <w:rPr>
          <w:rFonts w:ascii="Arial" w:hAnsi="Arial" w:cs="Arial"/>
        </w:rPr>
      </w:pPr>
    </w:p>
    <w:p w14:paraId="657AD9B1" w14:textId="0BA2B305" w:rsidR="00C01F12" w:rsidRPr="00CD07D4" w:rsidRDefault="00263E22" w:rsidP="00C01F12">
      <w:pPr>
        <w:spacing w:line="288" w:lineRule="auto"/>
        <w:jc w:val="both"/>
        <w:rPr>
          <w:rFonts w:ascii="Arial" w:hAnsi="Arial" w:cs="Arial"/>
        </w:rPr>
      </w:pPr>
      <w:r w:rsidRPr="00CD07D4">
        <w:rPr>
          <w:rFonts w:ascii="Arial" w:hAnsi="Arial" w:cs="Arial"/>
        </w:rPr>
        <w:t xml:space="preserve">Hazırda Azərbaycan Hökuməti sözügedən kreditdən Bakı-Şamaxı avtomobil yolunun km 13.5 – km 15 hissəsi üzrə ətraf mühitin qiymətləndirilməsi, </w:t>
      </w:r>
      <w:r w:rsidR="00992604" w:rsidRPr="00CD07D4">
        <w:rPr>
          <w:rFonts w:ascii="Arial" w:hAnsi="Arial" w:cs="Arial"/>
        </w:rPr>
        <w:t xml:space="preserve">Bakı-Şamaxı avtomobil yolu üçün mövcud Köçürülmə üzrə Çərçivə Siyasəti Sənədinin (2009) yenilənməsi (km 13.5-15, km91-116 və km 121.4-121-7), </w:t>
      </w:r>
      <w:r w:rsidRPr="00CD07D4">
        <w:rPr>
          <w:rFonts w:ascii="Arial" w:hAnsi="Arial" w:cs="Arial"/>
        </w:rPr>
        <w:t xml:space="preserve">Bakı-Şamaxı avtomobil yolunun km 45 – km 91 hissəsində tikinti işlərinin həcmində edilən dəyişiklik nəticəsində artan ətraf mühit və sosial təsirlərin  qiymətləndirilməsi, yol oxunda edilən dəyişikliklərə uyğun olaraq Bakı-Şamaxı avtomobil yolunun km 91 – km </w:t>
      </w:r>
      <w:r w:rsidR="00992604" w:rsidRPr="00CD07D4">
        <w:rPr>
          <w:rFonts w:ascii="Arial" w:hAnsi="Arial" w:cs="Arial"/>
        </w:rPr>
        <w:t xml:space="preserve">107 </w:t>
      </w:r>
      <w:r w:rsidRPr="00CD07D4">
        <w:rPr>
          <w:rFonts w:ascii="Arial" w:hAnsi="Arial" w:cs="Arial"/>
        </w:rPr>
        <w:t>hissəsi üzrə ƏMTQ hesabatı və ƏMİP-nın (2013) yenilənməsi üçün məsləhət xidmətlərinin maliyyələşdirilməsi istiqamətində istifadə etmək niyyətindədir</w:t>
      </w:r>
    </w:p>
    <w:p w14:paraId="34FE54FC" w14:textId="77777777" w:rsidR="00C01F12" w:rsidRPr="00CD07D4" w:rsidRDefault="00C01F12" w:rsidP="00C01F12">
      <w:pPr>
        <w:spacing w:line="288" w:lineRule="auto"/>
        <w:jc w:val="both"/>
        <w:rPr>
          <w:rFonts w:ascii="Arial" w:hAnsi="Arial" w:cs="Arial"/>
        </w:rPr>
      </w:pPr>
    </w:p>
    <w:p w14:paraId="1C0F20CA" w14:textId="77777777" w:rsidR="00C01F12" w:rsidRPr="00CD07D4" w:rsidRDefault="00D042B3" w:rsidP="00C01F12">
      <w:pPr>
        <w:spacing w:line="288" w:lineRule="auto"/>
        <w:jc w:val="both"/>
        <w:rPr>
          <w:rFonts w:ascii="Arial" w:hAnsi="Arial" w:cs="Arial"/>
        </w:rPr>
      </w:pPr>
      <w:r w:rsidRPr="00CD07D4">
        <w:rPr>
          <w:rFonts w:ascii="Arial" w:hAnsi="Arial" w:cs="Arial"/>
        </w:rPr>
        <w:t xml:space="preserve">Sözügedən avtomobil yolunun </w:t>
      </w:r>
      <w:r w:rsidR="008C0E11" w:rsidRPr="00CD07D4">
        <w:rPr>
          <w:rFonts w:ascii="Arial" w:hAnsi="Arial" w:cs="Arial"/>
        </w:rPr>
        <w:t xml:space="preserve">km </w:t>
      </w:r>
      <w:r w:rsidRPr="00CD07D4">
        <w:rPr>
          <w:rFonts w:ascii="Arial" w:hAnsi="Arial" w:cs="Arial"/>
        </w:rPr>
        <w:t xml:space="preserve">13.5 – </w:t>
      </w:r>
      <w:r w:rsidR="008C0E11" w:rsidRPr="00CD07D4">
        <w:rPr>
          <w:rFonts w:ascii="Arial" w:hAnsi="Arial" w:cs="Arial"/>
        </w:rPr>
        <w:t xml:space="preserve">km </w:t>
      </w:r>
      <w:r w:rsidRPr="00CD07D4">
        <w:rPr>
          <w:rFonts w:ascii="Arial" w:hAnsi="Arial" w:cs="Arial"/>
        </w:rPr>
        <w:t>15 hissəsi üçün iki hərəkət hissəli dörd zolaqlı yol və hər bir hərəkət hissəsinin hər iki tərəfində yanaşma yolları olan yeni en kəsiyinin tikintisi nəzərdə tutulur</w:t>
      </w:r>
      <w:r w:rsidR="00C01F12" w:rsidRPr="00CD07D4">
        <w:rPr>
          <w:rFonts w:ascii="Arial" w:hAnsi="Arial" w:cs="Arial"/>
        </w:rPr>
        <w:t xml:space="preserve">. </w:t>
      </w:r>
      <w:r w:rsidRPr="00CD07D4">
        <w:rPr>
          <w:rFonts w:ascii="Arial" w:hAnsi="Arial" w:cs="Arial"/>
        </w:rPr>
        <w:t>Yol kəsişməsi standart en 27.5 metrdən minimum 20.0 metrə qədər azaldılmışdır. Buna yolun ayırıcı zolağının 5 metrdən 3 metrədək azaldılması və bərk çiyinin 3.75 metrdən 1 metrədək azaldılması ilə nail olunmuşdur. Eni azaldılmış yol kəsişməsi yaxınlıqdakı əmlaklara və kənar yollara çıxış üçün yeni iki hərəkət hissəli yolun hər iki tərəfindən əlavə zolaqların təmin olunmasına imkan yaratmışdır. Genişləndirmə layihəsində əsasən mövcud yol oxundan istifadə edildiyi üçün hərəkət hissəsinin altında olan suötürücü borular yolun genişləndirilməsinə uyğunlaşdırılmaq üçün uzadılacaqdır</w:t>
      </w:r>
      <w:r w:rsidR="00C01F12" w:rsidRPr="00CD07D4">
        <w:rPr>
          <w:rFonts w:ascii="Arial" w:hAnsi="Arial" w:cs="Arial"/>
        </w:rPr>
        <w:t>.</w:t>
      </w:r>
    </w:p>
    <w:p w14:paraId="0B69A5AD" w14:textId="77777777" w:rsidR="00C01F12" w:rsidRPr="00CD07D4" w:rsidRDefault="00C01F12" w:rsidP="00C01F12">
      <w:pPr>
        <w:spacing w:line="288" w:lineRule="auto"/>
        <w:jc w:val="both"/>
        <w:rPr>
          <w:rFonts w:ascii="Arial" w:hAnsi="Arial" w:cs="Arial"/>
        </w:rPr>
      </w:pPr>
    </w:p>
    <w:p w14:paraId="6F058B7A" w14:textId="77777777" w:rsidR="00C01F12" w:rsidRPr="00CD07D4" w:rsidRDefault="00D042B3" w:rsidP="00C01F12">
      <w:pPr>
        <w:spacing w:line="288" w:lineRule="auto"/>
        <w:jc w:val="both"/>
        <w:rPr>
          <w:rFonts w:ascii="Arial" w:hAnsi="Arial" w:cs="Arial"/>
        </w:rPr>
      </w:pPr>
      <w:r w:rsidRPr="00CD07D4">
        <w:rPr>
          <w:rFonts w:ascii="Arial" w:hAnsi="Arial" w:cs="Arial"/>
        </w:rPr>
        <w:t>Yolun km 13.5 – km 15 hissəsində avtobus dayanacaqları yerləşən hissələrdə iki hərəkət hissəli yolu keçmək üçün iki yeni piyada keçidi nəzərdə tutulur. Qeyd olunan yol hissəsi üzrə drenaj boruları əsasən yolun səthindəki axıntıların toplanmasını təmin edərək yeni hərəkət zolağının hər iki tərəfində olmaqla yol geyiminin kənar hissələrində yerləşən “qapalı beton kanallar” dan ibarət olacaqdır</w:t>
      </w:r>
      <w:r w:rsidR="00C01F12" w:rsidRPr="00CD07D4">
        <w:rPr>
          <w:rFonts w:ascii="Arial" w:hAnsi="Arial" w:cs="Arial"/>
        </w:rPr>
        <w:t>.</w:t>
      </w:r>
    </w:p>
    <w:p w14:paraId="42C4B8E9" w14:textId="77777777" w:rsidR="00C01F12" w:rsidRPr="00CD07D4" w:rsidRDefault="00C01F12" w:rsidP="00C01F12">
      <w:pPr>
        <w:spacing w:line="288" w:lineRule="auto"/>
        <w:jc w:val="both"/>
        <w:rPr>
          <w:rFonts w:ascii="Arial" w:hAnsi="Arial" w:cs="Arial"/>
          <w:lang w:val="az-Latn-AZ"/>
        </w:rPr>
      </w:pPr>
    </w:p>
    <w:p w14:paraId="0FF6AA93" w14:textId="433F500B" w:rsidR="00C01F12" w:rsidRPr="00CD07D4" w:rsidRDefault="00351918" w:rsidP="00C01F12">
      <w:pPr>
        <w:spacing w:line="288" w:lineRule="auto"/>
        <w:jc w:val="both"/>
        <w:rPr>
          <w:rFonts w:ascii="Arial" w:hAnsi="Arial" w:cs="Arial"/>
          <w:lang w:val="az-Latn-AZ"/>
        </w:rPr>
      </w:pPr>
      <w:r w:rsidRPr="00CD07D4">
        <w:rPr>
          <w:rFonts w:ascii="Arial" w:hAnsi="Arial" w:cs="Arial"/>
          <w:lang w:val="az-Latn-AZ"/>
        </w:rPr>
        <w:t xml:space="preserve">Hal hazırda Məsləhətçi </w:t>
      </w:r>
      <w:r w:rsidR="009F491A" w:rsidRPr="00CD07D4">
        <w:rPr>
          <w:rFonts w:ascii="Arial" w:hAnsi="Arial" w:cs="Arial"/>
          <w:lang w:val="az-Latn-AZ"/>
        </w:rPr>
        <w:t xml:space="preserve">Şirkətlər </w:t>
      </w:r>
      <w:r w:rsidRPr="00CD07D4">
        <w:rPr>
          <w:rFonts w:ascii="Arial" w:hAnsi="Arial" w:cs="Arial"/>
          <w:lang w:val="az-Latn-AZ"/>
        </w:rPr>
        <w:t xml:space="preserve">yolun km </w:t>
      </w:r>
      <w:r w:rsidR="009F491A" w:rsidRPr="00CD07D4">
        <w:rPr>
          <w:rFonts w:ascii="Arial" w:hAnsi="Arial" w:cs="Arial"/>
          <w:lang w:val="az-Latn-AZ"/>
        </w:rPr>
        <w:t>13.5</w:t>
      </w:r>
      <w:r w:rsidRPr="00CD07D4">
        <w:rPr>
          <w:rFonts w:ascii="Arial" w:hAnsi="Arial" w:cs="Arial"/>
          <w:lang w:val="az-Latn-AZ"/>
        </w:rPr>
        <w:t>-</w:t>
      </w:r>
      <w:r w:rsidR="009F491A" w:rsidRPr="00CD07D4">
        <w:rPr>
          <w:rFonts w:ascii="Arial" w:hAnsi="Arial" w:cs="Arial"/>
          <w:lang w:val="az-Latn-AZ"/>
        </w:rPr>
        <w:t>15</w:t>
      </w:r>
      <w:r w:rsidR="00481C6B" w:rsidRPr="00CD07D4">
        <w:rPr>
          <w:rFonts w:ascii="Arial" w:hAnsi="Arial" w:cs="Arial"/>
          <w:lang w:val="az-Latn-AZ"/>
        </w:rPr>
        <w:t xml:space="preserve">, km91-116 və km </w:t>
      </w:r>
      <w:r w:rsidRPr="00CD07D4">
        <w:rPr>
          <w:rFonts w:ascii="Arial" w:hAnsi="Arial" w:cs="Arial"/>
          <w:lang w:val="az-Latn-AZ"/>
        </w:rPr>
        <w:t>121.4-121.7 arasında olan hissəl</w:t>
      </w:r>
      <w:r w:rsidR="00EB05DA" w:rsidRPr="00CD07D4">
        <w:rPr>
          <w:rFonts w:ascii="Arial" w:hAnsi="Arial" w:cs="Arial"/>
          <w:lang w:val="az-Latn-AZ"/>
        </w:rPr>
        <w:t>ə</w:t>
      </w:r>
      <w:r w:rsidRPr="00CD07D4">
        <w:rPr>
          <w:rFonts w:ascii="Arial" w:hAnsi="Arial" w:cs="Arial"/>
          <w:lang w:val="az-Latn-AZ"/>
        </w:rPr>
        <w:t xml:space="preserve">rin dörd zolağa genişləndirilməsi </w:t>
      </w:r>
      <w:r w:rsidR="00C64A25" w:rsidRPr="00CD07D4">
        <w:rPr>
          <w:rFonts w:ascii="Arial" w:hAnsi="Arial" w:cs="Arial"/>
          <w:lang w:val="az-Latn-AZ"/>
        </w:rPr>
        <w:t>üçün</w:t>
      </w:r>
      <w:r w:rsidRPr="00CD07D4">
        <w:rPr>
          <w:rFonts w:ascii="Arial" w:hAnsi="Arial" w:cs="Arial"/>
          <w:lang w:val="az-Latn-AZ"/>
        </w:rPr>
        <w:t xml:space="preserve"> Müfəssəl layihə üzərində işləyir</w:t>
      </w:r>
      <w:r w:rsidR="00C01F12" w:rsidRPr="00CD07D4">
        <w:rPr>
          <w:rFonts w:ascii="Arial" w:hAnsi="Arial" w:cs="Arial"/>
          <w:lang w:val="az-Latn-AZ"/>
        </w:rPr>
        <w:t xml:space="preserve">. </w:t>
      </w:r>
      <w:r w:rsidR="00481C6B" w:rsidRPr="00CD07D4">
        <w:rPr>
          <w:rFonts w:ascii="Arial" w:hAnsi="Arial" w:cs="Arial"/>
          <w:lang w:val="az-Latn-AZ"/>
        </w:rPr>
        <w:t>H</w:t>
      </w:r>
      <w:r w:rsidR="001D7AF6" w:rsidRPr="00CD07D4">
        <w:rPr>
          <w:rFonts w:ascii="Arial" w:hAnsi="Arial" w:cs="Arial"/>
          <w:lang w:val="az-Latn-AZ"/>
        </w:rPr>
        <w:t xml:space="preserve">azırki KÇS </w:t>
      </w:r>
      <w:r w:rsidR="00C071BC" w:rsidRPr="00CD07D4">
        <w:rPr>
          <w:rFonts w:ascii="Arial" w:hAnsi="Arial" w:cs="Arial"/>
          <w:lang w:val="az-Latn-AZ"/>
        </w:rPr>
        <w:t xml:space="preserve">sənədi </w:t>
      </w:r>
      <w:r w:rsidR="001D7AF6" w:rsidRPr="00CD07D4">
        <w:rPr>
          <w:rFonts w:ascii="Arial" w:hAnsi="Arial" w:cs="Arial"/>
          <w:lang w:val="az-Latn-AZ"/>
        </w:rPr>
        <w:t>b</w:t>
      </w:r>
      <w:r w:rsidR="00481C6B" w:rsidRPr="00CD07D4">
        <w:rPr>
          <w:rFonts w:ascii="Arial" w:hAnsi="Arial" w:cs="Arial"/>
          <w:lang w:val="az-Latn-AZ"/>
        </w:rPr>
        <w:t>ütün bu</w:t>
      </w:r>
      <w:r w:rsidR="001D7AF6" w:rsidRPr="00CD07D4">
        <w:rPr>
          <w:rFonts w:ascii="Arial" w:hAnsi="Arial" w:cs="Arial"/>
          <w:lang w:val="az-Latn-AZ"/>
        </w:rPr>
        <w:t xml:space="preserve"> hissələr üçün hazırlanıbdır. Bu hissələrdə aparılan tikinti işləri </w:t>
      </w:r>
      <w:r w:rsidR="00C64A25" w:rsidRPr="00CD07D4">
        <w:rPr>
          <w:rFonts w:ascii="Arial" w:hAnsi="Arial" w:cs="Arial"/>
          <w:lang w:val="az-Latn-AZ"/>
        </w:rPr>
        <w:t xml:space="preserve">torpaqalma və </w:t>
      </w:r>
      <w:r w:rsidR="00481C6B" w:rsidRPr="00CD07D4">
        <w:rPr>
          <w:rFonts w:ascii="Arial" w:hAnsi="Arial" w:cs="Arial"/>
          <w:lang w:val="az-Latn-AZ"/>
        </w:rPr>
        <w:t xml:space="preserve">məcburi </w:t>
      </w:r>
      <w:r w:rsidR="00C64A25" w:rsidRPr="00CD07D4">
        <w:rPr>
          <w:rFonts w:ascii="Arial" w:hAnsi="Arial" w:cs="Arial"/>
          <w:lang w:val="az-Latn-AZ"/>
        </w:rPr>
        <w:t xml:space="preserve">köçürülmə ilə nəticələnəcəkdir. Layihələndirmə üzrə Məsləhətçi </w:t>
      </w:r>
      <w:r w:rsidR="00D60A43" w:rsidRPr="00CD07D4">
        <w:rPr>
          <w:rFonts w:ascii="Arial" w:hAnsi="Arial" w:cs="Arial"/>
          <w:lang w:val="az-Latn-AZ"/>
        </w:rPr>
        <w:lastRenderedPageBreak/>
        <w:t xml:space="preserve">tərəfindən cəlb edilən beynəlxalq və yerli məsləhətçilər </w:t>
      </w:r>
      <w:r w:rsidR="00C64A25" w:rsidRPr="00CD07D4">
        <w:rPr>
          <w:rFonts w:ascii="Arial" w:hAnsi="Arial" w:cs="Arial"/>
          <w:lang w:val="az-Latn-AZ"/>
        </w:rPr>
        <w:t>hazırki Köçürülmə üzrə Çərçivə Sənədində müəyyən edilən siyasət və qaydalara müvafiq olara</w:t>
      </w:r>
      <w:r w:rsidR="004C08A1" w:rsidRPr="00CD07D4">
        <w:rPr>
          <w:rFonts w:ascii="Arial" w:hAnsi="Arial" w:cs="Arial"/>
          <w:lang w:val="az-Latn-AZ"/>
        </w:rPr>
        <w:t>q  KTP-ni</w:t>
      </w:r>
      <w:r w:rsidR="00C64A25" w:rsidRPr="00CD07D4">
        <w:rPr>
          <w:rFonts w:ascii="Arial" w:hAnsi="Arial" w:cs="Arial"/>
          <w:lang w:val="az-Latn-AZ"/>
        </w:rPr>
        <w:t xml:space="preserve"> hazırlamalıdır.</w:t>
      </w:r>
    </w:p>
    <w:p w14:paraId="04FA7A69" w14:textId="77777777" w:rsidR="00C01F12" w:rsidRPr="00CD07D4" w:rsidRDefault="00C01F12" w:rsidP="00C01F12">
      <w:pPr>
        <w:spacing w:line="288" w:lineRule="auto"/>
        <w:jc w:val="both"/>
        <w:rPr>
          <w:rFonts w:ascii="Arial" w:hAnsi="Arial" w:cs="Arial"/>
          <w:lang w:val="az-Latn-AZ"/>
        </w:rPr>
      </w:pPr>
    </w:p>
    <w:p w14:paraId="1836B9AE" w14:textId="507B5D23" w:rsidR="00E161B2" w:rsidRPr="00CD07D4" w:rsidRDefault="00E161B2" w:rsidP="00C01F12">
      <w:pPr>
        <w:spacing w:line="288" w:lineRule="auto"/>
        <w:jc w:val="both"/>
        <w:rPr>
          <w:rFonts w:ascii="Arial" w:hAnsi="Arial" w:cs="Arial"/>
          <w:lang w:val="az-Latn-AZ"/>
        </w:rPr>
      </w:pPr>
      <w:r w:rsidRPr="00CD07D4">
        <w:rPr>
          <w:rFonts w:ascii="Arial" w:hAnsi="Arial" w:cs="Arial"/>
          <w:color w:val="000000"/>
          <w:lang w:val="az-Latn-AZ"/>
        </w:rPr>
        <w:t>Bu Köçürülmə Tədbirləri üzrə Çərçivə Sənədi (KTÇS) Layihənin icrası müddətində yarana</w:t>
      </w:r>
      <w:r w:rsidR="00A53C9D" w:rsidRPr="00CD07D4">
        <w:rPr>
          <w:rFonts w:ascii="Arial" w:hAnsi="Arial" w:cs="Arial"/>
          <w:color w:val="000000"/>
          <w:lang w:val="az-Latn-AZ"/>
        </w:rPr>
        <w:t>caq</w:t>
      </w:r>
      <w:r w:rsidRPr="00CD07D4">
        <w:rPr>
          <w:rFonts w:ascii="Arial" w:hAnsi="Arial" w:cs="Arial"/>
          <w:color w:val="000000"/>
          <w:lang w:val="az-Latn-AZ"/>
        </w:rPr>
        <w:t xml:space="preserve"> </w:t>
      </w:r>
      <w:r w:rsidR="00A53C9D" w:rsidRPr="00CD07D4">
        <w:rPr>
          <w:rFonts w:ascii="Arial" w:hAnsi="Arial" w:cs="Arial"/>
          <w:color w:val="000000"/>
          <w:lang w:val="az-Latn-AZ"/>
        </w:rPr>
        <w:t>məcburi</w:t>
      </w:r>
      <w:r w:rsidRPr="00CD07D4">
        <w:rPr>
          <w:rFonts w:ascii="Arial" w:hAnsi="Arial" w:cs="Arial"/>
          <w:color w:val="000000"/>
          <w:lang w:val="az-Latn-AZ"/>
        </w:rPr>
        <w:t xml:space="preserve"> köçürülmə məsələlər</w:t>
      </w:r>
      <w:r w:rsidR="00A53C9D" w:rsidRPr="00CD07D4">
        <w:rPr>
          <w:rFonts w:ascii="Arial" w:hAnsi="Arial" w:cs="Arial"/>
          <w:color w:val="000000"/>
          <w:lang w:val="az-Latn-AZ"/>
        </w:rPr>
        <w:t>in</w:t>
      </w:r>
      <w:r w:rsidRPr="00CD07D4">
        <w:rPr>
          <w:rFonts w:ascii="Arial" w:hAnsi="Arial" w:cs="Arial"/>
          <w:color w:val="000000"/>
          <w:lang w:val="az-Latn-AZ"/>
        </w:rPr>
        <w:t>də Layihənin Azərbaycan Qanunvericiliyi və Dünya Bankının</w:t>
      </w:r>
      <w:r w:rsidR="009B4652" w:rsidRPr="00CD07D4">
        <w:rPr>
          <w:rFonts w:ascii="Arial" w:hAnsi="Arial" w:cs="Arial"/>
          <w:color w:val="000000"/>
          <w:lang w:val="az-Latn-AZ"/>
        </w:rPr>
        <w:t xml:space="preserve"> 4.2 saylı Əməliyyatlar Qaydalarına müvafiq icrasını təmin etmək məqsədi ilə işlənib hazırlanmışdır. Layihənin icrası müddətində hazırki KTÇS tələblərinə uyğun  olaraq sahəyə müvafiq Köçürülmə üzrə Tədbirlər Planları işlənib hazırlanacaqdır. </w:t>
      </w:r>
      <w:r w:rsidR="00E43FC3" w:rsidRPr="00CD07D4">
        <w:rPr>
          <w:rFonts w:ascii="Arial" w:hAnsi="Arial" w:cs="Arial"/>
          <w:color w:val="000000"/>
          <w:lang w:val="az-Latn-AZ"/>
        </w:rPr>
        <w:t xml:space="preserve">Bu KTÇS və Dünya Bankının Açıqlama Qaydalarının tələblərinə uyğun olaraq ictimayyətin mvafiq iştrakını və məlumatların açıqlanması təmin etmək üçün tədbirlər görüləcəkdir. </w:t>
      </w:r>
    </w:p>
    <w:p w14:paraId="067E1025" w14:textId="77777777" w:rsidR="00C01F12" w:rsidRPr="00CD07D4" w:rsidRDefault="00C01F12" w:rsidP="00C01F12">
      <w:pPr>
        <w:spacing w:line="288" w:lineRule="auto"/>
        <w:jc w:val="both"/>
        <w:rPr>
          <w:rFonts w:ascii="Arial" w:hAnsi="Arial" w:cs="Arial"/>
          <w:lang w:val="az-Latn-AZ"/>
        </w:rPr>
      </w:pPr>
    </w:p>
    <w:p w14:paraId="2D3E1D4E" w14:textId="77777777" w:rsidR="00C01F12" w:rsidRPr="00CD07D4" w:rsidRDefault="00E43FC3" w:rsidP="00C01F12">
      <w:pPr>
        <w:pStyle w:val="Heading2"/>
        <w:spacing w:before="0" w:line="288" w:lineRule="auto"/>
        <w:ind w:left="567" w:hanging="567"/>
        <w:rPr>
          <w:rFonts w:ascii="Arial" w:hAnsi="Arial" w:cs="Arial"/>
          <w:b w:val="0"/>
          <w:color w:val="auto"/>
          <w:sz w:val="22"/>
          <w:szCs w:val="22"/>
          <w:lang w:val="az-Latn-AZ"/>
        </w:rPr>
      </w:pPr>
      <w:bookmarkStart w:id="10" w:name="_Toc435805130"/>
      <w:r w:rsidRPr="00CD07D4">
        <w:rPr>
          <w:rFonts w:ascii="Arial" w:hAnsi="Arial" w:cs="Arial"/>
          <w:color w:val="auto"/>
          <w:sz w:val="22"/>
          <w:szCs w:val="22"/>
          <w:lang w:val="az-Latn-AZ"/>
        </w:rPr>
        <w:t xml:space="preserve">1.2 </w:t>
      </w:r>
      <w:r w:rsidRPr="00CD07D4">
        <w:rPr>
          <w:rFonts w:ascii="Arial" w:hAnsi="Arial" w:cs="Arial"/>
          <w:color w:val="auto"/>
          <w:sz w:val="22"/>
          <w:szCs w:val="22"/>
          <w:lang w:val="az-Latn-AZ"/>
        </w:rPr>
        <w:tab/>
        <w:t>Köçürülmə Çərçivə Sənədinin (KÇS) hazırlanmasının  əsaslandırılması:</w:t>
      </w:r>
      <w:bookmarkEnd w:id="10"/>
    </w:p>
    <w:p w14:paraId="42F70636" w14:textId="5903F130" w:rsidR="00C01F12" w:rsidRPr="00CD07D4" w:rsidRDefault="00E43FC3" w:rsidP="00C01F12">
      <w:pPr>
        <w:spacing w:line="288" w:lineRule="auto"/>
        <w:jc w:val="both"/>
        <w:rPr>
          <w:rFonts w:ascii="Arial" w:hAnsi="Arial" w:cs="Arial"/>
          <w:lang w:val="az-Latn-AZ"/>
        </w:rPr>
      </w:pPr>
      <w:r w:rsidRPr="00CD07D4">
        <w:rPr>
          <w:rFonts w:ascii="Arial" w:hAnsi="Arial" w:cs="Arial"/>
          <w:lang w:val="az-Latn-AZ"/>
        </w:rPr>
        <w:t>Dünya Bankı siyasətinin tələblərinə uyğun olaraq maliyyə</w:t>
      </w:r>
      <w:r w:rsidR="004C08A1" w:rsidRPr="00CD07D4">
        <w:rPr>
          <w:rFonts w:ascii="Arial" w:hAnsi="Arial" w:cs="Arial"/>
          <w:lang w:val="az-Latn-AZ"/>
        </w:rPr>
        <w:t>ləşdirdiyi bütün layihələrin sos</w:t>
      </w:r>
      <w:r w:rsidRPr="00CD07D4">
        <w:rPr>
          <w:rFonts w:ascii="Arial" w:hAnsi="Arial" w:cs="Arial"/>
          <w:lang w:val="az-Latn-AZ"/>
        </w:rPr>
        <w:t xml:space="preserve">ial və ekoloji baxımdan təhlükəsiz və davamlı olduğunu təmin etmək məqsədiylə layihələri əsaslı şəkildə nəzərdən keçirir. Layihə ərazisi və cizgilər araşdırılarkan müəyyən edilmişdir ki, Layihə LTMQŞ-in </w:t>
      </w:r>
      <w:r w:rsidR="00D042B3" w:rsidRPr="00CD07D4">
        <w:rPr>
          <w:rFonts w:ascii="Arial" w:hAnsi="Arial" w:cs="Arial"/>
          <w:lang w:val="az-Latn-AZ"/>
        </w:rPr>
        <w:t>əsasən</w:t>
      </w:r>
      <w:r w:rsidR="004C08A1" w:rsidRPr="00CD07D4">
        <w:rPr>
          <w:rFonts w:ascii="Arial" w:hAnsi="Arial" w:cs="Arial"/>
          <w:lang w:val="az-Latn-AZ"/>
        </w:rPr>
        <w:t xml:space="preserve"> iqtisadi köçürülməyə </w:t>
      </w:r>
      <w:r w:rsidRPr="00CD07D4">
        <w:rPr>
          <w:rFonts w:ascii="Arial" w:hAnsi="Arial" w:cs="Arial"/>
          <w:lang w:val="az-Latn-AZ"/>
        </w:rPr>
        <w:t>səbəb olacaqdır. Dünya Bankının yardım</w:t>
      </w:r>
      <w:r w:rsidR="004C08A1" w:rsidRPr="00CD07D4">
        <w:rPr>
          <w:rFonts w:ascii="Arial" w:hAnsi="Arial" w:cs="Arial"/>
          <w:lang w:val="az-Latn-AZ"/>
        </w:rPr>
        <w:t xml:space="preserve"> ilə</w:t>
      </w:r>
      <w:r w:rsidRPr="00CD07D4">
        <w:rPr>
          <w:rFonts w:ascii="Arial" w:hAnsi="Arial" w:cs="Arial"/>
          <w:lang w:val="az-Latn-AZ"/>
        </w:rPr>
        <w:t xml:space="preserve"> maliyyələşdirilən Layihə nəticəsində məcburi olaraq torpaq və digər aşağıda qeyd edilən mülkiyyət</w:t>
      </w:r>
      <w:r w:rsidR="004C08A1" w:rsidRPr="00CD07D4">
        <w:rPr>
          <w:rFonts w:ascii="Arial" w:hAnsi="Arial" w:cs="Arial"/>
          <w:lang w:val="az-Latn-AZ"/>
        </w:rPr>
        <w:t xml:space="preserve"> itkiləri aşağıdakılardır:</w:t>
      </w:r>
    </w:p>
    <w:p w14:paraId="19B62D65" w14:textId="77777777" w:rsidR="00EB05DA" w:rsidRPr="00CD07D4" w:rsidRDefault="004C08A1" w:rsidP="00EB05DA">
      <w:pPr>
        <w:pStyle w:val="ListParagraph"/>
        <w:numPr>
          <w:ilvl w:val="0"/>
          <w:numId w:val="1"/>
        </w:numPr>
        <w:spacing w:line="288" w:lineRule="auto"/>
        <w:contextualSpacing/>
        <w:jc w:val="both"/>
        <w:rPr>
          <w:rFonts w:ascii="Arial" w:hAnsi="Arial" w:cs="Arial"/>
          <w:lang w:val="az-Latn-AZ"/>
        </w:rPr>
      </w:pPr>
      <w:r w:rsidRPr="00CD07D4">
        <w:rPr>
          <w:rFonts w:ascii="Arial" w:hAnsi="Arial" w:cs="Arial"/>
          <w:lang w:val="az-Latn-AZ"/>
        </w:rPr>
        <w:t>Yaşayış evinin köçürülməsi və ya</w:t>
      </w:r>
      <w:r w:rsidR="00E43FC3" w:rsidRPr="00CD07D4">
        <w:rPr>
          <w:rFonts w:ascii="Arial" w:hAnsi="Arial" w:cs="Arial"/>
          <w:lang w:val="az-Latn-AZ"/>
        </w:rPr>
        <w:t xml:space="preserve"> itkisi. </w:t>
      </w:r>
    </w:p>
    <w:p w14:paraId="7CF8451E" w14:textId="77777777" w:rsidR="00EB05DA" w:rsidRPr="00CD07D4" w:rsidRDefault="00E43FC3" w:rsidP="00EB05DA">
      <w:pPr>
        <w:pStyle w:val="ListParagraph"/>
        <w:numPr>
          <w:ilvl w:val="0"/>
          <w:numId w:val="1"/>
        </w:numPr>
        <w:spacing w:line="288" w:lineRule="auto"/>
        <w:contextualSpacing/>
        <w:jc w:val="both"/>
        <w:rPr>
          <w:rFonts w:ascii="Arial" w:hAnsi="Arial" w:cs="Arial"/>
          <w:lang w:val="az-Latn-AZ"/>
        </w:rPr>
      </w:pPr>
      <w:r w:rsidRPr="00CD07D4">
        <w:rPr>
          <w:rFonts w:ascii="Arial" w:hAnsi="Arial" w:cs="Arial"/>
          <w:lang w:val="az-Latn-AZ"/>
        </w:rPr>
        <w:t xml:space="preserve">Əmlakını və ya əmlakına giriş-çixış imkanlarının itkisi. </w:t>
      </w:r>
    </w:p>
    <w:p w14:paraId="5B809066" w14:textId="77777777" w:rsidR="00C01F12" w:rsidRPr="00CD07D4" w:rsidRDefault="00E43FC3" w:rsidP="00EB05DA">
      <w:pPr>
        <w:pStyle w:val="ListParagraph"/>
        <w:numPr>
          <w:ilvl w:val="0"/>
          <w:numId w:val="1"/>
        </w:numPr>
        <w:spacing w:line="288" w:lineRule="auto"/>
        <w:contextualSpacing/>
        <w:jc w:val="both"/>
        <w:rPr>
          <w:rFonts w:ascii="Arial" w:hAnsi="Arial" w:cs="Arial"/>
          <w:lang w:val="az-Latn-AZ"/>
        </w:rPr>
      </w:pPr>
      <w:r w:rsidRPr="00CD07D4">
        <w:rPr>
          <w:rFonts w:ascii="Arial" w:hAnsi="Arial" w:cs="Arial"/>
          <w:lang w:val="az-Latn-AZ"/>
        </w:rPr>
        <w:t>Fiziki köçürülmə zəruriyyətindən asılı olmayaraq gəlirin və ya yaşayış vasitələrinin itkisi.</w:t>
      </w:r>
    </w:p>
    <w:p w14:paraId="6E3086AC" w14:textId="77777777" w:rsidR="00C01F12" w:rsidRPr="00CD07D4" w:rsidRDefault="00C01F12" w:rsidP="00C01F12">
      <w:pPr>
        <w:spacing w:line="288" w:lineRule="auto"/>
        <w:jc w:val="both"/>
        <w:rPr>
          <w:rFonts w:ascii="Arial" w:hAnsi="Arial" w:cs="Arial"/>
          <w:lang w:val="az-Latn-AZ"/>
        </w:rPr>
      </w:pPr>
    </w:p>
    <w:p w14:paraId="56AB6AB8" w14:textId="77777777" w:rsidR="00C01F12" w:rsidRPr="00CD07D4" w:rsidRDefault="00E43FC3" w:rsidP="00C01F12">
      <w:pPr>
        <w:spacing w:line="288" w:lineRule="auto"/>
        <w:jc w:val="both"/>
        <w:rPr>
          <w:rFonts w:ascii="Arial" w:hAnsi="Arial" w:cs="Arial"/>
          <w:lang w:val="az-Latn-AZ"/>
        </w:rPr>
      </w:pPr>
      <w:r w:rsidRPr="00CD07D4">
        <w:rPr>
          <w:rFonts w:ascii="Arial" w:hAnsi="Arial" w:cs="Arial"/>
          <w:lang w:val="az-Latn-AZ"/>
        </w:rPr>
        <w:t>Bu KSÇ sənədi bu layihənin icrası ilə nəticələnə biləcək t</w:t>
      </w:r>
      <w:r w:rsidR="004C08A1" w:rsidRPr="00CD07D4">
        <w:rPr>
          <w:rFonts w:ascii="Arial" w:hAnsi="Arial" w:cs="Arial"/>
          <w:lang w:val="az-Latn-AZ"/>
        </w:rPr>
        <w:t>əsirlərin həll edilməsi məqsədi ilə hazırlanmışdır</w:t>
      </w:r>
      <w:r w:rsidRPr="00CD07D4">
        <w:rPr>
          <w:rFonts w:ascii="Arial" w:hAnsi="Arial" w:cs="Arial"/>
          <w:lang w:val="az-Latn-AZ"/>
        </w:rPr>
        <w:t>; belə ki, Bankın regionda maliyyələşdirdiyi digər layihələrin təsirlərini nəzərə almır.</w:t>
      </w:r>
    </w:p>
    <w:p w14:paraId="092A06F7" w14:textId="77777777" w:rsidR="00C01F12" w:rsidRPr="00CD07D4" w:rsidRDefault="00C01F12" w:rsidP="00C01F12">
      <w:pPr>
        <w:spacing w:line="288" w:lineRule="auto"/>
        <w:jc w:val="both"/>
        <w:rPr>
          <w:rFonts w:ascii="Arial" w:hAnsi="Arial" w:cs="Arial"/>
          <w:lang w:val="az-Latn-AZ"/>
        </w:rPr>
      </w:pPr>
    </w:p>
    <w:p w14:paraId="2C59D759" w14:textId="0748A22C" w:rsidR="00C01F12" w:rsidRPr="00CD07D4" w:rsidRDefault="004C08A1" w:rsidP="00C01F12">
      <w:pPr>
        <w:spacing w:line="288" w:lineRule="auto"/>
        <w:jc w:val="both"/>
        <w:rPr>
          <w:rFonts w:ascii="Arial" w:hAnsi="Arial" w:cs="Arial"/>
        </w:rPr>
      </w:pPr>
      <w:r w:rsidRPr="00CD07D4">
        <w:rPr>
          <w:rFonts w:ascii="Arial" w:hAnsi="Arial" w:cs="Arial"/>
        </w:rPr>
        <w:t xml:space="preserve">Tapşırığın məqsədləri aşağıdakılardır: </w:t>
      </w:r>
    </w:p>
    <w:p w14:paraId="0DA72BDB" w14:textId="77777777" w:rsidR="00C01F12" w:rsidRPr="00CD07D4" w:rsidRDefault="00EB05DA" w:rsidP="00C01F12">
      <w:pPr>
        <w:pStyle w:val="ListParagraph"/>
        <w:numPr>
          <w:ilvl w:val="0"/>
          <w:numId w:val="31"/>
        </w:numPr>
        <w:spacing w:line="288" w:lineRule="auto"/>
        <w:jc w:val="both"/>
        <w:rPr>
          <w:rFonts w:ascii="Arial" w:hAnsi="Arial" w:cs="Arial"/>
        </w:rPr>
      </w:pPr>
      <w:r w:rsidRPr="00CD07D4">
        <w:rPr>
          <w:rFonts w:ascii="Arial" w:hAnsi="Arial" w:cs="Arial"/>
        </w:rPr>
        <w:t>Köçürülmənin ümumi prinsip və məqsədlərinin açıqlanması üçün  Köçürülmə Siyasəti Çərçivə (KSÇ) sənədinin hazırlanması</w:t>
      </w:r>
      <w:r w:rsidR="00C01F12" w:rsidRPr="00CD07D4">
        <w:rPr>
          <w:rFonts w:ascii="Arial" w:hAnsi="Arial" w:cs="Arial"/>
        </w:rPr>
        <w:t>;</w:t>
      </w:r>
    </w:p>
    <w:p w14:paraId="614A1EB6" w14:textId="77777777" w:rsidR="00C01F12" w:rsidRPr="00CD07D4" w:rsidRDefault="00E43FC3" w:rsidP="00C01F12">
      <w:pPr>
        <w:pStyle w:val="ListParagraph"/>
        <w:numPr>
          <w:ilvl w:val="0"/>
          <w:numId w:val="33"/>
        </w:numPr>
        <w:autoSpaceDE w:val="0"/>
        <w:autoSpaceDN w:val="0"/>
        <w:adjustRightInd w:val="0"/>
        <w:spacing w:line="288" w:lineRule="auto"/>
        <w:jc w:val="both"/>
        <w:rPr>
          <w:rFonts w:ascii="Arial" w:hAnsi="Arial" w:cs="Arial"/>
        </w:rPr>
      </w:pPr>
      <w:r w:rsidRPr="00CD07D4">
        <w:rPr>
          <w:rFonts w:ascii="Arial" w:hAnsi="Arial" w:cs="Arial"/>
        </w:rPr>
        <w:t>Hüquqların tədbiqi, icra prosesi, şikayətlərə baxılması mexanizmləri və Layihənin nəticəsində baş verə biləcək torpaqalma və k</w:t>
      </w:r>
      <w:r w:rsidR="007967A2" w:rsidRPr="00CD07D4">
        <w:rPr>
          <w:rFonts w:ascii="Arial" w:hAnsi="Arial" w:cs="Arial"/>
        </w:rPr>
        <w:t>öçürülmənin monitorinqi məqsədi i</w:t>
      </w:r>
      <w:r w:rsidRPr="00CD07D4">
        <w:rPr>
          <w:rFonts w:ascii="Arial" w:hAnsi="Arial" w:cs="Arial"/>
        </w:rPr>
        <w:t xml:space="preserve">lə razılaşmalar üçün müvafiq siyasəti və qaydaları müəyyən etmək. </w:t>
      </w:r>
    </w:p>
    <w:p w14:paraId="7389281F" w14:textId="77777777" w:rsidR="00C01F12" w:rsidRPr="00CD07D4" w:rsidRDefault="00C01F12" w:rsidP="00C01F12">
      <w:pPr>
        <w:pStyle w:val="ListParagraph"/>
        <w:autoSpaceDE w:val="0"/>
        <w:autoSpaceDN w:val="0"/>
        <w:adjustRightInd w:val="0"/>
        <w:spacing w:line="288" w:lineRule="auto"/>
        <w:ind w:left="927"/>
        <w:jc w:val="both"/>
        <w:rPr>
          <w:rFonts w:ascii="Arial" w:hAnsi="Arial" w:cs="Arial"/>
        </w:rPr>
      </w:pPr>
    </w:p>
    <w:p w14:paraId="6FD51EB3" w14:textId="77777777" w:rsidR="00C01F12" w:rsidRPr="00CD07D4" w:rsidRDefault="00C01F12" w:rsidP="00C01F12">
      <w:pPr>
        <w:pStyle w:val="Heading2"/>
        <w:spacing w:before="0" w:line="288" w:lineRule="auto"/>
        <w:ind w:left="567" w:hanging="567"/>
        <w:rPr>
          <w:rFonts w:ascii="Arial" w:hAnsi="Arial" w:cs="Arial"/>
          <w:b w:val="0"/>
          <w:color w:val="auto"/>
          <w:sz w:val="22"/>
          <w:szCs w:val="22"/>
        </w:rPr>
      </w:pPr>
      <w:bookmarkStart w:id="11" w:name="_Toc435805131"/>
      <w:r w:rsidRPr="00CD07D4">
        <w:rPr>
          <w:rFonts w:ascii="Arial" w:hAnsi="Arial" w:cs="Arial"/>
          <w:color w:val="auto"/>
          <w:sz w:val="22"/>
          <w:szCs w:val="22"/>
        </w:rPr>
        <w:t xml:space="preserve">1.3 </w:t>
      </w:r>
      <w:r w:rsidRPr="00CD07D4">
        <w:rPr>
          <w:rFonts w:ascii="Arial" w:hAnsi="Arial" w:cs="Arial"/>
          <w:color w:val="auto"/>
          <w:sz w:val="22"/>
          <w:szCs w:val="22"/>
        </w:rPr>
        <w:tab/>
      </w:r>
      <w:r w:rsidR="00EB05DA" w:rsidRPr="00CD07D4">
        <w:rPr>
          <w:rFonts w:ascii="Arial" w:hAnsi="Arial" w:cs="Arial"/>
          <w:color w:val="auto"/>
          <w:sz w:val="22"/>
          <w:szCs w:val="22"/>
        </w:rPr>
        <w:t>Köçürülmə Siyasəti Çərçivə (KSÇ) Sənədinin Məqsədləri:</w:t>
      </w:r>
      <w:bookmarkEnd w:id="11"/>
    </w:p>
    <w:p w14:paraId="5E07B987" w14:textId="77777777" w:rsidR="00C01F12" w:rsidRPr="00CD07D4" w:rsidRDefault="00B45FFB" w:rsidP="00C01F12">
      <w:pPr>
        <w:autoSpaceDE w:val="0"/>
        <w:autoSpaceDN w:val="0"/>
        <w:adjustRightInd w:val="0"/>
        <w:spacing w:line="288" w:lineRule="auto"/>
        <w:jc w:val="both"/>
        <w:rPr>
          <w:rFonts w:ascii="Arial" w:hAnsi="Arial" w:cs="Arial"/>
        </w:rPr>
      </w:pPr>
      <w:r w:rsidRPr="00CD07D4">
        <w:rPr>
          <w:rFonts w:ascii="Arial" w:hAnsi="Arial" w:cs="Arial"/>
        </w:rPr>
        <w:t>Əsas məqsəd LTMQŞ-in yaşayış şəraitini ən azın</w:t>
      </w:r>
      <w:r w:rsidR="007967A2" w:rsidRPr="00CD07D4">
        <w:rPr>
          <w:rFonts w:ascii="Arial" w:hAnsi="Arial" w:cs="Arial"/>
        </w:rPr>
        <w:t>dan layihədən əvvəlki vəziyyət q</w:t>
      </w:r>
      <w:r w:rsidRPr="00CD07D4">
        <w:rPr>
          <w:rFonts w:ascii="Arial" w:hAnsi="Arial" w:cs="Arial"/>
        </w:rPr>
        <w:t xml:space="preserve">ədər bərpa etməkdir. </w:t>
      </w:r>
      <w:r w:rsidR="007967A2" w:rsidRPr="00CD07D4">
        <w:rPr>
          <w:rFonts w:ascii="Arial" w:hAnsi="Arial" w:cs="Arial"/>
        </w:rPr>
        <w:t xml:space="preserve">Bu Köçürülmə Siyasətinin Çərçivə sənədinin hazırlanmasında </w:t>
      </w:r>
      <w:r w:rsidRPr="00CD07D4">
        <w:rPr>
          <w:rFonts w:ascii="Arial" w:hAnsi="Arial" w:cs="Arial"/>
        </w:rPr>
        <w:t>Azərbaycanın müvafiq qanunvericiliyinə əlavə olaraq Dünya Bankının məcburi köçürülməyə dair Əməliyyat Procedurları 4.12 prinsiplərinə</w:t>
      </w:r>
      <w:r w:rsidR="007967A2" w:rsidRPr="00CD07D4">
        <w:rPr>
          <w:rFonts w:ascii="Arial" w:hAnsi="Arial" w:cs="Arial"/>
        </w:rPr>
        <w:t xml:space="preserve"> də</w:t>
      </w:r>
      <w:r w:rsidRPr="00CD07D4">
        <w:rPr>
          <w:rFonts w:ascii="Arial" w:hAnsi="Arial" w:cs="Arial"/>
        </w:rPr>
        <w:t xml:space="preserve"> </w:t>
      </w:r>
      <w:r w:rsidR="007967A2" w:rsidRPr="00CD07D4">
        <w:rPr>
          <w:rFonts w:ascii="Arial" w:hAnsi="Arial" w:cs="Arial"/>
        </w:rPr>
        <w:t>istinad olunacaqdır.</w:t>
      </w:r>
      <w:r w:rsidR="00D24A19" w:rsidRPr="00CD07D4">
        <w:rPr>
          <w:rFonts w:ascii="Arial" w:hAnsi="Arial" w:cs="Arial"/>
        </w:rPr>
        <w:t xml:space="preserve"> </w:t>
      </w:r>
      <w:r w:rsidRPr="00CD07D4">
        <w:rPr>
          <w:rFonts w:ascii="Arial" w:hAnsi="Arial" w:cs="Arial"/>
        </w:rPr>
        <w:t>Bununla əlaqədar olaraq növbəti əsas prinsip və məqsədlərin yerinə yetirilməsi təmin edilməlidir</w:t>
      </w:r>
      <w:r w:rsidR="00C01F12" w:rsidRPr="00CD07D4">
        <w:rPr>
          <w:rFonts w:ascii="Arial" w:hAnsi="Arial" w:cs="Arial"/>
        </w:rPr>
        <w:t xml:space="preserve">: </w:t>
      </w:r>
    </w:p>
    <w:p w14:paraId="69655DA9" w14:textId="77777777" w:rsidR="00701BAE" w:rsidRPr="00CD07D4" w:rsidRDefault="00701BAE" w:rsidP="00C01F12">
      <w:pPr>
        <w:autoSpaceDE w:val="0"/>
        <w:autoSpaceDN w:val="0"/>
        <w:adjustRightInd w:val="0"/>
        <w:spacing w:line="288" w:lineRule="auto"/>
        <w:jc w:val="both"/>
        <w:rPr>
          <w:rFonts w:ascii="Arial" w:hAnsi="Arial" w:cs="Arial"/>
        </w:rPr>
      </w:pPr>
    </w:p>
    <w:p w14:paraId="70C712A1" w14:textId="77777777" w:rsidR="00890CDE" w:rsidRPr="00CD07D4" w:rsidRDefault="00701BAE" w:rsidP="002F301E">
      <w:pPr>
        <w:pStyle w:val="ListParagraph"/>
        <w:numPr>
          <w:ilvl w:val="0"/>
          <w:numId w:val="6"/>
        </w:numPr>
        <w:autoSpaceDE w:val="0"/>
        <w:autoSpaceDN w:val="0"/>
        <w:adjustRightInd w:val="0"/>
        <w:spacing w:line="288" w:lineRule="auto"/>
        <w:contextualSpacing/>
        <w:jc w:val="both"/>
        <w:rPr>
          <w:rFonts w:ascii="Arial" w:hAnsi="Arial" w:cs="Arial"/>
          <w:b/>
        </w:rPr>
      </w:pPr>
      <w:r w:rsidRPr="00CD07D4">
        <w:rPr>
          <w:rFonts w:ascii="Arial" w:hAnsi="Arial" w:cs="Arial"/>
        </w:rPr>
        <w:t xml:space="preserve">Bütün layihə variantlarını araşdırmaqla imkan daxilində </w:t>
      </w:r>
      <w:r w:rsidR="00E43FC3" w:rsidRPr="00CD07D4">
        <w:rPr>
          <w:rFonts w:ascii="Arial" w:hAnsi="Arial" w:cs="Arial"/>
          <w:b/>
        </w:rPr>
        <w:t xml:space="preserve">Məcburi köçürülməyə yol verilməməli, </w:t>
      </w:r>
      <w:r w:rsidRPr="00CD07D4">
        <w:rPr>
          <w:rFonts w:ascii="Arial" w:hAnsi="Arial" w:cs="Arial"/>
        </w:rPr>
        <w:t xml:space="preserve">və ya minimuma </w:t>
      </w:r>
      <w:r w:rsidR="007138AB" w:rsidRPr="00CD07D4">
        <w:rPr>
          <w:rFonts w:ascii="Arial" w:hAnsi="Arial" w:cs="Arial"/>
        </w:rPr>
        <w:t>endirilməli</w:t>
      </w:r>
    </w:p>
    <w:p w14:paraId="20229C75" w14:textId="77777777" w:rsidR="000361BF" w:rsidRPr="00CD07D4" w:rsidRDefault="000361BF" w:rsidP="000361BF">
      <w:pPr>
        <w:pStyle w:val="ListParagraph"/>
        <w:numPr>
          <w:ilvl w:val="0"/>
          <w:numId w:val="6"/>
        </w:numPr>
        <w:autoSpaceDE w:val="0"/>
        <w:autoSpaceDN w:val="0"/>
        <w:adjustRightInd w:val="0"/>
        <w:spacing w:line="288" w:lineRule="auto"/>
        <w:contextualSpacing/>
        <w:jc w:val="both"/>
        <w:rPr>
          <w:rFonts w:ascii="Arial" w:hAnsi="Arial" w:cs="Arial"/>
        </w:rPr>
      </w:pPr>
      <w:r w:rsidRPr="00CD07D4">
        <w:rPr>
          <w:rFonts w:ascii="Arial" w:hAnsi="Arial" w:cs="Arial"/>
          <w:b/>
        </w:rPr>
        <w:t xml:space="preserve">Torpaqların alınmasının azaldılması: </w:t>
      </w:r>
      <w:r w:rsidRPr="00CD07D4">
        <w:rPr>
          <w:rFonts w:ascii="Arial" w:hAnsi="Arial" w:cs="Arial"/>
        </w:rPr>
        <w:t xml:space="preserve">Şəxsi torpaqların alınması yalnız alternativ həllin olmadığı təqdirdə baş verə bilər; </w:t>
      </w:r>
    </w:p>
    <w:p w14:paraId="6AD8F29E" w14:textId="77777777" w:rsidR="000361BF" w:rsidRPr="00CD07D4" w:rsidRDefault="000361BF" w:rsidP="000361BF">
      <w:pPr>
        <w:pStyle w:val="ListParagraph"/>
        <w:numPr>
          <w:ilvl w:val="0"/>
          <w:numId w:val="6"/>
        </w:numPr>
        <w:autoSpaceDE w:val="0"/>
        <w:autoSpaceDN w:val="0"/>
        <w:adjustRightInd w:val="0"/>
        <w:spacing w:line="288" w:lineRule="auto"/>
        <w:contextualSpacing/>
        <w:jc w:val="both"/>
        <w:rPr>
          <w:rFonts w:ascii="Arial" w:hAnsi="Arial" w:cs="Arial"/>
        </w:rPr>
      </w:pPr>
      <w:r w:rsidRPr="00CD07D4">
        <w:rPr>
          <w:rFonts w:ascii="Arial" w:hAnsi="Arial" w:cs="Arial"/>
          <w:b/>
        </w:rPr>
        <w:lastRenderedPageBreak/>
        <w:t>Hüquqi prosedurların tətbiqi mütləqdir</w:t>
      </w:r>
      <w:r w:rsidRPr="00CD07D4">
        <w:rPr>
          <w:rFonts w:ascii="Arial" w:hAnsi="Arial" w:cs="Arial"/>
        </w:rPr>
        <w:t>: Bütün alqı-satqılar Azərbaycan Respublikasının Qanunvericiliyi və Dünya Bankının qayda ve qanunlarına uyğun aparılacaqdır;</w:t>
      </w:r>
    </w:p>
    <w:p w14:paraId="1FE0877E" w14:textId="77777777" w:rsidR="000361BF" w:rsidRPr="00CD07D4" w:rsidRDefault="00D24A19" w:rsidP="000361BF">
      <w:pPr>
        <w:pStyle w:val="ListParagraph"/>
        <w:numPr>
          <w:ilvl w:val="0"/>
          <w:numId w:val="6"/>
        </w:numPr>
        <w:autoSpaceDE w:val="0"/>
        <w:autoSpaceDN w:val="0"/>
        <w:adjustRightInd w:val="0"/>
        <w:spacing w:line="288" w:lineRule="auto"/>
        <w:contextualSpacing/>
        <w:jc w:val="both"/>
        <w:rPr>
          <w:rFonts w:ascii="Arial" w:hAnsi="Arial" w:cs="Arial"/>
        </w:rPr>
      </w:pPr>
      <w:r w:rsidRPr="00CD07D4">
        <w:rPr>
          <w:rFonts w:ascii="Arial" w:hAnsi="Arial" w:cs="Arial"/>
          <w:b/>
        </w:rPr>
        <w:t>Kompensasiya və müvafiqlik</w:t>
      </w:r>
      <w:r w:rsidR="000361BF" w:rsidRPr="00CD07D4">
        <w:rPr>
          <w:rFonts w:ascii="Arial" w:hAnsi="Arial" w:cs="Arial"/>
          <w:b/>
        </w:rPr>
        <w:t xml:space="preserve"> prinsipləri: </w:t>
      </w:r>
      <w:r w:rsidR="000361BF" w:rsidRPr="00CD07D4">
        <w:rPr>
          <w:rFonts w:ascii="Arial" w:hAnsi="Arial" w:cs="Arial"/>
        </w:rPr>
        <w:t>Şəxsi torpaqların alınması qaçılmaz olan hər bir hal Azərbaycan Qanunvericiliyi və Dünya Bankı qaydalarına uyğun olaraq idarə ediləcəkdir;</w:t>
      </w:r>
    </w:p>
    <w:p w14:paraId="03BABC6D" w14:textId="49AB4A4A" w:rsidR="000361BF" w:rsidRPr="00CD07D4" w:rsidRDefault="000361BF" w:rsidP="003A2C92">
      <w:pPr>
        <w:pStyle w:val="ListParagraph"/>
        <w:numPr>
          <w:ilvl w:val="0"/>
          <w:numId w:val="6"/>
        </w:numPr>
        <w:autoSpaceDE w:val="0"/>
        <w:autoSpaceDN w:val="0"/>
        <w:adjustRightInd w:val="0"/>
        <w:spacing w:line="288" w:lineRule="auto"/>
        <w:contextualSpacing/>
        <w:jc w:val="both"/>
        <w:rPr>
          <w:rFonts w:ascii="Arial" w:hAnsi="Arial" w:cs="Arial"/>
        </w:rPr>
      </w:pPr>
      <w:r w:rsidRPr="00CD07D4">
        <w:rPr>
          <w:rFonts w:ascii="Arial" w:hAnsi="Arial" w:cs="Arial"/>
          <w:b/>
        </w:rPr>
        <w:t xml:space="preserve">Mülkiyyətin qiymətləndirilməsi metod və prosedurları: </w:t>
      </w:r>
      <w:r w:rsidRPr="00CD07D4">
        <w:rPr>
          <w:rFonts w:ascii="Arial" w:hAnsi="Arial" w:cs="Arial"/>
        </w:rPr>
        <w:t xml:space="preserve">Planlaşdırılmış şəkildə satınalmaların təfərrüatları Köçürülmə Tədbirlər Planları (KTP) / </w:t>
      </w:r>
      <w:r w:rsidR="00313BA4" w:rsidRPr="00CD07D4">
        <w:rPr>
          <w:rFonts w:ascii="Arial" w:hAnsi="Arial" w:cs="Arial"/>
        </w:rPr>
        <w:t>Sadələşdirilmiş Köçürülmə</w:t>
      </w:r>
      <w:r w:rsidRPr="00CD07D4">
        <w:rPr>
          <w:rFonts w:ascii="Arial" w:hAnsi="Arial" w:cs="Arial"/>
        </w:rPr>
        <w:t xml:space="preserve"> Tədbirlər Pla</w:t>
      </w:r>
      <w:r w:rsidR="00313BA4" w:rsidRPr="00CD07D4">
        <w:rPr>
          <w:rFonts w:ascii="Arial" w:hAnsi="Arial" w:cs="Arial"/>
        </w:rPr>
        <w:t xml:space="preserve">nlarında (sKTP) açıqlanmalıdır. </w:t>
      </w:r>
      <w:r w:rsidR="003A2C92" w:rsidRPr="00CD07D4">
        <w:rPr>
          <w:rFonts w:ascii="Arial" w:hAnsi="Arial" w:cs="Arial"/>
        </w:rPr>
        <w:t xml:space="preserve">Təsirə məruz qalan şəxslərin sayı 200 nəfərdən </w:t>
      </w:r>
      <w:proofErr w:type="gramStart"/>
      <w:r w:rsidR="003A2C92" w:rsidRPr="00CD07D4">
        <w:rPr>
          <w:rFonts w:ascii="Arial" w:hAnsi="Arial" w:cs="Arial"/>
        </w:rPr>
        <w:t>az</w:t>
      </w:r>
      <w:proofErr w:type="gramEnd"/>
      <w:r w:rsidR="003A2C92" w:rsidRPr="00CD07D4">
        <w:rPr>
          <w:rFonts w:ascii="Arial" w:hAnsi="Arial" w:cs="Arial"/>
        </w:rPr>
        <w:t xml:space="preserve"> olduğu təqdirdə Layihənin torpaqalma və köçürülmə təsirləri Sadələşdirilmiş Köçürülmə Tədbirlər Planında (sKTP) təqdim olunur. </w:t>
      </w:r>
      <w:r w:rsidRPr="00CD07D4">
        <w:rPr>
          <w:rFonts w:ascii="Arial" w:hAnsi="Arial" w:cs="Arial"/>
        </w:rPr>
        <w:t xml:space="preserve">Kompensasiya və qanunvericilik məsələlərinə cavabdeh təşkilat LİQ ilə birgə Köçürülmə Tədbirlər Planlarının (KTP) Azərbaycan qanunları və Dünya Bankı qaydalarına müvafiqliyini təmin edəcəklər; </w:t>
      </w:r>
    </w:p>
    <w:p w14:paraId="2DDB584C" w14:textId="4BF89048" w:rsidR="000361BF" w:rsidRPr="00CD07D4" w:rsidRDefault="000361BF" w:rsidP="003A2C92">
      <w:pPr>
        <w:pStyle w:val="ListParagraph"/>
        <w:numPr>
          <w:ilvl w:val="0"/>
          <w:numId w:val="4"/>
        </w:numPr>
        <w:autoSpaceDE w:val="0"/>
        <w:autoSpaceDN w:val="0"/>
        <w:adjustRightInd w:val="0"/>
        <w:spacing w:line="288" w:lineRule="auto"/>
        <w:contextualSpacing/>
        <w:jc w:val="both"/>
        <w:rPr>
          <w:rFonts w:ascii="Arial" w:hAnsi="Arial" w:cs="Arial"/>
          <w:i/>
        </w:rPr>
      </w:pPr>
      <w:r w:rsidRPr="00CD07D4">
        <w:rPr>
          <w:rFonts w:ascii="Arial" w:hAnsi="Arial" w:cs="Arial"/>
          <w:b/>
        </w:rPr>
        <w:t>Hüquqlar:</w:t>
      </w:r>
      <w:r w:rsidRPr="00CD07D4">
        <w:rPr>
          <w:rFonts w:ascii="Arial" w:hAnsi="Arial" w:cs="Arial"/>
        </w:rPr>
        <w:t xml:space="preserve"> Kompensasiya almaq hüquqları torpaq n</w:t>
      </w:r>
      <w:r w:rsidRPr="00CD07D4">
        <w:rPr>
          <w:rFonts w:ascii="Arial" w:hAnsi="Arial" w:cs="Arial"/>
          <w:lang w:val="az-Latn-AZ"/>
        </w:rPr>
        <w:t>ö</w:t>
      </w:r>
      <w:r w:rsidRPr="00CD07D4">
        <w:rPr>
          <w:rFonts w:ascii="Arial" w:hAnsi="Arial" w:cs="Arial"/>
        </w:rPr>
        <w:t xml:space="preserve">vləri, mülkiyyət və digər </w:t>
      </w:r>
      <w:r w:rsidR="003A2C92" w:rsidRPr="00CD07D4">
        <w:rPr>
          <w:rFonts w:ascii="Arial" w:hAnsi="Arial" w:cs="Arial"/>
        </w:rPr>
        <w:t xml:space="preserve">vəsaitlər, o cümlədən  torpaq istifadəçiləri olan </w:t>
      </w:r>
      <w:r w:rsidRPr="00CD07D4">
        <w:rPr>
          <w:rFonts w:ascii="Arial" w:hAnsi="Arial" w:cs="Arial"/>
        </w:rPr>
        <w:t>mülkiyyətçi</w:t>
      </w:r>
      <w:r w:rsidR="003A2C92" w:rsidRPr="00CD07D4">
        <w:rPr>
          <w:rFonts w:ascii="Arial" w:hAnsi="Arial" w:cs="Arial"/>
        </w:rPr>
        <w:t>lər</w:t>
      </w:r>
      <w:r w:rsidRPr="00CD07D4">
        <w:rPr>
          <w:rFonts w:ascii="Arial" w:hAnsi="Arial" w:cs="Arial"/>
        </w:rPr>
        <w:t>,  icarədar  və</w:t>
      </w:r>
      <w:r w:rsidR="003A2C92" w:rsidRPr="00CD07D4">
        <w:rPr>
          <w:rFonts w:ascii="Arial" w:hAnsi="Arial" w:cs="Arial"/>
        </w:rPr>
        <w:t xml:space="preserve"> mülkiyyət hüququ olan və olmayan </w:t>
      </w:r>
      <w:r w:rsidRPr="00CD07D4">
        <w:rPr>
          <w:rFonts w:ascii="Arial" w:hAnsi="Arial" w:cs="Arial"/>
        </w:rPr>
        <w:t>Layihə təsirinə Məruz Qalan Şəxslər (LMRQŞ)</w:t>
      </w:r>
      <w:r w:rsidR="003A2C92" w:rsidRPr="00CD07D4">
        <w:rPr>
          <w:rFonts w:ascii="Arial" w:hAnsi="Arial" w:cs="Arial"/>
        </w:rPr>
        <w:t xml:space="preserve">, </w:t>
      </w:r>
      <w:r w:rsidRPr="00CD07D4">
        <w:rPr>
          <w:rFonts w:ascii="Arial" w:hAnsi="Arial" w:cs="Arial"/>
        </w:rPr>
        <w:t xml:space="preserve">torpaqdan kommersiya məqsədi ilə istifadə edənlər, hər hansı </w:t>
      </w:r>
      <w:r w:rsidR="003A2C92" w:rsidRPr="00CD07D4">
        <w:rPr>
          <w:rFonts w:ascii="Arial" w:hAnsi="Arial" w:cs="Arial"/>
        </w:rPr>
        <w:t>abadlıq işləri görənlər</w:t>
      </w:r>
      <w:r w:rsidRPr="00CD07D4">
        <w:rPr>
          <w:rFonts w:ascii="Arial" w:hAnsi="Arial" w:cs="Arial"/>
        </w:rPr>
        <w:t xml:space="preserve">; istifadə illəri və s. </w:t>
      </w:r>
      <w:r w:rsidR="003A2C92" w:rsidRPr="00CD07D4">
        <w:rPr>
          <w:rFonts w:ascii="Arial" w:hAnsi="Arial" w:cs="Arial"/>
        </w:rPr>
        <w:t>asılı olaraq fərqlənəcəkdir</w:t>
      </w:r>
      <w:r w:rsidRPr="00CD07D4">
        <w:rPr>
          <w:rFonts w:ascii="Arial" w:hAnsi="Arial" w:cs="Arial"/>
        </w:rPr>
        <w:t xml:space="preserve">;   </w:t>
      </w:r>
    </w:p>
    <w:p w14:paraId="52D72603" w14:textId="0FD893C4"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rPr>
      </w:pPr>
      <w:r w:rsidRPr="00CD07D4">
        <w:rPr>
          <w:rFonts w:ascii="Arial" w:hAnsi="Arial" w:cs="Arial"/>
          <w:b/>
        </w:rPr>
        <w:t>Təşkilati öh</w:t>
      </w:r>
      <w:r w:rsidR="00864326" w:rsidRPr="00CD07D4">
        <w:rPr>
          <w:rFonts w:ascii="Arial" w:hAnsi="Arial" w:cs="Arial"/>
          <w:b/>
        </w:rPr>
        <w:t>d</w:t>
      </w:r>
      <w:r w:rsidRPr="00CD07D4">
        <w:rPr>
          <w:rFonts w:ascii="Arial" w:hAnsi="Arial" w:cs="Arial"/>
          <w:b/>
        </w:rPr>
        <w:t xml:space="preserve">əliklər və institusional çərçivə - </w:t>
      </w:r>
      <w:r w:rsidRPr="00CD07D4">
        <w:rPr>
          <w:rFonts w:ascii="Arial" w:hAnsi="Arial" w:cs="Arial"/>
        </w:rPr>
        <w:t xml:space="preserve">Köçürülmə Siyasəti Çərçivəsinin həyata keçirilməsi və təmin edilməsi və KTP-nın planlaşdırılması və icrası üzrə ümumi öhtəlikərin təfərrüatlarını verir. Hər mərhələdə kimlərin cəlb edilməsi daxil olmaqla kompensasiya almaq hüququnun verilməsi prosesi ətraflı şəkildə təsvir ediləcəkdir;  </w:t>
      </w:r>
    </w:p>
    <w:p w14:paraId="22DA2918" w14:textId="3B4BF2C5"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rPr>
      </w:pPr>
      <w:r w:rsidRPr="00CD07D4">
        <w:rPr>
          <w:rFonts w:ascii="Arial" w:hAnsi="Arial" w:cs="Arial"/>
          <w:b/>
        </w:rPr>
        <w:t xml:space="preserve">Köçürülmə Tədbirlər Planlarının icrasının maliyyələşdirilməsi: </w:t>
      </w:r>
      <w:r w:rsidR="00E84173" w:rsidRPr="00CD07D4">
        <w:rPr>
          <w:rFonts w:ascii="Arial" w:hAnsi="Arial" w:cs="Arial"/>
          <w:b/>
        </w:rPr>
        <w:t>KTP</w:t>
      </w:r>
      <w:r w:rsidR="00864326" w:rsidRPr="00CD07D4">
        <w:rPr>
          <w:rFonts w:ascii="Arial" w:hAnsi="Arial" w:cs="Arial"/>
          <w:b/>
        </w:rPr>
        <w:t>-nin</w:t>
      </w:r>
      <w:r w:rsidR="00E84173" w:rsidRPr="00CD07D4">
        <w:rPr>
          <w:rFonts w:ascii="Arial" w:hAnsi="Arial" w:cs="Arial"/>
          <w:b/>
        </w:rPr>
        <w:t xml:space="preserve"> </w:t>
      </w:r>
      <w:r w:rsidR="00864326" w:rsidRPr="00CD07D4">
        <w:rPr>
          <w:rFonts w:ascii="Arial" w:hAnsi="Arial" w:cs="Arial"/>
        </w:rPr>
        <w:t xml:space="preserve"> </w:t>
      </w:r>
      <w:r w:rsidR="00E84173" w:rsidRPr="00CD07D4">
        <w:rPr>
          <w:rFonts w:ascii="Arial" w:hAnsi="Arial" w:cs="Arial"/>
        </w:rPr>
        <w:t>m</w:t>
      </w:r>
      <w:r w:rsidR="00B60EAD" w:rsidRPr="00CD07D4">
        <w:rPr>
          <w:rFonts w:ascii="Arial" w:hAnsi="Arial" w:cs="Arial"/>
        </w:rPr>
        <w:t xml:space="preserve">aliyyələşdirmə </w:t>
      </w:r>
      <w:r w:rsidRPr="00CD07D4">
        <w:rPr>
          <w:rFonts w:ascii="Arial" w:hAnsi="Arial" w:cs="Arial"/>
        </w:rPr>
        <w:t>proseslər</w:t>
      </w:r>
      <w:r w:rsidR="00B60EAD" w:rsidRPr="00CD07D4">
        <w:rPr>
          <w:rFonts w:ascii="Arial" w:hAnsi="Arial" w:cs="Arial"/>
        </w:rPr>
        <w:t>i</w:t>
      </w:r>
      <w:r w:rsidRPr="00CD07D4">
        <w:rPr>
          <w:rFonts w:ascii="Arial" w:hAnsi="Arial" w:cs="Arial"/>
        </w:rPr>
        <w:t xml:space="preserve"> və məsuliyyət aydın şəkildə təsvir ediləcək</w:t>
      </w:r>
      <w:r w:rsidR="00B60EAD" w:rsidRPr="00CD07D4">
        <w:rPr>
          <w:rFonts w:ascii="Arial" w:hAnsi="Arial" w:cs="Arial"/>
        </w:rPr>
        <w:t>dir</w:t>
      </w:r>
      <w:r w:rsidRPr="00CD07D4">
        <w:rPr>
          <w:rFonts w:ascii="Arial" w:hAnsi="Arial" w:cs="Arial"/>
        </w:rPr>
        <w:t xml:space="preserve"> (hesablanan və KTP-</w:t>
      </w:r>
      <w:r w:rsidR="00864326" w:rsidRPr="00CD07D4">
        <w:rPr>
          <w:rFonts w:ascii="Arial" w:hAnsi="Arial" w:cs="Arial"/>
        </w:rPr>
        <w:t xml:space="preserve">də </w:t>
      </w:r>
      <w:r w:rsidRPr="00CD07D4">
        <w:rPr>
          <w:rFonts w:ascii="Arial" w:hAnsi="Arial" w:cs="Arial"/>
        </w:rPr>
        <w:t>təqdim edilən xərclərin dəyərinə əsasən)</w:t>
      </w:r>
      <w:r w:rsidRPr="00CD07D4">
        <w:rPr>
          <w:rFonts w:ascii="Arial" w:hAnsi="Arial" w:cs="Arial"/>
          <w:b/>
        </w:rPr>
        <w:t>;</w:t>
      </w:r>
    </w:p>
    <w:p w14:paraId="266735B1" w14:textId="6DAA66CB"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lang w:val="az-Latn-AZ"/>
        </w:rPr>
      </w:pPr>
      <w:r w:rsidRPr="00CD07D4">
        <w:rPr>
          <w:rFonts w:ascii="Arial" w:hAnsi="Arial" w:cs="Arial"/>
          <w:b/>
        </w:rPr>
        <w:t xml:space="preserve">İctimaiyyətin iştrakı və məşvərətlər: </w:t>
      </w:r>
      <w:r w:rsidR="00A775BC" w:rsidRPr="00CD07D4">
        <w:rPr>
          <w:rFonts w:ascii="Arial TUR" w:hAnsi="Arial TUR" w:cs="Arial TUR"/>
          <w:lang w:val="az-Latn-AZ"/>
        </w:rPr>
        <w:t>LTMQŞ</w:t>
      </w:r>
      <w:r w:rsidRPr="00CD07D4">
        <w:rPr>
          <w:rFonts w:ascii="Arial TUR" w:hAnsi="Arial TUR" w:cs="Arial TUR"/>
          <w:lang w:val="az-Latn-AZ"/>
        </w:rPr>
        <w:t xml:space="preserve"> (</w:t>
      </w:r>
      <w:r w:rsidRPr="00CD07D4">
        <w:rPr>
          <w:rFonts w:ascii="Arial CYR" w:hAnsi="Arial CYR" w:cs="Arial CYR"/>
        </w:rPr>
        <w:t xml:space="preserve">Layihə təsirinə Məruz Qalan </w:t>
      </w:r>
      <w:r w:rsidRPr="00CD07D4">
        <w:rPr>
          <w:rFonts w:ascii="Arial TUR" w:hAnsi="Arial TUR" w:cs="Arial TUR"/>
          <w:lang w:val="az-Latn-AZ"/>
        </w:rPr>
        <w:t xml:space="preserve">Şəxsləri) </w:t>
      </w:r>
      <w:r w:rsidRPr="00CD07D4">
        <w:rPr>
          <w:rFonts w:ascii="Arial" w:hAnsi="Arial" w:cs="Arial"/>
        </w:rPr>
        <w:t>KTP-n</w:t>
      </w:r>
      <w:r w:rsidR="00864326" w:rsidRPr="00CD07D4">
        <w:rPr>
          <w:rFonts w:ascii="Arial" w:hAnsi="Arial" w:cs="Arial"/>
        </w:rPr>
        <w:t>in</w:t>
      </w:r>
      <w:r w:rsidRPr="00CD07D4">
        <w:rPr>
          <w:rFonts w:ascii="Arial" w:hAnsi="Arial" w:cs="Arial"/>
        </w:rPr>
        <w:t xml:space="preserve"> hazırlanması və icrası müddətinin müx</w:t>
      </w:r>
      <w:r w:rsidR="00A775BC" w:rsidRPr="00CD07D4">
        <w:rPr>
          <w:rFonts w:ascii="Arial" w:hAnsi="Arial" w:cs="Arial"/>
        </w:rPr>
        <w:t>təlif mərhələlərinə cəlb edilməklə</w:t>
      </w:r>
      <w:r w:rsidRPr="00CD07D4">
        <w:rPr>
          <w:rFonts w:ascii="Arial" w:hAnsi="Arial" w:cs="Arial"/>
        </w:rPr>
        <w:t xml:space="preserve"> onların layihədə iştrakı təmin edilməlidir. KTP hazırlanaraq, </w:t>
      </w:r>
      <w:r w:rsidRPr="00CD07D4">
        <w:rPr>
          <w:rFonts w:ascii="Arial TUR" w:hAnsi="Arial TUR" w:cs="Arial TUR"/>
          <w:lang w:val="az-Latn-AZ"/>
        </w:rPr>
        <w:t>Köçürülmə Siyasətinin Çərçivə sənədinin tələbləri barəsində ictimaiyyətlə aparılan görüşlər zamanı LTMQŞ malumatlandırılacaq və informasiya ictima</w:t>
      </w:r>
      <w:r w:rsidR="00402043" w:rsidRPr="00CD07D4">
        <w:rPr>
          <w:rFonts w:ascii="Arial TUR" w:hAnsi="Arial TUR" w:cs="Arial TUR"/>
          <w:lang w:val="az-Latn-AZ"/>
        </w:rPr>
        <w:t>i</w:t>
      </w:r>
      <w:r w:rsidRPr="00CD07D4">
        <w:rPr>
          <w:rFonts w:ascii="Arial TUR" w:hAnsi="Arial TUR" w:cs="Arial TUR"/>
          <w:lang w:val="az-Latn-AZ"/>
        </w:rPr>
        <w:t>yətə açıqlanacaqdır.  Layihə təsirinə məruz qalan hər bir şəxs KSÇ/KTP – d</w:t>
      </w:r>
      <w:r w:rsidR="00402043" w:rsidRPr="00CD07D4">
        <w:rPr>
          <w:rFonts w:ascii="Arial TUR" w:hAnsi="Arial TUR" w:cs="Arial TUR"/>
          <w:lang w:val="az-Latn-AZ"/>
        </w:rPr>
        <w:t>ə</w:t>
      </w:r>
      <w:r w:rsidRPr="00CD07D4">
        <w:rPr>
          <w:rFonts w:ascii="Arial TUR" w:hAnsi="Arial TUR" w:cs="Arial TUR"/>
          <w:lang w:val="az-Latn-AZ"/>
        </w:rPr>
        <w:t xml:space="preserve"> qeyd edildiyi şəkildə hüquqları və bərpa seçimləri barəsində tam məlumatlandırılacaqdır</w:t>
      </w:r>
      <w:r w:rsidRPr="00CD07D4">
        <w:rPr>
          <w:rFonts w:ascii="Arial" w:hAnsi="Arial" w:cs="Arial"/>
          <w:lang w:val="az-Latn-AZ"/>
        </w:rPr>
        <w:t>;</w:t>
      </w:r>
    </w:p>
    <w:p w14:paraId="60839513" w14:textId="77777777"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Şikayət və narazılıqlar: </w:t>
      </w:r>
      <w:r w:rsidRPr="00CD07D4">
        <w:rPr>
          <w:rFonts w:ascii="Arial" w:hAnsi="Arial" w:cs="Arial"/>
          <w:lang w:val="az-Latn-AZ"/>
        </w:rPr>
        <w:t>Şikayətlərin ədalətli  şəkildə həll edilməsini təmin etmək məqsədiylə Azərbaycan</w:t>
      </w:r>
      <w:r w:rsidR="00402043" w:rsidRPr="00CD07D4">
        <w:rPr>
          <w:rFonts w:ascii="Arial" w:hAnsi="Arial" w:cs="Arial"/>
          <w:lang w:val="az-Latn-AZ"/>
        </w:rPr>
        <w:t xml:space="preserve"> Respublikasının</w:t>
      </w:r>
      <w:r w:rsidRPr="00CD07D4">
        <w:rPr>
          <w:rFonts w:ascii="Arial" w:hAnsi="Arial" w:cs="Arial"/>
          <w:lang w:val="az-Latn-AZ"/>
        </w:rPr>
        <w:t xml:space="preserve"> qanunvericiliyinə istinadən şikayətlərin qəbul edilməsi və baxılması mexanizmi tədbiq ediləcək</w:t>
      </w:r>
      <w:r w:rsidR="00EC4BF7" w:rsidRPr="00CD07D4">
        <w:rPr>
          <w:rFonts w:ascii="Arial" w:hAnsi="Arial" w:cs="Arial"/>
          <w:lang w:val="az-Latn-AZ"/>
        </w:rPr>
        <w:t>dir</w:t>
      </w:r>
      <w:r w:rsidRPr="00CD07D4">
        <w:rPr>
          <w:rFonts w:ascii="Arial" w:hAnsi="Arial" w:cs="Arial"/>
          <w:lang w:val="az-Latn-AZ"/>
        </w:rPr>
        <w:t xml:space="preserve">. Xüsusi diqqət qadınlar və həssas qruplara ayrılacaq. Monitorinq zamanı </w:t>
      </w:r>
      <w:r w:rsidRPr="00CD07D4">
        <w:rPr>
          <w:rFonts w:ascii="Arial TUR" w:hAnsi="Arial TUR" w:cs="Arial TUR"/>
          <w:lang w:val="az-Latn-AZ"/>
        </w:rPr>
        <w:t>LTMQŞ</w:t>
      </w:r>
      <w:r w:rsidRPr="00CD07D4">
        <w:rPr>
          <w:rFonts w:ascii="Arial" w:hAnsi="Arial" w:cs="Arial"/>
          <w:b/>
          <w:lang w:val="az-Latn-AZ"/>
        </w:rPr>
        <w:t xml:space="preserve"> – </w:t>
      </w:r>
      <w:r w:rsidR="00EC4BF7" w:rsidRPr="00CD07D4">
        <w:rPr>
          <w:rFonts w:ascii="Arial" w:hAnsi="Arial" w:cs="Arial"/>
          <w:lang w:val="az-Latn-AZ"/>
        </w:rPr>
        <w:t>n</w:t>
      </w:r>
      <w:r w:rsidRPr="00CD07D4">
        <w:rPr>
          <w:rFonts w:ascii="Arial" w:hAnsi="Arial" w:cs="Arial"/>
          <w:lang w:val="az-Latn-AZ"/>
        </w:rPr>
        <w:t>in</w:t>
      </w:r>
      <w:r w:rsidR="00EC4BF7" w:rsidRPr="00CD07D4">
        <w:rPr>
          <w:rFonts w:ascii="Arial" w:hAnsi="Arial" w:cs="Arial"/>
          <w:lang w:val="az-Latn-AZ"/>
        </w:rPr>
        <w:t xml:space="preserve"> </w:t>
      </w:r>
      <w:r w:rsidRPr="00CD07D4">
        <w:rPr>
          <w:rFonts w:ascii="Arial" w:hAnsi="Arial" w:cs="Arial"/>
          <w:lang w:val="az-Latn-AZ"/>
        </w:rPr>
        <w:t>bütün şikayətləri və onların həlli üsulları qeydə alınacaq ki, şikayətlərin öz vaxtında həll edilməsi təmin olunsun;</w:t>
      </w:r>
    </w:p>
    <w:p w14:paraId="32FAE893" w14:textId="77777777"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Monitorinq və Nəzarət: </w:t>
      </w:r>
      <w:r w:rsidRPr="00CD07D4">
        <w:rPr>
          <w:rFonts w:ascii="Arial" w:hAnsi="Arial" w:cs="Arial"/>
          <w:lang w:val="az-Latn-AZ"/>
        </w:rPr>
        <w:t>KTP-n</w:t>
      </w:r>
      <w:r w:rsidR="001D1E7D" w:rsidRPr="00CD07D4">
        <w:rPr>
          <w:rFonts w:ascii="Arial" w:hAnsi="Arial" w:cs="Arial"/>
          <w:lang w:val="az-Latn-AZ"/>
        </w:rPr>
        <w:t>i</w:t>
      </w:r>
      <w:r w:rsidRPr="00CD07D4">
        <w:rPr>
          <w:rFonts w:ascii="Arial" w:hAnsi="Arial" w:cs="Arial"/>
          <w:lang w:val="az-Latn-AZ"/>
        </w:rPr>
        <w:t>n icrasına nəzarət məqsədiylə monitorinq mexa</w:t>
      </w:r>
      <w:r w:rsidR="001D1E7D" w:rsidRPr="00CD07D4">
        <w:rPr>
          <w:rFonts w:ascii="Arial" w:hAnsi="Arial" w:cs="Arial"/>
          <w:lang w:val="az-Latn-AZ"/>
        </w:rPr>
        <w:t>nizmləri təyin ediləcəkdir. Zər</w:t>
      </w:r>
      <w:r w:rsidRPr="00CD07D4">
        <w:rPr>
          <w:rFonts w:ascii="Arial" w:hAnsi="Arial" w:cs="Arial"/>
          <w:lang w:val="az-Latn-AZ"/>
        </w:rPr>
        <w:t>uri hesab olunduğu halda xarici m</w:t>
      </w:r>
      <w:r w:rsidR="001D1E7D" w:rsidRPr="00CD07D4">
        <w:rPr>
          <w:rFonts w:ascii="Arial" w:hAnsi="Arial" w:cs="Arial"/>
          <w:lang w:val="az-Latn-AZ"/>
        </w:rPr>
        <w:t>onitorinqin aparılması və KTP-ni</w:t>
      </w:r>
      <w:r w:rsidRPr="00CD07D4">
        <w:rPr>
          <w:rFonts w:ascii="Arial" w:hAnsi="Arial" w:cs="Arial"/>
          <w:lang w:val="az-Latn-AZ"/>
        </w:rPr>
        <w:t>n icrasını qiymətləndirmək məqsədiylə müstəqil mütəxəssis cəlb ediləcəkdir. Bundan başqa, xa</w:t>
      </w:r>
      <w:r w:rsidR="001D1E7D" w:rsidRPr="00CD07D4">
        <w:rPr>
          <w:rFonts w:ascii="Arial" w:hAnsi="Arial" w:cs="Arial"/>
          <w:lang w:val="az-Latn-AZ"/>
        </w:rPr>
        <w:t>rici monitorinq layihənin TMQŞ-y</w:t>
      </w:r>
      <w:r w:rsidRPr="00CD07D4">
        <w:rPr>
          <w:rFonts w:ascii="Arial" w:hAnsi="Arial" w:cs="Arial"/>
          <w:lang w:val="az-Latn-AZ"/>
        </w:rPr>
        <w:t>ə social-iqtisadi təsir barəsində məlumat toplayacaq və lazım olarsa KSÇ-nin istənilən məqsədlərinə nail olmaq üçün KTP-nın icra prosedurlarına dəyişikliklər tövsiyə edəcəkdir;</w:t>
      </w:r>
    </w:p>
    <w:p w14:paraId="5EB90DBE" w14:textId="432C74A2" w:rsidR="000361BF" w:rsidRPr="00CD07D4" w:rsidRDefault="000361BF" w:rsidP="000361BF">
      <w:pPr>
        <w:pStyle w:val="ListParagraph"/>
        <w:numPr>
          <w:ilvl w:val="0"/>
          <w:numId w:val="4"/>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lastRenderedPageBreak/>
        <w:t xml:space="preserve">Köçürülmənin planlaşdırılması: </w:t>
      </w:r>
      <w:r w:rsidR="00122AC8" w:rsidRPr="00CD07D4">
        <w:rPr>
          <w:rFonts w:ascii="Arial" w:hAnsi="Arial" w:cs="Arial"/>
          <w:b/>
          <w:lang w:val="az-Latn-AZ"/>
        </w:rPr>
        <w:t>KTP</w:t>
      </w:r>
      <w:r w:rsidR="00864326" w:rsidRPr="00CD07D4">
        <w:rPr>
          <w:rFonts w:ascii="Arial" w:hAnsi="Arial" w:cs="Arial"/>
          <w:b/>
          <w:lang w:val="az-Latn-AZ"/>
        </w:rPr>
        <w:t>-ni</w:t>
      </w:r>
      <w:r w:rsidR="00122AC8" w:rsidRPr="00CD07D4">
        <w:rPr>
          <w:rFonts w:ascii="Arial" w:hAnsi="Arial" w:cs="Arial"/>
          <w:b/>
          <w:lang w:val="az-Latn-AZ"/>
        </w:rPr>
        <w:t xml:space="preserve"> əhatə edən </w:t>
      </w:r>
      <w:r w:rsidRPr="00CD07D4">
        <w:rPr>
          <w:rFonts w:ascii="Arial" w:hAnsi="Arial" w:cs="Arial"/>
          <w:lang w:val="az-Latn-AZ"/>
        </w:rPr>
        <w:t>LTMQŞ-</w:t>
      </w:r>
      <w:r w:rsidR="001D1E7D" w:rsidRPr="00CD07D4">
        <w:rPr>
          <w:rFonts w:ascii="Arial" w:hAnsi="Arial" w:cs="Arial"/>
          <w:lang w:val="az-Latn-AZ"/>
        </w:rPr>
        <w:t>n</w:t>
      </w:r>
      <w:r w:rsidRPr="00CD07D4">
        <w:rPr>
          <w:rFonts w:ascii="Arial" w:hAnsi="Arial" w:cs="Arial"/>
          <w:lang w:val="az-Latn-AZ"/>
        </w:rPr>
        <w:t>in ətraflı so</w:t>
      </w:r>
      <w:r w:rsidR="001D1E7D" w:rsidRPr="00CD07D4">
        <w:rPr>
          <w:rFonts w:ascii="Arial" w:hAnsi="Arial" w:cs="Arial"/>
          <w:lang w:val="az-Latn-AZ"/>
        </w:rPr>
        <w:t>s</w:t>
      </w:r>
      <w:r w:rsidRPr="00CD07D4">
        <w:rPr>
          <w:rFonts w:ascii="Arial" w:hAnsi="Arial" w:cs="Arial"/>
          <w:lang w:val="az-Latn-AZ"/>
        </w:rPr>
        <w:t xml:space="preserve">ial-iqtisadi araşdırmaları insanların yaşı, cinsi, etnik mənsubiyyəti, təhsili və </w:t>
      </w:r>
      <w:r w:rsidR="00864326" w:rsidRPr="00CD07D4">
        <w:rPr>
          <w:rFonts w:ascii="Arial" w:hAnsi="Arial" w:cs="Arial"/>
          <w:lang w:val="az-Latn-AZ"/>
        </w:rPr>
        <w:t>məşğulluğu</w:t>
      </w:r>
      <w:r w:rsidRPr="00CD07D4">
        <w:rPr>
          <w:rFonts w:ascii="Arial" w:hAnsi="Arial" w:cs="Arial"/>
          <w:lang w:val="az-Latn-AZ"/>
        </w:rPr>
        <w:t>, ev təsərrüfatı  xərcləri, yaşayış imkanları</w:t>
      </w:r>
      <w:r w:rsidR="00122AC8" w:rsidRPr="00CD07D4">
        <w:rPr>
          <w:rFonts w:ascii="Arial" w:hAnsi="Arial" w:cs="Arial"/>
          <w:lang w:val="az-Latn-AZ"/>
        </w:rPr>
        <w:t xml:space="preserve">nı təhlil </w:t>
      </w:r>
      <w:r w:rsidR="001D1E7D" w:rsidRPr="00CD07D4">
        <w:rPr>
          <w:rFonts w:ascii="Arial" w:hAnsi="Arial" w:cs="Arial"/>
          <w:lang w:val="az-Latn-AZ"/>
        </w:rPr>
        <w:t>edəcək, daşınan və daş</w:t>
      </w:r>
      <w:r w:rsidRPr="00CD07D4">
        <w:rPr>
          <w:rFonts w:ascii="Arial" w:hAnsi="Arial" w:cs="Arial"/>
          <w:lang w:val="az-Latn-AZ"/>
        </w:rPr>
        <w:t xml:space="preserve">ınmaz əmlakı qeydə </w:t>
      </w:r>
      <w:r w:rsidR="00122AC8" w:rsidRPr="00CD07D4">
        <w:rPr>
          <w:rFonts w:ascii="Arial" w:hAnsi="Arial" w:cs="Arial"/>
          <w:lang w:val="az-Latn-AZ"/>
        </w:rPr>
        <w:t>alacaqdır</w:t>
      </w:r>
      <w:r w:rsidRPr="00CD07D4">
        <w:rPr>
          <w:rFonts w:ascii="Arial" w:hAnsi="Arial" w:cs="Arial"/>
          <w:lang w:val="az-Latn-AZ"/>
        </w:rPr>
        <w:t>;</w:t>
      </w:r>
    </w:p>
    <w:p w14:paraId="7C5110A8" w14:textId="45899407" w:rsidR="000361BF" w:rsidRPr="00CD07D4" w:rsidRDefault="001D1E7D" w:rsidP="000361BF">
      <w:pPr>
        <w:pStyle w:val="ListParagraph"/>
        <w:autoSpaceDE w:val="0"/>
        <w:autoSpaceDN w:val="0"/>
        <w:adjustRightInd w:val="0"/>
        <w:spacing w:line="288" w:lineRule="auto"/>
        <w:jc w:val="both"/>
        <w:rPr>
          <w:rFonts w:ascii="Arial" w:hAnsi="Arial" w:cs="Arial"/>
          <w:lang w:val="az-Latn-AZ"/>
        </w:rPr>
      </w:pPr>
      <w:r w:rsidRPr="00CD07D4">
        <w:rPr>
          <w:rFonts w:ascii="Arial" w:hAnsi="Arial" w:cs="Arial"/>
          <w:b/>
          <w:lang w:val="az-Latn-AZ"/>
        </w:rPr>
        <w:t>Açı</w:t>
      </w:r>
      <w:r w:rsidR="000361BF" w:rsidRPr="00CD07D4">
        <w:rPr>
          <w:rFonts w:ascii="Arial" w:hAnsi="Arial" w:cs="Arial"/>
          <w:b/>
          <w:lang w:val="az-Latn-AZ"/>
        </w:rPr>
        <w:t xml:space="preserve">qlama: </w:t>
      </w:r>
      <w:r w:rsidR="000361BF" w:rsidRPr="00CD07D4">
        <w:rPr>
          <w:rFonts w:ascii="Arial" w:hAnsi="Arial" w:cs="Arial"/>
          <w:lang w:val="az-Latn-AZ"/>
        </w:rPr>
        <w:t>Məşvərətlər prosesinə</w:t>
      </w:r>
      <w:r w:rsidRPr="00CD07D4">
        <w:rPr>
          <w:rFonts w:ascii="Arial" w:hAnsi="Arial" w:cs="Arial"/>
          <w:lang w:val="az-Latn-AZ"/>
        </w:rPr>
        <w:t xml:space="preserve"> əlavə və Dünya Bankının </w:t>
      </w:r>
      <w:r w:rsidR="00D60A43" w:rsidRPr="00CD07D4">
        <w:rPr>
          <w:rFonts w:ascii="Arial" w:hAnsi="Arial" w:cs="Arial"/>
          <w:lang w:val="az-Latn-AZ"/>
        </w:rPr>
        <w:t xml:space="preserve">İnformasiya təminatı üzrə siyasətinə </w:t>
      </w:r>
      <w:r w:rsidR="000361BF" w:rsidRPr="00CD07D4">
        <w:rPr>
          <w:rFonts w:ascii="Arial" w:hAnsi="Arial" w:cs="Arial"/>
          <w:lang w:val="az-Latn-AZ"/>
        </w:rPr>
        <w:t>uyğun olaraq KSÇ və KTP sənədlərinin hər biri dövlət ehtiyacları üçün satınalmalara</w:t>
      </w:r>
      <w:r w:rsidR="009705BE" w:rsidRPr="00CD07D4">
        <w:rPr>
          <w:rFonts w:ascii="Arial" w:hAnsi="Arial" w:cs="Arial"/>
          <w:lang w:val="az-Latn-AZ"/>
        </w:rPr>
        <w:t xml:space="preserve"> (torpağın və ya digər mülkiyyətin)</w:t>
      </w:r>
      <w:r w:rsidRPr="00CD07D4">
        <w:rPr>
          <w:rFonts w:ascii="Arial" w:hAnsi="Arial" w:cs="Arial"/>
          <w:lang w:val="az-Latn-AZ"/>
        </w:rPr>
        <w:t xml:space="preserve"> başlanmaqdan əvvəl yerlərdə </w:t>
      </w:r>
      <w:r w:rsidR="000361BF" w:rsidRPr="00CD07D4">
        <w:rPr>
          <w:rFonts w:ascii="Arial" w:hAnsi="Arial" w:cs="Arial"/>
          <w:lang w:val="az-Latn-AZ"/>
        </w:rPr>
        <w:t xml:space="preserve">Azərbaycan dilində əldə oluna bilər.  </w:t>
      </w:r>
    </w:p>
    <w:p w14:paraId="4CF8E6AE" w14:textId="77777777" w:rsidR="000361BF" w:rsidRPr="00CD07D4" w:rsidRDefault="000361BF" w:rsidP="000361BF">
      <w:pPr>
        <w:autoSpaceDE w:val="0"/>
        <w:autoSpaceDN w:val="0"/>
        <w:adjustRightInd w:val="0"/>
        <w:spacing w:line="312" w:lineRule="auto"/>
        <w:jc w:val="both"/>
        <w:rPr>
          <w:rFonts w:ascii="Arial" w:hAnsi="Arial" w:cs="Arial"/>
          <w:lang w:val="az-Latn-AZ"/>
        </w:rPr>
      </w:pPr>
    </w:p>
    <w:p w14:paraId="1579FA75" w14:textId="5CE1ACCF" w:rsidR="00122AC8" w:rsidRPr="00CD07D4" w:rsidRDefault="000361BF" w:rsidP="000361BF">
      <w:pPr>
        <w:autoSpaceDE w:val="0"/>
        <w:autoSpaceDN w:val="0"/>
        <w:adjustRightInd w:val="0"/>
        <w:spacing w:line="312" w:lineRule="auto"/>
        <w:jc w:val="both"/>
        <w:rPr>
          <w:rFonts w:ascii="Arial" w:hAnsi="Arial" w:cs="Arial"/>
          <w:lang w:val="az-Latn-AZ"/>
        </w:rPr>
      </w:pPr>
      <w:r w:rsidRPr="00CD07D4">
        <w:rPr>
          <w:rFonts w:ascii="Arial" w:hAnsi="Arial" w:cs="Arial"/>
          <w:lang w:val="az-Latn-AZ"/>
        </w:rPr>
        <w:t>KÇS</w:t>
      </w:r>
      <w:r w:rsidR="00696CB0" w:rsidRPr="00CD07D4">
        <w:rPr>
          <w:rFonts w:ascii="Arial" w:hAnsi="Arial" w:cs="Arial"/>
          <w:lang w:val="az-Latn-AZ"/>
        </w:rPr>
        <w:t>-nin</w:t>
      </w:r>
      <w:r w:rsidRPr="00CD07D4">
        <w:rPr>
          <w:rFonts w:ascii="Arial" w:hAnsi="Arial" w:cs="Arial"/>
          <w:lang w:val="az-Latn-AZ"/>
        </w:rPr>
        <w:t xml:space="preserve"> müddəaları təsirin miqyası və təsirə məruz qalan şəxslərin itirdiyi torpaq və ya digər mülkiyyət üzərində hüquqi sənədin olub olmadığından asılı olmayaraq layihə təsirinə məruz qalmış bütün şəxslərə tədbiq edilir. </w:t>
      </w:r>
    </w:p>
    <w:p w14:paraId="621C09CB" w14:textId="77777777" w:rsidR="00122AC8" w:rsidRPr="00CD07D4" w:rsidRDefault="00122AC8" w:rsidP="000361BF">
      <w:pPr>
        <w:autoSpaceDE w:val="0"/>
        <w:autoSpaceDN w:val="0"/>
        <w:adjustRightInd w:val="0"/>
        <w:spacing w:line="312" w:lineRule="auto"/>
        <w:jc w:val="both"/>
        <w:rPr>
          <w:rFonts w:ascii="Arial" w:hAnsi="Arial" w:cs="Arial"/>
          <w:lang w:val="az-Latn-AZ"/>
        </w:rPr>
      </w:pPr>
    </w:p>
    <w:p w14:paraId="03B67F8D" w14:textId="166D0516" w:rsidR="000361BF" w:rsidRPr="00CD07D4" w:rsidRDefault="000361BF" w:rsidP="000361BF">
      <w:pPr>
        <w:autoSpaceDE w:val="0"/>
        <w:autoSpaceDN w:val="0"/>
        <w:adjustRightInd w:val="0"/>
        <w:spacing w:line="312" w:lineRule="auto"/>
        <w:jc w:val="both"/>
        <w:rPr>
          <w:rFonts w:ascii="Arial" w:hAnsi="Arial" w:cs="Arial"/>
          <w:b/>
          <w:lang w:val="az-Latn-AZ"/>
        </w:rPr>
      </w:pPr>
      <w:r w:rsidRPr="00CD07D4">
        <w:rPr>
          <w:rFonts w:ascii="Arial" w:hAnsi="Arial" w:cs="Arial"/>
          <w:lang w:val="az-Latn-AZ"/>
        </w:rPr>
        <w:t>Layihə təsirinə məruz qalan ərazi üçün tərtib edilən Köçürülmə Tədbir</w:t>
      </w:r>
      <w:r w:rsidR="00B20C89" w:rsidRPr="00CD07D4">
        <w:rPr>
          <w:rFonts w:ascii="Arial" w:hAnsi="Arial" w:cs="Arial"/>
          <w:lang w:val="az-Latn-AZ"/>
        </w:rPr>
        <w:t xml:space="preserve">lər Planı (KTP) </w:t>
      </w:r>
      <w:r w:rsidR="00122AC8" w:rsidRPr="00CD07D4">
        <w:rPr>
          <w:rFonts w:ascii="Arial" w:hAnsi="Arial" w:cs="Arial"/>
          <w:lang w:val="az-Latn-AZ"/>
        </w:rPr>
        <w:t xml:space="preserve">Layihəçi Mühəndis tərəfindən cəlb edilən Beynəlxalq və Yerli Məsləhətçilər tərəfindən </w:t>
      </w:r>
      <w:r w:rsidR="00B20C89" w:rsidRPr="00CD07D4">
        <w:rPr>
          <w:rFonts w:ascii="Arial" w:hAnsi="Arial" w:cs="Arial"/>
          <w:lang w:val="az-Latn-AZ"/>
        </w:rPr>
        <w:t xml:space="preserve">hazırlanaraq </w:t>
      </w:r>
      <w:r w:rsidRPr="00CD07D4">
        <w:rPr>
          <w:rFonts w:ascii="Arial" w:hAnsi="Arial" w:cs="Arial"/>
          <w:lang w:val="az-Latn-AZ"/>
        </w:rPr>
        <w:t>Dünya Bankı tərəfindən təsdiqlənəcək və tikinti işləri</w:t>
      </w:r>
      <w:r w:rsidR="00B20C89" w:rsidRPr="00CD07D4">
        <w:rPr>
          <w:rFonts w:ascii="Arial" w:hAnsi="Arial" w:cs="Arial"/>
          <w:lang w:val="az-Latn-AZ"/>
        </w:rPr>
        <w:t>nə</w:t>
      </w:r>
      <w:r w:rsidRPr="00CD07D4">
        <w:rPr>
          <w:rFonts w:ascii="Arial" w:hAnsi="Arial" w:cs="Arial"/>
          <w:lang w:val="az-Latn-AZ"/>
        </w:rPr>
        <w:t xml:space="preserve"> başlanmaqdan əvvəl həyata keçiriləcəkdir. Bu KSÇ-nə və Dünya Bankının ƏP 4.</w:t>
      </w:r>
      <w:r w:rsidR="00B20C89" w:rsidRPr="00CD07D4">
        <w:rPr>
          <w:rFonts w:ascii="Arial" w:hAnsi="Arial" w:cs="Arial"/>
          <w:lang w:val="az-Latn-AZ"/>
        </w:rPr>
        <w:t>12 əsasən müəyyən olunan LTMQŞ-y</w:t>
      </w:r>
      <w:r w:rsidRPr="00CD07D4">
        <w:rPr>
          <w:rFonts w:ascii="Arial" w:hAnsi="Arial" w:cs="Arial"/>
          <w:lang w:val="az-Latn-AZ"/>
        </w:rPr>
        <w:t xml:space="preserve">ə kompensasiya və bərpa tədbirləri paketi </w:t>
      </w:r>
      <w:r w:rsidR="002114CB" w:rsidRPr="00CD07D4">
        <w:rPr>
          <w:rFonts w:ascii="Arial" w:hAnsi="Arial" w:cs="Arial"/>
          <w:lang w:val="az-Latn-AZ"/>
        </w:rPr>
        <w:t>KTP-d</w:t>
      </w:r>
      <w:r w:rsidR="00696CB0" w:rsidRPr="00CD07D4">
        <w:rPr>
          <w:rFonts w:ascii="Arial" w:hAnsi="Arial" w:cs="Arial"/>
          <w:lang w:val="az-Latn-AZ"/>
        </w:rPr>
        <w:t>ə</w:t>
      </w:r>
      <w:r w:rsidR="002114CB" w:rsidRPr="00CD07D4">
        <w:rPr>
          <w:rFonts w:ascii="Arial" w:hAnsi="Arial" w:cs="Arial"/>
          <w:lang w:val="az-Latn-AZ"/>
        </w:rPr>
        <w:t xml:space="preserve"> əraflı </w:t>
      </w:r>
      <w:r w:rsidRPr="00CD07D4">
        <w:rPr>
          <w:rFonts w:ascii="Arial" w:hAnsi="Arial" w:cs="Arial"/>
          <w:lang w:val="az-Latn-AZ"/>
        </w:rPr>
        <w:t>təqdim ediləcəkdir. Müvafiq KTP-da qeyd edilən kompensasiya və bərpa tədbirl</w:t>
      </w:r>
      <w:r w:rsidR="00B20C89" w:rsidRPr="00CD07D4">
        <w:rPr>
          <w:rFonts w:ascii="Arial" w:hAnsi="Arial" w:cs="Arial"/>
          <w:lang w:val="az-Latn-AZ"/>
        </w:rPr>
        <w:t>əri hüquqları çatan bütün TMQŞ-y</w:t>
      </w:r>
      <w:r w:rsidRPr="00CD07D4">
        <w:rPr>
          <w:rFonts w:ascii="Arial" w:hAnsi="Arial" w:cs="Arial"/>
          <w:lang w:val="az-Latn-AZ"/>
        </w:rPr>
        <w:t>ə təmin edildikdən sonra torpaqalma və digər mülkiyyətin alınması baş tutacaq. LTMQŞ-dən fiziki köçürülmyə məruz qalanlar olarsa onların yeni şəraitinin ən azından layihədən əvvəlki şəkildə bərpasını təmin etmək üçün səy göstəriləcəkdir. Fiziki köçürülməyə məruz qalanlar arası</w:t>
      </w:r>
      <w:r w:rsidR="00B20C89" w:rsidRPr="00CD07D4">
        <w:rPr>
          <w:rFonts w:ascii="Arial" w:hAnsi="Arial" w:cs="Arial"/>
          <w:lang w:val="az-Latn-AZ"/>
        </w:rPr>
        <w:t>nda həssas qruplara</w:t>
      </w:r>
      <w:r w:rsidRPr="00CD07D4">
        <w:rPr>
          <w:rFonts w:ascii="Arial" w:hAnsi="Arial" w:cs="Arial"/>
          <w:lang w:val="az-Latn-AZ"/>
        </w:rPr>
        <w:t>, və o cümlədən yoxsul</w:t>
      </w:r>
      <w:r w:rsidR="002114CB" w:rsidRPr="00CD07D4">
        <w:rPr>
          <w:rFonts w:ascii="Arial" w:hAnsi="Arial" w:cs="Arial"/>
          <w:lang w:val="az-Latn-AZ"/>
        </w:rPr>
        <w:t xml:space="preserve">luq həddindən aşağı səviyyədə yaşayanlar </w:t>
      </w:r>
      <w:r w:rsidRPr="00CD07D4">
        <w:rPr>
          <w:rFonts w:ascii="Arial" w:hAnsi="Arial" w:cs="Arial"/>
          <w:lang w:val="az-Latn-AZ"/>
        </w:rPr>
        <w:t>, yaşlılar, qadın və uşaqlara xü</w:t>
      </w:r>
      <w:r w:rsidR="00B20C89" w:rsidRPr="00CD07D4">
        <w:rPr>
          <w:rFonts w:ascii="Arial" w:hAnsi="Arial" w:cs="Arial"/>
          <w:lang w:val="az-Latn-AZ"/>
        </w:rPr>
        <w:t>susi diqqət yönələcəkdir. KTP-ni</w:t>
      </w:r>
      <w:r w:rsidRPr="00CD07D4">
        <w:rPr>
          <w:rFonts w:ascii="Arial" w:hAnsi="Arial" w:cs="Arial"/>
          <w:lang w:val="az-Latn-AZ"/>
        </w:rPr>
        <w:t xml:space="preserve">n əsas müddəaları </w:t>
      </w:r>
      <w:r w:rsidRPr="00CD07D4">
        <w:rPr>
          <w:rFonts w:ascii="Arial" w:hAnsi="Arial" w:cs="Arial"/>
          <w:b/>
          <w:lang w:val="az-Latn-AZ"/>
        </w:rPr>
        <w:t>Əlavə 1</w:t>
      </w:r>
      <w:r w:rsidRPr="00CD07D4">
        <w:rPr>
          <w:rFonts w:ascii="Arial" w:hAnsi="Arial" w:cs="Arial"/>
          <w:lang w:val="az-Latn-AZ"/>
        </w:rPr>
        <w:t>-də təqdim edilir.</w:t>
      </w:r>
    </w:p>
    <w:p w14:paraId="0B47EBA3" w14:textId="77777777" w:rsidR="000361BF" w:rsidRPr="00CD07D4" w:rsidRDefault="000361BF" w:rsidP="000361BF">
      <w:pPr>
        <w:autoSpaceDE w:val="0"/>
        <w:autoSpaceDN w:val="0"/>
        <w:adjustRightInd w:val="0"/>
        <w:spacing w:line="312" w:lineRule="auto"/>
        <w:jc w:val="both"/>
        <w:rPr>
          <w:rFonts w:ascii="Arial" w:hAnsi="Arial" w:cs="Arial"/>
          <w:b/>
          <w:lang w:val="az-Latn-AZ"/>
        </w:rPr>
      </w:pPr>
    </w:p>
    <w:p w14:paraId="61279485" w14:textId="77777777" w:rsidR="000361BF" w:rsidRPr="00CD07D4" w:rsidRDefault="000361BF" w:rsidP="000361BF">
      <w:pPr>
        <w:pStyle w:val="Heading2"/>
        <w:spacing w:before="0" w:line="288" w:lineRule="auto"/>
        <w:ind w:left="720" w:hanging="720"/>
        <w:rPr>
          <w:rFonts w:ascii="Arial" w:hAnsi="Arial" w:cs="Arial"/>
          <w:b w:val="0"/>
          <w:color w:val="auto"/>
          <w:sz w:val="22"/>
          <w:szCs w:val="22"/>
          <w:lang w:val="az-Latn-AZ"/>
        </w:rPr>
      </w:pPr>
      <w:bookmarkStart w:id="12" w:name="_Toc391308712"/>
      <w:bookmarkStart w:id="13" w:name="_Toc435805132"/>
      <w:r w:rsidRPr="00CD07D4">
        <w:rPr>
          <w:rFonts w:ascii="Arial" w:hAnsi="Arial" w:cs="Arial"/>
          <w:color w:val="auto"/>
          <w:sz w:val="22"/>
          <w:szCs w:val="22"/>
          <w:lang w:val="az-Latn-AZ"/>
        </w:rPr>
        <w:t xml:space="preserve">1.4 </w:t>
      </w:r>
      <w:r w:rsidRPr="00CD07D4">
        <w:rPr>
          <w:rFonts w:ascii="Arial" w:hAnsi="Arial" w:cs="Arial"/>
          <w:color w:val="auto"/>
          <w:sz w:val="22"/>
          <w:szCs w:val="22"/>
          <w:lang w:val="az-Latn-AZ"/>
        </w:rPr>
        <w:tab/>
        <w:t>Dünya Bankının Məcburi Köçürülmə Siyasəti (ƏQ 4.12) çərçivəsində Məcburi Köçürülməyə dair tələbləri:</w:t>
      </w:r>
      <w:bookmarkEnd w:id="12"/>
      <w:bookmarkEnd w:id="13"/>
    </w:p>
    <w:p w14:paraId="46799705" w14:textId="77777777" w:rsidR="000361BF" w:rsidRPr="00CD07D4" w:rsidRDefault="000361BF" w:rsidP="000361BF">
      <w:pPr>
        <w:autoSpaceDE w:val="0"/>
        <w:autoSpaceDN w:val="0"/>
        <w:adjustRightInd w:val="0"/>
        <w:spacing w:line="288" w:lineRule="auto"/>
        <w:jc w:val="both"/>
        <w:rPr>
          <w:rFonts w:ascii="Arial" w:eastAsia="FPEF" w:hAnsi="Arial" w:cs="Arial"/>
          <w:lang w:val="az-Latn-AZ"/>
        </w:rPr>
      </w:pPr>
      <w:r w:rsidRPr="00CD07D4">
        <w:rPr>
          <w:rFonts w:ascii="Arial" w:eastAsia="FPEF" w:hAnsi="Arial" w:cs="Arial"/>
          <w:lang w:val="az-Latn-AZ"/>
        </w:rPr>
        <w:t>Dünya Bankının Məcburi Köçürülməyə dair Siyasəti aşağıdakı prinsiplərə əsaslanır:</w:t>
      </w:r>
    </w:p>
    <w:p w14:paraId="41A37973" w14:textId="6F68E359" w:rsidR="000361BF" w:rsidRPr="00CD07D4" w:rsidRDefault="00D45503" w:rsidP="00CD07D4">
      <w:pPr>
        <w:pStyle w:val="ListParagraph"/>
        <w:numPr>
          <w:ilvl w:val="0"/>
          <w:numId w:val="44"/>
        </w:numPr>
        <w:autoSpaceDE w:val="0"/>
        <w:autoSpaceDN w:val="0"/>
        <w:adjustRightInd w:val="0"/>
        <w:spacing w:line="288" w:lineRule="auto"/>
        <w:contextualSpacing/>
        <w:jc w:val="both"/>
        <w:rPr>
          <w:rFonts w:ascii="Arial" w:eastAsia="FPEF" w:hAnsi="Arial" w:cs="Arial"/>
          <w:lang w:val="az-Latn-AZ"/>
        </w:rPr>
      </w:pPr>
      <w:r w:rsidRPr="00CD07D4">
        <w:rPr>
          <w:rFonts w:ascii="Arial" w:eastAsia="FPEF" w:hAnsi="Arial" w:cs="Arial"/>
          <w:lang w:val="az-Latn-AZ"/>
        </w:rPr>
        <w:t>Bütün mümkün layihə variantları araşdırılaraq t</w:t>
      </w:r>
      <w:r w:rsidR="000361BF" w:rsidRPr="00CD07D4">
        <w:rPr>
          <w:rFonts w:ascii="Arial" w:eastAsia="FPEF" w:hAnsi="Arial" w:cs="Arial"/>
          <w:lang w:val="az-Latn-AZ"/>
        </w:rPr>
        <w:t>orpaqalma və əlaqədar olan bütün təsirlər daxil olmaqla məcburi köçürülməyə yol verilməməli və ya azaldılmalıdır;</w:t>
      </w:r>
    </w:p>
    <w:p w14:paraId="0F0E4ECE" w14:textId="0C328C5E" w:rsidR="00D45503" w:rsidRPr="00CD07D4" w:rsidRDefault="00D45503" w:rsidP="00CD07D4">
      <w:pPr>
        <w:pStyle w:val="ListParagraph"/>
        <w:numPr>
          <w:ilvl w:val="0"/>
          <w:numId w:val="44"/>
        </w:numPr>
        <w:autoSpaceDE w:val="0"/>
        <w:autoSpaceDN w:val="0"/>
        <w:adjustRightInd w:val="0"/>
        <w:spacing w:line="288" w:lineRule="auto"/>
        <w:contextualSpacing/>
        <w:jc w:val="both"/>
        <w:rPr>
          <w:rFonts w:ascii="Arial" w:eastAsia="FPEF" w:hAnsi="Arial" w:cs="Arial"/>
          <w:lang w:val="az-Latn-AZ"/>
        </w:rPr>
      </w:pPr>
      <w:r w:rsidRPr="00CD07D4">
        <w:rPr>
          <w:rFonts w:ascii="Arial" w:eastAsia="FPEF" w:hAnsi="Arial" w:cs="Arial"/>
          <w:lang w:val="az-Latn-AZ"/>
        </w:rPr>
        <w:t xml:space="preserve">Köçürülmə qaçılmaz olarsa köçürülmə ilə əlaqədar tədbirlər davamlı inkişaf proqramları kimi aparılmalıdır ki, layihə nəticəsində köçürülən insanlara layihədən bərabər bəhrələnmələri üçün kifayyət qədər investisiya resursları təmin edilsin.  Köçürülməyə məruz qalan insanlar ətraflı şəkildə məlumatlandırılmalı və köçürülmə proqramının planlaşdırılması və icrasında iştrak etmək imkanlarına malik olmalıdırlar. </w:t>
      </w:r>
    </w:p>
    <w:p w14:paraId="74CD6FD0" w14:textId="1798C21D" w:rsidR="004455AF" w:rsidRPr="00CD07D4" w:rsidRDefault="00696CB0" w:rsidP="00CD07D4">
      <w:pPr>
        <w:pStyle w:val="ListParagraph"/>
        <w:numPr>
          <w:ilvl w:val="0"/>
          <w:numId w:val="44"/>
        </w:numPr>
        <w:autoSpaceDE w:val="0"/>
        <w:autoSpaceDN w:val="0"/>
        <w:adjustRightInd w:val="0"/>
        <w:spacing w:line="288" w:lineRule="auto"/>
        <w:contextualSpacing/>
        <w:jc w:val="both"/>
        <w:rPr>
          <w:rFonts w:ascii="Arial" w:eastAsia="FPEF" w:hAnsi="Arial" w:cs="Arial"/>
          <w:lang w:val="az-Latn-AZ"/>
        </w:rPr>
      </w:pPr>
      <w:r w:rsidRPr="00CD07D4">
        <w:rPr>
          <w:rFonts w:ascii="Arial" w:eastAsia="FPEF" w:hAnsi="Arial" w:cs="Arial"/>
          <w:lang w:val="az-Latn-AZ"/>
        </w:rPr>
        <w:t xml:space="preserve"> </w:t>
      </w:r>
      <w:r w:rsidR="004455AF" w:rsidRPr="00CD07D4">
        <w:rPr>
          <w:rFonts w:ascii="Arial" w:eastAsia="FPEF" w:hAnsi="Arial" w:cs="Arial"/>
          <w:lang w:val="az-Latn-AZ"/>
        </w:rPr>
        <w:t xml:space="preserve">Köçürülməyə məruz qalan insanlara yaşayış şəraiti və vasitələrinin yaxşılaşdırılması səylərində, ən azı köçürülmədən əvvəl səviyyəyə və ya layihə icrasından əvvəlki səviyyəyə (hansı daha yüksəkdir) </w:t>
      </w:r>
      <w:r w:rsidR="000D1164" w:rsidRPr="00CD07D4">
        <w:rPr>
          <w:rFonts w:ascii="Arial" w:eastAsia="FPEF" w:hAnsi="Arial" w:cs="Arial"/>
          <w:lang w:val="az-Latn-AZ"/>
        </w:rPr>
        <w:t xml:space="preserve">çatmağa </w:t>
      </w:r>
      <w:r w:rsidR="004455AF" w:rsidRPr="00CD07D4">
        <w:rPr>
          <w:rFonts w:ascii="Arial" w:eastAsia="FPEF" w:hAnsi="Arial" w:cs="Arial"/>
          <w:lang w:val="az-Latn-AZ"/>
        </w:rPr>
        <w:t xml:space="preserve">yardım edilməlidir. </w:t>
      </w:r>
    </w:p>
    <w:p w14:paraId="37771A6D"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 xml:space="preserve">Kompensasiya və/ ya digər bərpa tədbirləri təsirə məruz qalan insanların gəliri və  yaşayış səviyyəsini yaxşılaşdırmaq və ya heç olmasa layihədən əvvəlki vəziyyətə çatdırılması üçün kifayət gədər təmin ediləcəkdir; </w:t>
      </w:r>
    </w:p>
    <w:p w14:paraId="6F3DA5C8"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lastRenderedPageBreak/>
        <w:t>Torpaq, tikili və digər mülkiyyət üçün kompensasiya bərpa dəyəri məbləğində ödəniləcəkdir;</w:t>
      </w:r>
    </w:p>
    <w:p w14:paraId="2B0DCFDC"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Təsirə məruz qalan şəxslər təsirlər barədə tam olaraq məlumatlandırılmalı və təsirlərin azaldılması üçün planlaşdırılan tədbirlərə dair  məsləhətlər almalıdırlar;</w:t>
      </w:r>
    </w:p>
    <w:p w14:paraId="4BEBFB78"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Təsirə məruz qalan şəxslərin sosial-mədəni marifləndirici təşkilatları dəstəklənməli/ onlara mümkün qədə</w:t>
      </w:r>
      <w:r w:rsidR="00B20C89" w:rsidRPr="00CD07D4">
        <w:rPr>
          <w:rFonts w:ascii="Arial" w:eastAsia="FPEF" w:hAnsi="Arial" w:cs="Arial"/>
          <w:lang w:val="az-Latn-AZ"/>
        </w:rPr>
        <w:t>r çox müraci</w:t>
      </w:r>
      <w:r w:rsidRPr="00CD07D4">
        <w:rPr>
          <w:rFonts w:ascii="Arial" w:eastAsia="FPEF" w:hAnsi="Arial" w:cs="Arial"/>
          <w:lang w:val="az-Latn-AZ"/>
        </w:rPr>
        <w:t>yət edilməlidir;</w:t>
      </w:r>
    </w:p>
    <w:p w14:paraId="371B0E8D"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Kompensasiyalar qadın və kişilər eyni olaraq nəzərə alınıb ödəniləcək;</w:t>
      </w:r>
    </w:p>
    <w:p w14:paraId="2409F68A" w14:textId="072C3E60"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 xml:space="preserve">Hüquqi statusun çatışmamazlığı kompensasiya və ya kompensasiya əvəzi  yardımın digər növlərinin təmin edilməsinə </w:t>
      </w:r>
      <w:r w:rsidR="00B20C89" w:rsidRPr="00CD07D4">
        <w:rPr>
          <w:rFonts w:ascii="Arial" w:eastAsia="FPEF" w:hAnsi="Arial" w:cs="Arial"/>
          <w:lang w:val="az-Latn-AZ"/>
        </w:rPr>
        <w:t xml:space="preserve">maneə </w:t>
      </w:r>
      <w:r w:rsidRPr="00CD07D4">
        <w:rPr>
          <w:rFonts w:ascii="Arial" w:eastAsia="FPEF" w:hAnsi="Arial" w:cs="Arial"/>
          <w:lang w:val="az-Latn-AZ"/>
        </w:rPr>
        <w:t>olmamalıdır.;</w:t>
      </w:r>
    </w:p>
    <w:p w14:paraId="2D43D244"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Xüsusi diqqət başçısı qadın olan ailələrə və digər həssas qruplara yönəlməlidir və layihə təsiri nəticəsində dəyişilən şəraitə uyğunlaşmaq üçün müvafiq yardım  göstərilməlidir.;</w:t>
      </w:r>
    </w:p>
    <w:p w14:paraId="1DE65525" w14:textId="77777777" w:rsidR="000361BF" w:rsidRPr="00CD07D4" w:rsidRDefault="000361BF" w:rsidP="000361BF">
      <w:pPr>
        <w:pStyle w:val="ListParagraph"/>
        <w:numPr>
          <w:ilvl w:val="0"/>
          <w:numId w:val="8"/>
        </w:numPr>
        <w:autoSpaceDE w:val="0"/>
        <w:autoSpaceDN w:val="0"/>
        <w:adjustRightInd w:val="0"/>
        <w:spacing w:line="288" w:lineRule="auto"/>
        <w:ind w:left="850" w:hanging="425"/>
        <w:contextualSpacing/>
        <w:jc w:val="both"/>
        <w:rPr>
          <w:rFonts w:ascii="Arial" w:eastAsia="FPEF" w:hAnsi="Arial" w:cs="Arial"/>
          <w:lang w:val="az-Latn-AZ"/>
        </w:rPr>
      </w:pPr>
      <w:r w:rsidRPr="00CD07D4">
        <w:rPr>
          <w:rFonts w:ascii="Arial" w:eastAsia="FPEF" w:hAnsi="Arial" w:cs="Arial"/>
          <w:lang w:val="az-Latn-AZ"/>
        </w:rPr>
        <w:t>Kompensasiyanın ümumi məbləği layihə dayərinə daxil edilməlidir;</w:t>
      </w:r>
    </w:p>
    <w:p w14:paraId="285D2923" w14:textId="77777777" w:rsidR="00C01F12" w:rsidRPr="00CD07D4" w:rsidRDefault="000361BF" w:rsidP="000361BF">
      <w:pPr>
        <w:pStyle w:val="ListParagraph"/>
        <w:numPr>
          <w:ilvl w:val="0"/>
          <w:numId w:val="8"/>
        </w:numPr>
        <w:autoSpaceDE w:val="0"/>
        <w:autoSpaceDN w:val="0"/>
        <w:adjustRightInd w:val="0"/>
        <w:spacing w:line="288" w:lineRule="auto"/>
        <w:ind w:left="850" w:hanging="425"/>
        <w:jc w:val="both"/>
        <w:rPr>
          <w:rFonts w:ascii="Arial" w:eastAsia="FPEF" w:hAnsi="Arial" w:cs="Arial"/>
          <w:lang w:val="az-Latn-AZ"/>
        </w:rPr>
      </w:pPr>
      <w:r w:rsidRPr="00CD07D4">
        <w:rPr>
          <w:rFonts w:ascii="Arial" w:eastAsia="FPEF" w:hAnsi="Arial" w:cs="Arial"/>
          <w:lang w:val="az-Latn-AZ"/>
        </w:rPr>
        <w:t>Ucuzlaşma, sənədləşdirilmə, rüsum və ya digər səbəblər nəzərə alınmadan kompensasiya və köçürülmə xərcləri tam olaraq təsirə məruz qalan şəxslərə yolun təhkim zolağının boşaldılması, tikililərin sökülməsi və yer səthinin saviyyəsi işlərindən əvvəl ödənilməlidir.</w:t>
      </w:r>
    </w:p>
    <w:p w14:paraId="18FFDC23" w14:textId="77777777" w:rsidR="00C01F12" w:rsidRPr="00CD07D4" w:rsidRDefault="00BD0B31" w:rsidP="00C01F12">
      <w:pPr>
        <w:pStyle w:val="ListParagraph"/>
        <w:numPr>
          <w:ilvl w:val="0"/>
          <w:numId w:val="27"/>
        </w:numPr>
        <w:spacing w:line="288" w:lineRule="auto"/>
        <w:ind w:left="567" w:hanging="567"/>
        <w:jc w:val="both"/>
        <w:outlineLvl w:val="0"/>
        <w:rPr>
          <w:rFonts w:ascii="Arial" w:hAnsi="Arial" w:cs="Arial"/>
          <w:b/>
        </w:rPr>
      </w:pPr>
      <w:bookmarkStart w:id="14" w:name="_Toc435805133"/>
      <w:r w:rsidRPr="00CD07D4">
        <w:rPr>
          <w:rFonts w:ascii="Arial" w:hAnsi="Arial" w:cs="Arial"/>
          <w:b/>
        </w:rPr>
        <w:t>HÜQUQİ ÇƏRÇİVƏ:</w:t>
      </w:r>
      <w:bookmarkEnd w:id="14"/>
    </w:p>
    <w:p w14:paraId="2AACFBF0" w14:textId="77777777" w:rsidR="00C01F12" w:rsidRPr="00CD07D4" w:rsidRDefault="00C01F12" w:rsidP="00C01F12">
      <w:pPr>
        <w:pStyle w:val="Heading2"/>
        <w:spacing w:before="0" w:line="288" w:lineRule="auto"/>
        <w:ind w:left="567" w:hanging="567"/>
        <w:rPr>
          <w:rFonts w:ascii="Arial" w:hAnsi="Arial" w:cs="Arial"/>
          <w:color w:val="auto"/>
          <w:sz w:val="22"/>
          <w:szCs w:val="22"/>
        </w:rPr>
      </w:pPr>
      <w:bookmarkStart w:id="15" w:name="_Toc435805134"/>
      <w:r w:rsidRPr="00CD07D4">
        <w:rPr>
          <w:rFonts w:ascii="Arial" w:hAnsi="Arial" w:cs="Arial"/>
          <w:color w:val="auto"/>
          <w:sz w:val="22"/>
          <w:szCs w:val="22"/>
        </w:rPr>
        <w:t xml:space="preserve">2.1 </w:t>
      </w:r>
      <w:r w:rsidRPr="00CD07D4">
        <w:rPr>
          <w:rFonts w:ascii="Arial" w:hAnsi="Arial" w:cs="Arial"/>
          <w:color w:val="auto"/>
          <w:sz w:val="22"/>
          <w:szCs w:val="22"/>
        </w:rPr>
        <w:tab/>
      </w:r>
      <w:r w:rsidR="00BD0B31" w:rsidRPr="00CD07D4">
        <w:rPr>
          <w:rFonts w:ascii="Arial" w:hAnsi="Arial" w:cs="Arial"/>
          <w:color w:val="auto"/>
          <w:sz w:val="22"/>
          <w:szCs w:val="22"/>
        </w:rPr>
        <w:t>Milli Hüquqi Çərçivə:</w:t>
      </w:r>
      <w:bookmarkEnd w:id="15"/>
    </w:p>
    <w:p w14:paraId="4949FC21" w14:textId="04A21B8E" w:rsidR="00BD0B31" w:rsidRPr="00CD07D4" w:rsidRDefault="00BD0B31" w:rsidP="00BD0B31">
      <w:pPr>
        <w:autoSpaceDE w:val="0"/>
        <w:autoSpaceDN w:val="0"/>
        <w:adjustRightInd w:val="0"/>
        <w:spacing w:line="288" w:lineRule="auto"/>
        <w:jc w:val="both"/>
        <w:rPr>
          <w:rFonts w:ascii="Arial" w:hAnsi="Arial" w:cs="Arial"/>
        </w:rPr>
      </w:pPr>
      <w:r w:rsidRPr="00CD07D4">
        <w:rPr>
          <w:rFonts w:ascii="Arial" w:hAnsi="Arial" w:cs="Arial"/>
        </w:rPr>
        <w:t>Azərbaycanda bir neçə qanun məcəlləsi və Aktlar mövcuddur ki, özəl torpaqların Dövlət ehtiyacları üçün özgəninkiləşdirilməsi məsələlərini tənzimləyir.</w:t>
      </w:r>
      <w:r w:rsidR="003810B3" w:rsidRPr="00CD07D4">
        <w:rPr>
          <w:rFonts w:ascii="Arial" w:hAnsi="Arial" w:cs="Arial"/>
        </w:rPr>
        <w:t xml:space="preserve"> </w:t>
      </w:r>
      <w:r w:rsidRPr="00CD07D4">
        <w:rPr>
          <w:rFonts w:ascii="Arial" w:hAnsi="Arial" w:cs="Arial"/>
        </w:rPr>
        <w:t>Azərbaycan Konstitutusiyasının 29-cu Maddəsi vətəndaşların mülkiyyət hüququnu və bu mülkiyyət hüququnun qorunmasını təmin edir. Bu maddə torpaq sahiblərini müvafiq hüquqi baza ilə təmin edir və dövlət ehtiyacları üçün mülkiyyətin özgəninkiləşdirilməsini yalnız qabaqcadan onun dəyərini bazar qiymətlərinə uyğun ödəmək şərti ilə həyata keçirilir.</w:t>
      </w:r>
    </w:p>
    <w:p w14:paraId="5A07D167" w14:textId="77777777" w:rsidR="00696CB0" w:rsidRPr="00CD07D4" w:rsidRDefault="00696CB0" w:rsidP="00BD0B31">
      <w:pPr>
        <w:autoSpaceDE w:val="0"/>
        <w:autoSpaceDN w:val="0"/>
        <w:adjustRightInd w:val="0"/>
        <w:spacing w:line="288" w:lineRule="auto"/>
        <w:jc w:val="both"/>
        <w:rPr>
          <w:rFonts w:ascii="Arial" w:hAnsi="Arial" w:cs="Arial"/>
          <w:b/>
          <w:lang w:val="az-Latn-AZ"/>
        </w:rPr>
      </w:pPr>
    </w:p>
    <w:p w14:paraId="42E96931" w14:textId="77777777" w:rsidR="00C01F12" w:rsidRPr="00CD07D4" w:rsidRDefault="00BD0B31" w:rsidP="00BD0B31">
      <w:pPr>
        <w:autoSpaceDE w:val="0"/>
        <w:autoSpaceDN w:val="0"/>
        <w:adjustRightInd w:val="0"/>
        <w:spacing w:line="288" w:lineRule="auto"/>
        <w:jc w:val="both"/>
        <w:rPr>
          <w:rFonts w:ascii="Arial" w:hAnsi="Arial" w:cs="Arial"/>
        </w:rPr>
      </w:pPr>
      <w:r w:rsidRPr="00CD07D4">
        <w:rPr>
          <w:rFonts w:ascii="Arial" w:hAnsi="Arial" w:cs="Arial"/>
          <w:b/>
          <w:lang w:val="az-Latn-AZ"/>
        </w:rPr>
        <w:t>Torpaqların Dövlət Ehtiyacları üçün Alınması Haqqında Qanun (TDEAHQ)</w:t>
      </w:r>
      <w:r w:rsidRPr="00CD07D4">
        <w:rPr>
          <w:rFonts w:ascii="Arial" w:hAnsi="Arial" w:cs="Arial"/>
          <w:lang w:val="az-Latn-AZ"/>
        </w:rPr>
        <w:t xml:space="preserve"> 20 </w:t>
      </w:r>
      <w:r w:rsidR="003810B3" w:rsidRPr="00CD07D4">
        <w:rPr>
          <w:rFonts w:ascii="Arial" w:hAnsi="Arial" w:cs="Arial"/>
          <w:lang w:val="az-Latn-AZ"/>
        </w:rPr>
        <w:t>Aprel 2010-cu ildə qüvvəyə minmişdir</w:t>
      </w:r>
      <w:r w:rsidRPr="00CD07D4">
        <w:rPr>
          <w:rFonts w:ascii="Arial" w:hAnsi="Arial" w:cs="Arial"/>
          <w:lang w:val="az-Latn-AZ"/>
        </w:rPr>
        <w:t>. Qanun dövlət ehtiyacları üçün torpaqların alınması prosedurlarının təfərrüatını verir; kompensasiyanın məbləğini hesablayır; kompensasiyanın ödəniş qaydalarını müəyyən edir və o cümlədən torpaq almaya cəlb edilən tərəflər arasında digər münasibətləri tənzimləyir. Bu Torpaqalma qanunun qüvvəyə minməsindən əvvəl Azərbaycanda məcburi köçürülməylə dair məsələləri tənzimləyən xüsusi bir qanun və prosedurlar</w:t>
      </w:r>
      <w:r w:rsidR="003810B3" w:rsidRPr="00CD07D4">
        <w:rPr>
          <w:rFonts w:ascii="Arial" w:hAnsi="Arial" w:cs="Arial"/>
          <w:lang w:val="az-Latn-AZ"/>
        </w:rPr>
        <w:t xml:space="preserve"> </w:t>
      </w:r>
      <w:r w:rsidRPr="00CD07D4">
        <w:rPr>
          <w:rFonts w:ascii="Arial" w:hAnsi="Arial" w:cs="Arial"/>
          <w:lang w:val="az-Latn-AZ"/>
        </w:rPr>
        <w:t xml:space="preserve">yox idi. Lakin, yeni qanunvericilikdən başqa ölkədə bir-neçə nizamlayıcı vasitələr var ki, onlar torpaqalmanı, mülkiyyət və digər mülkiyyət növlərini tənzimləyir və rəhbərlik edir və bu mülkiyyət növlərinin itirilməsini kompensasiya edir.   </w:t>
      </w:r>
      <w:r w:rsidRPr="00CD07D4">
        <w:rPr>
          <w:rFonts w:ascii="Arial" w:hAnsi="Arial" w:cs="Arial"/>
        </w:rPr>
        <w:t>Bunlara daxildir:</w:t>
      </w:r>
    </w:p>
    <w:p w14:paraId="0F75663A" w14:textId="0F048CBA"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hAnsi="Arial" w:cs="Arial"/>
          <w:b/>
        </w:rPr>
        <w:t xml:space="preserve">Mülki Məcəllə (01 Dekabr 1998): </w:t>
      </w:r>
      <w:r w:rsidRPr="00CD07D4">
        <w:rPr>
          <w:rFonts w:ascii="Arial" w:hAnsi="Arial" w:cs="Arial"/>
        </w:rPr>
        <w:t>Mülki Məcəllədə qeyd edilir ki, daşınmaz əmlak üzərində hər hansı hüquqlar dövlət qeydiyyatına alınmalıdır. Torpaqlar dövlət ehtiyacları üçün mülkiyyətçilərdən bazar qiyməti prinsipi əsasında dəyəri ödənilməklə geri alınır.</w:t>
      </w:r>
    </w:p>
    <w:p w14:paraId="25DF885A"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Torpaq məcəlləsi (25 İyun, 1999):</w:t>
      </w:r>
      <w:r w:rsidRPr="00CD07D4">
        <w:rPr>
          <w:rFonts w:ascii="Arial" w:hAnsi="Arial" w:cs="Arial"/>
          <w:lang w:val="az-Latn-AZ"/>
        </w:rPr>
        <w:t xml:space="preserve"> bu Məcəlləyə əsasən torpaq dövlət ehtiyacları üçün alınırsa torpaq ilkin olaraq 1998 –ci ilə aid standart məcəlləyə əsasən aparılan qiymətləndir</w:t>
      </w:r>
      <w:r w:rsidR="007343AD" w:rsidRPr="00CD07D4">
        <w:rPr>
          <w:rFonts w:ascii="Arial" w:hAnsi="Arial" w:cs="Arial"/>
          <w:lang w:val="az-Latn-AZ"/>
        </w:rPr>
        <w:t>mə əsasında təklif edilir. T</w:t>
      </w:r>
      <w:r w:rsidRPr="00CD07D4">
        <w:rPr>
          <w:rFonts w:ascii="Arial" w:hAnsi="Arial" w:cs="Arial"/>
          <w:lang w:val="az-Latn-AZ"/>
        </w:rPr>
        <w:t>orpaq sahibləri bu qiymətləndirmənin nəticələri</w:t>
      </w:r>
      <w:r w:rsidR="007343AD" w:rsidRPr="00CD07D4">
        <w:rPr>
          <w:rFonts w:ascii="Arial" w:hAnsi="Arial" w:cs="Arial"/>
          <w:lang w:val="az-Latn-AZ"/>
        </w:rPr>
        <w:t xml:space="preserve"> i</w:t>
      </w:r>
      <w:r w:rsidRPr="00CD07D4">
        <w:rPr>
          <w:rFonts w:ascii="Arial" w:hAnsi="Arial" w:cs="Arial"/>
          <w:lang w:val="az-Latn-AZ"/>
        </w:rPr>
        <w:t>lə razı olmadıqda təkrar qiymətləndirmə üzrə razılaşma imkanları mövcuddur. Əgər belə bir razılaşma əldə edilməzsə alan təşkilat torpaq sahəs</w:t>
      </w:r>
      <w:r w:rsidR="007343AD" w:rsidRPr="00CD07D4">
        <w:rPr>
          <w:rFonts w:ascii="Arial" w:hAnsi="Arial" w:cs="Arial"/>
          <w:lang w:val="az-Latn-AZ"/>
        </w:rPr>
        <w:t>ini aımaq üçün məhkəməyə müraci</w:t>
      </w:r>
      <w:r w:rsidRPr="00CD07D4">
        <w:rPr>
          <w:rFonts w:ascii="Arial" w:hAnsi="Arial" w:cs="Arial"/>
          <w:lang w:val="az-Latn-AZ"/>
        </w:rPr>
        <w:t>ət edə bilər.</w:t>
      </w:r>
    </w:p>
    <w:p w14:paraId="0B7EB0E7" w14:textId="77777777" w:rsidR="00BD0B31" w:rsidRPr="00CD07D4" w:rsidRDefault="00BD0B31" w:rsidP="00BD0B31">
      <w:pPr>
        <w:autoSpaceDE w:val="0"/>
        <w:autoSpaceDN w:val="0"/>
        <w:adjustRightInd w:val="0"/>
        <w:spacing w:line="288" w:lineRule="auto"/>
        <w:jc w:val="both"/>
        <w:rPr>
          <w:rFonts w:ascii="Arial" w:hAnsi="Arial" w:cs="Arial"/>
          <w:lang w:val="az-Latn-AZ"/>
        </w:rPr>
      </w:pPr>
    </w:p>
    <w:p w14:paraId="165536FB"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Torpaq İslahatları (1996) və Torpaq Bazarı (1999) haqqında Qanunlar:</w:t>
      </w:r>
      <w:r w:rsidR="007343AD" w:rsidRPr="00CD07D4">
        <w:rPr>
          <w:rFonts w:ascii="Arial" w:hAnsi="Arial" w:cs="Arial"/>
          <w:lang w:val="az-Latn-AZ"/>
        </w:rPr>
        <w:t xml:space="preserve"> bu qanunla</w:t>
      </w:r>
      <w:r w:rsidRPr="00CD07D4">
        <w:rPr>
          <w:rFonts w:ascii="Arial" w:hAnsi="Arial" w:cs="Arial"/>
          <w:lang w:val="az-Latn-AZ"/>
        </w:rPr>
        <w:t xml:space="preserve"> torpaq üzrə mülkiyyət, istifadə və icra hüquqları şəxsi razılıq və ya hərrac vasitəsiylə satıla ya alına bilər.  </w:t>
      </w:r>
    </w:p>
    <w:p w14:paraId="5E2B0357"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eastAsia="Wingdings+FPEF" w:hAnsi="Arial" w:cs="Arial"/>
          <w:b/>
          <w:lang w:val="az-Latn-AZ"/>
        </w:rPr>
        <w:t xml:space="preserve">Azərbaycan Respublikası Prezidentinin 23 Oktyabr 2003-cü il, 972 saylı Fərmanı </w:t>
      </w:r>
      <w:r w:rsidRPr="00CD07D4">
        <w:rPr>
          <w:rFonts w:ascii="Arial" w:eastAsia="Wingdings+FPEF" w:hAnsi="Arial" w:cs="Arial"/>
          <w:lang w:val="az-Latn-AZ"/>
        </w:rPr>
        <w:t>- “</w:t>
      </w:r>
      <w:r w:rsidRPr="00CD07D4">
        <w:rPr>
          <w:rFonts w:ascii="Arial" w:eastAsia="Wingdings+FPEF" w:hAnsi="Arial" w:cs="Arial"/>
          <w:b/>
          <w:lang w:val="az-Latn-AZ"/>
        </w:rPr>
        <w:t>Torpaq icarəsi haqqında" Azərbaycan Respublikası Qanununun tətbiq edilməsi  barədə əlavə addımların atılması və dövlət və ya bələdiyyə torpaqlarının torpaq müsabiqələrinin və hərraclarının keçirilməsi vasitəsiylə ayrılması (sahibkarlıq və ya icarə</w:t>
      </w:r>
      <w:r w:rsidR="00F53775" w:rsidRPr="00CD07D4">
        <w:rPr>
          <w:rFonts w:ascii="Arial" w:eastAsia="Wingdings+FPEF" w:hAnsi="Arial" w:cs="Arial"/>
          <w:b/>
          <w:lang w:val="az-Latn-AZ"/>
        </w:rPr>
        <w:t>) Qaydaları haqqında</w:t>
      </w:r>
      <w:r w:rsidRPr="00CD07D4">
        <w:rPr>
          <w:rFonts w:ascii="Arial" w:eastAsia="Wingdings+FPEF" w:hAnsi="Arial" w:cs="Arial"/>
          <w:b/>
          <w:lang w:val="az-Latn-AZ"/>
        </w:rPr>
        <w:t xml:space="preserve">: </w:t>
      </w:r>
      <w:r w:rsidRPr="00CD07D4">
        <w:rPr>
          <w:rFonts w:ascii="Arial" w:eastAsia="Wingdings+FPEF" w:hAnsi="Arial" w:cs="Arial"/>
          <w:lang w:val="az-Latn-AZ"/>
        </w:rPr>
        <w:t>bu normativ</w:t>
      </w:r>
      <w:r w:rsidR="00F53775" w:rsidRPr="00CD07D4">
        <w:rPr>
          <w:rFonts w:ascii="Arial" w:eastAsia="Wingdings+FPEF" w:hAnsi="Arial" w:cs="Arial"/>
          <w:lang w:val="az-Latn-AZ"/>
        </w:rPr>
        <w:t xml:space="preserve"> </w:t>
      </w:r>
      <w:r w:rsidRPr="00CD07D4">
        <w:rPr>
          <w:rFonts w:ascii="Arial" w:eastAsia="Wingdings+FPEF" w:hAnsi="Arial" w:cs="Arial"/>
          <w:lang w:val="az-Latn-AZ"/>
        </w:rPr>
        <w:t>aktlara əsasən</w:t>
      </w:r>
      <w:r w:rsidR="00F53775" w:rsidRPr="00CD07D4">
        <w:rPr>
          <w:rFonts w:ascii="Arial" w:eastAsia="Wingdings+FPEF" w:hAnsi="Arial" w:cs="Arial"/>
          <w:lang w:val="az-Latn-AZ"/>
        </w:rPr>
        <w:t xml:space="preserve"> </w:t>
      </w:r>
      <w:r w:rsidRPr="00CD07D4">
        <w:rPr>
          <w:rFonts w:ascii="Arial" w:eastAsia="Wingdings+FPEF" w:hAnsi="Arial" w:cs="Arial"/>
          <w:lang w:val="az-Latn-AZ"/>
        </w:rPr>
        <w:t>dövlət mülkiyyətində olan torpaqlar yerli hakimiyyət orqanlarının qərarlarına əsasən torpaq hərracları vasitəsiylə şəxsi mülkiyyətə və ya icarəyə verilə bilər..</w:t>
      </w:r>
    </w:p>
    <w:p w14:paraId="332BF760"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eastAsia="Wingdings+FPEF" w:hAnsi="Arial" w:cs="Arial"/>
          <w:b/>
          <w:lang w:val="az-Latn-AZ"/>
        </w:rPr>
        <w:t>Azərbaycan Respublikasında yeni Normativ qiymətlərin müəyyən edilməsi haqqında Nazirlər Kabinetinin  158 saylı Qərarı (1998)</w:t>
      </w:r>
      <w:r w:rsidRPr="00CD07D4">
        <w:rPr>
          <w:rFonts w:ascii="Arial" w:eastAsia="Wingdings+FPEF" w:hAnsi="Arial" w:cs="Arial"/>
          <w:lang w:val="az-Latn-AZ"/>
        </w:rPr>
        <w:t>: hər rayonda torpaq üçün normativ</w:t>
      </w:r>
      <w:r w:rsidR="00F53775" w:rsidRPr="00CD07D4">
        <w:rPr>
          <w:rFonts w:ascii="Arial" w:eastAsia="Wingdings+FPEF" w:hAnsi="Arial" w:cs="Arial"/>
          <w:lang w:val="az-Latn-AZ"/>
        </w:rPr>
        <w:t xml:space="preserve"> və</w:t>
      </w:r>
      <w:r w:rsidRPr="00CD07D4">
        <w:rPr>
          <w:rFonts w:ascii="Arial" w:eastAsia="Wingdings+FPEF" w:hAnsi="Arial" w:cs="Arial"/>
          <w:lang w:val="az-Latn-AZ"/>
        </w:rPr>
        <w:t xml:space="preserve"> ya kadastr qiymətləri təyin edilir. </w:t>
      </w:r>
    </w:p>
    <w:p w14:paraId="38BDDE64"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eastAsia="Wingdings+FPEF" w:hAnsi="Arial" w:cs="Arial"/>
          <w:lang w:val="az-Latn-AZ"/>
        </w:rPr>
      </w:pPr>
      <w:r w:rsidRPr="00CD07D4">
        <w:rPr>
          <w:rFonts w:ascii="Arial" w:eastAsia="Wingdings+FPEF" w:hAnsi="Arial" w:cs="Arial"/>
          <w:b/>
          <w:lang w:val="az-Latn-AZ"/>
        </w:rPr>
        <w:t>Nazirlər Kabinetinin Xüsusi mülkiyyətdə olan tikililərin inventar qiymətinin nizamlanmasının təsdiqi haqqında 110 saylı Qəra</w:t>
      </w:r>
      <w:r w:rsidR="00F53775" w:rsidRPr="00CD07D4">
        <w:rPr>
          <w:rFonts w:ascii="Arial" w:eastAsia="Wingdings+FPEF" w:hAnsi="Arial" w:cs="Arial"/>
          <w:b/>
          <w:lang w:val="az-Latn-AZ"/>
        </w:rPr>
        <w:t>rı (1999)</w:t>
      </w:r>
      <w:r w:rsidRPr="00CD07D4">
        <w:rPr>
          <w:rFonts w:ascii="Arial" w:eastAsia="Wingdings+FPEF" w:hAnsi="Arial" w:cs="Arial"/>
          <w:b/>
          <w:lang w:val="az-Latn-AZ"/>
        </w:rPr>
        <w:t xml:space="preserve">: </w:t>
      </w:r>
      <w:r w:rsidRPr="00CD07D4">
        <w:rPr>
          <w:rFonts w:ascii="Arial" w:eastAsia="Wingdings+FPEF" w:hAnsi="Arial" w:cs="Arial"/>
          <w:lang w:val="az-Latn-AZ"/>
        </w:rPr>
        <w:t>Bu qərar</w:t>
      </w:r>
      <w:r w:rsidR="00F53775" w:rsidRPr="00CD07D4">
        <w:rPr>
          <w:rFonts w:ascii="Arial" w:eastAsia="Wingdings+FPEF" w:hAnsi="Arial" w:cs="Arial"/>
          <w:lang w:val="az-Latn-AZ"/>
        </w:rPr>
        <w:t xml:space="preserve"> </w:t>
      </w:r>
      <w:r w:rsidRPr="00CD07D4">
        <w:rPr>
          <w:rFonts w:ascii="Arial" w:eastAsia="Wingdings+FPEF" w:hAnsi="Arial" w:cs="Arial"/>
          <w:lang w:val="az-Latn-AZ"/>
        </w:rPr>
        <w:t>təsirə  məruz qalan tikililərin və daşınmaz əmlakın kompensasiya dəyərinin hesablanması prosedurlarını izah edir. Bu qərar geri alınacaq torpaqların və daşınmaz əmlakın qiymətləndirilməsi üçün istifadə edilən 58 saylı  qərarın  əsasında hazırlanıb. Bu qiymətləndirmə Azərbaycanın rayonlar üzrə müxtəlif növ tikinti materiallarının standart qiymət göstəricisi əsasında hesablanır.</w:t>
      </w:r>
    </w:p>
    <w:p w14:paraId="670964DD"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eastAsia="Wingdings+FPEF" w:hAnsi="Arial" w:cs="Arial"/>
          <w:lang w:val="az-Latn-AZ"/>
        </w:rPr>
      </w:pPr>
      <w:r w:rsidRPr="00CD07D4">
        <w:rPr>
          <w:rFonts w:ascii="Arial" w:eastAsia="Wingdings+FPEF" w:hAnsi="Arial" w:cs="Arial"/>
          <w:b/>
          <w:lang w:val="az-Latn-AZ"/>
        </w:rPr>
        <w:t>Azərbaycan Respublikasının Torpaq Məcəlləsi ilə bağlı bəzi normativ hüquqi aktlar haqqında Azərbaycan Respublikası Nazirlər Kabinetinin 42 saylı Qərarı (2000) :</w:t>
      </w:r>
      <w:r w:rsidRPr="00CD07D4">
        <w:rPr>
          <w:rFonts w:ascii="Arial" w:eastAsia="Wingdings+FPEF" w:hAnsi="Arial" w:cs="Arial"/>
          <w:lang w:val="az-Latn-AZ"/>
        </w:rPr>
        <w:t xml:space="preserve"> bu qə</w:t>
      </w:r>
      <w:r w:rsidR="00F53775" w:rsidRPr="00CD07D4">
        <w:rPr>
          <w:rFonts w:ascii="Arial" w:eastAsia="Wingdings+FPEF" w:hAnsi="Arial" w:cs="Arial"/>
          <w:lang w:val="az-Latn-AZ"/>
        </w:rPr>
        <w:t>rar torpaq</w:t>
      </w:r>
      <w:r w:rsidRPr="00CD07D4">
        <w:rPr>
          <w:rFonts w:ascii="Arial" w:eastAsia="Wingdings+FPEF" w:hAnsi="Arial" w:cs="Arial"/>
          <w:lang w:val="az-Latn-AZ"/>
        </w:rPr>
        <w:t xml:space="preserve">ların dövlət ehtiyacları üçün alınması prosedurlarını açıqlayır. </w:t>
      </w:r>
    </w:p>
    <w:p w14:paraId="6E6F5783" w14:textId="77777777" w:rsidR="00BD0B31" w:rsidRPr="00CD07D4" w:rsidRDefault="00BD0B31" w:rsidP="00BD0B31">
      <w:pPr>
        <w:pStyle w:val="ListParagraph"/>
        <w:numPr>
          <w:ilvl w:val="0"/>
          <w:numId w:val="7"/>
        </w:numPr>
        <w:autoSpaceDE w:val="0"/>
        <w:autoSpaceDN w:val="0"/>
        <w:adjustRightInd w:val="0"/>
        <w:spacing w:line="288" w:lineRule="auto"/>
        <w:contextualSpacing/>
        <w:jc w:val="both"/>
        <w:rPr>
          <w:rFonts w:ascii="Arial" w:eastAsia="Wingdings+FPEF" w:hAnsi="Arial" w:cs="Arial"/>
          <w:lang w:val="az-Latn-AZ"/>
        </w:rPr>
      </w:pPr>
      <w:r w:rsidRPr="00CD07D4">
        <w:rPr>
          <w:rFonts w:ascii="Arial" w:hAnsi="Arial" w:cs="Arial"/>
          <w:b/>
          <w:lang w:val="az-Latn-AZ"/>
        </w:rPr>
        <w:t>Avtomobil yolları haqqında Qanunun tətbiqi haqqında fərman (2000)</w:t>
      </w:r>
      <w:r w:rsidR="00F53775" w:rsidRPr="00CD07D4">
        <w:rPr>
          <w:rFonts w:ascii="Arial" w:hAnsi="Arial" w:cs="Arial"/>
          <w:b/>
          <w:lang w:val="az-Latn-AZ"/>
        </w:rPr>
        <w:t xml:space="preserve"> </w:t>
      </w:r>
      <w:r w:rsidRPr="00CD07D4">
        <w:rPr>
          <w:rFonts w:ascii="Arial" w:hAnsi="Arial" w:cs="Arial"/>
          <w:b/>
          <w:lang w:val="az-Latn-AZ"/>
        </w:rPr>
        <w:t>və Azərbaycan Respublikasında avtomobil yollarının təhkim zolağından istifadənin tənzimlənməsi üçün  əlavə  tədbirlər haqqında sərəncam</w:t>
      </w:r>
      <w:r w:rsidRPr="00CD07D4">
        <w:rPr>
          <w:rFonts w:ascii="Arial" w:hAnsi="Arial" w:cs="Arial"/>
          <w:lang w:val="az-Latn-AZ"/>
        </w:rPr>
        <w:t>:</w:t>
      </w:r>
      <w:r w:rsidRPr="00CD07D4">
        <w:rPr>
          <w:rFonts w:ascii="Arial" w:eastAsia="Wingdings+FPEF" w:hAnsi="Arial" w:cs="Arial"/>
          <w:lang w:val="az-Latn-AZ"/>
        </w:rPr>
        <w:t xml:space="preserve"> hər iki qanun Azərbaycanda bütün yollara dair fəaliyyətlərə tədbiq edilir. </w:t>
      </w:r>
    </w:p>
    <w:p w14:paraId="407D25A4" w14:textId="77777777" w:rsidR="00C01F12" w:rsidRPr="00CD07D4" w:rsidRDefault="00BD0B31" w:rsidP="00BD0B31">
      <w:pPr>
        <w:pStyle w:val="ListParagraph"/>
        <w:numPr>
          <w:ilvl w:val="0"/>
          <w:numId w:val="7"/>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 Azərbaycan Respublikası Prezidentinin 26 dekabr 2007-ci il tarixli fərmanı: Azərbaycan Respublikasının Mülki Məcəlləsinə dəyişikliklər </w:t>
      </w:r>
      <w:r w:rsidR="00F53775" w:rsidRPr="00CD07D4">
        <w:rPr>
          <w:rFonts w:ascii="Arial" w:hAnsi="Arial" w:cs="Arial"/>
          <w:b/>
          <w:lang w:val="az-Latn-AZ"/>
        </w:rPr>
        <w:t xml:space="preserve">və əlavələr edilməsi barədə" </w:t>
      </w:r>
      <w:r w:rsidRPr="00CD07D4">
        <w:rPr>
          <w:rFonts w:ascii="Arial" w:hAnsi="Arial" w:cs="Arial"/>
          <w:b/>
          <w:lang w:val="az-Latn-AZ"/>
        </w:rPr>
        <w:t>Azərbaycan Respublikasının 7 dekabr 2007-ci il tarixli 506-IIIQD nömrəli Qanununun</w:t>
      </w:r>
      <w:r w:rsidRPr="00CD07D4">
        <w:rPr>
          <w:rFonts w:ascii="Arial" w:hAnsi="Arial" w:cs="Arial"/>
          <w:lang w:val="az-Latn-AZ"/>
        </w:rPr>
        <w:t xml:space="preserve"> tətbiq edilməsini təmin edir</w:t>
      </w:r>
      <w:r w:rsidR="00F53775" w:rsidRPr="00CD07D4">
        <w:rPr>
          <w:rFonts w:ascii="Arial" w:hAnsi="Arial" w:cs="Arial"/>
          <w:lang w:val="az-Latn-AZ"/>
        </w:rPr>
        <w:t>.</w:t>
      </w:r>
      <w:r w:rsidR="003C413E" w:rsidRPr="00CD07D4">
        <w:rPr>
          <w:rFonts w:ascii="Arial" w:hAnsi="Arial" w:cs="Arial"/>
          <w:lang w:val="az-Latn-AZ"/>
        </w:rPr>
        <w:t xml:space="preserve"> D</w:t>
      </w:r>
      <w:r w:rsidRPr="00CD07D4">
        <w:rPr>
          <w:rFonts w:ascii="Arial" w:hAnsi="Arial" w:cs="Arial"/>
          <w:lang w:val="az-Latn-AZ"/>
        </w:rPr>
        <w:t xml:space="preserve">övlət ehtiyacları üçün alınan daşınmaz  əmlakın mülkiyyətçisinə əmlakın alınması ilə bağlı  zərərin ödənilməsi üçün həmin daşınmaz  əmlakın qanunvericiliyə uyğun olaraq hesablanmış bazar qiymətinin 20 faizi miqdarında kompensasiya ödənilməlidir. </w:t>
      </w:r>
    </w:p>
    <w:p w14:paraId="1C19D188" w14:textId="77777777" w:rsidR="00C01F12" w:rsidRPr="00CD07D4" w:rsidRDefault="00C01F12" w:rsidP="00C01F12">
      <w:pPr>
        <w:spacing w:line="288" w:lineRule="auto"/>
        <w:jc w:val="both"/>
        <w:rPr>
          <w:rFonts w:ascii="Arial" w:hAnsi="Arial" w:cs="Arial"/>
          <w:b/>
          <w:lang w:val="az-Latn-AZ"/>
        </w:rPr>
      </w:pPr>
    </w:p>
    <w:p w14:paraId="258816CA" w14:textId="77777777" w:rsidR="00C01F12" w:rsidRPr="00CD07D4" w:rsidRDefault="00C01F12" w:rsidP="00C01F12">
      <w:pPr>
        <w:pStyle w:val="Heading2"/>
        <w:spacing w:before="0" w:line="288" w:lineRule="auto"/>
        <w:ind w:left="567" w:hanging="567"/>
        <w:rPr>
          <w:rFonts w:ascii="Arial" w:hAnsi="Arial" w:cs="Arial"/>
          <w:color w:val="auto"/>
          <w:sz w:val="22"/>
          <w:szCs w:val="22"/>
          <w:lang w:val="az-Latn-AZ"/>
        </w:rPr>
      </w:pPr>
      <w:bookmarkStart w:id="16" w:name="_Toc435805135"/>
      <w:r w:rsidRPr="00CD07D4">
        <w:rPr>
          <w:rFonts w:ascii="Arial" w:hAnsi="Arial" w:cs="Arial"/>
          <w:color w:val="auto"/>
          <w:sz w:val="22"/>
          <w:szCs w:val="22"/>
          <w:lang w:val="az-Latn-AZ"/>
        </w:rPr>
        <w:t>2.2</w:t>
      </w:r>
      <w:r w:rsidRPr="00CD07D4">
        <w:rPr>
          <w:rFonts w:ascii="Arial" w:hAnsi="Arial" w:cs="Arial"/>
          <w:color w:val="auto"/>
          <w:sz w:val="22"/>
          <w:szCs w:val="22"/>
          <w:lang w:val="az-Latn-AZ"/>
        </w:rPr>
        <w:tab/>
      </w:r>
      <w:bookmarkStart w:id="17" w:name="_Toc391308715"/>
      <w:r w:rsidR="006B037A" w:rsidRPr="00CD07D4">
        <w:rPr>
          <w:rFonts w:ascii="Arial" w:hAnsi="Arial" w:cs="Arial"/>
          <w:color w:val="auto"/>
          <w:sz w:val="22"/>
          <w:szCs w:val="22"/>
          <w:lang w:val="az-Latn-AZ"/>
        </w:rPr>
        <w:t>Fərqli müddəaların təhlili və birgə tədbiqi</w:t>
      </w:r>
      <w:bookmarkEnd w:id="16"/>
      <w:bookmarkEnd w:id="17"/>
    </w:p>
    <w:p w14:paraId="70DF08B0" w14:textId="77777777" w:rsidR="00C01F12" w:rsidRPr="00CD07D4" w:rsidRDefault="006B037A" w:rsidP="00C01F12">
      <w:pPr>
        <w:spacing w:line="288" w:lineRule="auto"/>
        <w:jc w:val="both"/>
        <w:rPr>
          <w:rFonts w:ascii="Arial" w:hAnsi="Arial" w:cs="Arial"/>
          <w:b/>
          <w:lang w:val="az-Latn-AZ"/>
        </w:rPr>
      </w:pPr>
      <w:r w:rsidRPr="00CD07D4">
        <w:rPr>
          <w:rFonts w:ascii="Arial" w:hAnsi="Arial" w:cs="Arial"/>
          <w:lang w:val="az-Latn-AZ"/>
        </w:rPr>
        <w:t xml:space="preserve">Dünya Bankının ƏQ 4.12 tələblərinin əksər müddəaları Azərbaycan Qanunvericiliyində öz əksini tapıb. Lakin müəyyən fərqli məqamlar mövcuddur. Onların xülasəsi </w:t>
      </w:r>
      <w:r w:rsidRPr="00CD07D4">
        <w:rPr>
          <w:rFonts w:ascii="Arial" w:hAnsi="Arial" w:cs="Arial"/>
          <w:b/>
          <w:lang w:val="az-Latn-AZ"/>
        </w:rPr>
        <w:t>Cədvəl 2.1-</w:t>
      </w:r>
      <w:r w:rsidRPr="00CD07D4">
        <w:rPr>
          <w:rFonts w:ascii="Arial" w:hAnsi="Arial" w:cs="Arial"/>
          <w:lang w:val="az-Latn-AZ"/>
        </w:rPr>
        <w:t>də verilir</w:t>
      </w:r>
      <w:r w:rsidR="00C01F12" w:rsidRPr="00CD07D4">
        <w:rPr>
          <w:rFonts w:ascii="Arial" w:hAnsi="Arial" w:cs="Arial"/>
          <w:lang w:val="az-Latn-AZ"/>
        </w:rPr>
        <w:t xml:space="preserve">:  </w:t>
      </w:r>
    </w:p>
    <w:p w14:paraId="375D48D1" w14:textId="77777777" w:rsidR="00C01F12" w:rsidRPr="00CD07D4" w:rsidRDefault="00C01F12" w:rsidP="00C01F12">
      <w:pPr>
        <w:ind w:left="1440" w:hanging="1440"/>
        <w:rPr>
          <w:rFonts w:ascii="Arial" w:hAnsi="Arial" w:cs="Arial"/>
          <w:b/>
          <w:lang w:val="az-Latn-AZ"/>
        </w:rPr>
      </w:pPr>
    </w:p>
    <w:p w14:paraId="10BF3D97" w14:textId="25E6BCAD" w:rsidR="00C01F12" w:rsidRPr="00CD07D4" w:rsidRDefault="006B037A" w:rsidP="00C01F12">
      <w:pPr>
        <w:jc w:val="center"/>
        <w:rPr>
          <w:rFonts w:ascii="Arial" w:hAnsi="Arial" w:cs="Arial"/>
          <w:b/>
          <w:lang w:val="az-Latn-AZ"/>
        </w:rPr>
      </w:pPr>
      <w:r w:rsidRPr="00CD07D4">
        <w:rPr>
          <w:rFonts w:ascii="Arial" w:hAnsi="Arial" w:cs="Arial"/>
          <w:b/>
          <w:lang w:val="az-Latn-AZ"/>
        </w:rPr>
        <w:t>Cədvəl  1:  Torpaqalma və Məcburi Köçürülmə üzrə Azərbaycan Qanunlarının Dünya Bankının ƏQ 4.12 ilə müqa</w:t>
      </w:r>
      <w:r w:rsidR="00C05617" w:rsidRPr="00CD07D4">
        <w:rPr>
          <w:rFonts w:ascii="Arial" w:hAnsi="Arial" w:cs="Arial"/>
          <w:b/>
          <w:lang w:val="az-Latn-AZ"/>
        </w:rPr>
        <w:t>y</w:t>
      </w:r>
      <w:r w:rsidRPr="00CD07D4">
        <w:rPr>
          <w:rFonts w:ascii="Arial" w:hAnsi="Arial" w:cs="Arial"/>
          <w:b/>
          <w:lang w:val="az-Latn-AZ"/>
        </w:rPr>
        <w:t>isəsi*</w:t>
      </w:r>
    </w:p>
    <w:tbl>
      <w:tblPr>
        <w:tblStyle w:val="TableGrid"/>
        <w:tblW w:w="9464" w:type="dxa"/>
        <w:jc w:val="center"/>
        <w:tblLook w:val="04A0" w:firstRow="1" w:lastRow="0" w:firstColumn="1" w:lastColumn="0" w:noHBand="0" w:noVBand="1"/>
      </w:tblPr>
      <w:tblGrid>
        <w:gridCol w:w="828"/>
        <w:gridCol w:w="4383"/>
        <w:gridCol w:w="4253"/>
      </w:tblGrid>
      <w:tr w:rsidR="006B037A" w:rsidRPr="00CD07D4" w14:paraId="57C2887D" w14:textId="77777777" w:rsidTr="006B037A">
        <w:trPr>
          <w:tblHeader/>
          <w:jc w:val="center"/>
        </w:trPr>
        <w:tc>
          <w:tcPr>
            <w:tcW w:w="828" w:type="dxa"/>
            <w:shd w:val="clear" w:color="auto" w:fill="D5DCE4" w:themeFill="text2" w:themeFillTint="33"/>
          </w:tcPr>
          <w:p w14:paraId="13AA7E29" w14:textId="77777777" w:rsidR="006B037A" w:rsidRPr="00CD07D4" w:rsidRDefault="006B037A" w:rsidP="006B037A">
            <w:pPr>
              <w:jc w:val="center"/>
              <w:rPr>
                <w:rFonts w:ascii="Arial" w:hAnsi="Arial" w:cs="Arial"/>
                <w:b/>
              </w:rPr>
            </w:pPr>
            <w:r w:rsidRPr="00CD07D4">
              <w:rPr>
                <w:rFonts w:ascii="Arial" w:hAnsi="Arial" w:cs="Arial"/>
                <w:b/>
              </w:rPr>
              <w:t>No</w:t>
            </w:r>
          </w:p>
        </w:tc>
        <w:tc>
          <w:tcPr>
            <w:tcW w:w="4383" w:type="dxa"/>
            <w:shd w:val="clear" w:color="auto" w:fill="D5DCE4" w:themeFill="text2" w:themeFillTint="33"/>
          </w:tcPr>
          <w:p w14:paraId="0EB69622" w14:textId="77777777" w:rsidR="006B037A" w:rsidRPr="00CD07D4" w:rsidRDefault="006B037A" w:rsidP="006B037A">
            <w:pPr>
              <w:jc w:val="center"/>
              <w:rPr>
                <w:rFonts w:ascii="Arial" w:hAnsi="Arial" w:cs="Arial"/>
                <w:b/>
              </w:rPr>
            </w:pPr>
            <w:r w:rsidRPr="00CD07D4">
              <w:rPr>
                <w:rFonts w:ascii="Arial" w:hAnsi="Arial" w:cs="Arial"/>
                <w:b/>
              </w:rPr>
              <w:t>Azərbaycan Qanun və Qaydaları</w:t>
            </w:r>
          </w:p>
        </w:tc>
        <w:tc>
          <w:tcPr>
            <w:tcW w:w="4253" w:type="dxa"/>
            <w:shd w:val="clear" w:color="auto" w:fill="D5DCE4" w:themeFill="text2" w:themeFillTint="33"/>
          </w:tcPr>
          <w:p w14:paraId="0DAA426A" w14:textId="77777777" w:rsidR="006B037A" w:rsidRPr="00CD07D4" w:rsidRDefault="006B037A" w:rsidP="006B037A">
            <w:pPr>
              <w:jc w:val="center"/>
              <w:rPr>
                <w:rFonts w:ascii="Arial" w:hAnsi="Arial" w:cs="Arial"/>
                <w:b/>
              </w:rPr>
            </w:pPr>
            <w:r w:rsidRPr="00CD07D4">
              <w:rPr>
                <w:rFonts w:ascii="Arial" w:hAnsi="Arial" w:cs="Arial"/>
                <w:b/>
              </w:rPr>
              <w:t>DB ƏQ 4.12</w:t>
            </w:r>
          </w:p>
        </w:tc>
      </w:tr>
      <w:tr w:rsidR="006B037A" w:rsidRPr="00CD07D4" w14:paraId="14C61E89" w14:textId="77777777" w:rsidTr="006B037A">
        <w:trPr>
          <w:jc w:val="center"/>
        </w:trPr>
        <w:tc>
          <w:tcPr>
            <w:tcW w:w="828" w:type="dxa"/>
          </w:tcPr>
          <w:p w14:paraId="5CFB1526" w14:textId="77777777" w:rsidR="006B037A" w:rsidRPr="00CD07D4" w:rsidRDefault="006B037A" w:rsidP="006B037A">
            <w:pPr>
              <w:pStyle w:val="ListParagraph"/>
              <w:numPr>
                <w:ilvl w:val="0"/>
                <w:numId w:val="9"/>
              </w:numPr>
              <w:ind w:hanging="540"/>
              <w:contextualSpacing/>
              <w:jc w:val="center"/>
              <w:rPr>
                <w:rFonts w:ascii="Arial" w:hAnsi="Arial" w:cs="Arial"/>
              </w:rPr>
            </w:pPr>
          </w:p>
        </w:tc>
        <w:tc>
          <w:tcPr>
            <w:tcW w:w="4383" w:type="dxa"/>
          </w:tcPr>
          <w:p w14:paraId="276748AB" w14:textId="77777777" w:rsidR="006B037A" w:rsidRPr="00CD07D4" w:rsidRDefault="006B037A" w:rsidP="006B037A">
            <w:pPr>
              <w:autoSpaceDE w:val="0"/>
              <w:autoSpaceDN w:val="0"/>
              <w:adjustRightInd w:val="0"/>
              <w:jc w:val="both"/>
              <w:rPr>
                <w:rFonts w:ascii="Arial" w:hAnsi="Arial" w:cs="Arial"/>
              </w:rPr>
            </w:pPr>
            <w:r w:rsidRPr="00CD07D4">
              <w:rPr>
                <w:rFonts w:ascii="Arial" w:hAnsi="Arial" w:cs="Arial"/>
              </w:rPr>
              <w:t xml:space="preserve">Qanuni sahiblərə, hüquqi istifadəçilərə, uzun müddət ərzində hüquqi istifadəçilər və </w:t>
            </w:r>
            <w:r w:rsidRPr="00CD07D4">
              <w:rPr>
                <w:rFonts w:ascii="Arial" w:hAnsi="Arial" w:cs="Arial"/>
              </w:rPr>
              <w:lastRenderedPageBreak/>
              <w:t xml:space="preserve">icarədarlara kompensasiyaların ödənilməsi. Qeyri qanuni istifadəçilərə köçürülmə yardımı. </w:t>
            </w:r>
          </w:p>
        </w:tc>
        <w:tc>
          <w:tcPr>
            <w:tcW w:w="4253" w:type="dxa"/>
          </w:tcPr>
          <w:p w14:paraId="405B973F" w14:textId="77777777" w:rsidR="006B037A" w:rsidRPr="00CD07D4" w:rsidRDefault="006B037A" w:rsidP="00C05617">
            <w:pPr>
              <w:autoSpaceDE w:val="0"/>
              <w:autoSpaceDN w:val="0"/>
              <w:adjustRightInd w:val="0"/>
              <w:jc w:val="both"/>
              <w:rPr>
                <w:rFonts w:ascii="Arial" w:hAnsi="Arial" w:cs="Arial"/>
              </w:rPr>
            </w:pPr>
            <w:r w:rsidRPr="00CD07D4">
              <w:rPr>
                <w:rFonts w:ascii="Arial" w:hAnsi="Arial" w:cs="Arial"/>
              </w:rPr>
              <w:lastRenderedPageBreak/>
              <w:t xml:space="preserve">Qanuni ixtiyarın olub olmaması kompensasiyanın ödənilməsinə və/ ya </w:t>
            </w:r>
            <w:r w:rsidRPr="00CD07D4">
              <w:rPr>
                <w:rFonts w:ascii="Arial" w:hAnsi="Arial" w:cs="Arial"/>
              </w:rPr>
              <w:lastRenderedPageBreak/>
              <w:t>bərpa edilməsinə</w:t>
            </w:r>
            <w:r w:rsidR="00C05617" w:rsidRPr="00CD07D4">
              <w:rPr>
                <w:rFonts w:ascii="Arial" w:hAnsi="Arial" w:cs="Arial"/>
              </w:rPr>
              <w:t xml:space="preserve"> maneə</w:t>
            </w:r>
            <w:r w:rsidRPr="00CD07D4">
              <w:rPr>
                <w:rFonts w:ascii="Arial" w:hAnsi="Arial" w:cs="Arial"/>
              </w:rPr>
              <w:t xml:space="preserve"> olmamalıdır. Qanunsuz torpaq sahibləri bərpa və yardım alırlar.</w:t>
            </w:r>
          </w:p>
        </w:tc>
      </w:tr>
      <w:tr w:rsidR="006B037A" w:rsidRPr="00CD07D4" w14:paraId="57362E20" w14:textId="77777777" w:rsidTr="006B037A">
        <w:trPr>
          <w:jc w:val="center"/>
        </w:trPr>
        <w:tc>
          <w:tcPr>
            <w:tcW w:w="828" w:type="dxa"/>
          </w:tcPr>
          <w:p w14:paraId="0F8E2EA9" w14:textId="77777777" w:rsidR="006B037A" w:rsidRPr="00CD07D4" w:rsidRDefault="006B037A" w:rsidP="006B037A">
            <w:pPr>
              <w:pStyle w:val="ListParagraph"/>
              <w:numPr>
                <w:ilvl w:val="0"/>
                <w:numId w:val="9"/>
              </w:numPr>
              <w:ind w:hanging="540"/>
              <w:contextualSpacing/>
              <w:jc w:val="center"/>
              <w:rPr>
                <w:rFonts w:ascii="Arial" w:hAnsi="Arial" w:cs="Arial"/>
              </w:rPr>
            </w:pPr>
          </w:p>
        </w:tc>
        <w:tc>
          <w:tcPr>
            <w:tcW w:w="4383" w:type="dxa"/>
          </w:tcPr>
          <w:p w14:paraId="5CA0C868" w14:textId="3C9761DC" w:rsidR="006B037A" w:rsidRPr="00CD07D4" w:rsidRDefault="006B037A" w:rsidP="006B037A">
            <w:pPr>
              <w:autoSpaceDE w:val="0"/>
              <w:autoSpaceDN w:val="0"/>
              <w:adjustRightInd w:val="0"/>
              <w:jc w:val="both"/>
              <w:rPr>
                <w:rFonts w:ascii="Arial" w:hAnsi="Arial" w:cs="Arial"/>
              </w:rPr>
            </w:pPr>
            <w:r w:rsidRPr="00CD07D4">
              <w:rPr>
                <w:rFonts w:ascii="Arial" w:hAnsi="Arial" w:cs="Arial"/>
              </w:rPr>
              <w:t>Kompensasiya bazar qiyməti</w:t>
            </w:r>
            <w:r w:rsidR="00C05617" w:rsidRPr="00CD07D4">
              <w:rPr>
                <w:rFonts w:ascii="Arial" w:hAnsi="Arial" w:cs="Arial"/>
              </w:rPr>
              <w:t xml:space="preserve"> </w:t>
            </w:r>
            <w:r w:rsidRPr="00CD07D4">
              <w:rPr>
                <w:rFonts w:ascii="Arial" w:hAnsi="Arial" w:cs="Arial"/>
              </w:rPr>
              <w:t>və ya bərpa dəyəri prinsipləri əsasında müəyyən edilir, hər ikisi tədbiq edilə biləcəyi halda daha yüksək qiyməti verən üsul tədbiq edilir.  (Maddə 55.2, 58 və 59</w:t>
            </w:r>
            <w:proofErr w:type="gramStart"/>
            <w:r w:rsidRPr="00CD07D4">
              <w:rPr>
                <w:rFonts w:ascii="Arial" w:hAnsi="Arial" w:cs="Arial"/>
              </w:rPr>
              <w:t>,  TDEAQ</w:t>
            </w:r>
            <w:proofErr w:type="gramEnd"/>
            <w:r w:rsidRPr="00CD07D4">
              <w:rPr>
                <w:rFonts w:ascii="Arial" w:hAnsi="Arial" w:cs="Arial"/>
              </w:rPr>
              <w:t>, 2010)</w:t>
            </w:r>
            <w:r w:rsidR="000D1164" w:rsidRPr="00CD07D4">
              <w:rPr>
                <w:rFonts w:ascii="Arial" w:hAnsi="Arial" w:cs="Arial"/>
              </w:rPr>
              <w:t>.</w:t>
            </w:r>
            <w:r w:rsidR="000D1164" w:rsidRPr="00CD07D4">
              <w:rPr>
                <w:rFonts w:ascii="Arial" w:hAnsi="Arial" w:cs="Arial"/>
                <w:lang w:val="az-Latn-AZ"/>
              </w:rPr>
              <w:t xml:space="preserve"> </w:t>
            </w:r>
            <w:r w:rsidR="00696CB0" w:rsidRPr="00CD07D4">
              <w:rPr>
                <w:rFonts w:ascii="Arial" w:hAnsi="Arial" w:cs="Arial"/>
                <w:lang w:val="az-Latn-AZ"/>
              </w:rPr>
              <w:t xml:space="preserve">    </w:t>
            </w:r>
            <w:r w:rsidR="000D1164" w:rsidRPr="00CD07D4">
              <w:rPr>
                <w:rFonts w:ascii="Arial" w:hAnsi="Arial" w:cs="Arial"/>
                <w:lang w:val="az-Latn-AZ"/>
              </w:rPr>
              <w:t>26 Dekabr 2007-ci il tarixli Azərbaycan Respublikasi Prezidentinin Fərmanına əsasən əlavə xərclərin ödənilməsi üçün kompensasiya 20% əlavə olaraq ödəniləcək</w:t>
            </w:r>
          </w:p>
        </w:tc>
        <w:tc>
          <w:tcPr>
            <w:tcW w:w="4253" w:type="dxa"/>
          </w:tcPr>
          <w:p w14:paraId="1F3534C5" w14:textId="397242D3" w:rsidR="006B037A" w:rsidRPr="00CD07D4" w:rsidRDefault="00696CB0" w:rsidP="000D1164">
            <w:pPr>
              <w:autoSpaceDE w:val="0"/>
              <w:autoSpaceDN w:val="0"/>
              <w:adjustRightInd w:val="0"/>
              <w:jc w:val="both"/>
              <w:rPr>
                <w:rFonts w:ascii="Arial" w:hAnsi="Arial" w:cs="Arial"/>
              </w:rPr>
            </w:pPr>
            <w:r w:rsidRPr="00CD07D4">
              <w:rPr>
                <w:rFonts w:ascii="Arial" w:hAnsi="Arial" w:cs="Arial"/>
              </w:rPr>
              <w:t xml:space="preserve"> </w:t>
            </w:r>
            <w:r w:rsidR="000D1164" w:rsidRPr="00CD07D4">
              <w:rPr>
                <w:rFonts w:ascii="Arial" w:hAnsi="Arial" w:cs="Arial"/>
              </w:rPr>
              <w:t xml:space="preserve">Təsirə məruz qalan </w:t>
            </w:r>
            <w:r w:rsidR="006B037A" w:rsidRPr="00CD07D4">
              <w:rPr>
                <w:rFonts w:ascii="Arial" w:hAnsi="Arial" w:cs="Arial"/>
              </w:rPr>
              <w:t>tikililər</w:t>
            </w:r>
            <w:r w:rsidR="000D1164" w:rsidRPr="00CD07D4">
              <w:rPr>
                <w:rFonts w:ascii="Arial" w:hAnsi="Arial" w:cs="Arial"/>
              </w:rPr>
              <w:t xml:space="preserve"> və torpaq</w:t>
            </w:r>
            <w:r w:rsidR="006B037A" w:rsidRPr="00CD07D4">
              <w:rPr>
                <w:rFonts w:ascii="Arial" w:hAnsi="Arial" w:cs="Arial"/>
              </w:rPr>
              <w:t xml:space="preserve"> üçün kompensasiyalar </w:t>
            </w:r>
            <w:proofErr w:type="gramStart"/>
            <w:r w:rsidR="006B037A" w:rsidRPr="00CD07D4">
              <w:rPr>
                <w:rFonts w:ascii="Arial" w:hAnsi="Arial" w:cs="Arial"/>
              </w:rPr>
              <w:t xml:space="preserve">bərpa </w:t>
            </w:r>
            <w:r w:rsidRPr="00CD07D4">
              <w:rPr>
                <w:rFonts w:ascii="Arial" w:hAnsi="Arial" w:cs="Arial"/>
              </w:rPr>
              <w:t xml:space="preserve"> </w:t>
            </w:r>
            <w:r w:rsidR="000D1164" w:rsidRPr="00CD07D4">
              <w:rPr>
                <w:rFonts w:ascii="Arial" w:hAnsi="Arial" w:cs="Arial"/>
              </w:rPr>
              <w:t>dəyərinə</w:t>
            </w:r>
            <w:proofErr w:type="gramEnd"/>
            <w:r w:rsidR="000D1164" w:rsidRPr="00CD07D4">
              <w:rPr>
                <w:rFonts w:ascii="Arial" w:hAnsi="Arial" w:cs="Arial"/>
              </w:rPr>
              <w:t xml:space="preserve"> əsaslanmalıdır</w:t>
            </w:r>
            <w:r w:rsidR="006B037A" w:rsidRPr="00CD07D4">
              <w:rPr>
                <w:rFonts w:ascii="Arial" w:hAnsi="Arial" w:cs="Arial"/>
              </w:rPr>
              <w:t>.</w:t>
            </w:r>
            <w:r w:rsidR="000D1164" w:rsidRPr="00CD07D4">
              <w:rPr>
                <w:rFonts w:ascii="Arial" w:hAnsi="Arial" w:cs="Arial"/>
              </w:rPr>
              <w:t xml:space="preserve"> </w:t>
            </w:r>
            <w:r w:rsidR="000D1164" w:rsidRPr="00CD07D4">
              <w:rPr>
                <w:rFonts w:ascii="Arial" w:hAnsi="Arial" w:cs="Arial"/>
                <w:lang w:val="az-Latn-AZ"/>
              </w:rPr>
              <w:t>Tikililərin qiymətləndirilməsində dəyərin aşağa salınması nəzərdə tutulmayıb</w:t>
            </w:r>
          </w:p>
        </w:tc>
      </w:tr>
      <w:tr w:rsidR="006B037A" w:rsidRPr="00CD07D4" w14:paraId="4F442771" w14:textId="77777777" w:rsidTr="006B037A">
        <w:trPr>
          <w:jc w:val="center"/>
        </w:trPr>
        <w:tc>
          <w:tcPr>
            <w:tcW w:w="828" w:type="dxa"/>
          </w:tcPr>
          <w:p w14:paraId="5B5682DB" w14:textId="77777777" w:rsidR="006B037A" w:rsidRPr="00CD07D4" w:rsidRDefault="006B037A" w:rsidP="006B037A">
            <w:pPr>
              <w:pStyle w:val="ListParagraph"/>
              <w:numPr>
                <w:ilvl w:val="0"/>
                <w:numId w:val="9"/>
              </w:numPr>
              <w:ind w:hanging="540"/>
              <w:contextualSpacing/>
              <w:jc w:val="both"/>
              <w:rPr>
                <w:rFonts w:ascii="Arial" w:hAnsi="Arial" w:cs="Arial"/>
                <w:lang w:val="az-Latn-AZ"/>
              </w:rPr>
            </w:pPr>
          </w:p>
        </w:tc>
        <w:tc>
          <w:tcPr>
            <w:tcW w:w="4383" w:type="dxa"/>
          </w:tcPr>
          <w:p w14:paraId="20E6F18A" w14:textId="77777777" w:rsidR="006B037A" w:rsidRPr="00CD07D4" w:rsidRDefault="006B037A" w:rsidP="006B037A">
            <w:pPr>
              <w:autoSpaceDE w:val="0"/>
              <w:autoSpaceDN w:val="0"/>
              <w:adjustRightInd w:val="0"/>
              <w:jc w:val="both"/>
              <w:rPr>
                <w:rFonts w:ascii="Arial" w:hAnsi="Arial" w:cs="Arial"/>
                <w:lang w:val="az-Latn-AZ"/>
              </w:rPr>
            </w:pPr>
            <w:r w:rsidRPr="00CD07D4">
              <w:rPr>
                <w:rFonts w:ascii="Arial" w:hAnsi="Arial" w:cs="Arial"/>
                <w:lang w:val="az-Latn-AZ"/>
              </w:rPr>
              <w:t>Yerli qanunvericiliyə əsasən öz torpaqlarından yüz metrdən uzaq olan yerə köçmələri tələb olunan LTMQŞ-in sayı 200 nəfərdən artıq olduqda köçürülmə planı digər hallarda isə köçürülmə təlimatı hazırlanır.</w:t>
            </w:r>
          </w:p>
        </w:tc>
        <w:tc>
          <w:tcPr>
            <w:tcW w:w="4253" w:type="dxa"/>
          </w:tcPr>
          <w:p w14:paraId="56CCF6C6" w14:textId="77777777" w:rsidR="00C05617" w:rsidRPr="00CD07D4" w:rsidRDefault="00C05617" w:rsidP="004257E0">
            <w:pPr>
              <w:autoSpaceDE w:val="0"/>
              <w:autoSpaceDN w:val="0"/>
              <w:adjustRightInd w:val="0"/>
              <w:jc w:val="both"/>
              <w:rPr>
                <w:rFonts w:ascii="Arial" w:hAnsi="Arial" w:cs="Arial"/>
                <w:lang w:val="az-Latn-AZ"/>
              </w:rPr>
            </w:pPr>
            <w:r w:rsidRPr="00CD07D4">
              <w:rPr>
                <w:rFonts w:ascii="Arial" w:hAnsi="Arial" w:cs="Arial"/>
                <w:lang w:val="az-Latn-AZ"/>
              </w:rPr>
              <w:t>KTP/qKTPı D</w:t>
            </w:r>
            <w:r w:rsidR="006B037A" w:rsidRPr="00CD07D4">
              <w:rPr>
                <w:rFonts w:ascii="Arial" w:hAnsi="Arial" w:cs="Arial"/>
                <w:lang w:val="az-Latn-AZ"/>
              </w:rPr>
              <w:t>ünya Bankının ƏP 4.12 müddəaəlarına əsasən təsirə məruz qalan şəxslərin sayınd</w:t>
            </w:r>
            <w:r w:rsidRPr="00CD07D4">
              <w:rPr>
                <w:rFonts w:ascii="Arial" w:hAnsi="Arial" w:cs="Arial"/>
                <w:lang w:val="az-Latn-AZ"/>
              </w:rPr>
              <w:t>an aslı olmayaraq hazırlanacaq.</w:t>
            </w:r>
          </w:p>
          <w:p w14:paraId="1023FA40" w14:textId="77777777" w:rsidR="006B037A" w:rsidRPr="00CD07D4" w:rsidRDefault="006B037A" w:rsidP="004257E0">
            <w:pPr>
              <w:autoSpaceDE w:val="0"/>
              <w:autoSpaceDN w:val="0"/>
              <w:adjustRightInd w:val="0"/>
              <w:jc w:val="both"/>
              <w:rPr>
                <w:rFonts w:ascii="Arial" w:hAnsi="Arial" w:cs="Arial"/>
                <w:lang w:val="az-Latn-AZ"/>
              </w:rPr>
            </w:pPr>
            <w:r w:rsidRPr="00CD07D4">
              <w:rPr>
                <w:rFonts w:ascii="Arial" w:hAnsi="Arial" w:cs="Arial"/>
                <w:lang w:val="az-Latn-AZ"/>
              </w:rPr>
              <w:t>Xüsusə</w:t>
            </w:r>
            <w:r w:rsidR="00C05617" w:rsidRPr="00CD07D4">
              <w:rPr>
                <w:rFonts w:ascii="Arial" w:hAnsi="Arial" w:cs="Arial"/>
                <w:lang w:val="az-Latn-AZ"/>
              </w:rPr>
              <w:t>n, inventarl</w:t>
            </w:r>
            <w:r w:rsidRPr="00CD07D4">
              <w:rPr>
                <w:rFonts w:ascii="Arial" w:hAnsi="Arial" w:cs="Arial"/>
                <w:lang w:val="az-Latn-AZ"/>
              </w:rPr>
              <w:t>aşdırma, sosial-iqtisadi araşdırmalar, və LTMQŞ-lə məşvərtlər KTP hazırlanan müddət ərzində həyata keçiriləcək, icrası monitorinq ediləcək və ona dair hesabat veriləcək</w:t>
            </w:r>
          </w:p>
        </w:tc>
      </w:tr>
      <w:tr w:rsidR="006B037A" w:rsidRPr="00CD07D4" w14:paraId="5696E651" w14:textId="77777777" w:rsidTr="006B037A">
        <w:trPr>
          <w:jc w:val="center"/>
        </w:trPr>
        <w:tc>
          <w:tcPr>
            <w:tcW w:w="828" w:type="dxa"/>
          </w:tcPr>
          <w:p w14:paraId="04A9EAC1" w14:textId="77777777" w:rsidR="006B037A" w:rsidRPr="00CD07D4" w:rsidRDefault="006B037A" w:rsidP="006B037A">
            <w:pPr>
              <w:pStyle w:val="ListParagraph"/>
              <w:numPr>
                <w:ilvl w:val="0"/>
                <w:numId w:val="9"/>
              </w:numPr>
              <w:spacing w:line="288" w:lineRule="auto"/>
              <w:ind w:hanging="540"/>
              <w:contextualSpacing/>
              <w:jc w:val="center"/>
              <w:rPr>
                <w:rFonts w:ascii="Arial" w:hAnsi="Arial" w:cs="Arial"/>
                <w:lang w:val="az-Latn-AZ"/>
              </w:rPr>
            </w:pPr>
          </w:p>
        </w:tc>
        <w:tc>
          <w:tcPr>
            <w:tcW w:w="4383" w:type="dxa"/>
          </w:tcPr>
          <w:p w14:paraId="059F9348" w14:textId="77777777" w:rsidR="006B037A" w:rsidRPr="00CD07D4" w:rsidRDefault="006B037A" w:rsidP="006B037A">
            <w:pPr>
              <w:autoSpaceDE w:val="0"/>
              <w:autoSpaceDN w:val="0"/>
              <w:adjustRightInd w:val="0"/>
              <w:spacing w:line="312" w:lineRule="auto"/>
              <w:jc w:val="both"/>
              <w:rPr>
                <w:rFonts w:ascii="Arial" w:hAnsi="Arial" w:cs="Arial"/>
                <w:lang w:val="az-Latn-AZ"/>
              </w:rPr>
            </w:pPr>
            <w:r w:rsidRPr="00CD07D4">
              <w:rPr>
                <w:rFonts w:ascii="Arial" w:hAnsi="Arial" w:cs="Arial"/>
                <w:lang w:val="az-Latn-AZ"/>
              </w:rPr>
              <w:t>Şikayətlərin baxılması komissiyası (maddə 75, TDEAQ, 2010) iri həcmli layihələrdə</w:t>
            </w:r>
            <w:r w:rsidR="00F63DBF" w:rsidRPr="00CD07D4">
              <w:rPr>
                <w:rFonts w:ascii="Arial" w:hAnsi="Arial" w:cs="Arial"/>
                <w:lang w:val="az-Latn-AZ"/>
              </w:rPr>
              <w:t xml:space="preserve"> zə</w:t>
            </w:r>
            <w:r w:rsidRPr="00CD07D4">
              <w:rPr>
                <w:rFonts w:ascii="Arial" w:hAnsi="Arial" w:cs="Arial"/>
                <w:lang w:val="az-Latn-AZ"/>
              </w:rPr>
              <w:t xml:space="preserve">ruriyyət olduğu təqdirdə yaradılır. Hər bir halda şikayətləri Alan Orqan, Torpağın Alınması Qrupu, Nəzarət Orqanı, Yerli İcra Hakimiyyəti, bələdiyyə orqanları, və o cümlədən TTNM-yə qəbul etmə, araşdırma və həll etmə imkanlarına malikdir.   </w:t>
            </w:r>
          </w:p>
        </w:tc>
        <w:tc>
          <w:tcPr>
            <w:tcW w:w="4253" w:type="dxa"/>
          </w:tcPr>
          <w:p w14:paraId="55E1E83A" w14:textId="1D9BFBA6" w:rsidR="006B037A" w:rsidRPr="00CD07D4" w:rsidRDefault="00696CB0" w:rsidP="00696CB0">
            <w:pPr>
              <w:autoSpaceDE w:val="0"/>
              <w:autoSpaceDN w:val="0"/>
              <w:adjustRightInd w:val="0"/>
              <w:spacing w:line="312" w:lineRule="auto"/>
              <w:jc w:val="both"/>
              <w:rPr>
                <w:rFonts w:ascii="Arial" w:hAnsi="Arial" w:cs="Arial"/>
                <w:lang w:val="az-Latn-AZ"/>
              </w:rPr>
            </w:pPr>
            <w:r w:rsidRPr="00CD07D4">
              <w:rPr>
                <w:rFonts w:ascii="Arial" w:hAnsi="Arial" w:cs="Arial"/>
                <w:lang w:val="az-Latn-AZ"/>
              </w:rPr>
              <w:t xml:space="preserve"> </w:t>
            </w:r>
            <w:r w:rsidR="000D1164" w:rsidRPr="00CD07D4">
              <w:rPr>
                <w:rFonts w:ascii="Arial" w:hAnsi="Arial" w:cs="Arial"/>
                <w:lang w:val="az-Latn-AZ"/>
              </w:rPr>
              <w:t>Müvafiq və münasib şikayətlərə baxılması müxanizmləri təsirə məruz qalan insanlar üçün müəyyən edil</w:t>
            </w:r>
            <w:r w:rsidRPr="00CD07D4">
              <w:rPr>
                <w:rFonts w:ascii="Arial" w:hAnsi="Arial" w:cs="Arial"/>
                <w:lang w:val="az-Latn-AZ"/>
              </w:rPr>
              <w:t>mişdir</w:t>
            </w:r>
            <w:r w:rsidR="000D1164" w:rsidRPr="00CD07D4">
              <w:rPr>
                <w:rFonts w:ascii="Arial" w:hAnsi="Arial" w:cs="Arial"/>
                <w:lang w:val="az-Latn-AZ"/>
              </w:rPr>
              <w:t>.</w:t>
            </w:r>
            <w:r w:rsidR="006B037A" w:rsidRPr="00CD07D4">
              <w:rPr>
                <w:rFonts w:ascii="Arial" w:hAnsi="Arial" w:cs="Arial"/>
                <w:lang w:val="az-Latn-AZ"/>
              </w:rPr>
              <w:t xml:space="preserve">  </w:t>
            </w:r>
          </w:p>
        </w:tc>
      </w:tr>
      <w:tr w:rsidR="006B037A" w:rsidRPr="00CD07D4" w14:paraId="5EAC227D" w14:textId="77777777" w:rsidTr="006B037A">
        <w:trPr>
          <w:jc w:val="center"/>
        </w:trPr>
        <w:tc>
          <w:tcPr>
            <w:tcW w:w="828" w:type="dxa"/>
          </w:tcPr>
          <w:p w14:paraId="760E84D1" w14:textId="77777777" w:rsidR="006B037A" w:rsidRPr="00CD07D4" w:rsidRDefault="006B037A" w:rsidP="006B037A">
            <w:pPr>
              <w:pStyle w:val="ListParagraph"/>
              <w:numPr>
                <w:ilvl w:val="0"/>
                <w:numId w:val="9"/>
              </w:numPr>
              <w:ind w:hanging="540"/>
              <w:contextualSpacing/>
              <w:jc w:val="center"/>
              <w:rPr>
                <w:rFonts w:ascii="Arial" w:hAnsi="Arial" w:cs="Arial"/>
                <w:lang w:val="az-Latn-AZ"/>
              </w:rPr>
            </w:pPr>
          </w:p>
        </w:tc>
        <w:tc>
          <w:tcPr>
            <w:tcW w:w="4383" w:type="dxa"/>
          </w:tcPr>
          <w:p w14:paraId="260A4C80" w14:textId="77777777" w:rsidR="006B037A" w:rsidRPr="00CD07D4" w:rsidRDefault="006B037A" w:rsidP="006B037A">
            <w:pPr>
              <w:autoSpaceDE w:val="0"/>
              <w:autoSpaceDN w:val="0"/>
              <w:adjustRightInd w:val="0"/>
              <w:jc w:val="both"/>
              <w:rPr>
                <w:rFonts w:ascii="Arial" w:hAnsi="Arial" w:cs="Arial"/>
                <w:lang w:val="az-Latn-AZ"/>
              </w:rPr>
            </w:pPr>
            <w:r w:rsidRPr="00CD07D4">
              <w:rPr>
                <w:rFonts w:ascii="Arial" w:hAnsi="Arial" w:cs="Arial"/>
                <w:lang w:val="az-Latn-AZ"/>
              </w:rPr>
              <w:t xml:space="preserve">Gəlirin bərpası üçün əlavə təzminatlar ödənilmir; ciddi təsirə məruz qalan və ya həssas təbəqəyə aid TMQŞ-rə əlavə təzminat ödənilmir. </w:t>
            </w:r>
          </w:p>
        </w:tc>
        <w:tc>
          <w:tcPr>
            <w:tcW w:w="4253" w:type="dxa"/>
          </w:tcPr>
          <w:p w14:paraId="742586AA" w14:textId="01489EA9" w:rsidR="006B037A" w:rsidRPr="00CD07D4" w:rsidRDefault="000D1164" w:rsidP="00696CB0">
            <w:pPr>
              <w:autoSpaceDE w:val="0"/>
              <w:autoSpaceDN w:val="0"/>
              <w:adjustRightInd w:val="0"/>
              <w:jc w:val="both"/>
              <w:rPr>
                <w:rFonts w:ascii="Arial" w:hAnsi="Arial" w:cs="Arial"/>
                <w:lang w:val="az-Latn-AZ"/>
              </w:rPr>
            </w:pPr>
            <w:r w:rsidRPr="00CD07D4">
              <w:rPr>
                <w:rFonts w:ascii="Arial" w:hAnsi="Arial" w:cs="Arial"/>
                <w:lang w:val="az-Latn-AZ"/>
              </w:rPr>
              <w:t>Köçürülməyə məruz qalan insanlara yaşayış şəraiti və vasitələrinin yaxşılaşdırılması səylərində, ən azı köçürülmədən əvvəl səviyyəyə və ya layihə icrasından əvvəlki səviyyəyə (hansı daha yüksəkdir) çatmağa yardım edilməlidir</w:t>
            </w:r>
            <w:r w:rsidR="00775DC7" w:rsidRPr="00CD07D4">
              <w:rPr>
                <w:rFonts w:ascii="Arial" w:hAnsi="Arial" w:cs="Arial"/>
                <w:lang w:val="az-Latn-AZ"/>
              </w:rPr>
              <w:t xml:space="preserve">. Əlavə olaraq, köçürülməyə məruz qalanlarla bərabər olaraq </w:t>
            </w:r>
            <w:r w:rsidR="00696CB0" w:rsidRPr="00CD07D4">
              <w:rPr>
                <w:rFonts w:ascii="Arial" w:hAnsi="Arial" w:cs="Arial"/>
                <w:lang w:val="az-Latn-AZ"/>
              </w:rPr>
              <w:t xml:space="preserve">                      </w:t>
            </w:r>
            <w:r w:rsidR="00775DC7" w:rsidRPr="00CD07D4">
              <w:rPr>
                <w:rFonts w:ascii="Arial" w:hAnsi="Arial" w:cs="Arial"/>
                <w:lang w:val="az-Latn-AZ"/>
              </w:rPr>
              <w:t>“kompensasiyaların ödənilməsi ilə əlaqədar yerli qanunvericilik kifayət qədər nəzərə almayan və xüsusi diqqət tələb edən həssas qrupların, o cümlədən yoxsulluq həddindən aşağı səviyyədə yaşıyanlara, torpağı olmayanlar, yaşlılar, qadın və uşaqlar, yerli tayfalar, etnik azlıqlar və ya digər köçürülməyə məruz qalan şəxslərin  ehtiyaclarına xüsusi diqqət yetirilir ,</w:t>
            </w:r>
          </w:p>
        </w:tc>
      </w:tr>
      <w:tr w:rsidR="006B037A" w:rsidRPr="00CD07D4" w14:paraId="5B701F14" w14:textId="77777777" w:rsidTr="006B037A">
        <w:trPr>
          <w:jc w:val="center"/>
        </w:trPr>
        <w:tc>
          <w:tcPr>
            <w:tcW w:w="828" w:type="dxa"/>
          </w:tcPr>
          <w:p w14:paraId="0CB403A2" w14:textId="77777777" w:rsidR="006B037A" w:rsidRPr="00CD07D4" w:rsidRDefault="006B037A" w:rsidP="006B037A">
            <w:pPr>
              <w:pStyle w:val="ListParagraph"/>
              <w:numPr>
                <w:ilvl w:val="0"/>
                <w:numId w:val="9"/>
              </w:numPr>
              <w:ind w:hanging="540"/>
              <w:contextualSpacing/>
              <w:jc w:val="center"/>
              <w:rPr>
                <w:rFonts w:ascii="Arial" w:hAnsi="Arial" w:cs="Arial"/>
                <w:lang w:val="az-Latn-AZ"/>
              </w:rPr>
            </w:pPr>
          </w:p>
        </w:tc>
        <w:tc>
          <w:tcPr>
            <w:tcW w:w="4383" w:type="dxa"/>
          </w:tcPr>
          <w:p w14:paraId="70FC18BE" w14:textId="77777777" w:rsidR="006B037A" w:rsidRPr="00CD07D4" w:rsidRDefault="00E43FC3" w:rsidP="006B037A">
            <w:pPr>
              <w:autoSpaceDE w:val="0"/>
              <w:autoSpaceDN w:val="0"/>
              <w:adjustRightInd w:val="0"/>
              <w:jc w:val="both"/>
              <w:rPr>
                <w:rFonts w:ascii="Arial" w:hAnsi="Arial" w:cs="Arial"/>
                <w:lang w:val="az-Latn-AZ"/>
              </w:rPr>
            </w:pPr>
            <w:r w:rsidRPr="00CD07D4">
              <w:rPr>
                <w:rFonts w:ascii="Arial" w:hAnsi="Arial" w:cs="Arial"/>
                <w:lang w:val="az-Latn-AZ"/>
              </w:rPr>
              <w:t>Ictimai</w:t>
            </w:r>
            <w:r w:rsidR="00702C1A" w:rsidRPr="00CD07D4">
              <w:rPr>
                <w:rFonts w:ascii="Arial" w:hAnsi="Arial" w:cs="Arial"/>
                <w:lang w:val="az-Latn-AZ"/>
              </w:rPr>
              <w:t>y</w:t>
            </w:r>
            <w:r w:rsidRPr="00CD07D4">
              <w:rPr>
                <w:rFonts w:ascii="Arial" w:hAnsi="Arial" w:cs="Arial"/>
                <w:lang w:val="az-Latn-AZ"/>
              </w:rPr>
              <w:t>yətlə</w:t>
            </w:r>
            <w:r w:rsidR="006B037A" w:rsidRPr="00CD07D4">
              <w:rPr>
                <w:rFonts w:ascii="Arial" w:hAnsi="Arial" w:cs="Arial"/>
                <w:lang w:val="az-Latn-AZ"/>
              </w:rPr>
              <w:t xml:space="preserve"> məşvərətlər layihənin hazırlanmsı mərhələsində torpaqalmanın </w:t>
            </w:r>
            <w:r w:rsidR="006B037A" w:rsidRPr="00CD07D4">
              <w:rPr>
                <w:rFonts w:ascii="Arial" w:hAnsi="Arial" w:cs="Arial"/>
                <w:lang w:val="az-Latn-AZ"/>
              </w:rPr>
              <w:lastRenderedPageBreak/>
              <w:t xml:space="preserve">təklifi detallarını müzakirə etmək səbəbindən keçirilir. </w:t>
            </w:r>
          </w:p>
        </w:tc>
        <w:tc>
          <w:tcPr>
            <w:tcW w:w="4253" w:type="dxa"/>
          </w:tcPr>
          <w:p w14:paraId="124E2863" w14:textId="77777777" w:rsidR="006B037A" w:rsidRPr="00CD07D4" w:rsidRDefault="006B037A" w:rsidP="006B037A">
            <w:pPr>
              <w:autoSpaceDE w:val="0"/>
              <w:autoSpaceDN w:val="0"/>
              <w:adjustRightInd w:val="0"/>
              <w:jc w:val="both"/>
              <w:rPr>
                <w:rFonts w:ascii="Arial" w:hAnsi="Arial" w:cs="Arial"/>
                <w:lang w:val="az-Latn-AZ"/>
              </w:rPr>
            </w:pPr>
            <w:r w:rsidRPr="00CD07D4">
              <w:rPr>
                <w:rFonts w:ascii="Arial" w:hAnsi="Arial" w:cs="Arial"/>
                <w:lang w:val="az-Latn-AZ"/>
              </w:rPr>
              <w:lastRenderedPageBreak/>
              <w:t>İctima</w:t>
            </w:r>
            <w:r w:rsidR="00F63DBF" w:rsidRPr="00CD07D4">
              <w:rPr>
                <w:rFonts w:ascii="Arial" w:hAnsi="Arial" w:cs="Arial"/>
                <w:lang w:val="az-Latn-AZ"/>
              </w:rPr>
              <w:t>i</w:t>
            </w:r>
            <w:r w:rsidRPr="00CD07D4">
              <w:rPr>
                <w:rFonts w:ascii="Arial" w:hAnsi="Arial" w:cs="Arial"/>
                <w:lang w:val="az-Latn-AZ"/>
              </w:rPr>
              <w:t xml:space="preserve">yətlə məşvərətlər və insanların iştrakı DB-nın siyasətinin bir hissəsidir, və layihənin konsepsiya, hazırlıq, icra və </w:t>
            </w:r>
            <w:r w:rsidRPr="00CD07D4">
              <w:rPr>
                <w:rFonts w:ascii="Arial" w:hAnsi="Arial" w:cs="Arial"/>
                <w:lang w:val="az-Latn-AZ"/>
              </w:rPr>
              <w:lastRenderedPageBreak/>
              <w:t>layihədən sonrakı mərhələlər</w:t>
            </w:r>
            <w:r w:rsidR="00F63DBF" w:rsidRPr="00CD07D4">
              <w:rPr>
                <w:rFonts w:ascii="Arial" w:hAnsi="Arial" w:cs="Arial"/>
                <w:lang w:val="az-Latn-AZ"/>
              </w:rPr>
              <w:t>i</w:t>
            </w:r>
            <w:r w:rsidRPr="00CD07D4">
              <w:rPr>
                <w:rFonts w:ascii="Arial" w:hAnsi="Arial" w:cs="Arial"/>
                <w:lang w:val="az-Latn-AZ"/>
              </w:rPr>
              <w:t xml:space="preserve"> ərzində aparılır. </w:t>
            </w:r>
          </w:p>
        </w:tc>
      </w:tr>
    </w:tbl>
    <w:p w14:paraId="7765162F" w14:textId="6B210784" w:rsidR="00C01F12" w:rsidRPr="00CD07D4" w:rsidRDefault="00862B6D" w:rsidP="00C01F12">
      <w:pPr>
        <w:jc w:val="both"/>
        <w:rPr>
          <w:rFonts w:ascii="Arial" w:hAnsi="Arial" w:cs="Arial"/>
          <w:b/>
          <w:i/>
          <w:sz w:val="20"/>
          <w:lang w:val="az-Latn-AZ"/>
        </w:rPr>
      </w:pPr>
      <w:r w:rsidRPr="00CD07D4">
        <w:rPr>
          <w:rFonts w:ascii="Arial" w:hAnsi="Arial" w:cs="Arial"/>
          <w:b/>
          <w:i/>
          <w:sz w:val="20"/>
          <w:lang w:val="az-Latn-AZ"/>
        </w:rPr>
        <w:lastRenderedPageBreak/>
        <w:t xml:space="preserve">*Müəyyən edilmiş iki fərqli yanaşmalar arasında ziddiyət yaranarsa, layihə Dünya Bankının Köçürülmə siyasəti və qaydalarına </w:t>
      </w:r>
      <w:r w:rsidR="00D32AE8" w:rsidRPr="00CD07D4">
        <w:rPr>
          <w:rFonts w:ascii="Arial" w:hAnsi="Arial" w:cs="Arial"/>
          <w:b/>
          <w:i/>
          <w:sz w:val="20"/>
          <w:lang w:val="az-Latn-AZ"/>
        </w:rPr>
        <w:t>riayət</w:t>
      </w:r>
      <w:r w:rsidRPr="00CD07D4">
        <w:rPr>
          <w:rFonts w:ascii="Arial" w:hAnsi="Arial" w:cs="Arial"/>
          <w:b/>
          <w:i/>
          <w:sz w:val="20"/>
          <w:lang w:val="az-Latn-AZ"/>
        </w:rPr>
        <w:t xml:space="preserve"> ed</w:t>
      </w:r>
      <w:r w:rsidR="00F63DBF" w:rsidRPr="00CD07D4">
        <w:rPr>
          <w:rFonts w:ascii="Arial" w:hAnsi="Arial" w:cs="Arial"/>
          <w:b/>
          <w:i/>
          <w:sz w:val="20"/>
          <w:lang w:val="az-Latn-AZ"/>
        </w:rPr>
        <w:t>ə</w:t>
      </w:r>
      <w:r w:rsidRPr="00CD07D4">
        <w:rPr>
          <w:rFonts w:ascii="Arial" w:hAnsi="Arial" w:cs="Arial"/>
          <w:b/>
          <w:i/>
          <w:sz w:val="20"/>
          <w:lang w:val="az-Latn-AZ"/>
        </w:rPr>
        <w:t>cək</w:t>
      </w:r>
      <w:r w:rsidR="00F63DBF" w:rsidRPr="00CD07D4">
        <w:rPr>
          <w:rFonts w:ascii="Arial" w:hAnsi="Arial" w:cs="Arial"/>
          <w:b/>
          <w:i/>
          <w:sz w:val="20"/>
          <w:lang w:val="az-Latn-AZ"/>
        </w:rPr>
        <w:t>dir</w:t>
      </w:r>
      <w:r w:rsidRPr="00CD07D4">
        <w:rPr>
          <w:rFonts w:ascii="Arial" w:hAnsi="Arial" w:cs="Arial"/>
          <w:b/>
          <w:i/>
          <w:sz w:val="20"/>
          <w:lang w:val="az-Latn-AZ"/>
        </w:rPr>
        <w:t>.</w:t>
      </w:r>
    </w:p>
    <w:p w14:paraId="7C10F3B2" w14:textId="77777777" w:rsidR="00C01F12" w:rsidRPr="00CD07D4" w:rsidRDefault="00C01F12" w:rsidP="00C01F12">
      <w:pPr>
        <w:rPr>
          <w:lang w:val="az-Latn-AZ"/>
        </w:rPr>
      </w:pPr>
    </w:p>
    <w:p w14:paraId="3161DFC9" w14:textId="77777777" w:rsidR="00862B6D" w:rsidRPr="00CD07D4" w:rsidRDefault="00862B6D" w:rsidP="00862B6D">
      <w:pPr>
        <w:pStyle w:val="Heading1"/>
        <w:spacing w:before="0" w:line="288" w:lineRule="auto"/>
        <w:rPr>
          <w:rFonts w:ascii="Arial" w:hAnsi="Arial" w:cs="Arial"/>
          <w:color w:val="auto"/>
          <w:sz w:val="22"/>
          <w:szCs w:val="22"/>
          <w:lang w:val="az-Latn-AZ"/>
        </w:rPr>
      </w:pPr>
      <w:bookmarkStart w:id="18" w:name="_Toc391308716"/>
      <w:bookmarkStart w:id="19" w:name="_Toc435805136"/>
      <w:r w:rsidRPr="00CD07D4">
        <w:rPr>
          <w:rFonts w:ascii="Arial" w:hAnsi="Arial" w:cs="Arial"/>
          <w:color w:val="auto"/>
          <w:sz w:val="22"/>
          <w:szCs w:val="22"/>
          <w:lang w:val="az-Latn-AZ"/>
        </w:rPr>
        <w:t xml:space="preserve">3.0 </w:t>
      </w:r>
      <w:r w:rsidRPr="00CD07D4">
        <w:rPr>
          <w:rFonts w:ascii="Arial" w:hAnsi="Arial" w:cs="Arial"/>
          <w:color w:val="auto"/>
          <w:sz w:val="22"/>
          <w:szCs w:val="22"/>
          <w:lang w:val="az-Latn-AZ"/>
        </w:rPr>
        <w:tab/>
        <w:t>KÖÇÜRÜLMƏ ÜÇÜN İSTİQAMƏTVERİCİ PRİNSİPLƏR:</w:t>
      </w:r>
      <w:bookmarkEnd w:id="18"/>
      <w:bookmarkEnd w:id="19"/>
    </w:p>
    <w:p w14:paraId="12D3000F" w14:textId="77777777" w:rsidR="00862B6D" w:rsidRPr="00CD07D4" w:rsidRDefault="00862B6D" w:rsidP="00862B6D">
      <w:pPr>
        <w:spacing w:line="288" w:lineRule="auto"/>
        <w:jc w:val="both"/>
        <w:rPr>
          <w:rFonts w:ascii="Arial" w:hAnsi="Arial" w:cs="Arial"/>
          <w:lang w:val="az-Latn-AZ"/>
        </w:rPr>
      </w:pPr>
      <w:r w:rsidRPr="00CD07D4">
        <w:rPr>
          <w:rFonts w:ascii="Arial" w:hAnsi="Arial" w:cs="Arial"/>
          <w:lang w:val="az-Latn-AZ"/>
        </w:rPr>
        <w:t>Dünya Bankının məcburi köçürülməyə dair Əməliyyarlar Qaydaları 4.12  prinsipləri və müvafiq Azərbaycan qanunvericiliyi</w:t>
      </w:r>
      <w:r w:rsidR="00F63DBF" w:rsidRPr="00CD07D4">
        <w:rPr>
          <w:rFonts w:ascii="Arial" w:hAnsi="Arial" w:cs="Arial"/>
          <w:lang w:val="az-Latn-AZ"/>
        </w:rPr>
        <w:t xml:space="preserve"> bu Köçürülmə Siyasəti Çərçivə sənə</w:t>
      </w:r>
      <w:r w:rsidRPr="00CD07D4">
        <w:rPr>
          <w:rFonts w:ascii="Arial" w:hAnsi="Arial" w:cs="Arial"/>
          <w:lang w:val="az-Latn-AZ"/>
        </w:rPr>
        <w:t>dini</w:t>
      </w:r>
      <w:r w:rsidR="00F63DBF" w:rsidRPr="00CD07D4">
        <w:rPr>
          <w:rFonts w:ascii="Arial" w:hAnsi="Arial" w:cs="Arial"/>
          <w:lang w:val="az-Latn-AZ"/>
        </w:rPr>
        <w:t>n hazır</w:t>
      </w:r>
      <w:r w:rsidRPr="00CD07D4">
        <w:rPr>
          <w:rFonts w:ascii="Arial" w:hAnsi="Arial" w:cs="Arial"/>
          <w:lang w:val="az-Latn-AZ"/>
        </w:rPr>
        <w:t xml:space="preserve">lanmasında rahbər tutulacaqlar. Bununla əlaqədar olaraq köçürülmənin aşağıdakı əsas prinsipləri tədbiq ediləcəkdir: </w:t>
      </w:r>
    </w:p>
    <w:p w14:paraId="43B5F15A" w14:textId="4EE8BA83" w:rsidR="00862B6D" w:rsidRPr="00CD07D4" w:rsidRDefault="00862B6D" w:rsidP="00862B6D">
      <w:pPr>
        <w:pStyle w:val="ListParagraph"/>
        <w:numPr>
          <w:ilvl w:val="0"/>
          <w:numId w:val="10"/>
        </w:numPr>
        <w:spacing w:after="200" w:line="288" w:lineRule="auto"/>
        <w:contextualSpacing/>
        <w:jc w:val="both"/>
        <w:rPr>
          <w:rFonts w:ascii="Arial" w:hAnsi="Arial" w:cs="Arial"/>
          <w:lang w:val="az-Latn-AZ"/>
        </w:rPr>
      </w:pPr>
      <w:r w:rsidRPr="00CD07D4">
        <w:rPr>
          <w:rFonts w:ascii="Arial" w:hAnsi="Arial" w:cs="Arial"/>
          <w:lang w:val="az-Latn-AZ"/>
        </w:rPr>
        <w:t>Torpaqların alınmasının minimum</w:t>
      </w:r>
      <w:r w:rsidR="00F63DBF" w:rsidRPr="00CD07D4">
        <w:rPr>
          <w:rFonts w:ascii="Arial" w:hAnsi="Arial" w:cs="Arial"/>
          <w:lang w:val="az-Latn-AZ"/>
        </w:rPr>
        <w:t>a</w:t>
      </w:r>
      <w:r w:rsidRPr="00CD07D4">
        <w:rPr>
          <w:rFonts w:ascii="Arial" w:hAnsi="Arial" w:cs="Arial"/>
          <w:lang w:val="az-Latn-AZ"/>
        </w:rPr>
        <w:t xml:space="preserve"> endirilməsi: şəxsi torpaqların satınal</w:t>
      </w:r>
      <w:r w:rsidR="00AE3BE5" w:rsidRPr="00CD07D4">
        <w:rPr>
          <w:rFonts w:ascii="Arial" w:hAnsi="Arial" w:cs="Arial"/>
          <w:lang w:val="az-Latn-AZ"/>
        </w:rPr>
        <w:t>ın</w:t>
      </w:r>
      <w:r w:rsidRPr="00CD07D4">
        <w:rPr>
          <w:rFonts w:ascii="Arial" w:hAnsi="Arial" w:cs="Arial"/>
          <w:lang w:val="az-Latn-AZ"/>
        </w:rPr>
        <w:t xml:space="preserve">ması alternativ yol olmadığı təqdirdə həyata keçiriləcəkdir; </w:t>
      </w:r>
    </w:p>
    <w:p w14:paraId="35F8E27C" w14:textId="77777777" w:rsidR="00862B6D" w:rsidRPr="00CD07D4" w:rsidRDefault="00862B6D" w:rsidP="00862B6D">
      <w:pPr>
        <w:pStyle w:val="ListParagraph"/>
        <w:numPr>
          <w:ilvl w:val="0"/>
          <w:numId w:val="12"/>
        </w:numPr>
        <w:spacing w:after="200" w:line="288" w:lineRule="auto"/>
        <w:contextualSpacing/>
        <w:jc w:val="both"/>
        <w:rPr>
          <w:rFonts w:ascii="Arial" w:hAnsi="Arial" w:cs="Arial"/>
          <w:lang w:val="az-Latn-AZ"/>
        </w:rPr>
      </w:pPr>
      <w:r w:rsidRPr="00CD07D4">
        <w:rPr>
          <w:rFonts w:ascii="Arial" w:hAnsi="Arial" w:cs="Arial"/>
          <w:lang w:val="az-Latn-AZ"/>
        </w:rPr>
        <w:t>Hüquqi prosedur mütləqdir: bütün alqı-satqılar Azərbaycan Qanunvericiliyi və Dünya Bankının qayda və qanunlarına əsasən aparılacaqdır;</w:t>
      </w:r>
    </w:p>
    <w:p w14:paraId="28159241" w14:textId="77777777" w:rsidR="00862B6D" w:rsidRPr="00CD07D4" w:rsidRDefault="00890CDE" w:rsidP="00862B6D">
      <w:pPr>
        <w:pStyle w:val="ListParagraph"/>
        <w:numPr>
          <w:ilvl w:val="0"/>
          <w:numId w:val="12"/>
        </w:numPr>
        <w:spacing w:after="200" w:line="288" w:lineRule="auto"/>
        <w:contextualSpacing/>
        <w:jc w:val="both"/>
        <w:rPr>
          <w:rFonts w:ascii="Arial" w:hAnsi="Arial" w:cs="Arial"/>
          <w:lang w:val="az-Latn-AZ"/>
        </w:rPr>
      </w:pPr>
      <w:r w:rsidRPr="00CD07D4">
        <w:rPr>
          <w:rFonts w:ascii="Arial" w:hAnsi="Arial" w:cs="Arial"/>
          <w:lang w:val="az-Latn-AZ"/>
        </w:rPr>
        <w:t>Kompensasiya və müvaf</w:t>
      </w:r>
      <w:r w:rsidR="00862B6D" w:rsidRPr="00CD07D4">
        <w:rPr>
          <w:rFonts w:ascii="Arial" w:hAnsi="Arial" w:cs="Arial"/>
          <w:lang w:val="az-Latn-AZ"/>
        </w:rPr>
        <w:t>iqlik prinsipləri: ozəl torpaqların satınalması qaçılmaz olan hər bir hal Azərbaycan qanunvericiliyi və Dünya Bankı qaydalarına uyğun olaraq həll ediləcəkdir.</w:t>
      </w:r>
    </w:p>
    <w:p w14:paraId="5E988DF8" w14:textId="77777777" w:rsidR="00862B6D" w:rsidRPr="00CD07D4" w:rsidRDefault="00862B6D" w:rsidP="00862B6D">
      <w:pPr>
        <w:spacing w:line="288" w:lineRule="auto"/>
        <w:jc w:val="both"/>
        <w:rPr>
          <w:rFonts w:ascii="Arial" w:hAnsi="Arial" w:cs="Arial"/>
          <w:lang w:val="az-Latn-AZ"/>
        </w:rPr>
      </w:pPr>
      <w:r w:rsidRPr="00CD07D4">
        <w:rPr>
          <w:rFonts w:ascii="Arial" w:hAnsi="Arial" w:cs="Arial"/>
          <w:lang w:val="az-Latn-AZ"/>
        </w:rPr>
        <w:t>Bu</w:t>
      </w:r>
      <w:r w:rsidR="00AE3BE5" w:rsidRPr="00CD07D4">
        <w:rPr>
          <w:rFonts w:ascii="Arial" w:hAnsi="Arial" w:cs="Arial"/>
          <w:lang w:val="az-Latn-AZ"/>
        </w:rPr>
        <w:t xml:space="preserve"> əsas prinsiplərdən başqa şəffaflıq və ədalətli yanaşmanı</w:t>
      </w:r>
      <w:r w:rsidRPr="00CD07D4">
        <w:rPr>
          <w:rFonts w:ascii="Arial" w:hAnsi="Arial" w:cs="Arial"/>
          <w:lang w:val="az-Latn-AZ"/>
        </w:rPr>
        <w:t xml:space="preserve"> təmin etmək üçün növbəti addımlar atılacaqdır:</w:t>
      </w:r>
    </w:p>
    <w:p w14:paraId="5EFB2C95" w14:textId="59FB6B4C" w:rsidR="00687230" w:rsidRPr="00CD07D4" w:rsidRDefault="00862B6D" w:rsidP="00687230">
      <w:pPr>
        <w:pStyle w:val="ListParagraph"/>
        <w:numPr>
          <w:ilvl w:val="0"/>
          <w:numId w:val="12"/>
        </w:numPr>
        <w:spacing w:line="288" w:lineRule="auto"/>
        <w:contextualSpacing/>
        <w:jc w:val="both"/>
        <w:rPr>
          <w:rFonts w:ascii="Arial" w:hAnsi="Arial" w:cs="Arial"/>
          <w:lang w:val="az-Latn-AZ"/>
        </w:rPr>
      </w:pPr>
      <w:r w:rsidRPr="00CD07D4">
        <w:rPr>
          <w:rFonts w:ascii="Arial" w:hAnsi="Arial" w:cs="Arial"/>
          <w:lang w:val="az-Latn-AZ"/>
        </w:rPr>
        <w:t xml:space="preserve">Lyihə təsirinə məruz qalan şəxslərin torpaq və digər təsirə məruz qalan mülkiyyəti üçün kompensasiya bərpa prinsipi əsasında </w:t>
      </w:r>
      <w:r w:rsidR="00441223" w:rsidRPr="00CD07D4">
        <w:rPr>
          <w:rFonts w:ascii="Arial" w:hAnsi="Arial" w:cs="Arial"/>
          <w:lang w:val="az-Latn-AZ"/>
        </w:rPr>
        <w:t xml:space="preserve">ödəniləcəkdir. “Bərpa dəyəri” </w:t>
      </w:r>
      <w:r w:rsidR="00D60A43" w:rsidRPr="00CD07D4">
        <w:rPr>
          <w:rFonts w:ascii="Arial" w:hAnsi="Arial" w:cs="Arial"/>
          <w:lang w:val="az-Latn-AZ"/>
        </w:rPr>
        <w:t>növbəti şəkildə müəyyən edilir: Kənd təsərrüfat təyinatlı torpaqlar üçün “bərpa dəyəri” eyni məhsuldar potensialı və ya istifadəsi olan və təsirə məruz qalan torpaq sahəsi yaxınlığında olan torpağın layihədən əvvəl və ya köçürülmədən əvvəl (daha yüksək olan) bazar dəyəri və əlavə olaraq hər hansı qeydiyyat və sənədləşdirmə vergilərin xərclərinin cəmidir. Həyətyanı torpaq sahələri üçün bu  torpağın layihədən əvvəl və ya köçürülmədən əvvəl (daha yüksək olan) eyni ölçüdə və istifadədə olan, oxşar və ya daha təkmilləşdirilmiş ictimai infrastruktur şəraiti və xidmətləri olan və təsirə məruz qalan torpağın yaxınlığında yerləşən torpağın dəyəri və əlavə olaraq hər hansı qeydiyyat və sənədləşdirmə vergilərin xərclərinin cəmidir</w:t>
      </w:r>
      <w:r w:rsidR="00687230" w:rsidRPr="00CD07D4">
        <w:rPr>
          <w:rFonts w:ascii="Arial" w:hAnsi="Arial" w:cs="Arial"/>
          <w:lang w:val="az-Latn-AZ"/>
        </w:rPr>
        <w:t>. Tikili və evlərə gəldikdə Tikililərə gəldikdə “bərpa dəyəri” itirilən tikilinin bərpası və ya qismən təmiri üçün eyni ölçülü və keyfiyyətli və ya daha keyfiyyətli tikilinin inşası/ qismən təmiri üçün lazım olan materialların bazar qiymətləri, tikinti materialların</w:t>
      </w:r>
      <w:r w:rsidR="0047186C" w:rsidRPr="00CD07D4">
        <w:rPr>
          <w:rFonts w:ascii="Arial" w:hAnsi="Arial" w:cs="Arial"/>
          <w:lang w:val="az-Latn-AZ"/>
        </w:rPr>
        <w:t>ın</w:t>
      </w:r>
      <w:r w:rsidR="00687230" w:rsidRPr="00CD07D4">
        <w:rPr>
          <w:rFonts w:ascii="Arial" w:hAnsi="Arial" w:cs="Arial"/>
          <w:lang w:val="az-Latn-AZ"/>
        </w:rPr>
        <w:t xml:space="preserve"> tikinti ərazisinə daşınması xərcləri, fəhlə və işçi qüvvəsinin dəyəri, hər hansı qeydiyyat və vergi xəərclərini təşkil edən məbləğdir. Bərpa dəyəri müəyyən edilərkən mülkiyyətin ucuzlaşması  və söküləcək tikilidən əldə olunan materialların dəyəri nəzərə alınmayacaqdır.   </w:t>
      </w:r>
    </w:p>
    <w:p w14:paraId="04E66962" w14:textId="77777777" w:rsidR="00862B6D" w:rsidRPr="00CD07D4" w:rsidRDefault="00862B6D" w:rsidP="00862B6D">
      <w:pPr>
        <w:pStyle w:val="ListParagraph"/>
        <w:numPr>
          <w:ilvl w:val="0"/>
          <w:numId w:val="12"/>
        </w:numPr>
        <w:spacing w:after="200" w:line="288" w:lineRule="auto"/>
        <w:contextualSpacing/>
        <w:jc w:val="both"/>
        <w:rPr>
          <w:rFonts w:ascii="Arial" w:hAnsi="Arial" w:cs="Arial"/>
          <w:lang w:val="az-Latn-AZ"/>
        </w:rPr>
      </w:pPr>
      <w:r w:rsidRPr="00CD07D4">
        <w:rPr>
          <w:rFonts w:ascii="Arial" w:hAnsi="Arial" w:cs="Arial"/>
          <w:lang w:val="az-Latn-AZ"/>
        </w:rPr>
        <w:t>Tikinti zamanı torpaq / mülkiyyətə müvəq</w:t>
      </w:r>
      <w:r w:rsidR="00AE3BE5" w:rsidRPr="00CD07D4">
        <w:rPr>
          <w:rFonts w:ascii="Arial" w:hAnsi="Arial" w:cs="Arial"/>
          <w:lang w:val="az-Latn-AZ"/>
        </w:rPr>
        <w:t>q</w:t>
      </w:r>
      <w:r w:rsidRPr="00CD07D4">
        <w:rPr>
          <w:rFonts w:ascii="Arial" w:hAnsi="Arial" w:cs="Arial"/>
          <w:lang w:val="az-Latn-AZ"/>
        </w:rPr>
        <w:t>əti təsirin və torpaq və mülkiyyətin daimi itkisi üçün kompensasiyanın müəyyən edilməsi üçün dəqiq prosedurlar təyin edilsin;</w:t>
      </w:r>
    </w:p>
    <w:p w14:paraId="16658E26" w14:textId="77777777" w:rsidR="00862B6D" w:rsidRPr="00CD07D4" w:rsidRDefault="00862B6D" w:rsidP="00862B6D">
      <w:pPr>
        <w:pStyle w:val="Heading2"/>
        <w:spacing w:line="288" w:lineRule="auto"/>
        <w:ind w:left="567" w:hanging="567"/>
        <w:rPr>
          <w:rFonts w:ascii="Arial" w:hAnsi="Arial" w:cs="Arial"/>
          <w:color w:val="auto"/>
          <w:sz w:val="22"/>
          <w:szCs w:val="22"/>
          <w:lang w:val="az-Latn-AZ"/>
        </w:rPr>
      </w:pPr>
      <w:bookmarkStart w:id="20" w:name="_Toc391308717"/>
      <w:bookmarkStart w:id="21" w:name="_Toc435805137"/>
      <w:r w:rsidRPr="00CD07D4">
        <w:rPr>
          <w:rFonts w:ascii="Arial" w:hAnsi="Arial" w:cs="Arial"/>
          <w:color w:val="auto"/>
          <w:sz w:val="22"/>
          <w:szCs w:val="22"/>
          <w:lang w:val="az-Latn-AZ"/>
        </w:rPr>
        <w:t xml:space="preserve">3.1 </w:t>
      </w:r>
      <w:r w:rsidRPr="00CD07D4">
        <w:rPr>
          <w:rFonts w:ascii="Arial" w:hAnsi="Arial" w:cs="Arial"/>
          <w:color w:val="auto"/>
          <w:sz w:val="22"/>
          <w:szCs w:val="22"/>
          <w:lang w:val="az-Latn-AZ"/>
        </w:rPr>
        <w:tab/>
      </w:r>
      <w:bookmarkStart w:id="22" w:name="_Toc386108312"/>
      <w:r w:rsidRPr="00CD07D4">
        <w:rPr>
          <w:rFonts w:ascii="Arial" w:hAnsi="Arial" w:cs="Arial"/>
          <w:color w:val="auto"/>
          <w:sz w:val="22"/>
          <w:szCs w:val="22"/>
          <w:lang w:val="az-Latn-AZ"/>
        </w:rPr>
        <w:t>Kompensasiya və Uyğunluq Prinsipləri</w:t>
      </w:r>
      <w:bookmarkEnd w:id="20"/>
      <w:bookmarkEnd w:id="21"/>
      <w:bookmarkEnd w:id="22"/>
    </w:p>
    <w:p w14:paraId="510B0E76" w14:textId="77777777" w:rsidR="00862B6D" w:rsidRPr="00CD07D4" w:rsidRDefault="00862B6D" w:rsidP="00862B6D">
      <w:pPr>
        <w:autoSpaceDE w:val="0"/>
        <w:autoSpaceDN w:val="0"/>
        <w:adjustRightInd w:val="0"/>
        <w:spacing w:line="288" w:lineRule="auto"/>
        <w:jc w:val="both"/>
        <w:rPr>
          <w:rFonts w:ascii="Arial" w:hAnsi="Arial" w:cs="Arial"/>
          <w:lang w:val="az-Latn-AZ"/>
        </w:rPr>
      </w:pPr>
    </w:p>
    <w:p w14:paraId="3036A9B9" w14:textId="77777777" w:rsidR="00862B6D" w:rsidRPr="00CD07D4" w:rsidRDefault="00862B6D" w:rsidP="00862B6D">
      <w:pPr>
        <w:autoSpaceDE w:val="0"/>
        <w:autoSpaceDN w:val="0"/>
        <w:adjustRightInd w:val="0"/>
        <w:spacing w:line="288" w:lineRule="auto"/>
        <w:jc w:val="both"/>
        <w:rPr>
          <w:rFonts w:ascii="Arial" w:hAnsi="Arial" w:cs="Arial"/>
          <w:lang w:val="az-Latn-AZ"/>
        </w:rPr>
      </w:pPr>
      <w:r w:rsidRPr="00CD07D4">
        <w:rPr>
          <w:rFonts w:ascii="Arial" w:hAnsi="Arial" w:cs="Arial"/>
          <w:lang w:val="az-Latn-AZ"/>
        </w:rPr>
        <w:t>Bu layihədə torpaqalma və köçürülmə məsələləri Azərbaycan qanunları və Dünya Bankının 4.12 Siyasətinə uyğun olaraq tərtib edilmiş kompensasiya müvafiqliyi və əldə etmə hüququ qaydalarına uyğun şəkildə həyata keçiriləcək</w:t>
      </w:r>
      <w:r w:rsidR="00AE3BE5" w:rsidRPr="00CD07D4">
        <w:rPr>
          <w:rFonts w:ascii="Arial" w:hAnsi="Arial" w:cs="Arial"/>
          <w:lang w:val="az-Latn-AZ"/>
        </w:rPr>
        <w:t>dir.</w:t>
      </w:r>
    </w:p>
    <w:p w14:paraId="3C19E46A" w14:textId="77777777" w:rsidR="00862B6D" w:rsidRPr="00CD07D4" w:rsidRDefault="00862B6D" w:rsidP="00862B6D">
      <w:pPr>
        <w:autoSpaceDE w:val="0"/>
        <w:autoSpaceDN w:val="0"/>
        <w:adjustRightInd w:val="0"/>
        <w:spacing w:line="288" w:lineRule="auto"/>
        <w:jc w:val="both"/>
        <w:rPr>
          <w:rFonts w:ascii="Arial" w:hAnsi="Arial" w:cs="Arial"/>
          <w:lang w:val="az-Latn-AZ"/>
        </w:rPr>
      </w:pPr>
    </w:p>
    <w:p w14:paraId="485C97EA" w14:textId="77777777" w:rsidR="00862B6D" w:rsidRPr="00CD07D4" w:rsidRDefault="00862B6D" w:rsidP="00862B6D">
      <w:pPr>
        <w:pStyle w:val="Heading3"/>
        <w:spacing w:before="0" w:line="288" w:lineRule="auto"/>
        <w:ind w:left="567" w:hanging="567"/>
        <w:rPr>
          <w:rFonts w:ascii="Arial" w:hAnsi="Arial" w:cs="Arial"/>
          <w:b w:val="0"/>
          <w:color w:val="auto"/>
          <w:lang w:val="az-Latn-AZ"/>
        </w:rPr>
      </w:pPr>
      <w:bookmarkStart w:id="23" w:name="_Toc391308718"/>
      <w:bookmarkStart w:id="24" w:name="_Toc435805138"/>
      <w:r w:rsidRPr="00CD07D4">
        <w:rPr>
          <w:rFonts w:ascii="Arial" w:hAnsi="Arial" w:cs="Arial"/>
          <w:color w:val="auto"/>
          <w:lang w:val="az-Latn-AZ"/>
        </w:rPr>
        <w:lastRenderedPageBreak/>
        <w:t xml:space="preserve">3.1.1 </w:t>
      </w:r>
      <w:bookmarkEnd w:id="23"/>
      <w:r w:rsidRPr="00CD07D4">
        <w:rPr>
          <w:rFonts w:ascii="Arial" w:hAnsi="Arial" w:cs="Arial"/>
          <w:color w:val="auto"/>
          <w:lang w:val="az-Latn-AZ"/>
        </w:rPr>
        <w:t>Müvafiqli</w:t>
      </w:r>
      <w:r w:rsidR="00702C1A" w:rsidRPr="00CD07D4">
        <w:rPr>
          <w:rFonts w:ascii="Arial" w:hAnsi="Arial" w:cs="Arial"/>
          <w:color w:val="auto"/>
          <w:lang w:val="az-Latn-AZ"/>
        </w:rPr>
        <w:t>k</w:t>
      </w:r>
      <w:r w:rsidRPr="00CD07D4">
        <w:rPr>
          <w:rFonts w:ascii="Arial" w:hAnsi="Arial" w:cs="Arial"/>
          <w:color w:val="auto"/>
          <w:lang w:val="az-Latn-AZ"/>
        </w:rPr>
        <w:t>:</w:t>
      </w:r>
      <w:bookmarkEnd w:id="24"/>
    </w:p>
    <w:p w14:paraId="233CCAF2" w14:textId="77777777" w:rsidR="00862B6D" w:rsidRPr="00CD07D4" w:rsidRDefault="00862B6D" w:rsidP="00862B6D">
      <w:pPr>
        <w:autoSpaceDE w:val="0"/>
        <w:autoSpaceDN w:val="0"/>
        <w:adjustRightInd w:val="0"/>
        <w:spacing w:line="288" w:lineRule="auto"/>
        <w:ind w:left="360"/>
        <w:jc w:val="both"/>
        <w:rPr>
          <w:rFonts w:ascii="Arial" w:hAnsi="Arial" w:cs="Arial"/>
          <w:lang w:val="az-Latn-AZ"/>
        </w:rPr>
      </w:pPr>
      <w:r w:rsidRPr="00CD07D4">
        <w:rPr>
          <w:rFonts w:ascii="Arial" w:hAnsi="Arial" w:cs="Arial"/>
          <w:lang w:val="az-Latn-AZ"/>
        </w:rPr>
        <w:t xml:space="preserve">Bu layihə çərçivəsində aşağıda təsvir edilən şəxslər kompensasiya və bərpa yardımını almağa müvafiq sayılıllar: </w:t>
      </w:r>
    </w:p>
    <w:p w14:paraId="6E425EB5" w14:textId="77777777" w:rsidR="00862B6D" w:rsidRPr="00CD07D4" w:rsidRDefault="00862B6D" w:rsidP="00862B6D">
      <w:pPr>
        <w:pStyle w:val="ListParagraph"/>
        <w:numPr>
          <w:ilvl w:val="0"/>
          <w:numId w:val="11"/>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Hüquqi adı \ torpaq üzrə ənənəvi hüquqları olan torpaq və digər mülkiyyətini itirən şəxslər,</w:t>
      </w:r>
    </w:p>
    <w:p w14:paraId="6C5D2FDD" w14:textId="16A7727F" w:rsidR="00D130B5" w:rsidRPr="00CD07D4" w:rsidRDefault="00D130B5" w:rsidP="00D130B5">
      <w:pPr>
        <w:pStyle w:val="ListParagraph"/>
        <w:numPr>
          <w:ilvl w:val="0"/>
          <w:numId w:val="11"/>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Qüvvədə olan hüquq əsasında və hüququ statusu olan torpa</w:t>
      </w:r>
      <w:r w:rsidR="0047186C" w:rsidRPr="00CD07D4">
        <w:rPr>
          <w:rFonts w:ascii="Arial" w:hAnsi="Arial" w:cs="Arial"/>
          <w:lang w:val="az-Latn-AZ"/>
        </w:rPr>
        <w:t>q</w:t>
      </w:r>
      <w:r w:rsidRPr="00CD07D4">
        <w:rPr>
          <w:rFonts w:ascii="Arial" w:hAnsi="Arial" w:cs="Arial"/>
          <w:lang w:val="az-Latn-AZ"/>
        </w:rPr>
        <w:t xml:space="preserve"> </w:t>
      </w:r>
      <w:r w:rsidR="0047186C" w:rsidRPr="00CD07D4">
        <w:rPr>
          <w:rFonts w:ascii="Arial" w:hAnsi="Arial" w:cs="Arial"/>
          <w:lang w:val="az-Latn-AZ"/>
        </w:rPr>
        <w:t>s</w:t>
      </w:r>
      <w:r w:rsidRPr="00CD07D4">
        <w:rPr>
          <w:rFonts w:ascii="Arial" w:hAnsi="Arial" w:cs="Arial"/>
          <w:lang w:val="az-Latn-AZ"/>
        </w:rPr>
        <w:t>ahəsini itirən şəxslər; və ya</w:t>
      </w:r>
    </w:p>
    <w:p w14:paraId="1AE838D3" w14:textId="77777777" w:rsidR="00862B6D" w:rsidRPr="00CD07D4" w:rsidRDefault="00F6275F" w:rsidP="00862B6D">
      <w:pPr>
        <w:pStyle w:val="ListParagraph"/>
        <w:numPr>
          <w:ilvl w:val="0"/>
          <w:numId w:val="11"/>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T</w:t>
      </w:r>
      <w:r w:rsidR="00862B6D" w:rsidRPr="00CD07D4">
        <w:rPr>
          <w:rFonts w:ascii="Arial" w:hAnsi="Arial" w:cs="Arial"/>
          <w:lang w:val="az-Latn-AZ"/>
        </w:rPr>
        <w:t>orpağa dair hüququ status olmayan,   torpaq istisna olmaqla tikili, çoxillik əkmələr və s. itkilərə məruz qalan şəxslər</w:t>
      </w:r>
    </w:p>
    <w:p w14:paraId="233AC54F" w14:textId="77777777" w:rsidR="00862B6D" w:rsidRPr="00CD07D4" w:rsidRDefault="00862B6D" w:rsidP="00862B6D">
      <w:pPr>
        <w:autoSpaceDE w:val="0"/>
        <w:autoSpaceDN w:val="0"/>
        <w:adjustRightInd w:val="0"/>
        <w:spacing w:line="288" w:lineRule="auto"/>
        <w:jc w:val="both"/>
        <w:rPr>
          <w:rFonts w:ascii="Arial" w:hAnsi="Arial" w:cs="Arial"/>
          <w:lang w:val="az-Latn-AZ"/>
        </w:rPr>
      </w:pPr>
    </w:p>
    <w:p w14:paraId="20B01E66" w14:textId="77777777" w:rsidR="00057198" w:rsidRPr="00CD07D4" w:rsidRDefault="00E43FC3" w:rsidP="00862B6D">
      <w:pPr>
        <w:autoSpaceDE w:val="0"/>
        <w:autoSpaceDN w:val="0"/>
        <w:adjustRightInd w:val="0"/>
        <w:spacing w:line="288" w:lineRule="auto"/>
        <w:jc w:val="both"/>
        <w:rPr>
          <w:rFonts w:ascii="Arial" w:hAnsi="Arial" w:cs="Arial"/>
          <w:b/>
        </w:rPr>
      </w:pPr>
      <w:r w:rsidRPr="00CD07D4">
        <w:rPr>
          <w:rFonts w:ascii="Arial" w:hAnsi="Arial" w:cs="Arial"/>
          <w:b/>
        </w:rPr>
        <w:t xml:space="preserve">Kompensasiya almaq hüququ və Son tarix </w:t>
      </w:r>
    </w:p>
    <w:p w14:paraId="1F8AF976" w14:textId="5C8DBA98" w:rsidR="00862B6D" w:rsidRPr="00CD07D4" w:rsidRDefault="00862B6D" w:rsidP="00862B6D">
      <w:pPr>
        <w:autoSpaceDE w:val="0"/>
        <w:autoSpaceDN w:val="0"/>
        <w:adjustRightInd w:val="0"/>
        <w:spacing w:line="288" w:lineRule="auto"/>
        <w:jc w:val="both"/>
        <w:rPr>
          <w:rFonts w:ascii="Arial" w:hAnsi="Arial" w:cs="Arial"/>
        </w:rPr>
      </w:pPr>
      <w:r w:rsidRPr="00CD07D4">
        <w:rPr>
          <w:rFonts w:ascii="Arial" w:hAnsi="Arial" w:cs="Arial"/>
        </w:rPr>
        <w:t xml:space="preserve">Kompensasiya əldə etmək hüququ layihənin hər bir hissəsi üçün təyin edilmiş son tarixlə məhdutlaşacaq. </w:t>
      </w:r>
      <w:r w:rsidR="00036798" w:rsidRPr="00CD07D4">
        <w:rPr>
          <w:rFonts w:ascii="Arial" w:hAnsi="Arial" w:cs="Arial"/>
        </w:rPr>
        <w:t>Bütün Layihə üzrə siyahıyaalma, təsirə məruz qalan əmlakın inventarizasiyası və so</w:t>
      </w:r>
      <w:r w:rsidR="00F6275F" w:rsidRPr="00CD07D4">
        <w:rPr>
          <w:rFonts w:ascii="Arial" w:hAnsi="Arial" w:cs="Arial"/>
        </w:rPr>
        <w:t>s</w:t>
      </w:r>
      <w:r w:rsidR="00036798" w:rsidRPr="00CD07D4">
        <w:rPr>
          <w:rFonts w:ascii="Arial" w:hAnsi="Arial" w:cs="Arial"/>
        </w:rPr>
        <w:t xml:space="preserve">ial-iqtisadi araşdırmaların başlandığı tarix layihə üçün son tarix hesab olunur. </w:t>
      </w:r>
      <w:r w:rsidRPr="00CD07D4">
        <w:rPr>
          <w:rFonts w:ascii="Arial" w:hAnsi="Arial" w:cs="Arial"/>
        </w:rPr>
        <w:t xml:space="preserve">Bu tarixdən sonra təsirə məruz qalmış ərazilərdə </w:t>
      </w:r>
      <w:r w:rsidR="00D130B5" w:rsidRPr="00CD07D4">
        <w:rPr>
          <w:rFonts w:ascii="Arial" w:hAnsi="Arial" w:cs="Arial"/>
        </w:rPr>
        <w:t xml:space="preserve">tikililərdə </w:t>
      </w:r>
      <w:r w:rsidR="00036798" w:rsidRPr="00CD07D4">
        <w:rPr>
          <w:rFonts w:ascii="Arial" w:hAnsi="Arial" w:cs="Arial"/>
        </w:rPr>
        <w:t xml:space="preserve">aparılan hər hansı abadlıq işləri üçün və həmin ərazilərdə </w:t>
      </w:r>
      <w:r w:rsidRPr="00CD07D4">
        <w:rPr>
          <w:rFonts w:ascii="Arial" w:hAnsi="Arial" w:cs="Arial"/>
        </w:rPr>
        <w:t>məskunlaşmış şəxslə</w:t>
      </w:r>
      <w:r w:rsidR="00F6275F" w:rsidRPr="00CD07D4">
        <w:rPr>
          <w:rFonts w:ascii="Arial" w:hAnsi="Arial" w:cs="Arial"/>
        </w:rPr>
        <w:t>rin</w:t>
      </w:r>
      <w:r w:rsidRPr="00CD07D4">
        <w:rPr>
          <w:rFonts w:ascii="Arial" w:hAnsi="Arial" w:cs="Arial"/>
        </w:rPr>
        <w:t xml:space="preserve"> kompensasiya alma</w:t>
      </w:r>
      <w:r w:rsidR="00F6275F" w:rsidRPr="00CD07D4">
        <w:rPr>
          <w:rFonts w:ascii="Arial" w:hAnsi="Arial" w:cs="Arial"/>
        </w:rPr>
        <w:t>q</w:t>
      </w:r>
      <w:r w:rsidRPr="00CD07D4">
        <w:rPr>
          <w:rFonts w:ascii="Arial" w:hAnsi="Arial" w:cs="Arial"/>
        </w:rPr>
        <w:t xml:space="preserve"> hüququ olmayacaq</w:t>
      </w:r>
      <w:r w:rsidR="00F6275F" w:rsidRPr="00CD07D4">
        <w:rPr>
          <w:rFonts w:ascii="Arial" w:hAnsi="Arial" w:cs="Arial"/>
        </w:rPr>
        <w:t>dır.</w:t>
      </w:r>
    </w:p>
    <w:p w14:paraId="3190E581" w14:textId="77777777" w:rsidR="00862B6D" w:rsidRPr="00CD07D4" w:rsidRDefault="00862B6D" w:rsidP="00862B6D">
      <w:pPr>
        <w:autoSpaceDE w:val="0"/>
        <w:autoSpaceDN w:val="0"/>
        <w:adjustRightInd w:val="0"/>
        <w:spacing w:line="288" w:lineRule="auto"/>
        <w:jc w:val="both"/>
        <w:rPr>
          <w:rFonts w:ascii="Arial" w:hAnsi="Arial" w:cs="Arial"/>
        </w:rPr>
      </w:pPr>
    </w:p>
    <w:p w14:paraId="6EC4A73B" w14:textId="6DC1BEAB" w:rsidR="00D130B5" w:rsidRPr="00CD07D4" w:rsidRDefault="00D130B5" w:rsidP="00862B6D">
      <w:pPr>
        <w:autoSpaceDE w:val="0"/>
        <w:autoSpaceDN w:val="0"/>
        <w:adjustRightInd w:val="0"/>
        <w:spacing w:line="288" w:lineRule="auto"/>
        <w:jc w:val="both"/>
        <w:rPr>
          <w:rFonts w:ascii="Arial" w:hAnsi="Arial" w:cs="Arial"/>
        </w:rPr>
      </w:pPr>
      <w:r w:rsidRPr="00CD07D4">
        <w:rPr>
          <w:rFonts w:ascii="Arial" w:hAnsi="Arial" w:cs="Arial"/>
        </w:rPr>
        <w:t xml:space="preserve">Potensial təsirə məruz qalan şəxslər </w:t>
      </w:r>
      <w:r w:rsidR="0047186C" w:rsidRPr="00CD07D4">
        <w:rPr>
          <w:rFonts w:ascii="Arial" w:hAnsi="Arial" w:cs="Arial"/>
        </w:rPr>
        <w:t xml:space="preserve">kompensasiyanın </w:t>
      </w:r>
      <w:r w:rsidRPr="00CD07D4">
        <w:rPr>
          <w:rFonts w:ascii="Arial" w:hAnsi="Arial" w:cs="Arial"/>
        </w:rPr>
        <w:t>son tarix və nəticələri barədə aydın şəkildə məlumatlandırılacaqlar. Məlumatla</w:t>
      </w:r>
      <w:r w:rsidR="0047186C" w:rsidRPr="00CD07D4">
        <w:rPr>
          <w:rFonts w:ascii="Arial" w:hAnsi="Arial" w:cs="Arial"/>
        </w:rPr>
        <w:t>n</w:t>
      </w:r>
      <w:r w:rsidRPr="00CD07D4">
        <w:rPr>
          <w:rFonts w:ascii="Arial" w:hAnsi="Arial" w:cs="Arial"/>
        </w:rPr>
        <w:t xml:space="preserve">dırma təsirə məruz qalan şəxslərə fərdi olaraq məktublar və daha geniş </w:t>
      </w:r>
      <w:r w:rsidR="001A207E" w:rsidRPr="00CD07D4">
        <w:rPr>
          <w:rFonts w:ascii="Arial" w:hAnsi="Arial" w:cs="Arial"/>
        </w:rPr>
        <w:t xml:space="preserve">miqyasda </w:t>
      </w:r>
      <w:r w:rsidRPr="00CD07D4">
        <w:rPr>
          <w:rFonts w:ascii="Arial" w:hAnsi="Arial" w:cs="Arial"/>
        </w:rPr>
        <w:t>ictimai bildirişlər vasitəsiylə</w:t>
      </w:r>
      <w:r w:rsidR="001A207E" w:rsidRPr="00CD07D4">
        <w:rPr>
          <w:rFonts w:ascii="Arial" w:hAnsi="Arial" w:cs="Arial"/>
        </w:rPr>
        <w:t xml:space="preserve">, hər hansı əlçatmaz TMQŞ isə şəxsi çatdırmaqla həyata keçiriləcəkdir. </w:t>
      </w:r>
    </w:p>
    <w:p w14:paraId="5A9F051F" w14:textId="77777777" w:rsidR="001A207E" w:rsidRPr="00CD07D4" w:rsidRDefault="001A207E" w:rsidP="00862B6D">
      <w:pPr>
        <w:autoSpaceDE w:val="0"/>
        <w:autoSpaceDN w:val="0"/>
        <w:adjustRightInd w:val="0"/>
        <w:spacing w:line="288" w:lineRule="auto"/>
        <w:jc w:val="both"/>
        <w:rPr>
          <w:rFonts w:ascii="Arial" w:hAnsi="Arial" w:cs="Arial"/>
        </w:rPr>
      </w:pPr>
    </w:p>
    <w:p w14:paraId="1EC16433" w14:textId="77777777" w:rsidR="00862B6D" w:rsidRPr="00CD07D4" w:rsidRDefault="00F6275F" w:rsidP="00862B6D">
      <w:pPr>
        <w:pStyle w:val="Heading3"/>
        <w:spacing w:before="0" w:line="288" w:lineRule="auto"/>
        <w:ind w:left="567" w:hanging="567"/>
        <w:rPr>
          <w:rFonts w:ascii="Arial" w:hAnsi="Arial" w:cs="Arial"/>
          <w:color w:val="auto"/>
        </w:rPr>
      </w:pPr>
      <w:bookmarkStart w:id="25" w:name="_Toc391308719"/>
      <w:bookmarkStart w:id="26" w:name="_Toc435805139"/>
      <w:r w:rsidRPr="00CD07D4">
        <w:rPr>
          <w:rFonts w:ascii="Arial" w:hAnsi="Arial" w:cs="Arial"/>
          <w:color w:val="auto"/>
        </w:rPr>
        <w:t>3.1.2 Kompensasiya</w:t>
      </w:r>
      <w:r w:rsidR="00862B6D" w:rsidRPr="00CD07D4">
        <w:rPr>
          <w:rFonts w:ascii="Arial" w:hAnsi="Arial" w:cs="Arial"/>
          <w:color w:val="auto"/>
        </w:rPr>
        <w:t xml:space="preserve"> hüquqları</w:t>
      </w:r>
      <w:bookmarkEnd w:id="25"/>
      <w:bookmarkEnd w:id="26"/>
    </w:p>
    <w:p w14:paraId="7C2DC64D" w14:textId="58ACE48C" w:rsidR="00862B6D" w:rsidRPr="00CD07D4" w:rsidRDefault="00862B6D" w:rsidP="00862B6D">
      <w:pPr>
        <w:autoSpaceDE w:val="0"/>
        <w:autoSpaceDN w:val="0"/>
        <w:adjustRightInd w:val="0"/>
        <w:spacing w:line="288" w:lineRule="auto"/>
        <w:jc w:val="both"/>
        <w:rPr>
          <w:rFonts w:ascii="Arial" w:hAnsi="Arial" w:cs="Arial"/>
          <w:b/>
        </w:rPr>
      </w:pPr>
      <w:r w:rsidRPr="00CD07D4">
        <w:rPr>
          <w:rFonts w:ascii="Arial" w:hAnsi="Arial" w:cs="Arial"/>
        </w:rPr>
        <w:t xml:space="preserve">Daimi və müvəqqəti torpaq itkisi üçün təminatlar, </w:t>
      </w:r>
      <w:proofErr w:type="gramStart"/>
      <w:r w:rsidRPr="00CD07D4">
        <w:rPr>
          <w:rFonts w:ascii="Arial" w:hAnsi="Arial" w:cs="Arial"/>
        </w:rPr>
        <w:t>ev</w:t>
      </w:r>
      <w:proofErr w:type="gramEnd"/>
      <w:r w:rsidRPr="00CD07D4">
        <w:rPr>
          <w:rFonts w:ascii="Arial" w:hAnsi="Arial" w:cs="Arial"/>
        </w:rPr>
        <w:t xml:space="preserve"> və tikili itkisi, bitki və ağac itkisi, köçürülmə xərcləri və ve</w:t>
      </w:r>
      <w:r w:rsidR="00F6275F" w:rsidRPr="00CD07D4">
        <w:rPr>
          <w:rFonts w:ascii="Arial" w:hAnsi="Arial" w:cs="Arial"/>
        </w:rPr>
        <w:t xml:space="preserve">rgi deklarasiyaları əsasında və </w:t>
      </w:r>
      <w:r w:rsidRPr="00CD07D4">
        <w:rPr>
          <w:rFonts w:ascii="Arial" w:hAnsi="Arial" w:cs="Arial"/>
        </w:rPr>
        <w:t>ya birdəfəlik məbləğlə ödənilən biznes itkisi kimi müavinatlar kompensasiya məbləğinə daxil olacaq. Bu hüquqların təfərrüatı aşağıda verilir:</w:t>
      </w:r>
    </w:p>
    <w:p w14:paraId="031D66A5" w14:textId="5EC2ACC1" w:rsidR="00862B6D" w:rsidRPr="00CD07D4" w:rsidRDefault="00862B6D" w:rsidP="00BB6A67">
      <w:pPr>
        <w:pStyle w:val="ListParagraph"/>
        <w:numPr>
          <w:ilvl w:val="0"/>
          <w:numId w:val="17"/>
        </w:numPr>
        <w:autoSpaceDE w:val="0"/>
        <w:autoSpaceDN w:val="0"/>
        <w:adjustRightInd w:val="0"/>
        <w:spacing w:before="120" w:after="120" w:line="288" w:lineRule="auto"/>
        <w:ind w:left="709" w:hanging="283"/>
        <w:contextualSpacing/>
        <w:jc w:val="both"/>
        <w:rPr>
          <w:rFonts w:ascii="Arial" w:hAnsi="Arial" w:cs="Arial"/>
          <w:b/>
          <w:bCs/>
        </w:rPr>
      </w:pPr>
      <w:r w:rsidRPr="00CD07D4">
        <w:rPr>
          <w:rFonts w:ascii="Arial" w:hAnsi="Arial" w:cs="Arial"/>
          <w:b/>
          <w:bCs/>
        </w:rPr>
        <w:t xml:space="preserve">Şəxsi və kənd təsərrüfatı təyinatlı torpaqlar: </w:t>
      </w:r>
      <w:r w:rsidRPr="00CD07D4">
        <w:rPr>
          <w:rFonts w:ascii="Arial" w:hAnsi="Arial" w:cs="Arial"/>
          <w:bCs/>
        </w:rPr>
        <w:t xml:space="preserve">hüquqi adı / torpaq üzrə ənənəvi hüququ olan təsirə məruz qalan şəxslər </w:t>
      </w:r>
      <w:r w:rsidR="004964B1" w:rsidRPr="00CD07D4">
        <w:rPr>
          <w:rFonts w:ascii="Arial" w:hAnsi="Arial" w:cs="Arial"/>
          <w:bCs/>
        </w:rPr>
        <w:t>b</w:t>
      </w:r>
      <w:r w:rsidR="004964B1" w:rsidRPr="00CD07D4">
        <w:rPr>
          <w:rFonts w:ascii="Arial" w:hAnsi="Arial" w:cs="Arial"/>
          <w:bCs/>
          <w:lang w:val="az-Latn-AZ"/>
        </w:rPr>
        <w:t>ərpa</w:t>
      </w:r>
      <w:r w:rsidR="00687230" w:rsidRPr="00CD07D4">
        <w:rPr>
          <w:rFonts w:ascii="Arial" w:hAnsi="Arial" w:cs="Arial"/>
          <w:bCs/>
          <w:lang w:val="az-Latn-AZ"/>
        </w:rPr>
        <w:t xml:space="preserve"> </w:t>
      </w:r>
      <w:r w:rsidRPr="00CD07D4">
        <w:rPr>
          <w:rFonts w:ascii="Arial" w:hAnsi="Arial" w:cs="Arial"/>
          <w:bCs/>
        </w:rPr>
        <w:t>dəyəri</w:t>
      </w:r>
      <w:r w:rsidR="004964B1" w:rsidRPr="00CD07D4">
        <w:rPr>
          <w:rFonts w:ascii="Arial" w:hAnsi="Arial" w:cs="Arial"/>
          <w:bCs/>
        </w:rPr>
        <w:t>ylə</w:t>
      </w:r>
      <w:r w:rsidR="00687230" w:rsidRPr="00CD07D4">
        <w:rPr>
          <w:rFonts w:ascii="Arial" w:hAnsi="Arial" w:cs="Arial"/>
          <w:bCs/>
        </w:rPr>
        <w:t xml:space="preserve"> (Hissə 3.0 tərif verilib</w:t>
      </w:r>
      <w:proofErr w:type="gramStart"/>
      <w:r w:rsidR="00687230" w:rsidRPr="00CD07D4">
        <w:rPr>
          <w:rFonts w:ascii="Arial" w:hAnsi="Arial" w:cs="Arial"/>
          <w:bCs/>
        </w:rPr>
        <w:t xml:space="preserve">) </w:t>
      </w:r>
      <w:r w:rsidRPr="00CD07D4">
        <w:rPr>
          <w:rFonts w:ascii="Arial" w:hAnsi="Arial" w:cs="Arial"/>
          <w:bCs/>
        </w:rPr>
        <w:t xml:space="preserve"> nəğd</w:t>
      </w:r>
      <w:proofErr w:type="gramEnd"/>
      <w:r w:rsidRPr="00CD07D4">
        <w:rPr>
          <w:rFonts w:ascii="Arial" w:hAnsi="Arial" w:cs="Arial"/>
          <w:bCs/>
        </w:rPr>
        <w:t xml:space="preserve"> şəkildə müvafiq kompensasiya alacaqlar, və ya alınan torpaq əvəzinə eyn</w:t>
      </w:r>
      <w:r w:rsidR="00B351A6" w:rsidRPr="00CD07D4">
        <w:rPr>
          <w:rStyle w:val="FootnoteReference"/>
          <w:rFonts w:ascii="Arial" w:hAnsi="Arial" w:cs="Arial"/>
          <w:bCs/>
        </w:rPr>
        <w:footnoteReference w:id="2"/>
      </w:r>
      <w:r w:rsidRPr="00CD07D4">
        <w:rPr>
          <w:rFonts w:ascii="Arial" w:hAnsi="Arial" w:cs="Arial"/>
          <w:bCs/>
        </w:rPr>
        <w:t>i dəyəri/ məhsuldarlığı olan torpaq sahəsiylə təmin ediləcəklər</w:t>
      </w:r>
      <w:r w:rsidR="004964B1" w:rsidRPr="00CD07D4">
        <w:rPr>
          <w:rFonts w:ascii="Arial" w:hAnsi="Arial" w:cs="Arial"/>
          <w:bCs/>
        </w:rPr>
        <w:t xml:space="preserve"> (oxşar xüsusiyyətli torpaq sahəsi yoxdursa digər torpaq sahəsini oxşar vəziyyətə çatdırmaq üçün edilən xərclər daxil olmaqla)</w:t>
      </w:r>
      <w:r w:rsidRPr="00CD07D4">
        <w:rPr>
          <w:rFonts w:ascii="Arial" w:hAnsi="Arial" w:cs="Arial"/>
          <w:bCs/>
        </w:rPr>
        <w:t xml:space="preserve">. </w:t>
      </w:r>
      <w:r w:rsidR="00687230" w:rsidRPr="00CD07D4">
        <w:rPr>
          <w:rFonts w:ascii="Arial" w:hAnsi="Arial" w:cs="Arial"/>
          <w:bCs/>
        </w:rPr>
        <w:t xml:space="preserve">Bərpa dəyəri ilə bərabər </w:t>
      </w:r>
      <w:proofErr w:type="gramStart"/>
      <w:r w:rsidR="00687230" w:rsidRPr="00CD07D4">
        <w:rPr>
          <w:rFonts w:ascii="Arial" w:hAnsi="Arial" w:cs="Arial"/>
          <w:bCs/>
        </w:rPr>
        <w:t>o</w:t>
      </w:r>
      <w:r w:rsidRPr="00CD07D4">
        <w:rPr>
          <w:rFonts w:ascii="Arial" w:hAnsi="Arial" w:cs="Arial"/>
          <w:bCs/>
        </w:rPr>
        <w:t>la</w:t>
      </w:r>
      <w:proofErr w:type="gramEnd"/>
      <w:r w:rsidRPr="00CD07D4">
        <w:rPr>
          <w:rFonts w:ascii="Arial" w:hAnsi="Arial" w:cs="Arial"/>
          <w:bCs/>
        </w:rPr>
        <w:t xml:space="preserve"> biləcək alqı-satqı xərcləri/ rüsumlar </w:t>
      </w:r>
      <w:r w:rsidR="00687230" w:rsidRPr="00CD07D4">
        <w:rPr>
          <w:rFonts w:ascii="Arial" w:hAnsi="Arial" w:cs="Arial"/>
          <w:bCs/>
        </w:rPr>
        <w:t xml:space="preserve">LTMQŞ tərəfindən deyil, </w:t>
      </w:r>
      <w:r w:rsidRPr="00CD07D4">
        <w:rPr>
          <w:rFonts w:ascii="Arial" w:hAnsi="Arial" w:cs="Arial"/>
          <w:bCs/>
        </w:rPr>
        <w:t xml:space="preserve">Alan Orqan və ya yerli </w:t>
      </w:r>
      <w:r w:rsidR="007F027A" w:rsidRPr="00CD07D4">
        <w:rPr>
          <w:rFonts w:ascii="Arial" w:hAnsi="Arial" w:cs="Arial"/>
          <w:bCs/>
        </w:rPr>
        <w:t>hökümət orqanları</w:t>
      </w:r>
      <w:r w:rsidRPr="00CD07D4">
        <w:rPr>
          <w:rFonts w:ascii="Arial" w:hAnsi="Arial" w:cs="Arial"/>
          <w:bCs/>
        </w:rPr>
        <w:t xml:space="preserve"> tərəfindən ödəniləcək. Əlavə xərcləri ödəmək üçün Azərbaycan Respublikası Prezidentinin Qərarına əsasən (26 dekabr 2007-ci </w:t>
      </w:r>
      <w:proofErr w:type="gramStart"/>
      <w:r w:rsidRPr="00CD07D4">
        <w:rPr>
          <w:rFonts w:ascii="Arial" w:hAnsi="Arial" w:cs="Arial"/>
          <w:bCs/>
        </w:rPr>
        <w:t>il</w:t>
      </w:r>
      <w:proofErr w:type="gramEnd"/>
      <w:r w:rsidRPr="00CD07D4">
        <w:rPr>
          <w:rFonts w:ascii="Arial" w:hAnsi="Arial" w:cs="Arial"/>
          <w:bCs/>
        </w:rPr>
        <w:t xml:space="preserve"> tarixli) hesablanmış kompensasiya məbləğinin 20% dəyəri əlavə olaraq ödəniləcək</w:t>
      </w:r>
      <w:r w:rsidR="0047186C" w:rsidRPr="00CD07D4">
        <w:rPr>
          <w:rFonts w:ascii="Arial" w:hAnsi="Arial" w:cs="Arial"/>
          <w:bCs/>
        </w:rPr>
        <w:t>dir</w:t>
      </w:r>
      <w:r w:rsidR="001A207E" w:rsidRPr="00CD07D4">
        <w:rPr>
          <w:rStyle w:val="FootnoteReference"/>
          <w:rFonts w:ascii="Arial" w:hAnsi="Arial" w:cs="Arial"/>
          <w:bCs/>
        </w:rPr>
        <w:footnoteReference w:id="3"/>
      </w:r>
      <w:r w:rsidRPr="00CD07D4">
        <w:rPr>
          <w:rFonts w:ascii="Arial" w:hAnsi="Arial" w:cs="Arial"/>
          <w:bCs/>
        </w:rPr>
        <w:t xml:space="preserve">. </w:t>
      </w:r>
    </w:p>
    <w:p w14:paraId="61E1A2B4" w14:textId="77777777" w:rsidR="001A207E" w:rsidRPr="00CD07D4" w:rsidRDefault="001A207E" w:rsidP="00CD07D4">
      <w:pPr>
        <w:pStyle w:val="ListParagraph"/>
        <w:autoSpaceDE w:val="0"/>
        <w:autoSpaceDN w:val="0"/>
        <w:adjustRightInd w:val="0"/>
        <w:spacing w:before="120" w:after="120" w:line="288" w:lineRule="auto"/>
        <w:ind w:left="709"/>
        <w:contextualSpacing/>
        <w:jc w:val="both"/>
        <w:rPr>
          <w:rFonts w:ascii="Arial" w:hAnsi="Arial" w:cs="Arial"/>
          <w:b/>
          <w:bCs/>
        </w:rPr>
      </w:pPr>
    </w:p>
    <w:p w14:paraId="19F7865C" w14:textId="765C43DD" w:rsidR="00862B6D" w:rsidRPr="00CD07D4" w:rsidRDefault="00862B6D" w:rsidP="00862B6D">
      <w:pPr>
        <w:pStyle w:val="ListParagraph"/>
        <w:autoSpaceDE w:val="0"/>
        <w:autoSpaceDN w:val="0"/>
        <w:adjustRightInd w:val="0"/>
        <w:spacing w:before="120" w:after="120" w:line="288" w:lineRule="auto"/>
        <w:ind w:left="709"/>
        <w:jc w:val="both"/>
        <w:rPr>
          <w:rFonts w:ascii="Arial" w:hAnsi="Arial" w:cs="Arial"/>
          <w:bCs/>
        </w:rPr>
      </w:pPr>
      <w:r w:rsidRPr="00CD07D4">
        <w:rPr>
          <w:rFonts w:ascii="Arial" w:hAnsi="Arial" w:cs="Arial"/>
          <w:bCs/>
        </w:rPr>
        <w:t>Həyətyanı torpaq sahələrinə gəldikdə (şəhərlər, şəhərkənarı və kənd əraz</w:t>
      </w:r>
      <w:r w:rsidR="00F6275F" w:rsidRPr="00CD07D4">
        <w:rPr>
          <w:rFonts w:ascii="Arial" w:hAnsi="Arial" w:cs="Arial"/>
          <w:bCs/>
        </w:rPr>
        <w:t xml:space="preserve">ilər) </w:t>
      </w:r>
      <w:r w:rsidR="00687230" w:rsidRPr="00CD07D4">
        <w:rPr>
          <w:rFonts w:ascii="Arial" w:hAnsi="Arial" w:cs="Arial"/>
          <w:bCs/>
        </w:rPr>
        <w:t>kompensasiya bərpa dəyəri prinsipiylə ödəniləcəkdir (Hissə 3-də tərif verilib). E</w:t>
      </w:r>
      <w:r w:rsidR="00F6275F" w:rsidRPr="00CD07D4">
        <w:rPr>
          <w:rFonts w:ascii="Arial" w:hAnsi="Arial" w:cs="Arial"/>
          <w:bCs/>
        </w:rPr>
        <w:t xml:space="preserve">yni </w:t>
      </w:r>
      <w:r w:rsidR="00F6275F" w:rsidRPr="00CD07D4">
        <w:rPr>
          <w:rFonts w:ascii="Arial" w:hAnsi="Arial" w:cs="Arial"/>
          <w:bCs/>
        </w:rPr>
        <w:lastRenderedPageBreak/>
        <w:t>ölçülü və təyinatlı t</w:t>
      </w:r>
      <w:r w:rsidRPr="00CD07D4">
        <w:rPr>
          <w:rFonts w:ascii="Arial" w:hAnsi="Arial" w:cs="Arial"/>
          <w:bCs/>
        </w:rPr>
        <w:t>orpağın bərpa qiymətinə əlavə olaraq torpaq sahəsinin şəraiti ətrafda olan sahələrlə müqa</w:t>
      </w:r>
      <w:r w:rsidR="0047186C" w:rsidRPr="00CD07D4">
        <w:rPr>
          <w:rFonts w:ascii="Arial" w:hAnsi="Arial" w:cs="Arial"/>
          <w:bCs/>
        </w:rPr>
        <w:t>y</w:t>
      </w:r>
      <w:r w:rsidRPr="00CD07D4">
        <w:rPr>
          <w:rFonts w:ascii="Arial" w:hAnsi="Arial" w:cs="Arial"/>
          <w:bCs/>
        </w:rPr>
        <w:t xml:space="preserve">isədə eyni vəziyyətdə və ya daha yaxşı olmalıdır.   </w:t>
      </w:r>
    </w:p>
    <w:p w14:paraId="47EA36AA" w14:textId="5C222F65" w:rsidR="00862B6D" w:rsidRPr="00CD07D4" w:rsidRDefault="00862B6D" w:rsidP="00862B6D">
      <w:pPr>
        <w:pStyle w:val="ListParagraph"/>
        <w:autoSpaceDE w:val="0"/>
        <w:autoSpaceDN w:val="0"/>
        <w:adjustRightInd w:val="0"/>
        <w:spacing w:before="120" w:after="120" w:line="288" w:lineRule="auto"/>
        <w:ind w:left="709"/>
        <w:jc w:val="both"/>
        <w:rPr>
          <w:rFonts w:ascii="Arial" w:hAnsi="Arial" w:cs="Arial"/>
          <w:bCs/>
          <w:lang w:val="az-Latn-AZ"/>
        </w:rPr>
      </w:pPr>
      <w:r w:rsidRPr="00CD07D4">
        <w:rPr>
          <w:rFonts w:ascii="Arial" w:hAnsi="Arial" w:cs="Arial"/>
          <w:bCs/>
        </w:rPr>
        <w:t>K</w:t>
      </w:r>
      <w:r w:rsidRPr="00CD07D4">
        <w:rPr>
          <w:rFonts w:ascii="Arial" w:hAnsi="Arial" w:cs="Arial"/>
          <w:bCs/>
          <w:lang w:val="az-Latn-AZ"/>
        </w:rPr>
        <w:t>ənd təsərrüfatı təyinatlı torpaqlar –</w:t>
      </w:r>
      <w:r w:rsidR="00F6275F" w:rsidRPr="00CD07D4">
        <w:rPr>
          <w:rFonts w:ascii="Arial" w:hAnsi="Arial" w:cs="Arial"/>
          <w:bCs/>
          <w:lang w:val="az-Latn-AZ"/>
        </w:rPr>
        <w:t xml:space="preserve"> </w:t>
      </w:r>
      <w:r w:rsidR="00687230" w:rsidRPr="00CD07D4">
        <w:rPr>
          <w:rFonts w:ascii="Arial" w:hAnsi="Arial" w:cs="Arial"/>
          <w:bCs/>
          <w:lang w:val="az-Latn-AZ"/>
        </w:rPr>
        <w:t xml:space="preserve">bərpa qiymətinə əlavə olaraq </w:t>
      </w:r>
      <w:r w:rsidRPr="00CD07D4">
        <w:rPr>
          <w:rFonts w:ascii="Arial" w:hAnsi="Arial" w:cs="Arial"/>
          <w:bCs/>
          <w:lang w:val="az-Latn-AZ"/>
        </w:rPr>
        <w:t xml:space="preserve">torpağın ətrafdakı torpaq sahələrinin şəraitinə uyğunlaşdırmaq üçün sərf edilən vəsait və torpaq hüququnu əldə etmək üçün çəkilən xərclər </w:t>
      </w:r>
      <w:r w:rsidR="00687230" w:rsidRPr="00CD07D4">
        <w:rPr>
          <w:rFonts w:ascii="Arial" w:hAnsi="Arial" w:cs="Arial"/>
          <w:bCs/>
          <w:lang w:val="az-Latn-AZ"/>
        </w:rPr>
        <w:t>TMQŞ tərəfindən ödənilməyəcəkdir.</w:t>
      </w:r>
    </w:p>
    <w:p w14:paraId="7F3FEDEC" w14:textId="77777777" w:rsidR="00862B6D" w:rsidRPr="00CD07D4" w:rsidRDefault="00862B6D" w:rsidP="00862B6D">
      <w:pPr>
        <w:pStyle w:val="ListParagraph"/>
        <w:autoSpaceDE w:val="0"/>
        <w:autoSpaceDN w:val="0"/>
        <w:adjustRightInd w:val="0"/>
        <w:spacing w:before="120" w:after="120" w:line="288" w:lineRule="auto"/>
        <w:ind w:left="709"/>
        <w:jc w:val="both"/>
        <w:rPr>
          <w:rFonts w:ascii="Arial" w:hAnsi="Arial" w:cs="Arial"/>
          <w:bCs/>
          <w:lang w:val="az-Latn-AZ"/>
        </w:rPr>
      </w:pPr>
    </w:p>
    <w:p w14:paraId="52977297" w14:textId="77777777" w:rsidR="00862B6D" w:rsidRPr="00CD07D4" w:rsidRDefault="00862B6D" w:rsidP="00862B6D">
      <w:pPr>
        <w:pStyle w:val="ListParagraph"/>
        <w:numPr>
          <w:ilvl w:val="0"/>
          <w:numId w:val="16"/>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 xml:space="preserve">Alqı-satqı nəticəsində qaliq torpaq sahələri: </w:t>
      </w:r>
      <w:r w:rsidRPr="00CD07D4">
        <w:rPr>
          <w:rFonts w:ascii="Arial" w:hAnsi="Arial" w:cs="Arial"/>
          <w:bCs/>
          <w:lang w:val="az-Latn-AZ"/>
        </w:rPr>
        <w:t xml:space="preserve">təhkim zolağı xaricində səhəsi az qalmış və ya giriş-çıxışı, suvarılması və ya  istifadə imkanları dəyişilməsi nəticəsində yararsız qalmış torpaq sahələri təsirə məruz qalan torpaqlara əlavə edilərək yuxarıda qeyd edildiyi qaydada kompensasiya ediləcək. </w:t>
      </w:r>
    </w:p>
    <w:p w14:paraId="1713EE70" w14:textId="2D4C8608" w:rsidR="00862B6D" w:rsidRPr="00CD07D4" w:rsidRDefault="00687230" w:rsidP="00862B6D">
      <w:pPr>
        <w:pStyle w:val="ListParagraph"/>
        <w:numPr>
          <w:ilvl w:val="0"/>
          <w:numId w:val="15"/>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Əkindən g</w:t>
      </w:r>
      <w:r w:rsidR="00E43FC3" w:rsidRPr="00CD07D4">
        <w:rPr>
          <w:rFonts w:ascii="Arial" w:hAnsi="Arial" w:cs="Arial"/>
          <w:b/>
          <w:bCs/>
          <w:lang w:val="az-Latn-AZ"/>
        </w:rPr>
        <w:t xml:space="preserve">əlirin itirilməsi: </w:t>
      </w:r>
      <w:r w:rsidR="001A207E" w:rsidRPr="00CD07D4">
        <w:rPr>
          <w:rFonts w:ascii="Arial" w:hAnsi="Arial" w:cs="Arial"/>
          <w:bCs/>
          <w:lang w:val="az-Latn-AZ"/>
        </w:rPr>
        <w:t>T</w:t>
      </w:r>
      <w:r w:rsidR="00E43FC3" w:rsidRPr="00CD07D4">
        <w:rPr>
          <w:rFonts w:ascii="Arial" w:hAnsi="Arial" w:cs="Arial"/>
          <w:bCs/>
          <w:lang w:val="az-Latn-AZ"/>
        </w:rPr>
        <w:t>əsirə məruz qalmış şəxs</w:t>
      </w:r>
      <w:r w:rsidR="001A207E" w:rsidRPr="00CD07D4">
        <w:rPr>
          <w:rFonts w:ascii="Arial" w:hAnsi="Arial" w:cs="Arial"/>
          <w:bCs/>
          <w:lang w:val="az-Latn-AZ"/>
        </w:rPr>
        <w:t>in</w:t>
      </w:r>
      <w:r w:rsidR="00E43FC3" w:rsidRPr="00CD07D4">
        <w:rPr>
          <w:rFonts w:ascii="Arial" w:hAnsi="Arial" w:cs="Arial"/>
          <w:bCs/>
          <w:lang w:val="az-Latn-AZ"/>
        </w:rPr>
        <w:t xml:space="preserve"> (mülkiyətçi</w:t>
      </w:r>
      <w:r w:rsidR="00862B6D" w:rsidRPr="00CD07D4">
        <w:rPr>
          <w:rFonts w:ascii="Arial" w:hAnsi="Arial" w:cs="Arial"/>
          <w:bCs/>
          <w:lang w:val="az-Latn-AZ"/>
        </w:rPr>
        <w:t xml:space="preserve">, icarədar, </w:t>
      </w:r>
      <w:r w:rsidR="00862B6D" w:rsidRPr="00CD07D4">
        <w:rPr>
          <w:rFonts w:ascii="Arial" w:hAnsi="Arial" w:cs="Arial"/>
          <w:lang w:val="az-Latn-AZ"/>
        </w:rPr>
        <w:t xml:space="preserve">müştərək istifadəçilər, və </w:t>
      </w:r>
      <w:r w:rsidR="00862B6D" w:rsidRPr="00CD07D4">
        <w:rPr>
          <w:rFonts w:ascii="Arial" w:hAnsi="Arial" w:cs="Arial"/>
          <w:bCs/>
          <w:lang w:val="az-Latn-AZ"/>
        </w:rPr>
        <w:t xml:space="preserve"> qeyri-qanuni istifadəçi) </w:t>
      </w:r>
      <w:r w:rsidR="001A207E" w:rsidRPr="00CD07D4">
        <w:rPr>
          <w:rFonts w:ascii="Arial" w:hAnsi="Arial" w:cs="Arial"/>
          <w:bCs/>
          <w:lang w:val="az-Latn-AZ"/>
        </w:rPr>
        <w:t>torpa</w:t>
      </w:r>
      <w:r w:rsidR="0047186C" w:rsidRPr="00CD07D4">
        <w:rPr>
          <w:rFonts w:ascii="Arial" w:hAnsi="Arial" w:cs="Arial"/>
          <w:bCs/>
          <w:lang w:val="az-Latn-AZ"/>
        </w:rPr>
        <w:t>q</w:t>
      </w:r>
      <w:r w:rsidR="001A207E" w:rsidRPr="00CD07D4">
        <w:rPr>
          <w:rFonts w:ascii="Arial" w:hAnsi="Arial" w:cs="Arial"/>
          <w:bCs/>
          <w:lang w:val="az-Latn-AZ"/>
        </w:rPr>
        <w:t xml:space="preserve">dan (təsirə məruz qalarsa) əldə edilən </w:t>
      </w:r>
      <w:r w:rsidR="00862B6D" w:rsidRPr="00CD07D4">
        <w:rPr>
          <w:rFonts w:ascii="Arial" w:hAnsi="Arial" w:cs="Arial"/>
          <w:bCs/>
          <w:lang w:val="az-Latn-AZ"/>
        </w:rPr>
        <w:t>gəliri</w:t>
      </w:r>
      <w:r w:rsidR="001A207E" w:rsidRPr="00CD07D4">
        <w:rPr>
          <w:rFonts w:ascii="Arial" w:hAnsi="Arial" w:cs="Arial"/>
          <w:bCs/>
          <w:lang w:val="az-Latn-AZ"/>
        </w:rPr>
        <w:t xml:space="preserve">n itkisi itirilən bir illik məhsulun təmiz dəyərinin bazar qiymətinə bərabər </w:t>
      </w:r>
      <w:r w:rsidR="00862B6D" w:rsidRPr="00CD07D4">
        <w:rPr>
          <w:rFonts w:ascii="Arial" w:hAnsi="Arial" w:cs="Arial"/>
          <w:bCs/>
          <w:lang w:val="az-Latn-AZ"/>
        </w:rPr>
        <w:t>hesablanaraq kompensasiya ediləcək</w:t>
      </w:r>
      <w:r w:rsidR="001A207E" w:rsidRPr="00CD07D4">
        <w:rPr>
          <w:rFonts w:ascii="Arial" w:hAnsi="Arial" w:cs="Arial"/>
          <w:bCs/>
          <w:lang w:val="az-Latn-AZ"/>
        </w:rPr>
        <w:t>dir</w:t>
      </w:r>
      <w:r w:rsidR="00862B6D" w:rsidRPr="00CD07D4">
        <w:rPr>
          <w:rFonts w:ascii="Arial" w:hAnsi="Arial" w:cs="Arial"/>
          <w:bCs/>
          <w:lang w:val="az-Latn-AZ"/>
        </w:rPr>
        <w:t xml:space="preserve">.  </w:t>
      </w:r>
    </w:p>
    <w:p w14:paraId="72AF0185" w14:textId="11446346" w:rsidR="00862B6D" w:rsidRPr="00CD07D4" w:rsidRDefault="00862B6D" w:rsidP="00862B6D">
      <w:pPr>
        <w:pStyle w:val="ListParagraph"/>
        <w:numPr>
          <w:ilvl w:val="0"/>
          <w:numId w:val="14"/>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lang w:val="az-Latn-AZ"/>
        </w:rPr>
        <w:t xml:space="preserve">Həyətyanı / kommersiya məqsədiylə istifadə edilən torpaqlar: </w:t>
      </w:r>
      <w:r w:rsidRPr="00CD07D4">
        <w:rPr>
          <w:rFonts w:ascii="Arial" w:hAnsi="Arial" w:cs="Arial"/>
          <w:lang w:val="az-Latn-AZ"/>
        </w:rPr>
        <w:t>Qanuni sakinlər və hüquqi adı olanlar alınan torpaq əvəzinə onu</w:t>
      </w:r>
      <w:r w:rsidR="001A207E" w:rsidRPr="00CD07D4">
        <w:rPr>
          <w:rFonts w:ascii="Arial" w:hAnsi="Arial" w:cs="Arial"/>
          <w:lang w:val="az-Latn-AZ"/>
        </w:rPr>
        <w:t xml:space="preserve"> </w:t>
      </w:r>
      <w:r w:rsidR="00B351A6" w:rsidRPr="00CD07D4">
        <w:rPr>
          <w:rFonts w:ascii="Arial" w:hAnsi="Arial" w:cs="Arial"/>
          <w:lang w:val="az-Latn-AZ"/>
        </w:rPr>
        <w:t xml:space="preserve">tam bərpa </w:t>
      </w:r>
      <w:r w:rsidR="001A207E" w:rsidRPr="00CD07D4">
        <w:rPr>
          <w:rFonts w:ascii="Arial" w:hAnsi="Arial" w:cs="Arial"/>
          <w:lang w:val="az-Latn-AZ"/>
        </w:rPr>
        <w:t>dəyərində</w:t>
      </w:r>
      <w:r w:rsidR="00687230" w:rsidRPr="00CD07D4">
        <w:rPr>
          <w:rFonts w:ascii="Arial" w:hAnsi="Arial" w:cs="Arial"/>
          <w:lang w:val="az-Latn-AZ"/>
        </w:rPr>
        <w:t xml:space="preserve"> (</w:t>
      </w:r>
      <w:r w:rsidR="00687230" w:rsidRPr="00CD07D4">
        <w:rPr>
          <w:rFonts w:ascii="Arial" w:hAnsi="Arial" w:cs="Arial"/>
          <w:bCs/>
          <w:lang w:val="az-Latn-AZ"/>
        </w:rPr>
        <w:t xml:space="preserve"> Hissə 3-də tərif verilib)</w:t>
      </w:r>
      <w:r w:rsidR="001A207E" w:rsidRPr="00CD07D4">
        <w:rPr>
          <w:rFonts w:ascii="Arial" w:hAnsi="Arial" w:cs="Arial"/>
          <w:lang w:val="az-Latn-AZ"/>
        </w:rPr>
        <w:t xml:space="preserve"> </w:t>
      </w:r>
      <w:r w:rsidRPr="00CD07D4">
        <w:rPr>
          <w:rFonts w:ascii="Arial" w:hAnsi="Arial" w:cs="Arial"/>
          <w:lang w:val="az-Latn-AZ"/>
        </w:rPr>
        <w:t>olan torpaq sahəsi ilə, və ya əməliyyat və amartizasiya xərcləri xaricində mövcud bazar qiyməti dəyərində kompe</w:t>
      </w:r>
      <w:r w:rsidR="00F6275F" w:rsidRPr="00CD07D4">
        <w:rPr>
          <w:rFonts w:ascii="Arial" w:hAnsi="Arial" w:cs="Arial"/>
          <w:lang w:val="az-Latn-AZ"/>
        </w:rPr>
        <w:t xml:space="preserve">nsasiya ilə </w:t>
      </w:r>
      <w:r w:rsidRPr="00CD07D4">
        <w:rPr>
          <w:rFonts w:ascii="Arial" w:hAnsi="Arial" w:cs="Arial"/>
          <w:lang w:val="az-Latn-AZ"/>
        </w:rPr>
        <w:t xml:space="preserve">təmin ediləcəklər. </w:t>
      </w:r>
      <w:r w:rsidRPr="00CD07D4">
        <w:rPr>
          <w:rFonts w:ascii="Arial" w:hAnsi="Arial" w:cs="Arial"/>
          <w:bCs/>
          <w:lang w:val="az-Latn-AZ"/>
        </w:rPr>
        <w:t xml:space="preserve">Əlavə xərclər Azərbaycan Respublikası Prezidentinin Qərarına əsasən (26 dekabr 2007-ci il tarixli) hesablanmış kompensasiya məbləğinin 20% dəyəri əlavə </w:t>
      </w:r>
      <w:r w:rsidR="002431C7" w:rsidRPr="00CD07D4">
        <w:rPr>
          <w:rFonts w:ascii="Arial" w:hAnsi="Arial" w:cs="Arial"/>
          <w:bCs/>
          <w:lang w:val="az-Latn-AZ"/>
        </w:rPr>
        <w:t>ödənilərək qarşılanacqdır</w:t>
      </w:r>
      <w:r w:rsidR="00F6275F" w:rsidRPr="00CD07D4">
        <w:rPr>
          <w:rFonts w:ascii="Arial" w:hAnsi="Arial" w:cs="Arial"/>
          <w:bCs/>
          <w:lang w:val="az-Latn-AZ"/>
        </w:rPr>
        <w:t>.</w:t>
      </w:r>
    </w:p>
    <w:p w14:paraId="3EDA4C6B" w14:textId="77777777" w:rsidR="00862B6D" w:rsidRPr="00CD07D4" w:rsidRDefault="00862B6D" w:rsidP="00862B6D">
      <w:pPr>
        <w:pStyle w:val="ListParagraph"/>
        <w:numPr>
          <w:ilvl w:val="0"/>
          <w:numId w:val="14"/>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lang w:val="az-Latn-AZ"/>
        </w:rPr>
        <w:t xml:space="preserve">Evlər, binalar və tikililər: </w:t>
      </w:r>
      <w:r w:rsidRPr="00CD07D4">
        <w:rPr>
          <w:rFonts w:ascii="Arial" w:hAnsi="Arial" w:cs="Arial"/>
          <w:lang w:val="az-Latn-AZ"/>
        </w:rPr>
        <w:t>təsirə məruz qalmış obyektin qeydi</w:t>
      </w:r>
      <w:r w:rsidR="00F6275F" w:rsidRPr="00CD07D4">
        <w:rPr>
          <w:rFonts w:ascii="Arial" w:hAnsi="Arial" w:cs="Arial"/>
          <w:lang w:val="az-Latn-AZ"/>
        </w:rPr>
        <w:t>y</w:t>
      </w:r>
      <w:r w:rsidRPr="00CD07D4">
        <w:rPr>
          <w:rFonts w:ascii="Arial" w:hAnsi="Arial" w:cs="Arial"/>
          <w:lang w:val="az-Latn-AZ"/>
        </w:rPr>
        <w:t>yat statusundan asılı olmayaraq amartizasiya xərcləri, materialların daşınması və əməliyyat xərcləri nəzərə alınmadan tam bərpa dəyəriylə kompensasiya ediləcək.</w:t>
      </w:r>
      <w:r w:rsidR="00F6275F" w:rsidRPr="00CD07D4">
        <w:rPr>
          <w:rFonts w:ascii="Arial" w:hAnsi="Arial" w:cs="Arial"/>
          <w:lang w:val="az-Latn-AZ"/>
        </w:rPr>
        <w:t xml:space="preserve"> </w:t>
      </w:r>
      <w:r w:rsidRPr="00CD07D4">
        <w:rPr>
          <w:rFonts w:ascii="Arial" w:hAnsi="Arial" w:cs="Arial"/>
          <w:lang w:val="az-Latn-AZ"/>
        </w:rPr>
        <w:t xml:space="preserve">Itirilmiş su və elektrik xətlərinin dəyəri </w:t>
      </w:r>
      <w:r w:rsidR="00F6275F" w:rsidRPr="00CD07D4">
        <w:rPr>
          <w:rFonts w:ascii="Arial" w:hAnsi="Arial" w:cs="Arial"/>
          <w:lang w:val="az-Latn-AZ"/>
        </w:rPr>
        <w:t>k</w:t>
      </w:r>
      <w:r w:rsidRPr="00CD07D4">
        <w:rPr>
          <w:rFonts w:ascii="Arial" w:hAnsi="Arial" w:cs="Arial"/>
          <w:lang w:val="az-Latn-AZ"/>
        </w:rPr>
        <w:t>ompensasiya məbləğinə daxildir. 26 Dekabr 2007-ci il tarixli Azərbaycan Respublikasi Prezidentinin Fərmanına əsasən əlavə xərclərin ödənilməsi üçün kompensasiya məbləğinin 20% əlavə olaraq ödəniləcək.</w:t>
      </w:r>
    </w:p>
    <w:p w14:paraId="57B27D83" w14:textId="77777777" w:rsidR="00862B6D" w:rsidRPr="00CD07D4" w:rsidRDefault="00862B6D" w:rsidP="00862B6D">
      <w:pPr>
        <w:pStyle w:val="ListParagraph"/>
        <w:numPr>
          <w:ilvl w:val="0"/>
          <w:numId w:val="14"/>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lang w:val="az-Latn-AZ"/>
        </w:rPr>
        <w:t xml:space="preserve">Bitkilərin itkisi: </w:t>
      </w:r>
      <w:r w:rsidRPr="00CD07D4">
        <w:rPr>
          <w:rFonts w:ascii="Arial" w:hAnsi="Arial" w:cs="Arial"/>
          <w:lang w:val="az-Latn-AZ"/>
        </w:rPr>
        <w:t>Mövs</w:t>
      </w:r>
      <w:r w:rsidR="00B92A35" w:rsidRPr="00CD07D4">
        <w:rPr>
          <w:rFonts w:ascii="Arial" w:hAnsi="Arial" w:cs="Arial"/>
          <w:lang w:val="az-Latn-AZ"/>
        </w:rPr>
        <w:t>ü</w:t>
      </w:r>
      <w:r w:rsidRPr="00CD07D4">
        <w:rPr>
          <w:rFonts w:ascii="Arial" w:hAnsi="Arial" w:cs="Arial"/>
          <w:lang w:val="az-Latn-AZ"/>
        </w:rPr>
        <w:t>mi məhsulun yığılması mümkün olmadıqda itirilən bir illik məhsulun təmiz dəyəri mövcud bazar qiymətiylə kompensasiya edilir. Bitkilərin kompensasiyası torpaq sahibi və icarədarın hər birinə onların xüsusi müştərək icarə sazişinə əsasən ödəniləcək.</w:t>
      </w:r>
      <w:r w:rsidR="00B92A35" w:rsidRPr="00CD07D4">
        <w:rPr>
          <w:rFonts w:ascii="Arial" w:hAnsi="Arial" w:cs="Arial"/>
          <w:lang w:val="az-Latn-AZ"/>
        </w:rPr>
        <w:t xml:space="preserve"> </w:t>
      </w:r>
      <w:r w:rsidRPr="00CD07D4">
        <w:rPr>
          <w:rFonts w:ascii="Arial" w:hAnsi="Arial" w:cs="Arial"/>
          <w:bCs/>
          <w:lang w:val="az-Latn-AZ"/>
        </w:rPr>
        <w:t>Əlavə xərcləri ödəmək üçün Azərbaycan Respublikası Prezidentinin Qərarına əsasən (26 dekabr 2007-ci il tarixli) hesablanmış kompensasiya məbləğinin 20% dəyəri əlavə olaraq ödəniləcək</w:t>
      </w:r>
      <w:r w:rsidR="00367EBA" w:rsidRPr="00CD07D4">
        <w:rPr>
          <w:rFonts w:ascii="Arial" w:hAnsi="Arial" w:cs="Arial"/>
          <w:bCs/>
          <w:lang w:val="az-Latn-AZ"/>
        </w:rPr>
        <w:t>.</w:t>
      </w:r>
    </w:p>
    <w:p w14:paraId="7585DFDB" w14:textId="4E9E48C5" w:rsidR="00862B6D" w:rsidRPr="00CD07D4" w:rsidRDefault="00862B6D" w:rsidP="00862B6D">
      <w:pPr>
        <w:pStyle w:val="ListParagraph"/>
        <w:numPr>
          <w:ilvl w:val="0"/>
          <w:numId w:val="14"/>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Ağaclar və biçilməmiş məhsullar: T</w:t>
      </w:r>
      <w:r w:rsidRPr="00CD07D4">
        <w:rPr>
          <w:rFonts w:ascii="Arial" w:hAnsi="Arial" w:cs="Arial"/>
          <w:bCs/>
          <w:lang w:val="az-Latn-AZ"/>
        </w:rPr>
        <w:t xml:space="preserve">ikinti işləri qrafiki fermerlərə bir illik bitkilərin məhsulunu yığmaq imkanı yaratmaq </w:t>
      </w:r>
      <w:r w:rsidR="002431C7" w:rsidRPr="00CD07D4">
        <w:rPr>
          <w:rFonts w:ascii="Arial" w:hAnsi="Arial" w:cs="Arial"/>
          <w:bCs/>
          <w:lang w:val="az-Latn-AZ"/>
        </w:rPr>
        <w:t>üçün planlaşdırılacaqdır</w:t>
      </w:r>
      <w:r w:rsidRPr="00CD07D4">
        <w:rPr>
          <w:rFonts w:ascii="Arial" w:hAnsi="Arial" w:cs="Arial"/>
          <w:bCs/>
          <w:lang w:val="az-Latn-AZ"/>
        </w:rPr>
        <w:t>.</w:t>
      </w:r>
      <w:r w:rsidR="00B92A35" w:rsidRPr="00CD07D4">
        <w:rPr>
          <w:rFonts w:ascii="Arial" w:hAnsi="Arial" w:cs="Arial"/>
          <w:bCs/>
          <w:lang w:val="az-Latn-AZ"/>
        </w:rPr>
        <w:t xml:space="preserve"> </w:t>
      </w:r>
      <w:r w:rsidRPr="00CD07D4">
        <w:rPr>
          <w:rFonts w:ascii="Arial" w:hAnsi="Arial" w:cs="Arial"/>
          <w:bCs/>
          <w:lang w:val="az-Latn-AZ"/>
        </w:rPr>
        <w:t>İş qrafiki uyğunlaşmadığı təqdirdə məhsulun müəyyən hissəsinə təsir qaçılmaz olarsa  bərpa dəyəri prinsipinə əsaslanaraq məhsul kompensasiya ediləcək.</w:t>
      </w:r>
      <w:r w:rsidRPr="00CD07D4">
        <w:rPr>
          <w:rFonts w:ascii="Arial" w:hAnsi="Arial" w:cs="Arial"/>
          <w:lang w:val="az-Latn-AZ"/>
        </w:rPr>
        <w:t xml:space="preserve"> İllik bitkilər tam bazar qiymətləriylə  dəyərləndirilərək nəğd şəkildə kompensasiya ediləcək</w:t>
      </w:r>
      <w:r w:rsidR="002431C7" w:rsidRPr="00CD07D4">
        <w:rPr>
          <w:rFonts w:ascii="Arial" w:hAnsi="Arial" w:cs="Arial"/>
          <w:lang w:val="az-Latn-AZ"/>
        </w:rPr>
        <w:t>dir</w:t>
      </w:r>
      <w:r w:rsidRPr="00CD07D4">
        <w:rPr>
          <w:rFonts w:ascii="Arial" w:hAnsi="Arial" w:cs="Arial"/>
          <w:lang w:val="az-Latn-AZ"/>
        </w:rPr>
        <w:t xml:space="preserve">. Təsirə məruz qalan ağaclar </w:t>
      </w:r>
      <w:r w:rsidR="006B4448" w:rsidRPr="00CD07D4">
        <w:rPr>
          <w:rFonts w:ascii="Arial" w:hAnsi="Arial" w:cs="Arial"/>
          <w:lang w:val="az-Latn-AZ"/>
        </w:rPr>
        <w:t xml:space="preserve">üçün kompensasiya mövcud bazar </w:t>
      </w:r>
      <w:r w:rsidR="00A03A3C" w:rsidRPr="00CD07D4">
        <w:rPr>
          <w:rFonts w:ascii="Arial" w:hAnsi="Arial" w:cs="Arial"/>
          <w:lang w:val="az-Latn-AZ"/>
        </w:rPr>
        <w:t>qiymətiylə</w:t>
      </w:r>
      <w:r w:rsidR="00C92ECC" w:rsidRPr="00CD07D4">
        <w:rPr>
          <w:rStyle w:val="FootnoteReference"/>
          <w:rFonts w:ascii="Arial" w:hAnsi="Arial" w:cs="Arial"/>
          <w:lang w:val="az-Latn-AZ"/>
        </w:rPr>
        <w:footnoteReference w:id="4"/>
      </w:r>
      <w:r w:rsidR="00A03A3C" w:rsidRPr="00CD07D4">
        <w:rPr>
          <w:rFonts w:ascii="Arial" w:hAnsi="Arial" w:cs="Arial"/>
          <w:lang w:val="az-Latn-AZ"/>
        </w:rPr>
        <w:t xml:space="preserve">, </w:t>
      </w:r>
      <w:r w:rsidR="006B4448" w:rsidRPr="00CD07D4">
        <w:rPr>
          <w:rFonts w:ascii="Arial" w:hAnsi="Arial" w:cs="Arial"/>
          <w:lang w:val="az-Latn-AZ"/>
        </w:rPr>
        <w:t xml:space="preserve">layihə təsirinə məruz qalan ağacın növü, yaşı və məhsuldarlıq göstəricisinə istinadən hesablanacaqdır. İri, məhsul gətirən ağacın illik </w:t>
      </w:r>
      <w:r w:rsidR="008B3141" w:rsidRPr="00CD07D4">
        <w:rPr>
          <w:rFonts w:ascii="Arial" w:hAnsi="Arial" w:cs="Arial"/>
          <w:lang w:val="az-Latn-AZ"/>
        </w:rPr>
        <w:t>məhsuldarlığı məhsulun kilo dəyərinə (kg/AZN) və ağacın eyni məhsuldar yaşına çatdırana gədər illərin sayına vurmaqla hesablanacaqdır.</w:t>
      </w:r>
      <w:r w:rsidR="00A03A3C" w:rsidRPr="00CD07D4">
        <w:rPr>
          <w:rFonts w:ascii="Arial" w:hAnsi="Arial" w:cs="Arial"/>
          <w:lang w:val="az-Latn-AZ"/>
        </w:rPr>
        <w:t xml:space="preserve"> </w:t>
      </w:r>
      <w:r w:rsidR="00A03A3C" w:rsidRPr="00CD07D4">
        <w:rPr>
          <w:rFonts w:ascii="Arial" w:hAnsi="Arial" w:cs="Arial"/>
          <w:lang w:val="az-Latn-AZ"/>
        </w:rPr>
        <w:lastRenderedPageBreak/>
        <w:t>Odunluq ağaclar TMQŞ-in yeni yaşayış ərazisinə Tikinti şirkəti tərəfindən pulsuz çatdırılacaq, beləki TMQŞ</w:t>
      </w:r>
      <w:r w:rsidR="00810193" w:rsidRPr="00CD07D4">
        <w:rPr>
          <w:rFonts w:ascii="Arial" w:hAnsi="Arial" w:cs="Arial"/>
          <w:lang w:val="az-Latn-AZ"/>
        </w:rPr>
        <w:t>-nin</w:t>
      </w:r>
      <w:r w:rsidR="00A03A3C" w:rsidRPr="00CD07D4">
        <w:rPr>
          <w:rFonts w:ascii="Arial" w:hAnsi="Arial" w:cs="Arial"/>
          <w:lang w:val="az-Latn-AZ"/>
        </w:rPr>
        <w:t xml:space="preserve"> kəsilmiş ağacları aparması hüququ var. </w:t>
      </w:r>
      <w:r w:rsidR="00367EBA" w:rsidRPr="00CD07D4">
        <w:rPr>
          <w:rFonts w:ascii="Arial" w:hAnsi="Arial" w:cs="Arial"/>
          <w:bCs/>
          <w:lang w:val="az-Latn-AZ"/>
        </w:rPr>
        <w:t>Əlavə xərcləri ödəmək üçün Azərbaycan Respublikası Prezidentinin Qərarına əsasən (26 dekabr 2007-ci il tarixli) hesablanmış kompensasiya məbləğinin 20% dəyəri əlavə olaraq ödəniləcək</w:t>
      </w:r>
      <w:r w:rsidR="00810193" w:rsidRPr="00CD07D4">
        <w:rPr>
          <w:rFonts w:ascii="Arial" w:hAnsi="Arial" w:cs="Arial"/>
          <w:bCs/>
          <w:lang w:val="az-Latn-AZ"/>
        </w:rPr>
        <w:t>dir</w:t>
      </w:r>
      <w:r w:rsidR="00367EBA" w:rsidRPr="00CD07D4">
        <w:rPr>
          <w:rFonts w:ascii="Arial" w:hAnsi="Arial" w:cs="Arial"/>
          <w:bCs/>
          <w:lang w:val="az-Latn-AZ"/>
        </w:rPr>
        <w:t>.</w:t>
      </w:r>
    </w:p>
    <w:p w14:paraId="2BE9C986" w14:textId="1076D90D" w:rsidR="00862B6D" w:rsidRPr="00CD07D4" w:rsidRDefault="00862B6D"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Biznes:</w:t>
      </w:r>
      <w:r w:rsidRPr="00CD07D4">
        <w:rPr>
          <w:rFonts w:ascii="Arial" w:hAnsi="Arial" w:cs="Arial"/>
          <w:lang w:val="az-Latn-AZ"/>
        </w:rPr>
        <w:t xml:space="preserve"> Biznes fəaliyyəti daimi təsirə məruz qalarsa mövcud vergi deklarasiyalarına əsasən (olmazsa rəsmi minimum məvacibə əsasən) bir illik gəlirə bərabər kompensasiya ödənilməlidir. Biznes fəaliyyəti müvəqqəti təsirə məruz qalarsa mövcud vergilər deklarasiyasına əsasən (olmazsa rəsmi minimum məvacibə əsasən) təsir müddətinə</w:t>
      </w:r>
      <w:r w:rsidR="00C559EF" w:rsidRPr="00CD07D4">
        <w:rPr>
          <w:rFonts w:ascii="Arial" w:hAnsi="Arial" w:cs="Arial"/>
          <w:lang w:val="az-Latn-AZ"/>
        </w:rPr>
        <w:t xml:space="preserve"> </w:t>
      </w:r>
      <w:r w:rsidRPr="00CD07D4">
        <w:rPr>
          <w:rFonts w:ascii="Arial" w:hAnsi="Arial" w:cs="Arial"/>
          <w:lang w:val="az-Latn-AZ"/>
        </w:rPr>
        <w:t xml:space="preserve">düşən gəlir hesablanıb ödəliləcək. </w:t>
      </w:r>
    </w:p>
    <w:p w14:paraId="42E4E1FC" w14:textId="25EC5C0F" w:rsidR="00862B6D" w:rsidRPr="00CD07D4" w:rsidRDefault="00862B6D" w:rsidP="00CD07D4">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b/>
          <w:bCs/>
          <w:lang w:val="az-Latn-AZ"/>
        </w:rPr>
      </w:pPr>
      <w:r w:rsidRPr="00CD07D4">
        <w:rPr>
          <w:rFonts w:ascii="Arial" w:hAnsi="Arial" w:cs="Arial"/>
          <w:b/>
          <w:bCs/>
          <w:lang w:val="az-Latn-AZ"/>
        </w:rPr>
        <w:t xml:space="preserve">İş adamları və əməkdaşlar: </w:t>
      </w:r>
      <w:r w:rsidRPr="00CD07D4">
        <w:rPr>
          <w:rFonts w:ascii="Arial" w:hAnsi="Arial" w:cs="Arial"/>
          <w:bCs/>
          <w:lang w:val="az-Latn-AZ"/>
        </w:rPr>
        <w:t xml:space="preserve">Biznes </w:t>
      </w:r>
      <w:r w:rsidR="00C559EF" w:rsidRPr="00CD07D4">
        <w:rPr>
          <w:rFonts w:ascii="Arial" w:hAnsi="Arial" w:cs="Arial"/>
          <w:bCs/>
          <w:lang w:val="az-Latn-AZ"/>
        </w:rPr>
        <w:t xml:space="preserve">fəaliyyətinin müvəqqəti </w:t>
      </w:r>
      <w:r w:rsidR="00C92ECC" w:rsidRPr="00CD07D4">
        <w:rPr>
          <w:rFonts w:ascii="Arial" w:hAnsi="Arial" w:cs="Arial"/>
          <w:bCs/>
          <w:lang w:val="az-Latn-AZ"/>
        </w:rPr>
        <w:t xml:space="preserve">dayandırılması nəticəsində dayandırılan müddət üçün itirilən məvaciblər ödəniləcəkdir.  Biznes fəaliyyətinin </w:t>
      </w:r>
      <w:r w:rsidR="00C559EF" w:rsidRPr="00CD07D4">
        <w:rPr>
          <w:rFonts w:ascii="Arial" w:hAnsi="Arial" w:cs="Arial"/>
          <w:bCs/>
          <w:lang w:val="az-Latn-AZ"/>
        </w:rPr>
        <w:t>daimi dayandırılması</w:t>
      </w:r>
      <w:r w:rsidRPr="00CD07D4">
        <w:rPr>
          <w:rFonts w:ascii="Arial" w:hAnsi="Arial" w:cs="Arial"/>
          <w:bCs/>
          <w:lang w:val="az-Latn-AZ"/>
        </w:rPr>
        <w:t xml:space="preserve"> nəticəsində üç ay</w:t>
      </w:r>
      <w:r w:rsidR="008362F4" w:rsidRPr="00CD07D4">
        <w:rPr>
          <w:rFonts w:ascii="Arial" w:hAnsi="Arial" w:cs="Arial"/>
          <w:bCs/>
          <w:lang w:val="az-Latn-AZ"/>
        </w:rPr>
        <w:t xml:space="preserve">lıq </w:t>
      </w:r>
      <w:r w:rsidR="00C92ECC" w:rsidRPr="00CD07D4">
        <w:rPr>
          <w:rFonts w:ascii="Arial" w:hAnsi="Arial" w:cs="Arial"/>
          <w:bCs/>
          <w:lang w:val="az-Latn-AZ"/>
        </w:rPr>
        <w:t>təzminat ödəniləcəkdir</w:t>
      </w:r>
      <w:r w:rsidR="00C92ECC" w:rsidRPr="00CD07D4">
        <w:rPr>
          <w:sz w:val="16"/>
          <w:szCs w:val="16"/>
        </w:rPr>
        <w:footnoteReference w:id="5"/>
      </w:r>
      <w:r w:rsidR="00C92ECC" w:rsidRPr="00CD07D4">
        <w:rPr>
          <w:rFonts w:ascii="Arial" w:hAnsi="Arial" w:cs="Arial"/>
          <w:bCs/>
          <w:sz w:val="16"/>
          <w:szCs w:val="16"/>
          <w:lang w:val="az-Latn-AZ"/>
        </w:rPr>
        <w:t>.</w:t>
      </w:r>
      <w:r w:rsidR="00C92ECC" w:rsidRPr="00CD07D4">
        <w:rPr>
          <w:rFonts w:ascii="Arial" w:hAnsi="Arial" w:cs="Arial"/>
          <w:b/>
          <w:bCs/>
          <w:lang w:val="az-Latn-AZ"/>
        </w:rPr>
        <w:t xml:space="preserve"> </w:t>
      </w:r>
    </w:p>
    <w:p w14:paraId="61BE6540" w14:textId="22DFE538" w:rsidR="00862B6D" w:rsidRPr="00CD07D4" w:rsidRDefault="00862B6D"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 xml:space="preserve">Torpaq İcarədarları, müştərək icarədarlar və işçilər: </w:t>
      </w:r>
      <w:r w:rsidRPr="00CD07D4">
        <w:rPr>
          <w:rFonts w:ascii="Arial" w:hAnsi="Arial" w:cs="Arial"/>
          <w:bCs/>
          <w:lang w:val="az-Latn-AZ"/>
        </w:rPr>
        <w:t xml:space="preserve">Təsirə məruz qalmış icarədarların </w:t>
      </w:r>
      <w:r w:rsidR="00C92ECC" w:rsidRPr="00CD07D4">
        <w:rPr>
          <w:rFonts w:ascii="Arial" w:hAnsi="Arial" w:cs="Arial"/>
          <w:bCs/>
          <w:lang w:val="az-Latn-AZ"/>
        </w:rPr>
        <w:t xml:space="preserve">istifadə olunmayan icarə müddətinin ödənişi geri qaytarılacaq və yeni icarə müqaviləsi üçün </w:t>
      </w:r>
      <w:r w:rsidRPr="00CD07D4">
        <w:rPr>
          <w:rFonts w:ascii="Arial" w:hAnsi="Arial" w:cs="Arial"/>
          <w:bCs/>
          <w:lang w:val="az-Latn-AZ"/>
        </w:rPr>
        <w:t xml:space="preserve">digər torpaq səhəsi </w:t>
      </w:r>
      <w:r w:rsidR="00C92ECC" w:rsidRPr="00CD07D4">
        <w:rPr>
          <w:rFonts w:ascii="Arial" w:hAnsi="Arial" w:cs="Arial"/>
          <w:bCs/>
          <w:lang w:val="az-Latn-AZ"/>
        </w:rPr>
        <w:t>təklif olunacaqdır.</w:t>
      </w:r>
      <w:r w:rsidR="00810193" w:rsidRPr="00CD07D4">
        <w:rPr>
          <w:rFonts w:ascii="Arial" w:hAnsi="Arial" w:cs="Arial"/>
          <w:bCs/>
          <w:lang w:val="az-Latn-AZ"/>
        </w:rPr>
        <w:t xml:space="preserve"> </w:t>
      </w:r>
      <w:r w:rsidRPr="00CD07D4">
        <w:rPr>
          <w:rFonts w:ascii="Arial" w:hAnsi="Arial" w:cs="Arial"/>
          <w:bCs/>
          <w:lang w:val="az-Latn-AZ"/>
        </w:rPr>
        <w:t xml:space="preserve">  </w:t>
      </w:r>
    </w:p>
    <w:p w14:paraId="71C395BF" w14:textId="77777777" w:rsidR="00862B6D" w:rsidRPr="00CD07D4" w:rsidRDefault="00862B6D"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 xml:space="preserve">Kirayəçilər: </w:t>
      </w:r>
      <w:r w:rsidRPr="00CD07D4">
        <w:rPr>
          <w:rFonts w:ascii="Arial" w:hAnsi="Arial" w:cs="Arial"/>
          <w:bCs/>
          <w:lang w:val="az-Latn-AZ"/>
        </w:rPr>
        <w:t>Yaşamaq məqsədiylə evi kirayə götürən şəxslərə ərazidə mövcud kirə qiymətlərinə uyğun olaraq 3 aylıq kirə məbləği ödəniləcək və müvəqqəti yaşamaq üçün başqa bir evin tapılmasında yardım ediləcək</w:t>
      </w:r>
      <w:r w:rsidRPr="00CD07D4">
        <w:rPr>
          <w:rFonts w:ascii="Arial" w:hAnsi="Arial" w:cs="Arial"/>
          <w:lang w:val="az-Latn-AZ"/>
        </w:rPr>
        <w:t>.</w:t>
      </w:r>
    </w:p>
    <w:p w14:paraId="7754C4EF" w14:textId="3191DEFD" w:rsidR="00862B6D" w:rsidRPr="00CD07D4" w:rsidRDefault="00B92A35"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lang w:val="az-Latn-AZ"/>
        </w:rPr>
        <w:t>İcazəsiz istifadəçilər</w:t>
      </w:r>
      <w:r w:rsidR="00862B6D" w:rsidRPr="00CD07D4">
        <w:rPr>
          <w:rFonts w:ascii="Arial" w:hAnsi="Arial" w:cs="Arial"/>
          <w:b/>
          <w:lang w:val="az-Latn-AZ"/>
        </w:rPr>
        <w:t xml:space="preserve">: </w:t>
      </w:r>
      <w:r w:rsidR="00862B6D" w:rsidRPr="00CD07D4">
        <w:rPr>
          <w:rFonts w:ascii="Arial" w:hAnsi="Arial" w:cs="Arial"/>
          <w:lang w:val="az-Latn-AZ"/>
        </w:rPr>
        <w:t xml:space="preserve">yaşayış şəraiti təsirə məruz qalan icazəsiz istifadəçilərə itirdikləri </w:t>
      </w:r>
      <w:r w:rsidR="00B20EDA" w:rsidRPr="00CD07D4">
        <w:rPr>
          <w:rFonts w:ascii="Arial" w:hAnsi="Arial" w:cs="Arial"/>
          <w:lang w:val="az-Latn-AZ"/>
        </w:rPr>
        <w:t xml:space="preserve">yaşayış vasitələrinin bərpası üçün </w:t>
      </w:r>
      <w:r w:rsidR="00921EDD" w:rsidRPr="00CD07D4">
        <w:rPr>
          <w:rFonts w:ascii="Arial" w:hAnsi="Arial" w:cs="Arial"/>
          <w:lang w:val="az-Latn-AZ"/>
        </w:rPr>
        <w:t>KTP</w:t>
      </w:r>
      <w:r w:rsidR="00810193" w:rsidRPr="00CD07D4">
        <w:rPr>
          <w:rFonts w:ascii="Arial" w:hAnsi="Arial" w:cs="Arial"/>
          <w:lang w:val="az-Latn-AZ"/>
        </w:rPr>
        <w:t>-nin</w:t>
      </w:r>
      <w:r w:rsidR="00921EDD" w:rsidRPr="00CD07D4">
        <w:rPr>
          <w:rFonts w:ascii="Arial" w:hAnsi="Arial" w:cs="Arial"/>
          <w:lang w:val="az-Latn-AZ"/>
        </w:rPr>
        <w:t xml:space="preserve"> fəaliyyəti çərçivəsində aparılan sosial-iqtisadi araşdırmalara əsasən </w:t>
      </w:r>
      <w:r w:rsidR="00B20EDA" w:rsidRPr="00CD07D4">
        <w:rPr>
          <w:rFonts w:ascii="Arial" w:hAnsi="Arial" w:cs="Arial"/>
          <w:lang w:val="az-Latn-AZ"/>
        </w:rPr>
        <w:t>və KTP</w:t>
      </w:r>
      <w:r w:rsidR="00810193" w:rsidRPr="00CD07D4">
        <w:rPr>
          <w:rFonts w:ascii="Arial" w:hAnsi="Arial" w:cs="Arial"/>
          <w:lang w:val="az-Latn-AZ"/>
        </w:rPr>
        <w:t>-də</w:t>
      </w:r>
      <w:r w:rsidR="00B20EDA" w:rsidRPr="00CD07D4">
        <w:rPr>
          <w:rFonts w:ascii="Arial" w:hAnsi="Arial" w:cs="Arial"/>
          <w:lang w:val="az-Latn-AZ"/>
        </w:rPr>
        <w:t xml:space="preserve"> müəyyən edildiyi kimi müvafiq dəstək, köçürülmə yardımı alacaq, o cümlədən tikili və yuxarıda qeyd edilən digər əmlakın</w:t>
      </w:r>
      <w:r w:rsidR="00B20EDA" w:rsidRPr="00CD07D4">
        <w:rPr>
          <w:rStyle w:val="FootnoteReference"/>
          <w:rFonts w:ascii="Arial" w:hAnsi="Arial" w:cs="Arial"/>
          <w:lang w:val="az-Latn-AZ"/>
        </w:rPr>
        <w:footnoteReference w:id="6"/>
      </w:r>
      <w:r w:rsidR="00B20EDA" w:rsidRPr="00CD07D4">
        <w:rPr>
          <w:rFonts w:ascii="Arial" w:hAnsi="Arial" w:cs="Arial"/>
          <w:lang w:val="az-Latn-AZ"/>
        </w:rPr>
        <w:t xml:space="preserve"> itkisinə görə kompensasiya </w:t>
      </w:r>
      <w:r w:rsidR="00810193" w:rsidRPr="00CD07D4">
        <w:rPr>
          <w:rFonts w:ascii="Arial" w:hAnsi="Arial" w:cs="Arial"/>
          <w:lang w:val="az-Latn-AZ"/>
        </w:rPr>
        <w:t xml:space="preserve"> </w:t>
      </w:r>
      <w:r w:rsidR="00B20EDA" w:rsidRPr="00CD07D4">
        <w:rPr>
          <w:rFonts w:ascii="Arial" w:hAnsi="Arial" w:cs="Arial"/>
          <w:lang w:val="az-Latn-AZ"/>
        </w:rPr>
        <w:t>alacaqdır</w:t>
      </w:r>
      <w:r w:rsidR="00862B6D" w:rsidRPr="00CD07D4">
        <w:rPr>
          <w:rFonts w:ascii="Arial" w:hAnsi="Arial" w:cs="Arial"/>
          <w:lang w:val="az-Latn-AZ"/>
        </w:rPr>
        <w:t xml:space="preserve">.  </w:t>
      </w:r>
    </w:p>
    <w:p w14:paraId="0A13EB1B" w14:textId="77777777" w:rsidR="00862B6D" w:rsidRPr="00CD07D4" w:rsidRDefault="00862B6D"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 xml:space="preserve">İctimai binalar və kommunal təsərrüfatı tikililəri: </w:t>
      </w:r>
      <w:r w:rsidRPr="00CD07D4">
        <w:rPr>
          <w:rFonts w:ascii="Arial" w:hAnsi="Arial" w:cs="Arial"/>
          <w:bCs/>
          <w:lang w:val="az-Latn-AZ"/>
        </w:rPr>
        <w:t>Layihədən öncəki funksiya və şəraitini təmin etmək məqsədiylə bu mülkiyyət növləri ehtiyac olduğu halda bütövlüklə köçürüləcək və ya bərpa olunacaq</w:t>
      </w:r>
      <w:r w:rsidR="00B92A35" w:rsidRPr="00CD07D4">
        <w:rPr>
          <w:rFonts w:ascii="Arial" w:hAnsi="Arial" w:cs="Arial"/>
          <w:bCs/>
          <w:lang w:val="az-Latn-AZ"/>
        </w:rPr>
        <w:t>.</w:t>
      </w:r>
    </w:p>
    <w:p w14:paraId="392F1C0A" w14:textId="1F0DDC74" w:rsidR="00862B6D" w:rsidRPr="00CD07D4" w:rsidRDefault="00862B6D" w:rsidP="00862B6D">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lang w:val="az-Latn-AZ"/>
        </w:rPr>
      </w:pPr>
      <w:r w:rsidRPr="00CD07D4">
        <w:rPr>
          <w:rFonts w:ascii="Arial" w:hAnsi="Arial" w:cs="Arial"/>
          <w:b/>
          <w:bCs/>
          <w:lang w:val="az-Latn-AZ"/>
        </w:rPr>
        <w:t>Tikinti zamanı müvəqqəti təsir:</w:t>
      </w:r>
      <w:r w:rsidRPr="00CD07D4">
        <w:rPr>
          <w:rFonts w:ascii="Arial" w:hAnsi="Arial" w:cs="Arial"/>
          <w:lang w:val="az-Latn-AZ"/>
        </w:rPr>
        <w:t xml:space="preserve"> Tikinti işləri üzrə Podrat müqaviləsinə əsasən Podratçı  tikinti düşərgəsi, ofislər, karxan</w:t>
      </w:r>
      <w:r w:rsidR="00B92A35" w:rsidRPr="00CD07D4">
        <w:rPr>
          <w:rFonts w:ascii="Arial" w:hAnsi="Arial" w:cs="Arial"/>
          <w:lang w:val="az-Latn-AZ"/>
        </w:rPr>
        <w:t>alar, material ambarları və ema</w:t>
      </w:r>
      <w:r w:rsidRPr="00CD07D4">
        <w:rPr>
          <w:rFonts w:ascii="Arial" w:hAnsi="Arial" w:cs="Arial"/>
          <w:lang w:val="az-Latn-AZ"/>
        </w:rPr>
        <w:t xml:space="preserve">lı, karxanalardan materialların daşınması məqsədiylə istifadə olunacaq torpaq sahələrinin  müvəqqəti alinması, istifadəsi və işlərin sonunda bərpası öhtəliyini üzərinə götürür. Podratçı ona münasib torpaq sahələrini seçir və müvəqqəti istifadə üçün torpaq sahibləriylə danışıqlar aparır. Əyər Podratçı torpaq sahibiylə razılıq əıdə edə bilməzsə o zaman başqa torpaq sahələrini seçib yeni danışıqlara başlamalıdır. </w:t>
      </w:r>
      <w:r w:rsidR="0009797C" w:rsidRPr="00CD07D4">
        <w:rPr>
          <w:rFonts w:ascii="Arial" w:hAnsi="Arial" w:cs="Arial"/>
          <w:lang w:val="az-Latn-AZ"/>
        </w:rPr>
        <w:t xml:space="preserve">Tikinti işlərindən sonra təsirə məruz qalan şəxsə qaytarılmaqdan əvvəl torpaq, podratçı tərəfindən əvvəlki vəziyyətinə müvafiq bərpa olunmalıdır. </w:t>
      </w:r>
      <w:r w:rsidRPr="00CD07D4">
        <w:rPr>
          <w:rFonts w:ascii="Arial" w:hAnsi="Arial" w:cs="Arial"/>
          <w:lang w:val="az-Latn-AZ"/>
        </w:rPr>
        <w:t>Tikinti məqsədiylə müvəqqəti istifadə üçün heç bir könülsüz torpaqalma halları baş verməməlidir. Tikinti işləri üzrə Podrat müqavilə</w:t>
      </w:r>
      <w:r w:rsidR="00B92A35" w:rsidRPr="00CD07D4">
        <w:rPr>
          <w:rFonts w:ascii="Arial" w:hAnsi="Arial" w:cs="Arial"/>
          <w:lang w:val="az-Latn-AZ"/>
        </w:rPr>
        <w:t>si</w:t>
      </w:r>
      <w:r w:rsidRPr="00CD07D4">
        <w:rPr>
          <w:rFonts w:ascii="Arial" w:hAnsi="Arial" w:cs="Arial"/>
          <w:lang w:val="az-Latn-AZ"/>
        </w:rPr>
        <w:t xml:space="preserve"> xüsusi şərtlərlə təmin ediləcək ki, onlara əsasən yol/ körpü bərpası/ tikintisi işləri zamanı Podratçı mövcud nəqliyyatı idarə etmək üçün müvafiq tədbirlər görsün. Podratçı tikinti işləri zamanı nəqliy</w:t>
      </w:r>
      <w:r w:rsidR="00B619BA" w:rsidRPr="00CD07D4">
        <w:rPr>
          <w:rFonts w:ascii="Arial" w:hAnsi="Arial" w:cs="Arial"/>
          <w:lang w:val="az-Latn-AZ"/>
        </w:rPr>
        <w:t>y</w:t>
      </w:r>
      <w:r w:rsidRPr="00CD07D4">
        <w:rPr>
          <w:rFonts w:ascii="Arial" w:hAnsi="Arial" w:cs="Arial"/>
          <w:lang w:val="az-Latn-AZ"/>
        </w:rPr>
        <w:t xml:space="preserve">atın idarə edilməsi üçün bütün zəruri tədbirlərin görülməsi məqsədiylə </w:t>
      </w:r>
      <w:r w:rsidR="00B92A35" w:rsidRPr="00CD07D4">
        <w:rPr>
          <w:rFonts w:ascii="Arial" w:hAnsi="Arial" w:cs="Arial"/>
          <w:lang w:val="az-Latn-AZ"/>
        </w:rPr>
        <w:t xml:space="preserve">aidiyyəti </w:t>
      </w:r>
      <w:r w:rsidRPr="00CD07D4">
        <w:rPr>
          <w:rFonts w:ascii="Arial" w:hAnsi="Arial" w:cs="Arial"/>
          <w:lang w:val="az-Latn-AZ"/>
        </w:rPr>
        <w:t xml:space="preserve">olan təşkilatlardan lazımi icazələri almalı və </w:t>
      </w:r>
      <w:r w:rsidRPr="00CD07D4">
        <w:rPr>
          <w:rFonts w:ascii="Arial" w:hAnsi="Arial" w:cs="Arial"/>
          <w:lang w:val="az-Latn-AZ"/>
        </w:rPr>
        <w:lastRenderedPageBreak/>
        <w:t>tikinti işləri səbəbindən əsas yoldan yayınaraq nəqli</w:t>
      </w:r>
      <w:r w:rsidR="00B92A35" w:rsidRPr="00CD07D4">
        <w:rPr>
          <w:rFonts w:ascii="Arial" w:hAnsi="Arial" w:cs="Arial"/>
          <w:lang w:val="az-Latn-AZ"/>
        </w:rPr>
        <w:t>y</w:t>
      </w:r>
      <w:r w:rsidRPr="00CD07D4">
        <w:rPr>
          <w:rFonts w:ascii="Arial" w:hAnsi="Arial" w:cs="Arial"/>
          <w:lang w:val="az-Latn-AZ"/>
        </w:rPr>
        <w:t>yatın istifadə etdiyi bütün alternativ yolları təmir edərək təh</w:t>
      </w:r>
      <w:r w:rsidR="00B92A35" w:rsidRPr="00CD07D4">
        <w:rPr>
          <w:rFonts w:ascii="Arial" w:hAnsi="Arial" w:cs="Arial"/>
          <w:lang w:val="az-Latn-AZ"/>
        </w:rPr>
        <w:t>v</w:t>
      </w:r>
      <w:r w:rsidRPr="00CD07D4">
        <w:rPr>
          <w:rFonts w:ascii="Arial" w:hAnsi="Arial" w:cs="Arial"/>
          <w:lang w:val="az-Latn-AZ"/>
        </w:rPr>
        <w:t xml:space="preserve">il verməlidir. </w:t>
      </w:r>
    </w:p>
    <w:p w14:paraId="5F536C12" w14:textId="537FEE05" w:rsidR="00B92A35" w:rsidRPr="00CD07D4" w:rsidRDefault="00A03A3C" w:rsidP="00B92A35">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b/>
          <w:bCs/>
          <w:lang w:val="az-Latn-AZ"/>
        </w:rPr>
      </w:pPr>
      <w:r w:rsidRPr="00CD07D4">
        <w:rPr>
          <w:rFonts w:ascii="Arial" w:hAnsi="Arial" w:cs="Arial"/>
          <w:b/>
          <w:bCs/>
          <w:lang w:val="az-Latn-AZ"/>
        </w:rPr>
        <w:t>Ciddi təsirə məruz qalanlar və h</w:t>
      </w:r>
      <w:r w:rsidR="00862B6D" w:rsidRPr="00CD07D4">
        <w:rPr>
          <w:rFonts w:ascii="Arial" w:hAnsi="Arial" w:cs="Arial"/>
          <w:b/>
          <w:bCs/>
          <w:lang w:val="az-Latn-AZ"/>
        </w:rPr>
        <w:t xml:space="preserve">əssas qruplar: </w:t>
      </w:r>
      <w:r w:rsidR="0009797C" w:rsidRPr="00CD07D4">
        <w:rPr>
          <w:rFonts w:ascii="Arial" w:hAnsi="Arial" w:cs="Arial"/>
          <w:bCs/>
          <w:lang w:val="az-Latn-AZ"/>
        </w:rPr>
        <w:t>20%</w:t>
      </w:r>
      <w:r w:rsidR="0009797C" w:rsidRPr="00CD07D4">
        <w:rPr>
          <w:rFonts w:ascii="Arial" w:hAnsi="Arial" w:cs="Arial"/>
          <w:b/>
          <w:bCs/>
          <w:lang w:val="az-Latn-AZ"/>
        </w:rPr>
        <w:t xml:space="preserve"> </w:t>
      </w:r>
      <w:r w:rsidR="0009797C" w:rsidRPr="00CD07D4">
        <w:rPr>
          <w:rFonts w:ascii="Arial" w:hAnsi="Arial" w:cs="Arial"/>
          <w:bCs/>
          <w:lang w:val="az-Latn-AZ"/>
        </w:rPr>
        <w:t>gəlir</w:t>
      </w:r>
      <w:r w:rsidR="0009797C" w:rsidRPr="00CD07D4">
        <w:rPr>
          <w:rFonts w:ascii="Arial" w:hAnsi="Arial" w:cs="Arial"/>
          <w:b/>
          <w:bCs/>
          <w:lang w:val="az-Latn-AZ"/>
        </w:rPr>
        <w:t xml:space="preserve"> </w:t>
      </w:r>
      <w:r w:rsidR="0009797C" w:rsidRPr="00CD07D4">
        <w:rPr>
          <w:rFonts w:ascii="Arial" w:hAnsi="Arial" w:cs="Arial"/>
          <w:bCs/>
          <w:lang w:val="az-Latn-AZ"/>
        </w:rPr>
        <w:t>gətirən torpaq sahəsini</w:t>
      </w:r>
      <w:r w:rsidR="003A163A" w:rsidRPr="00CD07D4">
        <w:rPr>
          <w:rFonts w:ascii="Arial" w:hAnsi="Arial" w:cs="Arial"/>
          <w:bCs/>
          <w:lang w:val="az-Latn-AZ"/>
        </w:rPr>
        <w:t>,</w:t>
      </w:r>
      <w:r w:rsidR="0009797C" w:rsidRPr="00CD07D4">
        <w:rPr>
          <w:rFonts w:ascii="Arial" w:hAnsi="Arial" w:cs="Arial"/>
          <w:bCs/>
          <w:lang w:val="az-Latn-AZ"/>
        </w:rPr>
        <w:t xml:space="preserve"> ya əmlakını</w:t>
      </w:r>
      <w:r w:rsidR="003A163A" w:rsidRPr="00CD07D4">
        <w:rPr>
          <w:rFonts w:ascii="Arial" w:hAnsi="Arial" w:cs="Arial"/>
          <w:bCs/>
          <w:lang w:val="az-Latn-AZ"/>
        </w:rPr>
        <w:t>,</w:t>
      </w:r>
      <w:r w:rsidR="0009797C" w:rsidRPr="00CD07D4">
        <w:rPr>
          <w:rFonts w:ascii="Arial" w:hAnsi="Arial" w:cs="Arial"/>
          <w:bCs/>
          <w:lang w:val="az-Latn-AZ"/>
        </w:rPr>
        <w:t xml:space="preserve"> ya ümumi olaraq yaşayış vasitəsini </w:t>
      </w:r>
      <w:r w:rsidR="003A163A" w:rsidRPr="00CD07D4">
        <w:rPr>
          <w:rFonts w:ascii="Arial" w:hAnsi="Arial" w:cs="Arial"/>
          <w:bCs/>
          <w:lang w:val="az-Latn-AZ"/>
        </w:rPr>
        <w:t>itirən TMQŞ</w:t>
      </w:r>
      <w:r w:rsidR="00B619BA" w:rsidRPr="00CD07D4">
        <w:rPr>
          <w:rFonts w:ascii="Arial" w:hAnsi="Arial" w:cs="Arial"/>
          <w:bCs/>
          <w:lang w:val="az-Latn-AZ"/>
        </w:rPr>
        <w:t xml:space="preserve">-nin </w:t>
      </w:r>
      <w:r w:rsidR="00862B6D" w:rsidRPr="00CD07D4">
        <w:rPr>
          <w:rFonts w:ascii="Arial" w:hAnsi="Arial" w:cs="Arial"/>
          <w:bCs/>
          <w:lang w:val="az-Latn-AZ"/>
        </w:rPr>
        <w:t>layihə</w:t>
      </w:r>
      <w:r w:rsidR="00B92A35" w:rsidRPr="00CD07D4">
        <w:rPr>
          <w:rFonts w:ascii="Arial" w:hAnsi="Arial" w:cs="Arial"/>
          <w:bCs/>
          <w:lang w:val="az-Latn-AZ"/>
        </w:rPr>
        <w:t xml:space="preserve"> i</w:t>
      </w:r>
      <w:r w:rsidR="00862B6D" w:rsidRPr="00CD07D4">
        <w:rPr>
          <w:rFonts w:ascii="Arial" w:hAnsi="Arial" w:cs="Arial"/>
          <w:bCs/>
          <w:lang w:val="az-Latn-AZ"/>
        </w:rPr>
        <w:t>lə əlaqədar işlərə cəlb olunmasına üstünlük veriləcək</w:t>
      </w:r>
      <w:r w:rsidR="003A163A" w:rsidRPr="00CD07D4">
        <w:rPr>
          <w:rFonts w:ascii="Arial" w:hAnsi="Arial" w:cs="Arial"/>
          <w:bCs/>
          <w:lang w:val="az-Latn-AZ"/>
        </w:rPr>
        <w:t>dir. Ciddi təsirə məruz qalan bu şəxslərin siyahısı Layihəçi Mühəndis tərəfindən KTP çərçivəsində Sifarişçiyə təqdim olunacaq və Podrat şirkətin nəzərinə çatdırılacaqdır. TMQŞ onlara verilən bu imkan haq</w:t>
      </w:r>
      <w:r w:rsidR="00B619BA" w:rsidRPr="00CD07D4">
        <w:rPr>
          <w:rFonts w:ascii="Arial" w:hAnsi="Arial" w:cs="Arial"/>
          <w:bCs/>
          <w:lang w:val="az-Latn-AZ"/>
        </w:rPr>
        <w:t>q</w:t>
      </w:r>
      <w:r w:rsidR="003A163A" w:rsidRPr="00CD07D4">
        <w:rPr>
          <w:rFonts w:ascii="Arial" w:hAnsi="Arial" w:cs="Arial"/>
          <w:bCs/>
          <w:lang w:val="az-Latn-AZ"/>
        </w:rPr>
        <w:t xml:space="preserve">ında ictimai məşvərətlərdə məlumatlandırılacaqlar. </w:t>
      </w:r>
    </w:p>
    <w:p w14:paraId="65F0EF87" w14:textId="6DDB22E9" w:rsidR="003A163A" w:rsidRPr="00CD07D4" w:rsidRDefault="003A163A" w:rsidP="00B92A35">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b/>
          <w:bCs/>
          <w:lang w:val="az-Latn-AZ"/>
        </w:rPr>
      </w:pPr>
      <w:r w:rsidRPr="00CD07D4">
        <w:rPr>
          <w:rFonts w:ascii="Arial" w:hAnsi="Arial" w:cs="Arial"/>
          <w:b/>
          <w:bCs/>
          <w:lang w:val="az-Latn-AZ"/>
        </w:rPr>
        <w:t xml:space="preserve">Həssas təbəqə: </w:t>
      </w:r>
      <w:r w:rsidRPr="00CD07D4">
        <w:rPr>
          <w:rFonts w:ascii="Arial" w:hAnsi="Arial" w:cs="Arial"/>
          <w:bCs/>
          <w:lang w:val="az-Latn-AZ"/>
        </w:rPr>
        <w:t>Ciddi TMQŞ-</w:t>
      </w:r>
      <w:r w:rsidR="00B619BA" w:rsidRPr="00CD07D4">
        <w:rPr>
          <w:rFonts w:ascii="Arial" w:hAnsi="Arial" w:cs="Arial"/>
          <w:bCs/>
          <w:lang w:val="az-Latn-AZ"/>
        </w:rPr>
        <w:t>n</w:t>
      </w:r>
      <w:r w:rsidRPr="00CD07D4">
        <w:rPr>
          <w:rFonts w:ascii="Arial" w:hAnsi="Arial" w:cs="Arial"/>
          <w:bCs/>
          <w:lang w:val="az-Latn-AZ"/>
        </w:rPr>
        <w:t>in işləmək qabiliyyəti olan ailə üzvləri</w:t>
      </w:r>
      <w:r w:rsidR="008E5FBD" w:rsidRPr="00CD07D4">
        <w:rPr>
          <w:rFonts w:ascii="Arial" w:hAnsi="Arial" w:cs="Arial"/>
          <w:bCs/>
          <w:lang w:val="az-Latn-AZ"/>
        </w:rPr>
        <w:t>nə</w:t>
      </w:r>
      <w:r w:rsidRPr="00CD07D4">
        <w:rPr>
          <w:rFonts w:ascii="Arial" w:hAnsi="Arial" w:cs="Arial"/>
          <w:bCs/>
          <w:lang w:val="az-Latn-AZ"/>
        </w:rPr>
        <w:t xml:space="preserve"> layihəylə əlaqədar işlərə cəl</w:t>
      </w:r>
      <w:r w:rsidR="008E5FBD" w:rsidRPr="00CD07D4">
        <w:rPr>
          <w:rFonts w:ascii="Arial" w:hAnsi="Arial" w:cs="Arial"/>
          <w:bCs/>
          <w:lang w:val="az-Latn-AZ"/>
        </w:rPr>
        <w:t>b edilməkdə ü</w:t>
      </w:r>
      <w:r w:rsidR="00B619BA" w:rsidRPr="00CD07D4">
        <w:rPr>
          <w:rFonts w:ascii="Arial" w:hAnsi="Arial" w:cs="Arial"/>
          <w:bCs/>
          <w:lang w:val="az-Latn-AZ"/>
        </w:rPr>
        <w:t>s</w:t>
      </w:r>
      <w:r w:rsidR="008E5FBD" w:rsidRPr="00CD07D4">
        <w:rPr>
          <w:rFonts w:ascii="Arial" w:hAnsi="Arial" w:cs="Arial"/>
          <w:bCs/>
          <w:lang w:val="az-Latn-AZ"/>
        </w:rPr>
        <w:t>tünlük verilərək onların yaşayış vasitələrinin bərpasına köməklik göstəriləcəkdir. Layihənin həssas təbəqəsinin digər ehtiyacları KTP çəərçivəsində aparılacaq sosial-iqtisadi araşdırmalar/ siyahıya alma zamanı müəyyən ediləcəkdir. Tədbirlərin təfərruatı KTP</w:t>
      </w:r>
      <w:r w:rsidR="00B619BA" w:rsidRPr="00CD07D4">
        <w:rPr>
          <w:rFonts w:ascii="Arial" w:hAnsi="Arial" w:cs="Arial"/>
          <w:bCs/>
          <w:lang w:val="az-Latn-AZ"/>
        </w:rPr>
        <w:t>-də</w:t>
      </w:r>
      <w:r w:rsidR="008E5FBD" w:rsidRPr="00CD07D4">
        <w:rPr>
          <w:rFonts w:ascii="Arial" w:hAnsi="Arial" w:cs="Arial"/>
          <w:bCs/>
          <w:lang w:val="az-Latn-AZ"/>
        </w:rPr>
        <w:t xml:space="preserve"> təqdim olunacaqdır.</w:t>
      </w:r>
    </w:p>
    <w:p w14:paraId="1E65D079" w14:textId="77777777" w:rsidR="00B92A35" w:rsidRPr="00CD07D4" w:rsidRDefault="00B92A35" w:rsidP="00B92A35">
      <w:pPr>
        <w:pStyle w:val="ListParagraph"/>
        <w:autoSpaceDE w:val="0"/>
        <w:autoSpaceDN w:val="0"/>
        <w:adjustRightInd w:val="0"/>
        <w:spacing w:before="120" w:after="120" w:line="288" w:lineRule="auto"/>
        <w:ind w:left="709"/>
        <w:contextualSpacing/>
        <w:jc w:val="both"/>
        <w:rPr>
          <w:rFonts w:ascii="Arial" w:hAnsi="Arial" w:cs="Arial"/>
          <w:b/>
          <w:bCs/>
          <w:lang w:val="az-Latn-AZ"/>
        </w:rPr>
      </w:pPr>
    </w:p>
    <w:p w14:paraId="42FB74F1" w14:textId="7C6B2DC1" w:rsidR="00B92A35" w:rsidRPr="00CD07D4" w:rsidRDefault="00FE6B50" w:rsidP="00B92A35">
      <w:pPr>
        <w:pStyle w:val="ListParagraph"/>
        <w:numPr>
          <w:ilvl w:val="0"/>
          <w:numId w:val="13"/>
        </w:numPr>
        <w:autoSpaceDE w:val="0"/>
        <w:autoSpaceDN w:val="0"/>
        <w:adjustRightInd w:val="0"/>
        <w:spacing w:before="120" w:after="120" w:line="288" w:lineRule="auto"/>
        <w:ind w:left="709" w:hanging="283"/>
        <w:contextualSpacing/>
        <w:jc w:val="both"/>
        <w:rPr>
          <w:rFonts w:ascii="Arial" w:hAnsi="Arial" w:cs="Arial"/>
          <w:b/>
          <w:bCs/>
          <w:lang w:val="az-Latn-AZ"/>
        </w:rPr>
      </w:pPr>
      <w:r w:rsidRPr="00CD07D4">
        <w:rPr>
          <w:rFonts w:ascii="Arial" w:hAnsi="Arial" w:cs="Arial"/>
          <w:b/>
          <w:bCs/>
          <w:lang w:val="az-Latn-AZ"/>
        </w:rPr>
        <w:t xml:space="preserve">Deposit/ tranzit hesablar: </w:t>
      </w:r>
      <w:r w:rsidRPr="00CD07D4">
        <w:rPr>
          <w:rFonts w:ascii="Arial" w:hAnsi="Arial" w:cs="Arial"/>
          <w:bCs/>
          <w:lang w:val="az-Latn-AZ"/>
        </w:rPr>
        <w:t>siyahıyaalma, işarələnmə və müfəssəl ölçülər götürülən zaman hər hansı axtarışda və ya ölkədən kənar olan TMQŞ</w:t>
      </w:r>
      <w:r w:rsidR="008E5FBD" w:rsidRPr="00CD07D4">
        <w:rPr>
          <w:rStyle w:val="FootnoteReference"/>
          <w:rFonts w:ascii="Arial" w:hAnsi="Arial" w:cs="Arial"/>
          <w:bCs/>
          <w:lang w:val="az-Latn-AZ"/>
        </w:rPr>
        <w:footnoteReference w:id="7"/>
      </w:r>
      <w:r w:rsidRPr="00CD07D4">
        <w:rPr>
          <w:rFonts w:ascii="Arial" w:hAnsi="Arial" w:cs="Arial"/>
          <w:bCs/>
          <w:lang w:val="az-Latn-AZ"/>
        </w:rPr>
        <w:t xml:space="preserve"> </w:t>
      </w:r>
      <w:r w:rsidR="002D1FBA" w:rsidRPr="00CD07D4">
        <w:rPr>
          <w:rFonts w:ascii="Arial" w:hAnsi="Arial" w:cs="Arial"/>
          <w:bCs/>
          <w:lang w:val="az-Latn-AZ"/>
        </w:rPr>
        <w:t xml:space="preserve">müəyyən edilərsə onun </w:t>
      </w:r>
      <w:r w:rsidRPr="00CD07D4">
        <w:rPr>
          <w:rFonts w:ascii="Arial" w:hAnsi="Arial" w:cs="Arial"/>
          <w:bCs/>
          <w:lang w:val="az-Latn-AZ"/>
        </w:rPr>
        <w:t>üçün xüsusi deposit/ tranzit hesabları açılacaq</w:t>
      </w:r>
      <w:r w:rsidR="00876A43" w:rsidRPr="00CD07D4">
        <w:rPr>
          <w:rFonts w:ascii="Arial" w:hAnsi="Arial" w:cs="Arial"/>
          <w:bCs/>
          <w:lang w:val="az-Latn-AZ"/>
        </w:rPr>
        <w:t xml:space="preserve">, tikili və torpaq üçün hesablanan kompensasiya həmin hesaba köçürüləcəkdir. </w:t>
      </w:r>
      <w:r w:rsidRPr="00CD07D4">
        <w:rPr>
          <w:rFonts w:ascii="Arial" w:hAnsi="Arial" w:cs="Arial"/>
          <w:bCs/>
          <w:lang w:val="az-Latn-AZ"/>
        </w:rPr>
        <w:t>. Lakin bu hesablara digər birdəfəli</w:t>
      </w:r>
      <w:r w:rsidR="005B51C3" w:rsidRPr="00CD07D4">
        <w:rPr>
          <w:rFonts w:ascii="Arial" w:hAnsi="Arial" w:cs="Arial"/>
          <w:bCs/>
          <w:lang w:val="az-Latn-AZ"/>
        </w:rPr>
        <w:t>k</w:t>
      </w:r>
      <w:r w:rsidRPr="00CD07D4">
        <w:rPr>
          <w:rFonts w:ascii="Arial" w:hAnsi="Arial" w:cs="Arial"/>
          <w:bCs/>
          <w:lang w:val="az-Latn-AZ"/>
        </w:rPr>
        <w:t xml:space="preserve"> ödənişlər edilməyəcəkdir. </w:t>
      </w:r>
      <w:r w:rsidR="00876A43" w:rsidRPr="00CD07D4">
        <w:rPr>
          <w:rFonts w:ascii="Arial" w:hAnsi="Arial" w:cs="Arial"/>
          <w:bCs/>
          <w:lang w:val="az-Latn-AZ"/>
        </w:rPr>
        <w:t>Deposit/ tranzit hesabın açılması prosedurları, kompensasiya məbləğinin hesabdan çıxarılması üçün təqdim olunacaq sənədlər toplusu KTP</w:t>
      </w:r>
      <w:r w:rsidR="00B619BA" w:rsidRPr="00CD07D4">
        <w:rPr>
          <w:rFonts w:ascii="Arial" w:hAnsi="Arial" w:cs="Arial"/>
          <w:bCs/>
          <w:lang w:val="az-Latn-AZ"/>
        </w:rPr>
        <w:t>-də</w:t>
      </w:r>
      <w:r w:rsidR="00876A43" w:rsidRPr="00CD07D4">
        <w:rPr>
          <w:rFonts w:ascii="Arial" w:hAnsi="Arial" w:cs="Arial"/>
          <w:bCs/>
          <w:lang w:val="az-Latn-AZ"/>
        </w:rPr>
        <w:t xml:space="preserve"> açıqlanacaqdır. </w:t>
      </w:r>
    </w:p>
    <w:p w14:paraId="43C22A3A" w14:textId="77777777" w:rsidR="00B92A35" w:rsidRPr="00CD07D4" w:rsidRDefault="00B92A35" w:rsidP="00B92A35">
      <w:pPr>
        <w:pStyle w:val="ListParagraph"/>
        <w:rPr>
          <w:rFonts w:ascii="Arial" w:hAnsi="Arial" w:cs="Arial"/>
          <w:b/>
          <w:bCs/>
          <w:lang w:val="az-Latn-AZ"/>
        </w:rPr>
      </w:pPr>
    </w:p>
    <w:p w14:paraId="0ADAC366" w14:textId="47DA5D0C" w:rsidR="00890CDE" w:rsidRPr="00CD07D4" w:rsidRDefault="00E43FC3" w:rsidP="002F301E">
      <w:pPr>
        <w:pStyle w:val="ListParagraph"/>
        <w:numPr>
          <w:ilvl w:val="0"/>
          <w:numId w:val="13"/>
        </w:numPr>
        <w:autoSpaceDE w:val="0"/>
        <w:autoSpaceDN w:val="0"/>
        <w:adjustRightInd w:val="0"/>
        <w:spacing w:before="120" w:after="120" w:line="288" w:lineRule="auto"/>
        <w:ind w:left="720" w:hanging="270"/>
        <w:contextualSpacing/>
        <w:jc w:val="both"/>
        <w:rPr>
          <w:rFonts w:ascii="Arial" w:hAnsi="Arial" w:cs="Arial"/>
          <w:b/>
          <w:bCs/>
          <w:lang w:val="az-Latn-AZ"/>
        </w:rPr>
      </w:pPr>
      <w:r w:rsidRPr="00CD07D4">
        <w:rPr>
          <w:rFonts w:ascii="Arial" w:hAnsi="Arial" w:cs="Arial"/>
          <w:b/>
          <w:bCs/>
          <w:lang w:val="az-Latn-AZ"/>
        </w:rPr>
        <w:t>Vergiqoyma</w:t>
      </w:r>
      <w:r w:rsidR="005B51C3" w:rsidRPr="00CD07D4">
        <w:rPr>
          <w:rFonts w:ascii="Arial" w:hAnsi="Arial" w:cs="Arial"/>
          <w:b/>
          <w:bCs/>
          <w:lang w:val="az-Latn-AZ"/>
        </w:rPr>
        <w:t xml:space="preserve">: </w:t>
      </w:r>
      <w:r w:rsidRPr="00CD07D4">
        <w:rPr>
          <w:rFonts w:ascii="Arial" w:hAnsi="Arial" w:cs="Arial"/>
          <w:bCs/>
          <w:lang w:val="az-Latn-AZ"/>
        </w:rPr>
        <w:t>DETAHQ</w:t>
      </w:r>
      <w:r w:rsidR="0041167F" w:rsidRPr="00CD07D4">
        <w:rPr>
          <w:rStyle w:val="FootnoteReference"/>
          <w:rFonts w:ascii="Arial" w:hAnsi="Arial" w:cs="Arial"/>
          <w:bCs/>
          <w:lang w:val="az-Latn-AZ"/>
        </w:rPr>
        <w:footnoteReference w:id="8"/>
      </w:r>
      <w:r w:rsidRPr="00CD07D4">
        <w:rPr>
          <w:rFonts w:ascii="Arial" w:hAnsi="Arial" w:cs="Arial"/>
          <w:bCs/>
          <w:lang w:val="az-Latn-AZ"/>
        </w:rPr>
        <w:t xml:space="preserve">nun 81-ci maddəsinə əsasən TMQŞ heç bir halda hər hansı vergilərin və əməliyat xarclərinin ödənilməsinə cəlb edilməyəcəklər. AR Höküməti ləğv edənə </w:t>
      </w:r>
      <w:r w:rsidR="005B51C3" w:rsidRPr="00CD07D4">
        <w:rPr>
          <w:rFonts w:ascii="Arial" w:hAnsi="Arial" w:cs="Arial"/>
          <w:bCs/>
          <w:lang w:val="az-Latn-AZ"/>
        </w:rPr>
        <w:t>q</w:t>
      </w:r>
      <w:r w:rsidRPr="00CD07D4">
        <w:rPr>
          <w:rFonts w:ascii="Arial" w:hAnsi="Arial" w:cs="Arial"/>
          <w:bCs/>
          <w:lang w:val="az-Latn-AZ"/>
        </w:rPr>
        <w:t>ədər (ə</w:t>
      </w:r>
      <w:r w:rsidR="005B51C3" w:rsidRPr="00CD07D4">
        <w:rPr>
          <w:rFonts w:ascii="Arial" w:hAnsi="Arial" w:cs="Arial"/>
          <w:bCs/>
          <w:lang w:val="az-Latn-AZ"/>
        </w:rPr>
        <w:t>g</w:t>
      </w:r>
      <w:r w:rsidRPr="00CD07D4">
        <w:rPr>
          <w:rFonts w:ascii="Arial" w:hAnsi="Arial" w:cs="Arial"/>
          <w:bCs/>
          <w:lang w:val="az-Latn-AZ"/>
        </w:rPr>
        <w:t>ər belə olarsa)</w:t>
      </w:r>
      <w:r w:rsidR="005B51C3" w:rsidRPr="00CD07D4">
        <w:rPr>
          <w:rFonts w:ascii="Arial" w:hAnsi="Arial" w:cs="Arial"/>
          <w:bCs/>
          <w:lang w:val="az-Latn-AZ"/>
        </w:rPr>
        <w:t xml:space="preserve"> </w:t>
      </w:r>
      <w:r w:rsidRPr="00CD07D4">
        <w:rPr>
          <w:rFonts w:ascii="Arial" w:hAnsi="Arial" w:cs="Arial"/>
          <w:bCs/>
          <w:lang w:val="az-Latn-AZ"/>
        </w:rPr>
        <w:t>bu ödənişlər İcraçı Təşkilat tərəfindən aparılacaqdır.</w:t>
      </w:r>
    </w:p>
    <w:p w14:paraId="0586C8BF" w14:textId="77777777" w:rsidR="00C01F12" w:rsidRPr="00CD07D4" w:rsidRDefault="00C01F12" w:rsidP="00C01F12">
      <w:pPr>
        <w:autoSpaceDE w:val="0"/>
        <w:autoSpaceDN w:val="0"/>
        <w:adjustRightInd w:val="0"/>
        <w:spacing w:line="288" w:lineRule="auto"/>
        <w:jc w:val="both"/>
        <w:rPr>
          <w:rFonts w:ascii="Arial" w:hAnsi="Arial" w:cs="Arial"/>
          <w:lang w:val="az-Latn-AZ"/>
        </w:rPr>
      </w:pPr>
    </w:p>
    <w:p w14:paraId="29B87A67" w14:textId="0DAB570B" w:rsidR="00F41D27" w:rsidRPr="00CD07D4" w:rsidRDefault="00E43FC3" w:rsidP="00C01F12">
      <w:pPr>
        <w:autoSpaceDE w:val="0"/>
        <w:autoSpaceDN w:val="0"/>
        <w:adjustRightInd w:val="0"/>
        <w:spacing w:line="288" w:lineRule="auto"/>
        <w:jc w:val="both"/>
        <w:rPr>
          <w:rFonts w:ascii="Arial" w:hAnsi="Arial" w:cs="Arial"/>
          <w:lang w:val="az-Latn-AZ"/>
        </w:rPr>
      </w:pPr>
      <w:r w:rsidRPr="00CD07D4">
        <w:rPr>
          <w:rFonts w:ascii="Arial" w:hAnsi="Arial" w:cs="Arial"/>
          <w:lang w:val="az-Latn-AZ"/>
        </w:rPr>
        <w:t>Bank xidmət haqqı</w:t>
      </w:r>
      <w:r w:rsidR="00CD07D4" w:rsidRPr="00CD07D4">
        <w:rPr>
          <w:rFonts w:ascii="Arial" w:hAnsi="Arial" w:cs="Arial"/>
          <w:lang w:val="az-Latn-AZ"/>
        </w:rPr>
        <w:t xml:space="preserve"> </w:t>
      </w:r>
      <w:r w:rsidR="00F41D27" w:rsidRPr="00CD07D4">
        <w:rPr>
          <w:rFonts w:ascii="Arial" w:hAnsi="Arial" w:cs="Arial"/>
          <w:lang w:val="az-Latn-AZ"/>
        </w:rPr>
        <w:t xml:space="preserve">Əlavə olaraq, bank xərcləri </w:t>
      </w:r>
      <w:r w:rsidR="00B74290" w:rsidRPr="00CD07D4">
        <w:rPr>
          <w:rFonts w:ascii="Arial" w:hAnsi="Arial" w:cs="Arial"/>
          <w:lang w:val="az-Latn-AZ"/>
        </w:rPr>
        <w:t>AO tərəfindən ödəniləcəkdir</w:t>
      </w:r>
      <w:r w:rsidR="00F41D27" w:rsidRPr="00CD07D4">
        <w:rPr>
          <w:rFonts w:ascii="Arial" w:hAnsi="Arial" w:cs="Arial"/>
          <w:lang w:val="az-Latn-AZ"/>
        </w:rPr>
        <w:t xml:space="preserve">. </w:t>
      </w:r>
    </w:p>
    <w:p w14:paraId="253C800F" w14:textId="77777777" w:rsidR="00F41D27" w:rsidRPr="00CD07D4" w:rsidRDefault="00F41D27" w:rsidP="00C01F12">
      <w:pPr>
        <w:autoSpaceDE w:val="0"/>
        <w:autoSpaceDN w:val="0"/>
        <w:adjustRightInd w:val="0"/>
        <w:spacing w:line="288" w:lineRule="auto"/>
        <w:jc w:val="both"/>
        <w:rPr>
          <w:rFonts w:ascii="Arial" w:hAnsi="Arial" w:cs="Arial"/>
          <w:b/>
          <w:lang w:val="az-Latn-AZ"/>
        </w:rPr>
      </w:pPr>
    </w:p>
    <w:p w14:paraId="1D099399" w14:textId="0A3D6364" w:rsidR="00367EBA" w:rsidRPr="00CD07D4" w:rsidRDefault="00367EBA" w:rsidP="00367EBA">
      <w:pPr>
        <w:pStyle w:val="Heading1"/>
        <w:spacing w:before="0" w:line="288" w:lineRule="auto"/>
        <w:ind w:left="720" w:hanging="720"/>
        <w:jc w:val="both"/>
        <w:rPr>
          <w:rFonts w:ascii="Arial" w:hAnsi="Arial" w:cs="Arial"/>
          <w:color w:val="auto"/>
          <w:sz w:val="22"/>
          <w:szCs w:val="22"/>
          <w:lang w:val="az-Latn-AZ"/>
        </w:rPr>
      </w:pPr>
      <w:bookmarkStart w:id="27" w:name="_Toc391308720"/>
      <w:bookmarkStart w:id="28" w:name="_Toc435805140"/>
      <w:r w:rsidRPr="00CD07D4">
        <w:rPr>
          <w:rFonts w:ascii="Arial" w:hAnsi="Arial" w:cs="Arial"/>
          <w:color w:val="auto"/>
          <w:sz w:val="22"/>
          <w:szCs w:val="22"/>
          <w:lang w:val="az-Latn-AZ"/>
        </w:rPr>
        <w:t xml:space="preserve">4.0 </w:t>
      </w:r>
      <w:r w:rsidRPr="00CD07D4">
        <w:rPr>
          <w:rFonts w:ascii="Arial" w:hAnsi="Arial" w:cs="Arial"/>
          <w:color w:val="auto"/>
          <w:sz w:val="22"/>
          <w:szCs w:val="22"/>
          <w:lang w:val="az-Latn-AZ"/>
        </w:rPr>
        <w:tab/>
        <w:t>MÜLKİYYƏTİN QİYMƏTLƏNDİRİLMƏSİ ÜÇÜN METOD VƏ PROSEDURLAR VƏ KOMPENSASİY</w:t>
      </w:r>
      <w:r w:rsidR="005B51C3" w:rsidRPr="00CD07D4">
        <w:rPr>
          <w:rFonts w:ascii="Arial" w:hAnsi="Arial" w:cs="Arial"/>
          <w:color w:val="auto"/>
          <w:sz w:val="22"/>
          <w:szCs w:val="22"/>
          <w:lang w:val="az-Latn-AZ"/>
        </w:rPr>
        <w:t>A</w:t>
      </w:r>
      <w:r w:rsidRPr="00CD07D4">
        <w:rPr>
          <w:rFonts w:ascii="Arial" w:hAnsi="Arial" w:cs="Arial"/>
          <w:color w:val="auto"/>
          <w:sz w:val="22"/>
          <w:szCs w:val="22"/>
          <w:lang w:val="az-Latn-AZ"/>
        </w:rPr>
        <w:t xml:space="preserve"> CƏDVƏLİ:</w:t>
      </w:r>
      <w:bookmarkEnd w:id="27"/>
      <w:bookmarkEnd w:id="28"/>
    </w:p>
    <w:p w14:paraId="13700763" w14:textId="21095DE3" w:rsidR="00367EBA" w:rsidRPr="00CD07D4" w:rsidRDefault="00B74290" w:rsidP="00CD07D4">
      <w:pPr>
        <w:rPr>
          <w:rFonts w:ascii="Arial" w:hAnsi="Arial" w:cs="Arial"/>
          <w:b/>
          <w:lang w:val="az-Latn-AZ"/>
        </w:rPr>
      </w:pPr>
      <w:r w:rsidRPr="00CD07D4">
        <w:rPr>
          <w:lang w:val="az-Latn-AZ"/>
        </w:rPr>
        <w:t>B</w:t>
      </w:r>
      <w:r w:rsidR="00BF4360" w:rsidRPr="00CD07D4">
        <w:rPr>
          <w:lang w:val="az-Latn-AZ"/>
        </w:rPr>
        <w:t>ütün torpaqlar və tikililər bərpa dəyəri prinsipinə əsasən kompenasiya olunacaqdır. V</w:t>
      </w:r>
      <w:r w:rsidR="00367EBA" w:rsidRPr="00CD07D4">
        <w:rPr>
          <w:rFonts w:ascii="Arial" w:hAnsi="Arial" w:cs="Arial"/>
          <w:lang w:val="az-Latn-AZ"/>
        </w:rPr>
        <w:t>ahid kompensasiya dəyərlərinin hesablanması metodologiyası aşağıda təqdim edilir</w:t>
      </w:r>
      <w:r w:rsidR="00367EBA" w:rsidRPr="00CD07D4">
        <w:rPr>
          <w:rFonts w:ascii="Arial" w:hAnsi="Arial" w:cs="Arial"/>
          <w:b/>
          <w:lang w:val="az-Latn-AZ"/>
        </w:rPr>
        <w:t>:</w:t>
      </w:r>
    </w:p>
    <w:p w14:paraId="4BD81A49" w14:textId="77777777" w:rsidR="00367EBA" w:rsidRPr="00CD07D4" w:rsidRDefault="00367EBA" w:rsidP="00367EBA">
      <w:pPr>
        <w:pStyle w:val="ListParagraph"/>
        <w:numPr>
          <w:ilvl w:val="0"/>
          <w:numId w:val="19"/>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Kənd təsərrüfat təyinatlı torpaqlar </w:t>
      </w:r>
      <w:r w:rsidRPr="00CD07D4">
        <w:rPr>
          <w:rFonts w:ascii="Arial" w:hAnsi="Arial" w:cs="Arial"/>
          <w:lang w:val="az-Latn-AZ"/>
        </w:rPr>
        <w:t>təsirə məruz qaldıqda TDEAHQ əsasən qiymətləndirmə aşağıdaki iki üsulla hesablanır:.</w:t>
      </w:r>
    </w:p>
    <w:p w14:paraId="3C753AA3" w14:textId="77777777" w:rsidR="00367EBA" w:rsidRPr="00CD07D4" w:rsidRDefault="00367EBA" w:rsidP="00367EBA">
      <w:pPr>
        <w:pStyle w:val="ListParagraph"/>
        <w:numPr>
          <w:ilvl w:val="0"/>
          <w:numId w:val="18"/>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Fəaliyyətdə olan real torpaq bazarına istinadən torpağın bazar qiyməti hesablanır. (58 maddə).</w:t>
      </w:r>
    </w:p>
    <w:p w14:paraId="47C1599F" w14:textId="3F2DEF03" w:rsidR="00367EBA" w:rsidRPr="00CD07D4" w:rsidRDefault="00367EBA" w:rsidP="00CD07D4">
      <w:pPr>
        <w:pStyle w:val="ListParagraph"/>
        <w:numPr>
          <w:ilvl w:val="0"/>
          <w:numId w:val="18"/>
        </w:numPr>
        <w:autoSpaceDE w:val="0"/>
        <w:autoSpaceDN w:val="0"/>
        <w:adjustRightInd w:val="0"/>
        <w:spacing w:line="288" w:lineRule="auto"/>
        <w:ind w:left="1080"/>
        <w:contextualSpacing/>
        <w:jc w:val="both"/>
        <w:rPr>
          <w:rFonts w:ascii="Arial" w:hAnsi="Arial" w:cs="Arial"/>
          <w:lang w:val="az-Latn-AZ"/>
        </w:rPr>
      </w:pPr>
      <w:r w:rsidRPr="00CD07D4">
        <w:rPr>
          <w:rFonts w:ascii="Arial" w:hAnsi="Arial" w:cs="Arial"/>
          <w:lang w:val="az-Latn-AZ"/>
        </w:rPr>
        <w:t>Mövcud torpaq bazarı real bazar qiymətinin müəyyən edilməsi üçün kifayət etmədikdə bərpa qiymətinin müəyyən edilməsi üzrə hesablanır.</w:t>
      </w:r>
      <w:r w:rsidR="00B74290" w:rsidRPr="00CD07D4">
        <w:rPr>
          <w:rFonts w:ascii="Arial" w:hAnsi="Arial" w:cs="Arial"/>
          <w:lang w:val="az-Latn-AZ"/>
        </w:rPr>
        <w:t xml:space="preserve"> Bərpa qiyməti </w:t>
      </w:r>
      <w:r w:rsidR="00A74DA0" w:rsidRPr="00CD07D4">
        <w:rPr>
          <w:rFonts w:ascii="Arial" w:hAnsi="Arial" w:cs="Arial"/>
          <w:lang w:val="az-Latn-AZ"/>
        </w:rPr>
        <w:t>müstəqil qiymətləndirici tərəfindən (KTP</w:t>
      </w:r>
      <w:r w:rsidR="00B619BA" w:rsidRPr="00CD07D4">
        <w:rPr>
          <w:rFonts w:ascii="Arial" w:hAnsi="Arial" w:cs="Arial"/>
          <w:lang w:val="az-Latn-AZ"/>
        </w:rPr>
        <w:t>-nin</w:t>
      </w:r>
      <w:r w:rsidR="00A74DA0" w:rsidRPr="00CD07D4">
        <w:rPr>
          <w:rFonts w:ascii="Arial" w:hAnsi="Arial" w:cs="Arial"/>
          <w:lang w:val="az-Latn-AZ"/>
        </w:rPr>
        <w:t xml:space="preserve"> icrası zamanı MN tərəfindən təyin </w:t>
      </w:r>
      <w:r w:rsidR="00A74DA0" w:rsidRPr="00CD07D4">
        <w:rPr>
          <w:rFonts w:ascii="Arial" w:hAnsi="Arial" w:cs="Arial"/>
          <w:lang w:val="az-Latn-AZ"/>
        </w:rPr>
        <w:lastRenderedPageBreak/>
        <w:t>olunacaq) TMQ torpaq sahəsi yaxınlığında eyni ölçü, status, keyfiyyət və məhsuldarlıq xüsusiyyəti olan torpaq sahəsinin qiyməti əsasında hesablanacaqdır.</w:t>
      </w:r>
      <w:r w:rsidRPr="00CD07D4">
        <w:rPr>
          <w:rFonts w:ascii="Arial" w:hAnsi="Arial" w:cs="Arial"/>
          <w:lang w:val="az-Latn-AZ"/>
        </w:rPr>
        <w:t xml:space="preserve"> (59 maddə)</w:t>
      </w:r>
      <w:r w:rsidR="00A74DA0" w:rsidRPr="00CD07D4">
        <w:rPr>
          <w:rFonts w:ascii="Arial" w:hAnsi="Arial" w:cs="Arial"/>
          <w:lang w:val="az-Latn-AZ"/>
        </w:rPr>
        <w:t xml:space="preserve">. </w:t>
      </w:r>
      <w:r w:rsidRPr="00CD07D4">
        <w:rPr>
          <w:rFonts w:ascii="Arial" w:hAnsi="Arial" w:cs="Arial"/>
          <w:lang w:val="az-Latn-AZ"/>
        </w:rPr>
        <w:t xml:space="preserve">Qiymətləndirmə üsullarından hər ikisi tədbiq edilə biləcəyi hallarda daha yüksək qiyməti verən üsul tədbiq edilir. </w:t>
      </w:r>
    </w:p>
    <w:p w14:paraId="5F9814E2" w14:textId="77777777" w:rsidR="00367EBA" w:rsidRPr="00CD07D4" w:rsidRDefault="00367EBA" w:rsidP="00367EBA">
      <w:pPr>
        <w:pStyle w:val="ListParagraph"/>
        <w:numPr>
          <w:ilvl w:val="0"/>
          <w:numId w:val="19"/>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Evlər/ Tikililər </w:t>
      </w:r>
      <w:r w:rsidRPr="00CD07D4">
        <w:rPr>
          <w:rFonts w:ascii="Arial" w:hAnsi="Arial" w:cs="Arial"/>
          <w:lang w:val="az-Latn-AZ"/>
        </w:rPr>
        <w:t>tikilinin növü,</w:t>
      </w:r>
      <w:r w:rsidR="005B51C3" w:rsidRPr="00CD07D4">
        <w:rPr>
          <w:rFonts w:ascii="Arial" w:hAnsi="Arial" w:cs="Arial"/>
          <w:lang w:val="az-Latn-AZ"/>
        </w:rPr>
        <w:t xml:space="preserve"> </w:t>
      </w:r>
      <w:r w:rsidRPr="00CD07D4">
        <w:rPr>
          <w:rFonts w:ascii="Arial" w:hAnsi="Arial" w:cs="Arial"/>
          <w:lang w:val="az-Latn-AZ"/>
        </w:rPr>
        <w:t>materialların dəyəri, iş dəyəri, nəqliyyat və digər tikinti xərclərini nəzərə alaraq mövcud bazar və ya bərpa dəyəri prinsipinə əsasən müəyyən ediləcək. Amartizasiya və əməliyyat xərcləri nəzərə alınmayacaq. Bu Layihə çərçivəsində insanların fiziki köçürülməsi nəzərə alınmayıb və yaşayış binaları təsirə məruz qalmaycaq</w:t>
      </w:r>
      <w:r w:rsidR="005B51C3" w:rsidRPr="00CD07D4">
        <w:rPr>
          <w:rFonts w:ascii="Arial" w:hAnsi="Arial" w:cs="Arial"/>
          <w:lang w:val="az-Latn-AZ"/>
        </w:rPr>
        <w:t>dır</w:t>
      </w:r>
      <w:r w:rsidRPr="00CD07D4">
        <w:rPr>
          <w:rFonts w:ascii="Arial" w:hAnsi="Arial" w:cs="Arial"/>
          <w:lang w:val="az-Latn-AZ"/>
        </w:rPr>
        <w:t>. Lakin müfəssəl layihə nəticəsində bel</w:t>
      </w:r>
      <w:r w:rsidR="005B51C3" w:rsidRPr="00CD07D4">
        <w:rPr>
          <w:rFonts w:ascii="Arial" w:hAnsi="Arial" w:cs="Arial"/>
          <w:lang w:val="az-Latn-AZ"/>
        </w:rPr>
        <w:t>ə</w:t>
      </w:r>
      <w:r w:rsidRPr="00CD07D4">
        <w:rPr>
          <w:rFonts w:ascii="Arial" w:hAnsi="Arial" w:cs="Arial"/>
          <w:lang w:val="az-Latn-AZ"/>
        </w:rPr>
        <w:t xml:space="preserve"> bir təsirin qaçılmaz olması əşkar edilərsə bu tikililər bərpa dəyəri  prinsipi əsasında qiymətləndiriləcək</w:t>
      </w:r>
      <w:r w:rsidR="005B51C3" w:rsidRPr="00CD07D4">
        <w:rPr>
          <w:rFonts w:ascii="Arial" w:hAnsi="Arial" w:cs="Arial"/>
          <w:lang w:val="az-Latn-AZ"/>
        </w:rPr>
        <w:t>dir</w:t>
      </w:r>
      <w:r w:rsidRPr="00CD07D4">
        <w:rPr>
          <w:rFonts w:ascii="Arial" w:hAnsi="Arial" w:cs="Arial"/>
          <w:lang w:val="az-Latn-AZ"/>
        </w:rPr>
        <w:t>. Ferma tikililəri, hasar, divar və digər təsirə məruz qalan tikililər bərpa dəyəri prinsipi</w:t>
      </w:r>
      <w:r w:rsidR="005B51C3" w:rsidRPr="00CD07D4">
        <w:rPr>
          <w:rFonts w:ascii="Arial" w:hAnsi="Arial" w:cs="Arial"/>
          <w:lang w:val="az-Latn-AZ"/>
        </w:rPr>
        <w:t xml:space="preserve"> i</w:t>
      </w:r>
      <w:r w:rsidRPr="00CD07D4">
        <w:rPr>
          <w:rFonts w:ascii="Arial" w:hAnsi="Arial" w:cs="Arial"/>
          <w:lang w:val="az-Latn-AZ"/>
        </w:rPr>
        <w:t>lə kompensasiya ediləcək</w:t>
      </w:r>
      <w:r w:rsidR="005B51C3" w:rsidRPr="00CD07D4">
        <w:rPr>
          <w:rFonts w:ascii="Arial" w:hAnsi="Arial" w:cs="Arial"/>
          <w:lang w:val="az-Latn-AZ"/>
        </w:rPr>
        <w:t>dir</w:t>
      </w:r>
      <w:r w:rsidRPr="00CD07D4">
        <w:rPr>
          <w:rFonts w:ascii="Arial" w:hAnsi="Arial" w:cs="Arial"/>
          <w:lang w:val="az-Latn-AZ"/>
        </w:rPr>
        <w:t xml:space="preserve">. Əsas ev olmayan, və ya heç olmasa kimsə yaşayan əlavə tikili itkisi baş verərsə ən münasib kompensasiya seçimi olan – nəğd pulla kompensasiya mümkün olacaq.  </w:t>
      </w:r>
    </w:p>
    <w:p w14:paraId="6866000F" w14:textId="77777777" w:rsidR="00367EBA" w:rsidRPr="00CD07D4" w:rsidRDefault="00367EBA" w:rsidP="00367EBA">
      <w:pPr>
        <w:pStyle w:val="ListParagraph"/>
        <w:numPr>
          <w:ilvl w:val="0"/>
          <w:numId w:val="19"/>
        </w:numPr>
        <w:autoSpaceDE w:val="0"/>
        <w:autoSpaceDN w:val="0"/>
        <w:adjustRightInd w:val="0"/>
        <w:spacing w:line="288" w:lineRule="auto"/>
        <w:contextualSpacing/>
        <w:jc w:val="both"/>
        <w:rPr>
          <w:rFonts w:ascii="Arial" w:hAnsi="Arial" w:cs="Arial"/>
          <w:lang w:val="az-Latn-AZ"/>
        </w:rPr>
      </w:pPr>
      <w:r w:rsidRPr="00CD07D4">
        <w:rPr>
          <w:rFonts w:ascii="Arial" w:hAnsi="Arial" w:cs="Arial"/>
          <w:b/>
          <w:lang w:val="az-Latn-AZ"/>
        </w:rPr>
        <w:t xml:space="preserve">Illik bitkilər. </w:t>
      </w:r>
      <w:r w:rsidRPr="00CD07D4">
        <w:rPr>
          <w:rFonts w:ascii="Arial" w:hAnsi="Arial" w:cs="Arial"/>
          <w:lang w:val="az-Latn-AZ"/>
        </w:rPr>
        <w:t>Məhsulun yığımı iş qrafiki ilə uyğunlaşmadığı təqdirdə</w:t>
      </w:r>
      <w:r w:rsidRPr="00CD07D4">
        <w:rPr>
          <w:rFonts w:ascii="Arial" w:hAnsi="Arial" w:cs="Arial"/>
          <w:b/>
          <w:lang w:val="az-Latn-AZ"/>
        </w:rPr>
        <w:t xml:space="preserve">, </w:t>
      </w:r>
      <w:r w:rsidRPr="00CD07D4">
        <w:rPr>
          <w:rFonts w:ascii="Arial" w:hAnsi="Arial" w:cs="Arial"/>
          <w:lang w:val="az-Latn-AZ"/>
        </w:rPr>
        <w:t xml:space="preserve">məhsul itkisi təsiri qaçılmaz olarsa məhsula görə kompensasiya ödəniləcək. </w:t>
      </w:r>
    </w:p>
    <w:p w14:paraId="2C1D371C" w14:textId="77777777" w:rsidR="00367EBA" w:rsidRPr="00CD07D4" w:rsidRDefault="00367EBA" w:rsidP="005B51C3">
      <w:pPr>
        <w:pStyle w:val="ListParagraph"/>
        <w:autoSpaceDE w:val="0"/>
        <w:autoSpaceDN w:val="0"/>
        <w:adjustRightInd w:val="0"/>
        <w:spacing w:line="288" w:lineRule="auto"/>
        <w:ind w:left="1080"/>
        <w:contextualSpacing/>
        <w:jc w:val="both"/>
        <w:rPr>
          <w:rFonts w:ascii="Arial" w:hAnsi="Arial" w:cs="Arial"/>
          <w:lang w:val="az-Latn-AZ"/>
        </w:rPr>
      </w:pPr>
      <w:r w:rsidRPr="00CD07D4">
        <w:rPr>
          <w:rFonts w:ascii="Arial" w:hAnsi="Arial" w:cs="Arial"/>
          <w:lang w:val="az-Latn-AZ"/>
        </w:rPr>
        <w:t>Illik bitkilər üçün kompensasiyanı hesablamaq üçün aşağıdakı düsturdan istifadə ediləcək</w:t>
      </w:r>
      <w:r w:rsidR="005B51C3" w:rsidRPr="00CD07D4">
        <w:rPr>
          <w:rFonts w:ascii="Arial" w:hAnsi="Arial" w:cs="Arial"/>
          <w:lang w:val="az-Latn-AZ"/>
        </w:rPr>
        <w:t>dir</w:t>
      </w:r>
      <w:r w:rsidRPr="00CD07D4">
        <w:rPr>
          <w:rFonts w:ascii="Arial" w:hAnsi="Arial" w:cs="Arial"/>
          <w:lang w:val="az-Latn-AZ"/>
        </w:rPr>
        <w:t xml:space="preserve">: </w:t>
      </w:r>
    </w:p>
    <w:p w14:paraId="77D80A14" w14:textId="77777777" w:rsidR="00367EBA" w:rsidRPr="00CD07D4" w:rsidRDefault="00367EBA" w:rsidP="00367EBA">
      <w:pPr>
        <w:pStyle w:val="ListParagraph"/>
        <w:autoSpaceDE w:val="0"/>
        <w:autoSpaceDN w:val="0"/>
        <w:adjustRightInd w:val="0"/>
        <w:spacing w:line="288" w:lineRule="auto"/>
        <w:ind w:left="1080"/>
        <w:jc w:val="both"/>
        <w:rPr>
          <w:rFonts w:ascii="Arial" w:hAnsi="Arial" w:cs="Arial"/>
        </w:rPr>
      </w:pPr>
      <w:r w:rsidRPr="00CD07D4">
        <w:rPr>
          <w:rFonts w:ascii="Arial" w:hAnsi="Arial" w:cs="Arial"/>
        </w:rPr>
        <w:t>CrC = ((RP x Yd) – CC) x A x T</w:t>
      </w:r>
    </w:p>
    <w:p w14:paraId="3607AA76" w14:textId="77777777" w:rsidR="00367EBA" w:rsidRPr="00CD07D4" w:rsidRDefault="00367EBA" w:rsidP="00367EBA">
      <w:pPr>
        <w:pStyle w:val="ListParagraph"/>
        <w:autoSpaceDE w:val="0"/>
        <w:autoSpaceDN w:val="0"/>
        <w:adjustRightInd w:val="0"/>
        <w:spacing w:line="288" w:lineRule="auto"/>
        <w:ind w:left="1080"/>
        <w:jc w:val="both"/>
        <w:rPr>
          <w:rFonts w:ascii="Arial" w:hAnsi="Arial" w:cs="Arial"/>
        </w:rPr>
      </w:pPr>
      <w:r w:rsidRPr="00CD07D4">
        <w:rPr>
          <w:rFonts w:ascii="Arial" w:hAnsi="Arial" w:cs="Arial"/>
        </w:rPr>
        <w:t>CrC = birillik bitkilərdən ədlə olunan gəlirin itirilməsi qarşılığında kompensasiya; RP = məhsulun pərakəndə qiyməti (Azərbaycan Manatı/100 kq); Yd = məhsul (100 kg</w:t>
      </w:r>
      <w:r w:rsidR="0041167F" w:rsidRPr="00CD07D4">
        <w:rPr>
          <w:rStyle w:val="FootnoteReference"/>
          <w:rFonts w:ascii="Arial" w:hAnsi="Arial" w:cs="Arial"/>
        </w:rPr>
        <w:footnoteReference w:id="9"/>
      </w:r>
      <w:r w:rsidRPr="00CD07D4">
        <w:rPr>
          <w:rFonts w:ascii="Arial" w:hAnsi="Arial" w:cs="Arial"/>
        </w:rPr>
        <w:t>/hectare); CC = maddi xərclər, aqrotexniki tədbirlər, nəqliyyat daşınması, vergilər və rüsumlar daxil olmaqla artan xərclər (AZN / hektar); A = layihə üçün təzimlənən ərazi (hektar), və T = itirilmiş becərmə mövsümlərinin sayı.</w:t>
      </w:r>
    </w:p>
    <w:p w14:paraId="5F233AD2" w14:textId="77777777" w:rsidR="00367EBA" w:rsidRPr="00CD07D4" w:rsidRDefault="00367EBA" w:rsidP="00367EBA">
      <w:pPr>
        <w:pStyle w:val="ListParagraph"/>
        <w:numPr>
          <w:ilvl w:val="0"/>
          <w:numId w:val="19"/>
        </w:numPr>
        <w:autoSpaceDE w:val="0"/>
        <w:autoSpaceDN w:val="0"/>
        <w:adjustRightInd w:val="0"/>
        <w:spacing w:line="288" w:lineRule="auto"/>
        <w:contextualSpacing/>
        <w:jc w:val="both"/>
        <w:rPr>
          <w:rFonts w:ascii="Arial" w:hAnsi="Arial" w:cs="Arial"/>
        </w:rPr>
      </w:pPr>
      <w:r w:rsidRPr="00CD07D4">
        <w:rPr>
          <w:rFonts w:ascii="Arial" w:hAnsi="Arial" w:cs="Arial"/>
          <w:b/>
        </w:rPr>
        <w:t xml:space="preserve">Ağaclar. </w:t>
      </w:r>
      <w:r w:rsidRPr="00CD07D4">
        <w:rPr>
          <w:rFonts w:ascii="Arial" w:hAnsi="Arial" w:cs="Arial"/>
        </w:rPr>
        <w:t xml:space="preserve"> </w:t>
      </w:r>
      <w:r w:rsidR="005B51C3" w:rsidRPr="00CD07D4">
        <w:rPr>
          <w:rFonts w:ascii="Arial" w:hAnsi="Arial" w:cs="Arial"/>
        </w:rPr>
        <w:t>O</w:t>
      </w:r>
      <w:r w:rsidRPr="00CD07D4">
        <w:rPr>
          <w:rFonts w:ascii="Arial" w:hAnsi="Arial" w:cs="Arial"/>
        </w:rPr>
        <w:t>dunluq və ya məyvəlik o</w:t>
      </w:r>
      <w:r w:rsidR="005B51C3" w:rsidRPr="00CD07D4">
        <w:rPr>
          <w:rFonts w:ascii="Arial" w:hAnsi="Arial" w:cs="Arial"/>
        </w:rPr>
        <w:t>lmasından</w:t>
      </w:r>
      <w:r w:rsidRPr="00CD07D4">
        <w:rPr>
          <w:rFonts w:ascii="Arial" w:hAnsi="Arial" w:cs="Arial"/>
        </w:rPr>
        <w:t xml:space="preserve"> asılı olaraq müxtəlif metodlarla qiymətləndiriləcək. </w:t>
      </w:r>
    </w:p>
    <w:p w14:paraId="65946ED7" w14:textId="77777777" w:rsidR="00367EBA" w:rsidRPr="00CD07D4" w:rsidRDefault="00367EBA" w:rsidP="00367EBA">
      <w:pPr>
        <w:pStyle w:val="ListParagraph"/>
        <w:numPr>
          <w:ilvl w:val="0"/>
          <w:numId w:val="20"/>
        </w:numPr>
        <w:autoSpaceDE w:val="0"/>
        <w:autoSpaceDN w:val="0"/>
        <w:adjustRightInd w:val="0"/>
        <w:spacing w:line="288" w:lineRule="auto"/>
        <w:contextualSpacing/>
        <w:jc w:val="both"/>
        <w:rPr>
          <w:rFonts w:ascii="Arial" w:hAnsi="Arial" w:cs="Arial"/>
        </w:rPr>
      </w:pPr>
      <w:r w:rsidRPr="00CD07D4">
        <w:rPr>
          <w:rFonts w:ascii="Arial" w:hAnsi="Arial" w:cs="Arial"/>
        </w:rPr>
        <w:t>Odunluq kimi dəyəri olan ağaclar (a) yaşından, (b) qələm ol</w:t>
      </w:r>
      <w:r w:rsidR="00CB7616" w:rsidRPr="00CD07D4">
        <w:rPr>
          <w:rFonts w:ascii="Arial" w:hAnsi="Arial" w:cs="Arial"/>
        </w:rPr>
        <w:t>masından</w:t>
      </w:r>
      <w:r w:rsidRPr="00CD07D4">
        <w:rPr>
          <w:rFonts w:ascii="Arial" w:hAnsi="Arial" w:cs="Arial"/>
        </w:rPr>
        <w:t>, (c) orta yaşda və (d) tam böyümüş, (e) odunluq və (f) həcmi göstəricilərinə əsasən qiymətləndiriləcək</w:t>
      </w:r>
    </w:p>
    <w:p w14:paraId="0A6D252C" w14:textId="77777777" w:rsidR="00367EBA" w:rsidRPr="00CD07D4" w:rsidRDefault="00367EBA" w:rsidP="00367EBA">
      <w:pPr>
        <w:pStyle w:val="ListParagraph"/>
        <w:autoSpaceDE w:val="0"/>
        <w:autoSpaceDN w:val="0"/>
        <w:adjustRightInd w:val="0"/>
        <w:spacing w:line="288" w:lineRule="auto"/>
        <w:ind w:left="1440"/>
        <w:jc w:val="both"/>
        <w:rPr>
          <w:rFonts w:ascii="Arial" w:hAnsi="Arial" w:cs="Arial"/>
          <w:lang w:val="az-Latn-AZ"/>
        </w:rPr>
      </w:pPr>
    </w:p>
    <w:p w14:paraId="1837AE27" w14:textId="4D921E18" w:rsidR="00367EBA" w:rsidRPr="00CD07D4" w:rsidRDefault="00367EBA" w:rsidP="00367EBA">
      <w:pPr>
        <w:pStyle w:val="ListParagraph"/>
        <w:numPr>
          <w:ilvl w:val="0"/>
          <w:numId w:val="20"/>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 xml:space="preserve">Meyvə/ məhsuldar ağaclar (a) yaş (b) qələm (c) yetkin amma hələ məhsul verməyən və (d) məhsuldar olduğundan asılı olaraq qiymətləndiriləcək. (d) ağacları bir illik məhsulun təmiz gəlirinin bazar dəyərini </w:t>
      </w:r>
      <w:r w:rsidR="00F9227F" w:rsidRPr="00CD07D4">
        <w:rPr>
          <w:rFonts w:ascii="Arial" w:hAnsi="Arial" w:cs="Arial"/>
          <w:lang w:val="az-Latn-AZ"/>
        </w:rPr>
        <w:t xml:space="preserve">oxşar məhsuldar yaşlı </w:t>
      </w:r>
      <w:r w:rsidRPr="00CD07D4">
        <w:rPr>
          <w:rFonts w:ascii="Arial" w:hAnsi="Arial" w:cs="Arial"/>
          <w:lang w:val="az-Latn-AZ"/>
        </w:rPr>
        <w:t>ağacın yetişdirilməsi üçün lazım olan illərin sayına vurmaqla hesablanacaq</w:t>
      </w:r>
      <w:r w:rsidR="00F9227F" w:rsidRPr="00CD07D4">
        <w:rPr>
          <w:rFonts w:ascii="Arial" w:hAnsi="Arial" w:cs="Arial"/>
          <w:lang w:val="az-Latn-AZ"/>
        </w:rPr>
        <w:t>dır</w:t>
      </w:r>
      <w:r w:rsidRPr="00CD07D4">
        <w:rPr>
          <w:rFonts w:ascii="Arial" w:hAnsi="Arial" w:cs="Arial"/>
          <w:lang w:val="az-Latn-AZ"/>
        </w:rPr>
        <w:t>.</w:t>
      </w:r>
    </w:p>
    <w:p w14:paraId="2B20C53E" w14:textId="77777777" w:rsidR="00367EBA" w:rsidRPr="00CD07D4" w:rsidRDefault="00367EBA" w:rsidP="00367EBA">
      <w:pPr>
        <w:autoSpaceDE w:val="0"/>
        <w:autoSpaceDN w:val="0"/>
        <w:adjustRightInd w:val="0"/>
        <w:spacing w:line="288" w:lineRule="auto"/>
        <w:ind w:left="720"/>
        <w:jc w:val="both"/>
        <w:rPr>
          <w:rFonts w:ascii="Arial" w:hAnsi="Arial" w:cs="Arial"/>
          <w:lang w:val="az-Latn-AZ"/>
        </w:rPr>
      </w:pPr>
      <w:r w:rsidRPr="00CD07D4">
        <w:rPr>
          <w:rFonts w:ascii="Arial" w:hAnsi="Arial" w:cs="Arial"/>
          <w:lang w:val="az-Latn-AZ"/>
        </w:rPr>
        <w:t>Kompensasiyanın vahid dəyəri ilkin olaraq layihə məsləhətçiləri tərəfindən və yekunda təyin edilmiş müstəqil qiymətləndirici tərəfindən Alan Orqan üçün məqbul sayılan açıq və şəffa</w:t>
      </w:r>
      <w:r w:rsidR="001108FF" w:rsidRPr="00CD07D4">
        <w:rPr>
          <w:rFonts w:ascii="Arial" w:hAnsi="Arial" w:cs="Arial"/>
          <w:lang w:val="az-Latn-AZ"/>
        </w:rPr>
        <w:t>f</w:t>
      </w:r>
      <w:r w:rsidRPr="00CD07D4">
        <w:rPr>
          <w:rFonts w:ascii="Arial" w:hAnsi="Arial" w:cs="Arial"/>
          <w:lang w:val="az-Latn-AZ"/>
        </w:rPr>
        <w:t xml:space="preserve"> metodologiya əsasında qiymətləndiriləcək</w:t>
      </w:r>
      <w:r w:rsidR="001108FF" w:rsidRPr="00CD07D4">
        <w:rPr>
          <w:rFonts w:ascii="Arial" w:hAnsi="Arial" w:cs="Arial"/>
          <w:lang w:val="az-Latn-AZ"/>
        </w:rPr>
        <w:t>dir</w:t>
      </w:r>
      <w:r w:rsidRPr="00CD07D4">
        <w:rPr>
          <w:rFonts w:ascii="Arial" w:hAnsi="Arial" w:cs="Arial"/>
          <w:lang w:val="az-Latn-AZ"/>
        </w:rPr>
        <w:t>. Qiymətləndirilən kompensasiya məbləğləri müvafiq dövlət təşkilatı tərəfindən yoxlanılıb təstiqlənəcək</w:t>
      </w:r>
      <w:r w:rsidR="001108FF" w:rsidRPr="00CD07D4">
        <w:rPr>
          <w:rFonts w:ascii="Arial" w:hAnsi="Arial" w:cs="Arial"/>
          <w:lang w:val="az-Latn-AZ"/>
        </w:rPr>
        <w:t>dir</w:t>
      </w:r>
      <w:r w:rsidRPr="00CD07D4">
        <w:rPr>
          <w:rFonts w:ascii="Arial" w:hAnsi="Arial" w:cs="Arial"/>
          <w:lang w:val="az-Latn-AZ"/>
        </w:rPr>
        <w:t xml:space="preserve">. </w:t>
      </w:r>
    </w:p>
    <w:p w14:paraId="233BA268" w14:textId="77777777" w:rsidR="00367EBA" w:rsidRPr="00CD07D4" w:rsidRDefault="00367EBA" w:rsidP="00367EBA">
      <w:pPr>
        <w:pStyle w:val="ListParagraph"/>
        <w:numPr>
          <w:ilvl w:val="0"/>
          <w:numId w:val="19"/>
        </w:numPr>
        <w:autoSpaceDE w:val="0"/>
        <w:autoSpaceDN w:val="0"/>
        <w:adjustRightInd w:val="0"/>
        <w:spacing w:line="288" w:lineRule="auto"/>
        <w:contextualSpacing/>
        <w:jc w:val="both"/>
        <w:rPr>
          <w:rFonts w:ascii="Arial" w:hAnsi="Arial" w:cs="Arial"/>
          <w:lang w:val="az-Latn-AZ"/>
        </w:rPr>
      </w:pPr>
      <w:r w:rsidRPr="00CD07D4">
        <w:rPr>
          <w:rFonts w:ascii="Arial" w:hAnsi="Arial" w:cs="Arial"/>
          <w:lang w:val="az-Latn-AZ"/>
        </w:rPr>
        <w:t xml:space="preserve">Tikinti zamanı ortaya çıxan </w:t>
      </w:r>
      <w:r w:rsidRPr="00CD07D4">
        <w:rPr>
          <w:rFonts w:ascii="Arial" w:hAnsi="Arial" w:cs="Arial"/>
          <w:b/>
          <w:lang w:val="az-Latn-AZ"/>
        </w:rPr>
        <w:t xml:space="preserve">müvəqqəti təsirlər </w:t>
      </w:r>
      <w:r w:rsidRPr="00CD07D4">
        <w:rPr>
          <w:rFonts w:ascii="Arial" w:hAnsi="Arial" w:cs="Arial"/>
          <w:lang w:val="az-Latn-AZ"/>
        </w:rPr>
        <w:t xml:space="preserve">üçün kompensasiya aşağıda verilən komponentləri əhatə edəcək: </w:t>
      </w:r>
    </w:p>
    <w:p w14:paraId="41D2432D" w14:textId="77777777" w:rsidR="00367EBA" w:rsidRPr="00CD07D4" w:rsidRDefault="00367EBA" w:rsidP="00367EBA">
      <w:pPr>
        <w:pStyle w:val="ListParagraph"/>
        <w:numPr>
          <w:ilvl w:val="1"/>
          <w:numId w:val="19"/>
        </w:numPr>
        <w:autoSpaceDE w:val="0"/>
        <w:autoSpaceDN w:val="0"/>
        <w:adjustRightInd w:val="0"/>
        <w:spacing w:line="288" w:lineRule="auto"/>
        <w:contextualSpacing/>
        <w:jc w:val="both"/>
        <w:rPr>
          <w:rFonts w:ascii="Arial" w:hAnsi="Arial" w:cs="Arial"/>
        </w:rPr>
      </w:pPr>
      <w:r w:rsidRPr="00CD07D4">
        <w:rPr>
          <w:rFonts w:ascii="Arial" w:hAnsi="Arial" w:cs="Arial"/>
        </w:rPr>
        <w:t>Illik bitkilərin məhsul itkisi</w:t>
      </w:r>
    </w:p>
    <w:p w14:paraId="3A67F58E" w14:textId="77777777" w:rsidR="00367EBA" w:rsidRPr="00CD07D4" w:rsidRDefault="00367EBA" w:rsidP="00367EBA">
      <w:pPr>
        <w:pStyle w:val="ListParagraph"/>
        <w:numPr>
          <w:ilvl w:val="1"/>
          <w:numId w:val="19"/>
        </w:numPr>
        <w:autoSpaceDE w:val="0"/>
        <w:autoSpaceDN w:val="0"/>
        <w:adjustRightInd w:val="0"/>
        <w:spacing w:line="288" w:lineRule="auto"/>
        <w:contextualSpacing/>
        <w:jc w:val="both"/>
        <w:rPr>
          <w:rFonts w:ascii="Arial" w:hAnsi="Arial" w:cs="Arial"/>
        </w:rPr>
      </w:pPr>
      <w:r w:rsidRPr="00CD07D4">
        <w:rPr>
          <w:rFonts w:ascii="Arial" w:hAnsi="Arial" w:cs="Arial"/>
        </w:rPr>
        <w:t xml:space="preserve">Hər hansı ağac və mövsümi bitkilərin itkisi </w:t>
      </w:r>
    </w:p>
    <w:p w14:paraId="41442B1E" w14:textId="77777777" w:rsidR="00367EBA" w:rsidRPr="00CD07D4" w:rsidRDefault="00367EBA" w:rsidP="00367EBA">
      <w:pPr>
        <w:pStyle w:val="ListParagraph"/>
        <w:numPr>
          <w:ilvl w:val="1"/>
          <w:numId w:val="19"/>
        </w:numPr>
        <w:autoSpaceDE w:val="0"/>
        <w:autoSpaceDN w:val="0"/>
        <w:adjustRightInd w:val="0"/>
        <w:spacing w:line="288" w:lineRule="auto"/>
        <w:contextualSpacing/>
        <w:jc w:val="both"/>
        <w:rPr>
          <w:rFonts w:ascii="Arial" w:hAnsi="Arial" w:cs="Arial"/>
        </w:rPr>
      </w:pPr>
      <w:r w:rsidRPr="00CD07D4">
        <w:rPr>
          <w:rFonts w:ascii="Arial" w:hAnsi="Arial" w:cs="Arial"/>
        </w:rPr>
        <w:t>Daşınmaz əmlak və digər tikililərin itkisi</w:t>
      </w:r>
    </w:p>
    <w:p w14:paraId="6F36F244" w14:textId="77777777" w:rsidR="00367EBA" w:rsidRPr="00CD07D4" w:rsidRDefault="00367EBA" w:rsidP="00367EBA">
      <w:pPr>
        <w:autoSpaceDE w:val="0"/>
        <w:autoSpaceDN w:val="0"/>
        <w:adjustRightInd w:val="0"/>
        <w:spacing w:line="288" w:lineRule="auto"/>
        <w:ind w:left="720"/>
        <w:jc w:val="both"/>
        <w:rPr>
          <w:rFonts w:ascii="Arial" w:hAnsi="Arial" w:cs="Arial"/>
        </w:rPr>
      </w:pPr>
      <w:r w:rsidRPr="00CD07D4">
        <w:rPr>
          <w:rFonts w:ascii="Arial" w:hAnsi="Arial" w:cs="Arial"/>
        </w:rPr>
        <w:lastRenderedPageBreak/>
        <w:t xml:space="preserve">Tikinti bitdikdən sonra müvəqqəti yollar üçün istifadə olunan torpaq sahələri layihədən əvvəlki vəziyyətə gətiriləcək və sahibinə qaytarılacaqdır. </w:t>
      </w:r>
    </w:p>
    <w:p w14:paraId="0FD2BB5D" w14:textId="783DADFF" w:rsidR="00367EBA" w:rsidRPr="00CD07D4" w:rsidRDefault="00367EBA" w:rsidP="00CD07D4">
      <w:pPr>
        <w:pStyle w:val="ListParagraph"/>
        <w:numPr>
          <w:ilvl w:val="0"/>
          <w:numId w:val="22"/>
        </w:numPr>
        <w:autoSpaceDE w:val="0"/>
        <w:autoSpaceDN w:val="0"/>
        <w:adjustRightInd w:val="0"/>
        <w:spacing w:line="288" w:lineRule="auto"/>
        <w:ind w:left="1134" w:hanging="425"/>
        <w:contextualSpacing/>
        <w:jc w:val="both"/>
        <w:rPr>
          <w:rFonts w:ascii="Arial" w:hAnsi="Arial" w:cs="Arial"/>
          <w:b/>
          <w:bCs/>
          <w:lang w:val="az-Latn-AZ"/>
        </w:rPr>
      </w:pPr>
      <w:r w:rsidRPr="00CD07D4">
        <w:rPr>
          <w:rFonts w:ascii="Arial" w:hAnsi="Arial" w:cs="Arial"/>
          <w:b/>
          <w:bCs/>
        </w:rPr>
        <w:t xml:space="preserve">Yaşayış/ Kommersiya torpaqları: </w:t>
      </w:r>
      <w:r w:rsidRPr="00CD07D4">
        <w:rPr>
          <w:rFonts w:ascii="Arial" w:hAnsi="Arial" w:cs="Arial"/>
          <w:bCs/>
        </w:rPr>
        <w:t xml:space="preserve">hüquqi status əsasında məskunlaşanlar bərpa dəyəri əsaında kompensasiya alacaqlar (i) torpağı torpaqla əvəz etməklə, və ya (ii) əməliyyat və amartizasiya xərcləri nəzərə alınmadan bazar qiymətiylə nəğd pul </w:t>
      </w:r>
      <w:r w:rsidR="00F168B6" w:rsidRPr="00CD07D4">
        <w:rPr>
          <w:rFonts w:ascii="Arial" w:hAnsi="Arial" w:cs="Arial"/>
          <w:bCs/>
        </w:rPr>
        <w:t xml:space="preserve">vasitsiylə. </w:t>
      </w:r>
      <w:r w:rsidR="00E01A7F" w:rsidRPr="00CD07D4">
        <w:rPr>
          <w:rFonts w:ascii="Arial" w:hAnsi="Arial" w:cs="Arial"/>
          <w:bCs/>
        </w:rPr>
        <w:t xml:space="preserve">İcarədarlar/ Kirayəçilərə icarə müqavilələrini digər torpaq sahələrində tədbiq etdirilməsi təklif olunacaqdır. Onlar torpaq üzərində aparılan hər hansı abadlıq işləri üçün kompensasiya olunacaqlar. </w:t>
      </w:r>
      <w:r w:rsidRPr="00CD07D4">
        <w:rPr>
          <w:rFonts w:ascii="Arial" w:hAnsi="Arial" w:cs="Arial"/>
          <w:lang w:val="az-Latn-AZ"/>
        </w:rPr>
        <w:t xml:space="preserve">Qeyri-qanunı məskünlaşanlara gəldikdə onlara olan təsir </w:t>
      </w:r>
      <w:r w:rsidR="00E01A7F" w:rsidRPr="00CD07D4">
        <w:rPr>
          <w:rFonts w:ascii="Arial" w:hAnsi="Arial" w:cs="Arial"/>
          <w:lang w:val="az-Latn-AZ"/>
        </w:rPr>
        <w:t>torpaqdan başqa üzərində olan hər hansı abadlıq işləri/ tikililərin kompensasiya edilməsi vasitəsiylə göstəriləcək</w:t>
      </w:r>
      <w:r w:rsidR="00F168B6" w:rsidRPr="00CD07D4">
        <w:rPr>
          <w:rFonts w:ascii="Arial" w:hAnsi="Arial" w:cs="Arial"/>
          <w:lang w:val="az-Latn-AZ"/>
        </w:rPr>
        <w:t>dir</w:t>
      </w:r>
      <w:r w:rsidR="00E01A7F" w:rsidRPr="00CD07D4">
        <w:rPr>
          <w:rFonts w:ascii="Arial" w:hAnsi="Arial" w:cs="Arial"/>
          <w:lang w:val="az-Latn-AZ"/>
        </w:rPr>
        <w:t xml:space="preserve">. </w:t>
      </w:r>
      <w:r w:rsidRPr="00CD07D4">
        <w:rPr>
          <w:rFonts w:ascii="Arial" w:hAnsi="Arial" w:cs="Arial"/>
          <w:lang w:val="az-Latn-AZ"/>
        </w:rPr>
        <w:t xml:space="preserve">Bundan başqa, </w:t>
      </w:r>
      <w:r w:rsidR="00CF209B" w:rsidRPr="00CD07D4">
        <w:rPr>
          <w:rFonts w:ascii="Arial" w:hAnsi="Arial" w:cs="Arial"/>
          <w:lang w:val="az-Latn-AZ"/>
        </w:rPr>
        <w:t xml:space="preserve">qeyri-qanuni istifadəçilər daşınma xərclərini ödəmək üçün birdəfəlik təzminatla təmin </w:t>
      </w:r>
    </w:p>
    <w:p w14:paraId="226A9AF4" w14:textId="299FBC57" w:rsidR="00367EBA" w:rsidRPr="00CD07D4" w:rsidRDefault="00367EBA" w:rsidP="00367EBA">
      <w:pPr>
        <w:pStyle w:val="ListParagraph"/>
        <w:numPr>
          <w:ilvl w:val="0"/>
          <w:numId w:val="22"/>
        </w:numPr>
        <w:autoSpaceDE w:val="0"/>
        <w:autoSpaceDN w:val="0"/>
        <w:adjustRightInd w:val="0"/>
        <w:spacing w:line="264" w:lineRule="auto"/>
        <w:ind w:left="1138" w:hanging="425"/>
        <w:contextualSpacing/>
        <w:jc w:val="both"/>
        <w:rPr>
          <w:rFonts w:ascii="Arial" w:hAnsi="Arial" w:cs="Arial"/>
          <w:bCs/>
          <w:lang w:val="az-Latn-AZ"/>
        </w:rPr>
      </w:pPr>
      <w:r w:rsidRPr="00CD07D4">
        <w:rPr>
          <w:rFonts w:ascii="Arial" w:hAnsi="Arial" w:cs="Arial"/>
          <w:b/>
          <w:bCs/>
          <w:lang w:val="az-Latn-AZ"/>
        </w:rPr>
        <w:t xml:space="preserve">Yaşayış şəraitinin itirilməsi: </w:t>
      </w:r>
      <w:r w:rsidR="00F168B6" w:rsidRPr="00CD07D4">
        <w:rPr>
          <w:rFonts w:ascii="Arial" w:hAnsi="Arial" w:cs="Arial"/>
          <w:bCs/>
          <w:lang w:val="az-Latn-AZ"/>
        </w:rPr>
        <w:t xml:space="preserve">maliyyə </w:t>
      </w:r>
      <w:r w:rsidRPr="00CD07D4">
        <w:rPr>
          <w:rFonts w:ascii="Arial" w:hAnsi="Arial" w:cs="Arial"/>
          <w:bCs/>
          <w:lang w:val="az-Latn-AZ"/>
        </w:rPr>
        <w:t>və digər yardımlar</w:t>
      </w:r>
      <w:r w:rsidR="00F168B6" w:rsidRPr="00CD07D4">
        <w:rPr>
          <w:rFonts w:ascii="Arial" w:hAnsi="Arial" w:cs="Arial"/>
          <w:bCs/>
          <w:lang w:val="az-Latn-AZ"/>
        </w:rPr>
        <w:t xml:space="preserve"> </w:t>
      </w:r>
      <w:r w:rsidRPr="00CD07D4">
        <w:rPr>
          <w:rFonts w:ascii="Arial" w:hAnsi="Arial" w:cs="Arial"/>
          <w:lang w:val="az-Latn-AZ"/>
        </w:rPr>
        <w:t>keçid dövrü</w:t>
      </w:r>
      <w:r w:rsidR="00F168B6" w:rsidRPr="00CD07D4">
        <w:rPr>
          <w:rFonts w:ascii="Arial" w:hAnsi="Arial" w:cs="Arial"/>
          <w:lang w:val="az-Latn-AZ"/>
        </w:rPr>
        <w:t xml:space="preserve"> </w:t>
      </w:r>
      <w:r w:rsidRPr="00CD07D4">
        <w:rPr>
          <w:rFonts w:ascii="Arial" w:hAnsi="Arial" w:cs="Arial"/>
          <w:lang w:val="az-Latn-AZ"/>
        </w:rPr>
        <w:t xml:space="preserve">səbəbindən </w:t>
      </w:r>
      <w:r w:rsidRPr="00CD07D4">
        <w:rPr>
          <w:rFonts w:ascii="Arial" w:hAnsi="Arial" w:cs="Arial"/>
          <w:bCs/>
          <w:lang w:val="az-Latn-AZ"/>
        </w:rPr>
        <w:t>yaşayış şəraitini itirən</w:t>
      </w:r>
      <w:r w:rsidR="00F168B6" w:rsidRPr="00CD07D4">
        <w:rPr>
          <w:rFonts w:ascii="Arial" w:hAnsi="Arial" w:cs="Arial"/>
          <w:bCs/>
          <w:lang w:val="az-Latn-AZ"/>
        </w:rPr>
        <w:t xml:space="preserve"> </w:t>
      </w:r>
      <w:r w:rsidRPr="00CD07D4">
        <w:rPr>
          <w:rFonts w:ascii="Arial" w:hAnsi="Arial" w:cs="Arial"/>
          <w:lang w:val="az-Latn-AZ"/>
        </w:rPr>
        <w:t>təsirə məruz qalan şəxslərə ediləcək</w:t>
      </w:r>
      <w:r w:rsidR="00F168B6" w:rsidRPr="00CD07D4">
        <w:rPr>
          <w:rFonts w:ascii="Arial" w:hAnsi="Arial" w:cs="Arial"/>
          <w:lang w:val="az-Latn-AZ"/>
        </w:rPr>
        <w:t>dir</w:t>
      </w:r>
      <w:r w:rsidRPr="00CD07D4">
        <w:rPr>
          <w:rFonts w:ascii="Arial" w:hAnsi="Arial" w:cs="Arial"/>
          <w:lang w:val="az-Latn-AZ"/>
        </w:rPr>
        <w:t xml:space="preserve">. </w:t>
      </w:r>
      <w:r w:rsidR="00323E99" w:rsidRPr="00CD07D4">
        <w:rPr>
          <w:rFonts w:ascii="Arial" w:hAnsi="Arial" w:cs="Arial"/>
          <w:lang w:val="az-Latn-AZ"/>
        </w:rPr>
        <w:t>AO TMQŞ məskunlaşacaq yeni ərazilər, məş</w:t>
      </w:r>
      <w:r w:rsidR="00B619BA" w:rsidRPr="00CD07D4">
        <w:rPr>
          <w:rFonts w:ascii="Arial" w:hAnsi="Arial" w:cs="Arial"/>
          <w:lang w:val="az-Latn-AZ"/>
        </w:rPr>
        <w:t>ğ</w:t>
      </w:r>
      <w:r w:rsidR="00323E99" w:rsidRPr="00CD07D4">
        <w:rPr>
          <w:rFonts w:ascii="Arial" w:hAnsi="Arial" w:cs="Arial"/>
          <w:lang w:val="az-Latn-AZ"/>
        </w:rPr>
        <w:t>ulluq imkanları, mümkün iş/ gəlir imkanları, ərazidəki müvafiq sosial-iqtisadi xidmətlər, kommunal infrastruktur və sosial xidmətlərlə</w:t>
      </w:r>
      <w:r w:rsidR="00A74DA0" w:rsidRPr="00CD07D4">
        <w:rPr>
          <w:rFonts w:ascii="Arial" w:hAnsi="Arial" w:cs="Arial"/>
          <w:lang w:val="az-Latn-AZ"/>
        </w:rPr>
        <w:t xml:space="preserve"> əlaqədar</w:t>
      </w:r>
      <w:r w:rsidR="00323E99" w:rsidRPr="00CD07D4">
        <w:rPr>
          <w:rFonts w:ascii="Arial" w:hAnsi="Arial" w:cs="Arial"/>
          <w:lang w:val="az-Latn-AZ"/>
        </w:rPr>
        <w:t xml:space="preserve"> məlumatla təmin edəcəkdir ki, bu da köçürülmədən sonra yaşayış səviyyəsinin bərpasında TMQŞ</w:t>
      </w:r>
      <w:r w:rsidR="00B619BA" w:rsidRPr="00CD07D4">
        <w:rPr>
          <w:rFonts w:ascii="Arial" w:hAnsi="Arial" w:cs="Arial"/>
          <w:lang w:val="az-Latn-AZ"/>
        </w:rPr>
        <w:t>-yə</w:t>
      </w:r>
      <w:r w:rsidR="00323E99" w:rsidRPr="00CD07D4">
        <w:rPr>
          <w:rFonts w:ascii="Arial" w:hAnsi="Arial" w:cs="Arial"/>
          <w:lang w:val="az-Latn-AZ"/>
        </w:rPr>
        <w:t xml:space="preserve"> yardım edəcəkdir. </w:t>
      </w:r>
      <w:r w:rsidR="008556D2" w:rsidRPr="00CD07D4">
        <w:rPr>
          <w:rFonts w:ascii="Arial" w:hAnsi="Arial" w:cs="Arial"/>
          <w:lang w:val="az-Latn-AZ"/>
        </w:rPr>
        <w:t>Təlimlərə olan əsas ehtiyaclar və peşəkar bacarıqlarla əlaqədar tədbirlər KTP</w:t>
      </w:r>
      <w:r w:rsidR="00B619BA" w:rsidRPr="00CD07D4">
        <w:rPr>
          <w:rFonts w:ascii="Arial" w:hAnsi="Arial" w:cs="Arial"/>
          <w:lang w:val="az-Latn-AZ"/>
        </w:rPr>
        <w:t xml:space="preserve">-də </w:t>
      </w:r>
      <w:r w:rsidR="008556D2" w:rsidRPr="00CD07D4">
        <w:rPr>
          <w:rFonts w:ascii="Arial" w:hAnsi="Arial" w:cs="Arial"/>
          <w:lang w:val="az-Latn-AZ"/>
        </w:rPr>
        <w:t>əks ediləcəkdir.</w:t>
      </w:r>
      <w:r w:rsidRPr="00CD07D4">
        <w:rPr>
          <w:rFonts w:ascii="Arial" w:hAnsi="Arial" w:cs="Arial"/>
          <w:lang w:val="az-Latn-AZ"/>
        </w:rPr>
        <w:t xml:space="preserve"> </w:t>
      </w:r>
    </w:p>
    <w:p w14:paraId="6EC75702" w14:textId="3A846D46" w:rsidR="00367EBA" w:rsidRPr="00CD07D4" w:rsidRDefault="00367EBA" w:rsidP="00367EBA">
      <w:pPr>
        <w:pStyle w:val="ListParagraph"/>
        <w:numPr>
          <w:ilvl w:val="0"/>
          <w:numId w:val="22"/>
        </w:numPr>
        <w:autoSpaceDE w:val="0"/>
        <w:autoSpaceDN w:val="0"/>
        <w:adjustRightInd w:val="0"/>
        <w:spacing w:line="264" w:lineRule="auto"/>
        <w:ind w:left="1138"/>
        <w:contextualSpacing/>
        <w:jc w:val="both"/>
        <w:rPr>
          <w:rFonts w:ascii="Arial" w:hAnsi="Arial" w:cs="Arial"/>
          <w:lang w:val="az-Latn-AZ"/>
        </w:rPr>
      </w:pPr>
      <w:r w:rsidRPr="00CD07D4">
        <w:rPr>
          <w:rFonts w:ascii="Arial" w:hAnsi="Arial" w:cs="Arial"/>
          <w:b/>
          <w:bCs/>
          <w:lang w:val="az-Latn-AZ"/>
        </w:rPr>
        <w:t xml:space="preserve">Ictimai tikililər və kommunal obyektlər: </w:t>
      </w:r>
      <w:r w:rsidR="00F168B6" w:rsidRPr="00CD07D4">
        <w:rPr>
          <w:rFonts w:ascii="Arial" w:hAnsi="Arial" w:cs="Arial"/>
          <w:bCs/>
          <w:lang w:val="az-Latn-AZ"/>
        </w:rPr>
        <w:t xml:space="preserve">dəyişdiriləcək </w:t>
      </w:r>
      <w:r w:rsidRPr="00CD07D4">
        <w:rPr>
          <w:rFonts w:ascii="Arial" w:hAnsi="Arial" w:cs="Arial"/>
          <w:bCs/>
          <w:lang w:val="az-Latn-AZ"/>
        </w:rPr>
        <w:t>və ya yenisi ilə əvəz ediləcək ki, layihədən əvvəlki fəaliyyəti təmin edilsin</w:t>
      </w:r>
      <w:r w:rsidRPr="00CD07D4">
        <w:rPr>
          <w:rFonts w:ascii="Arial" w:hAnsi="Arial" w:cs="Arial"/>
          <w:lang w:val="az-Latn-AZ"/>
        </w:rPr>
        <w:t>.</w:t>
      </w:r>
    </w:p>
    <w:p w14:paraId="7061D5CB" w14:textId="0012522A" w:rsidR="00C01F12" w:rsidRPr="00CD07D4" w:rsidRDefault="00367EBA" w:rsidP="00367EBA">
      <w:pPr>
        <w:pStyle w:val="ListParagraph"/>
        <w:numPr>
          <w:ilvl w:val="0"/>
          <w:numId w:val="22"/>
        </w:numPr>
        <w:autoSpaceDE w:val="0"/>
        <w:autoSpaceDN w:val="0"/>
        <w:adjustRightInd w:val="0"/>
        <w:spacing w:line="264" w:lineRule="auto"/>
        <w:ind w:left="1138"/>
        <w:jc w:val="both"/>
        <w:rPr>
          <w:rFonts w:ascii="Arial" w:hAnsi="Arial" w:cs="Arial"/>
          <w:lang w:val="az-Latn-AZ"/>
        </w:rPr>
      </w:pPr>
      <w:r w:rsidRPr="00CD07D4">
        <w:rPr>
          <w:rFonts w:ascii="Arial" w:hAnsi="Arial" w:cs="Arial"/>
          <w:b/>
          <w:bCs/>
          <w:lang w:val="az-Latn-AZ"/>
        </w:rPr>
        <w:t xml:space="preserve">Həssas insanların yaşayış şəraiti: </w:t>
      </w:r>
      <w:r w:rsidR="008556D2" w:rsidRPr="00CD07D4">
        <w:rPr>
          <w:rFonts w:ascii="Arial" w:hAnsi="Arial" w:cs="Arial"/>
          <w:bCs/>
          <w:lang w:val="az-Latn-AZ"/>
        </w:rPr>
        <w:t>TMQ</w:t>
      </w:r>
      <w:r w:rsidRPr="00CD07D4">
        <w:rPr>
          <w:rFonts w:ascii="Arial" w:hAnsi="Arial" w:cs="Arial"/>
          <w:bCs/>
          <w:lang w:val="az-Latn-AZ"/>
        </w:rPr>
        <w:t xml:space="preserve"> həssas </w:t>
      </w:r>
      <w:r w:rsidR="00F168B6" w:rsidRPr="00CD07D4">
        <w:rPr>
          <w:rFonts w:ascii="Arial" w:hAnsi="Arial" w:cs="Arial"/>
          <w:bCs/>
          <w:lang w:val="az-Latn-AZ"/>
        </w:rPr>
        <w:t>qrupların</w:t>
      </w:r>
      <w:r w:rsidR="008556D2" w:rsidRPr="00CD07D4">
        <w:rPr>
          <w:rFonts w:ascii="Arial" w:hAnsi="Arial" w:cs="Arial"/>
          <w:bCs/>
          <w:lang w:val="az-Latn-AZ"/>
        </w:rPr>
        <w:t xml:space="preserve"> (yoxsulluq </w:t>
      </w:r>
      <w:r w:rsidR="00A60B0F" w:rsidRPr="00CD07D4">
        <w:rPr>
          <w:rFonts w:ascii="Arial" w:hAnsi="Arial" w:cs="Arial"/>
          <w:bCs/>
          <w:lang w:val="az-Latn-AZ"/>
        </w:rPr>
        <w:t>həddindən aşağı səviyyədə yaşayanlar, yaşlılar, qadın və uşaqlar)</w:t>
      </w:r>
      <w:r w:rsidR="00F168B6" w:rsidRPr="00CD07D4">
        <w:rPr>
          <w:rFonts w:ascii="Arial" w:hAnsi="Arial" w:cs="Arial"/>
          <w:bCs/>
          <w:lang w:val="az-Latn-AZ"/>
        </w:rPr>
        <w:t xml:space="preserve"> </w:t>
      </w:r>
      <w:r w:rsidRPr="00CD07D4">
        <w:rPr>
          <w:rFonts w:ascii="Arial" w:hAnsi="Arial" w:cs="Arial"/>
          <w:bCs/>
          <w:lang w:val="az-Latn-AZ"/>
        </w:rPr>
        <w:t>layihəylə əlaqədar işlərə cəlb olunmasında üstünlük veriləcək</w:t>
      </w:r>
      <w:r w:rsidR="00A60B0F" w:rsidRPr="00CD07D4">
        <w:rPr>
          <w:rFonts w:ascii="Arial" w:hAnsi="Arial" w:cs="Arial"/>
          <w:bCs/>
          <w:lang w:val="az-Latn-AZ"/>
        </w:rPr>
        <w:t>dir.</w:t>
      </w:r>
    </w:p>
    <w:p w14:paraId="7453C680" w14:textId="0BC1DEDD" w:rsidR="00437765" w:rsidRPr="00CD07D4" w:rsidRDefault="00437765" w:rsidP="00C01F12">
      <w:pPr>
        <w:autoSpaceDE w:val="0"/>
        <w:autoSpaceDN w:val="0"/>
        <w:adjustRightInd w:val="0"/>
        <w:spacing w:line="288" w:lineRule="auto"/>
        <w:jc w:val="both"/>
        <w:rPr>
          <w:rFonts w:ascii="Arial" w:hAnsi="Arial" w:cs="Arial"/>
          <w:b/>
          <w:bCs/>
          <w:lang w:val="az-Latn-AZ"/>
        </w:rPr>
      </w:pPr>
    </w:p>
    <w:p w14:paraId="22581AD8" w14:textId="77777777" w:rsidR="00437765" w:rsidRPr="00CD07D4" w:rsidRDefault="00437765" w:rsidP="002F301E">
      <w:pPr>
        <w:rPr>
          <w:rFonts w:ascii="Arial" w:hAnsi="Arial" w:cs="Arial"/>
          <w:lang w:val="az-Latn-AZ"/>
        </w:rPr>
      </w:pPr>
    </w:p>
    <w:p w14:paraId="17D5BA27" w14:textId="77777777" w:rsidR="00437765" w:rsidRPr="00CD07D4" w:rsidRDefault="00437765" w:rsidP="002F301E">
      <w:pPr>
        <w:rPr>
          <w:rFonts w:ascii="Arial" w:hAnsi="Arial" w:cs="Arial"/>
          <w:lang w:val="az-Latn-AZ"/>
        </w:rPr>
      </w:pPr>
    </w:p>
    <w:p w14:paraId="792F0E67" w14:textId="77777777" w:rsidR="00437765" w:rsidRPr="00CD07D4" w:rsidRDefault="00437765" w:rsidP="002F301E">
      <w:pPr>
        <w:rPr>
          <w:rFonts w:ascii="Arial" w:hAnsi="Arial" w:cs="Arial"/>
          <w:lang w:val="az-Latn-AZ"/>
        </w:rPr>
      </w:pPr>
    </w:p>
    <w:p w14:paraId="01498160" w14:textId="77777777" w:rsidR="00437765" w:rsidRPr="00CD07D4" w:rsidRDefault="00437765" w:rsidP="002F301E">
      <w:pPr>
        <w:rPr>
          <w:rFonts w:ascii="Arial" w:hAnsi="Arial" w:cs="Arial"/>
          <w:lang w:val="az-Latn-AZ"/>
        </w:rPr>
      </w:pPr>
    </w:p>
    <w:p w14:paraId="00452892" w14:textId="77777777" w:rsidR="00437765" w:rsidRPr="00CD07D4" w:rsidRDefault="00437765" w:rsidP="002F301E">
      <w:pPr>
        <w:rPr>
          <w:rFonts w:ascii="Arial" w:hAnsi="Arial" w:cs="Arial"/>
          <w:lang w:val="az-Latn-AZ"/>
        </w:rPr>
      </w:pPr>
    </w:p>
    <w:p w14:paraId="3382DC64" w14:textId="77777777" w:rsidR="00437765" w:rsidRPr="00CD07D4" w:rsidRDefault="00437765" w:rsidP="002F301E">
      <w:pPr>
        <w:rPr>
          <w:rFonts w:ascii="Arial" w:hAnsi="Arial" w:cs="Arial"/>
          <w:lang w:val="az-Latn-AZ"/>
        </w:rPr>
      </w:pPr>
    </w:p>
    <w:p w14:paraId="43EBADA9" w14:textId="77777777" w:rsidR="00437765" w:rsidRPr="00CD07D4" w:rsidRDefault="00437765" w:rsidP="002F301E">
      <w:pPr>
        <w:rPr>
          <w:rFonts w:ascii="Arial" w:hAnsi="Arial" w:cs="Arial"/>
          <w:lang w:val="az-Latn-AZ"/>
        </w:rPr>
      </w:pPr>
    </w:p>
    <w:p w14:paraId="0957729C" w14:textId="77777777" w:rsidR="00437765" w:rsidRPr="00CD07D4" w:rsidRDefault="00437765" w:rsidP="002F301E">
      <w:pPr>
        <w:rPr>
          <w:rFonts w:ascii="Arial" w:hAnsi="Arial" w:cs="Arial"/>
          <w:lang w:val="az-Latn-AZ"/>
        </w:rPr>
      </w:pPr>
    </w:p>
    <w:p w14:paraId="44C48BCE" w14:textId="77777777" w:rsidR="00437765" w:rsidRPr="00CD07D4" w:rsidRDefault="00437765" w:rsidP="002F301E">
      <w:pPr>
        <w:rPr>
          <w:rFonts w:ascii="Arial" w:hAnsi="Arial" w:cs="Arial"/>
          <w:lang w:val="az-Latn-AZ"/>
        </w:rPr>
      </w:pPr>
    </w:p>
    <w:p w14:paraId="44D5BEB1" w14:textId="77777777" w:rsidR="00437765" w:rsidRPr="00CD07D4" w:rsidRDefault="00437765" w:rsidP="002F301E">
      <w:pPr>
        <w:rPr>
          <w:rFonts w:ascii="Arial" w:hAnsi="Arial" w:cs="Arial"/>
          <w:lang w:val="az-Latn-AZ"/>
        </w:rPr>
      </w:pPr>
    </w:p>
    <w:p w14:paraId="6D5BF1DE" w14:textId="77777777" w:rsidR="00437765" w:rsidRPr="00CD07D4" w:rsidRDefault="00437765" w:rsidP="002F301E">
      <w:pPr>
        <w:rPr>
          <w:rFonts w:ascii="Arial" w:hAnsi="Arial" w:cs="Arial"/>
          <w:lang w:val="az-Latn-AZ"/>
        </w:rPr>
      </w:pPr>
    </w:p>
    <w:p w14:paraId="623217FB" w14:textId="77777777" w:rsidR="00437765" w:rsidRPr="00CD07D4" w:rsidRDefault="00437765" w:rsidP="002F301E">
      <w:pPr>
        <w:rPr>
          <w:rFonts w:ascii="Arial" w:hAnsi="Arial" w:cs="Arial"/>
          <w:lang w:val="az-Latn-AZ"/>
        </w:rPr>
      </w:pPr>
    </w:p>
    <w:p w14:paraId="39BD666F" w14:textId="77777777" w:rsidR="00437765" w:rsidRPr="00CD07D4" w:rsidRDefault="00437765" w:rsidP="002F301E">
      <w:pPr>
        <w:rPr>
          <w:rFonts w:ascii="Arial" w:hAnsi="Arial" w:cs="Arial"/>
          <w:lang w:val="az-Latn-AZ"/>
        </w:rPr>
      </w:pPr>
    </w:p>
    <w:p w14:paraId="1A7070B5" w14:textId="77777777" w:rsidR="00437765" w:rsidRPr="00CD07D4" w:rsidRDefault="00437765" w:rsidP="002F301E">
      <w:pPr>
        <w:rPr>
          <w:rFonts w:ascii="Arial" w:hAnsi="Arial" w:cs="Arial"/>
          <w:lang w:val="az-Latn-AZ"/>
        </w:rPr>
      </w:pPr>
    </w:p>
    <w:p w14:paraId="37D434BA" w14:textId="77777777" w:rsidR="00437765" w:rsidRPr="00CD07D4" w:rsidRDefault="00437765" w:rsidP="002F301E">
      <w:pPr>
        <w:rPr>
          <w:rFonts w:ascii="Arial" w:hAnsi="Arial" w:cs="Arial"/>
          <w:lang w:val="az-Latn-AZ"/>
        </w:rPr>
      </w:pPr>
    </w:p>
    <w:p w14:paraId="4DB27598" w14:textId="77777777" w:rsidR="00437765" w:rsidRPr="00CD07D4" w:rsidRDefault="00437765" w:rsidP="002F301E">
      <w:pPr>
        <w:jc w:val="right"/>
        <w:rPr>
          <w:rFonts w:ascii="Arial" w:hAnsi="Arial" w:cs="Arial"/>
          <w:lang w:val="az-Latn-AZ"/>
        </w:rPr>
      </w:pPr>
    </w:p>
    <w:p w14:paraId="278F7045" w14:textId="52563756" w:rsidR="00437765" w:rsidRPr="00CD07D4" w:rsidRDefault="00437765" w:rsidP="00437765">
      <w:pPr>
        <w:rPr>
          <w:rFonts w:ascii="Arial" w:hAnsi="Arial" w:cs="Arial"/>
          <w:lang w:val="az-Latn-AZ"/>
        </w:rPr>
      </w:pPr>
    </w:p>
    <w:p w14:paraId="5095C664" w14:textId="77777777" w:rsidR="002042A9" w:rsidRPr="00CD07D4" w:rsidRDefault="002042A9" w:rsidP="002F301E">
      <w:pPr>
        <w:rPr>
          <w:rFonts w:ascii="Arial" w:hAnsi="Arial" w:cs="Arial"/>
          <w:lang w:val="az-Latn-AZ"/>
        </w:rPr>
        <w:sectPr w:rsidR="002042A9" w:rsidRPr="00CD07D4" w:rsidSect="00C01F12">
          <w:footerReference w:type="default" r:id="rId10"/>
          <w:pgSz w:w="11909" w:h="16834" w:code="9"/>
          <w:pgMar w:top="1440" w:right="1440" w:bottom="1440" w:left="1440" w:header="720" w:footer="720" w:gutter="0"/>
          <w:pgNumType w:start="1"/>
          <w:cols w:space="720"/>
          <w:docGrid w:linePitch="360"/>
        </w:sectPr>
      </w:pPr>
    </w:p>
    <w:p w14:paraId="4CF32325" w14:textId="77777777" w:rsidR="00C01F12" w:rsidRPr="00CD07D4" w:rsidRDefault="00C01F12" w:rsidP="00C01F12">
      <w:pPr>
        <w:autoSpaceDE w:val="0"/>
        <w:autoSpaceDN w:val="0"/>
        <w:adjustRightInd w:val="0"/>
        <w:spacing w:line="288" w:lineRule="auto"/>
        <w:jc w:val="both"/>
        <w:rPr>
          <w:rFonts w:ascii="Arial" w:hAnsi="Arial" w:cs="Arial"/>
          <w:b/>
          <w:bCs/>
          <w:lang w:val="az-Latn-AZ"/>
        </w:rPr>
      </w:pPr>
      <w:r w:rsidRPr="00CD07D4">
        <w:rPr>
          <w:rFonts w:ascii="Arial" w:hAnsi="Arial" w:cs="Arial"/>
          <w:b/>
          <w:lang w:val="az-Latn-AZ"/>
        </w:rPr>
        <w:lastRenderedPageBreak/>
        <w:t xml:space="preserve">4.2 </w:t>
      </w:r>
      <w:r w:rsidR="00EB2BE9" w:rsidRPr="00CD07D4">
        <w:rPr>
          <w:rFonts w:ascii="Arial" w:hAnsi="Arial" w:cs="Arial"/>
          <w:b/>
          <w:bCs/>
          <w:lang w:val="az-Latn-AZ"/>
        </w:rPr>
        <w:t>Hüquqlar Cədvəli</w:t>
      </w:r>
      <w:r w:rsidRPr="00CD07D4">
        <w:rPr>
          <w:rFonts w:ascii="Arial" w:hAnsi="Arial" w:cs="Arial"/>
          <w:b/>
          <w:bCs/>
          <w:lang w:val="az-Latn-AZ"/>
        </w:rPr>
        <w:t>:</w:t>
      </w:r>
    </w:p>
    <w:p w14:paraId="26982C04" w14:textId="2C5EAB40" w:rsidR="00C01F12" w:rsidRPr="00CD07D4" w:rsidRDefault="00702FB7" w:rsidP="00C01F12">
      <w:pPr>
        <w:autoSpaceDE w:val="0"/>
        <w:autoSpaceDN w:val="0"/>
        <w:adjustRightInd w:val="0"/>
        <w:spacing w:line="288" w:lineRule="auto"/>
        <w:jc w:val="both"/>
        <w:rPr>
          <w:rFonts w:ascii="Arial" w:hAnsi="Arial" w:cs="Arial"/>
          <w:lang w:val="az-Latn-AZ"/>
        </w:rPr>
      </w:pPr>
      <w:r w:rsidRPr="00CD07D4">
        <w:rPr>
          <w:rFonts w:ascii="Arial" w:hAnsi="Arial" w:cs="Arial"/>
          <w:lang w:val="az-Latn-AZ"/>
        </w:rPr>
        <w:t>Hər</w:t>
      </w:r>
      <w:r w:rsidR="00961696" w:rsidRPr="00CD07D4">
        <w:rPr>
          <w:rFonts w:ascii="Arial" w:hAnsi="Arial" w:cs="Arial"/>
          <w:lang w:val="az-Latn-AZ"/>
        </w:rPr>
        <w:t xml:space="preserve"> bir</w:t>
      </w:r>
      <w:r w:rsidRPr="00CD07D4">
        <w:rPr>
          <w:rFonts w:ascii="Arial" w:hAnsi="Arial" w:cs="Arial"/>
          <w:lang w:val="az-Latn-AZ"/>
        </w:rPr>
        <w:t xml:space="preserve"> təsirə məruz qalan itki üçün kompensasiya və bərpa hüquqları Cədvəl 2-də təqdim edilr. </w:t>
      </w:r>
    </w:p>
    <w:p w14:paraId="36DD6CAC" w14:textId="77777777" w:rsidR="00702FB7" w:rsidRPr="00CD07D4" w:rsidRDefault="00702FB7" w:rsidP="00C01F12">
      <w:pPr>
        <w:autoSpaceDE w:val="0"/>
        <w:autoSpaceDN w:val="0"/>
        <w:adjustRightInd w:val="0"/>
        <w:jc w:val="center"/>
        <w:rPr>
          <w:rFonts w:ascii="Arial" w:hAnsi="Arial" w:cs="Arial"/>
          <w:b/>
          <w:lang w:val="az-Latn-AZ"/>
        </w:rPr>
      </w:pPr>
      <w:bookmarkStart w:id="29" w:name="_Ref429057607"/>
    </w:p>
    <w:bookmarkEnd w:id="29"/>
    <w:p w14:paraId="679EC671" w14:textId="77777777" w:rsidR="00367EBA" w:rsidRPr="00CD07D4" w:rsidRDefault="00367EBA" w:rsidP="00367EBA">
      <w:pPr>
        <w:autoSpaceDE w:val="0"/>
        <w:autoSpaceDN w:val="0"/>
        <w:adjustRightInd w:val="0"/>
        <w:jc w:val="center"/>
        <w:rPr>
          <w:rFonts w:ascii="Arial" w:hAnsi="Arial" w:cs="Arial"/>
          <w:b/>
          <w:bCs/>
          <w:szCs w:val="20"/>
          <w:lang w:val="az-Latn-AZ"/>
        </w:rPr>
      </w:pPr>
      <w:r w:rsidRPr="00CD07D4">
        <w:rPr>
          <w:rFonts w:ascii="Arial" w:hAnsi="Arial" w:cs="Arial"/>
          <w:b/>
          <w:bCs/>
          <w:szCs w:val="20"/>
          <w:lang w:val="az-Latn-AZ"/>
        </w:rPr>
        <w:t xml:space="preserve">Cədvəl </w:t>
      </w:r>
      <w:r w:rsidR="00702FB7" w:rsidRPr="00CD07D4">
        <w:rPr>
          <w:rFonts w:ascii="Arial" w:hAnsi="Arial" w:cs="Arial"/>
          <w:b/>
          <w:bCs/>
          <w:szCs w:val="20"/>
          <w:lang w:val="az-Latn-AZ"/>
        </w:rPr>
        <w:t>2</w:t>
      </w:r>
      <w:r w:rsidRPr="00CD07D4">
        <w:rPr>
          <w:rFonts w:ascii="Arial" w:hAnsi="Arial" w:cs="Arial"/>
          <w:b/>
          <w:bCs/>
          <w:szCs w:val="20"/>
          <w:lang w:val="az-Latn-AZ"/>
        </w:rPr>
        <w:t>: Kompensasiyanın Təyin Edilməsi Cədvəli</w:t>
      </w:r>
    </w:p>
    <w:tbl>
      <w:tblPr>
        <w:tblStyle w:val="TableGrid"/>
        <w:tblW w:w="5879" w:type="pct"/>
        <w:jc w:val="center"/>
        <w:tblLook w:val="04A0" w:firstRow="1" w:lastRow="0" w:firstColumn="1" w:lastColumn="0" w:noHBand="0" w:noVBand="1"/>
      </w:tblPr>
      <w:tblGrid>
        <w:gridCol w:w="703"/>
        <w:gridCol w:w="3109"/>
        <w:gridCol w:w="2404"/>
        <w:gridCol w:w="2899"/>
        <w:gridCol w:w="2876"/>
        <w:gridCol w:w="2322"/>
        <w:gridCol w:w="2082"/>
      </w:tblGrid>
      <w:tr w:rsidR="00367EBA" w:rsidRPr="00CD07D4" w14:paraId="7EBE3FA7" w14:textId="77777777" w:rsidTr="00BB6A67">
        <w:trPr>
          <w:tblHeader/>
          <w:jc w:val="center"/>
        </w:trPr>
        <w:tc>
          <w:tcPr>
            <w:tcW w:w="214" w:type="pct"/>
            <w:shd w:val="clear" w:color="auto" w:fill="D5DCE4" w:themeFill="text2" w:themeFillTint="33"/>
          </w:tcPr>
          <w:p w14:paraId="512FD396" w14:textId="1B81161C" w:rsidR="00367EBA" w:rsidRPr="00CD07D4" w:rsidRDefault="00025F9F" w:rsidP="00BB6A67">
            <w:pPr>
              <w:autoSpaceDE w:val="0"/>
              <w:autoSpaceDN w:val="0"/>
              <w:adjustRightInd w:val="0"/>
              <w:rPr>
                <w:rFonts w:ascii="Arial" w:hAnsi="Arial" w:cs="Arial"/>
                <w:b/>
                <w:bCs/>
                <w:sz w:val="20"/>
                <w:szCs w:val="20"/>
              </w:rPr>
            </w:pPr>
            <w:r w:rsidRPr="00CD07D4">
              <w:rPr>
                <w:rFonts w:ascii="Arial" w:hAnsi="Arial" w:cs="Arial"/>
                <w:b/>
                <w:bCs/>
                <w:sz w:val="20"/>
                <w:szCs w:val="20"/>
              </w:rPr>
              <w:t>S/S</w:t>
            </w:r>
          </w:p>
        </w:tc>
        <w:tc>
          <w:tcPr>
            <w:tcW w:w="948" w:type="pct"/>
            <w:shd w:val="clear" w:color="auto" w:fill="D5DCE4" w:themeFill="text2" w:themeFillTint="33"/>
          </w:tcPr>
          <w:p w14:paraId="32D508F8" w14:textId="77777777" w:rsidR="00367EBA" w:rsidRPr="00CD07D4" w:rsidRDefault="00367EBA" w:rsidP="00BB6A67">
            <w:pPr>
              <w:autoSpaceDE w:val="0"/>
              <w:autoSpaceDN w:val="0"/>
              <w:adjustRightInd w:val="0"/>
              <w:rPr>
                <w:rFonts w:ascii="Arial" w:hAnsi="Arial" w:cs="Arial"/>
                <w:b/>
                <w:bCs/>
                <w:sz w:val="20"/>
                <w:szCs w:val="20"/>
              </w:rPr>
            </w:pPr>
            <w:r w:rsidRPr="00CD07D4">
              <w:rPr>
                <w:rFonts w:ascii="Arial" w:hAnsi="Arial" w:cs="Arial"/>
                <w:b/>
                <w:bCs/>
                <w:sz w:val="20"/>
                <w:szCs w:val="20"/>
              </w:rPr>
              <w:t>İtki növü</w:t>
            </w:r>
          </w:p>
        </w:tc>
        <w:tc>
          <w:tcPr>
            <w:tcW w:w="733" w:type="pct"/>
            <w:shd w:val="clear" w:color="auto" w:fill="D5DCE4" w:themeFill="text2" w:themeFillTint="33"/>
          </w:tcPr>
          <w:p w14:paraId="31C5E604" w14:textId="77777777" w:rsidR="00367EBA" w:rsidRPr="00CD07D4" w:rsidRDefault="00367EBA" w:rsidP="00BB6A67">
            <w:pPr>
              <w:autoSpaceDE w:val="0"/>
              <w:autoSpaceDN w:val="0"/>
              <w:adjustRightInd w:val="0"/>
              <w:jc w:val="center"/>
              <w:rPr>
                <w:rFonts w:ascii="Arial" w:hAnsi="Arial" w:cs="Arial"/>
                <w:b/>
                <w:bCs/>
                <w:sz w:val="20"/>
                <w:szCs w:val="20"/>
              </w:rPr>
            </w:pPr>
            <w:r w:rsidRPr="00CD07D4">
              <w:rPr>
                <w:rFonts w:ascii="Arial" w:hAnsi="Arial" w:cs="Arial"/>
                <w:b/>
                <w:bCs/>
                <w:sz w:val="20"/>
                <w:szCs w:val="20"/>
              </w:rPr>
              <w:t>Tətbiq edilir</w:t>
            </w:r>
          </w:p>
        </w:tc>
        <w:tc>
          <w:tcPr>
            <w:tcW w:w="884" w:type="pct"/>
            <w:shd w:val="clear" w:color="auto" w:fill="D5DCE4" w:themeFill="text2" w:themeFillTint="33"/>
          </w:tcPr>
          <w:p w14:paraId="1015EBB7" w14:textId="77777777" w:rsidR="00367EBA" w:rsidRPr="00CD07D4" w:rsidRDefault="00367EBA" w:rsidP="00BB6A67">
            <w:pPr>
              <w:autoSpaceDE w:val="0"/>
              <w:autoSpaceDN w:val="0"/>
              <w:adjustRightInd w:val="0"/>
              <w:jc w:val="center"/>
              <w:rPr>
                <w:rFonts w:ascii="Arial" w:hAnsi="Arial" w:cs="Arial"/>
                <w:b/>
                <w:bCs/>
                <w:sz w:val="20"/>
                <w:szCs w:val="20"/>
              </w:rPr>
            </w:pPr>
            <w:r w:rsidRPr="00CD07D4">
              <w:rPr>
                <w:rFonts w:ascii="Arial" w:hAnsi="Arial" w:cs="Arial"/>
                <w:b/>
                <w:bCs/>
                <w:sz w:val="20"/>
                <w:szCs w:val="20"/>
              </w:rPr>
              <w:t>Təsirə Məruz Qalan Tərəflər</w:t>
            </w:r>
          </w:p>
        </w:tc>
        <w:tc>
          <w:tcPr>
            <w:tcW w:w="877" w:type="pct"/>
            <w:shd w:val="clear" w:color="auto" w:fill="D5DCE4" w:themeFill="text2" w:themeFillTint="33"/>
          </w:tcPr>
          <w:p w14:paraId="3400912A" w14:textId="77777777" w:rsidR="00367EBA" w:rsidRPr="00CD07D4" w:rsidRDefault="00367EBA" w:rsidP="00CD07D4">
            <w:pPr>
              <w:autoSpaceDE w:val="0"/>
              <w:autoSpaceDN w:val="0"/>
              <w:adjustRightInd w:val="0"/>
              <w:jc w:val="both"/>
              <w:rPr>
                <w:rFonts w:ascii="Arial" w:hAnsi="Arial" w:cs="Arial"/>
                <w:b/>
                <w:bCs/>
                <w:sz w:val="20"/>
                <w:szCs w:val="20"/>
              </w:rPr>
            </w:pPr>
            <w:r w:rsidRPr="00CD07D4">
              <w:rPr>
                <w:rFonts w:ascii="Arial" w:hAnsi="Arial" w:cs="Arial"/>
                <w:b/>
                <w:bCs/>
                <w:sz w:val="20"/>
                <w:szCs w:val="20"/>
              </w:rPr>
              <w:t>Kompensasiya tədbirləri</w:t>
            </w:r>
          </w:p>
        </w:tc>
        <w:tc>
          <w:tcPr>
            <w:tcW w:w="708" w:type="pct"/>
            <w:shd w:val="clear" w:color="auto" w:fill="D5DCE4" w:themeFill="text2" w:themeFillTint="33"/>
          </w:tcPr>
          <w:p w14:paraId="14CDCF41" w14:textId="77777777" w:rsidR="00367EBA" w:rsidRPr="00CD07D4" w:rsidRDefault="00367EBA" w:rsidP="00CD07D4">
            <w:pPr>
              <w:autoSpaceDE w:val="0"/>
              <w:autoSpaceDN w:val="0"/>
              <w:adjustRightInd w:val="0"/>
              <w:jc w:val="both"/>
              <w:rPr>
                <w:rFonts w:ascii="Arial" w:hAnsi="Arial" w:cs="Arial"/>
                <w:b/>
                <w:bCs/>
                <w:sz w:val="20"/>
                <w:szCs w:val="20"/>
              </w:rPr>
            </w:pPr>
            <w:r w:rsidRPr="00CD07D4">
              <w:rPr>
                <w:rFonts w:ascii="Arial" w:hAnsi="Arial" w:cs="Arial"/>
                <w:b/>
                <w:bCs/>
                <w:sz w:val="20"/>
                <w:szCs w:val="20"/>
              </w:rPr>
              <w:t>Nizamlayıcı Qanunvericilik</w:t>
            </w:r>
          </w:p>
        </w:tc>
        <w:tc>
          <w:tcPr>
            <w:tcW w:w="635" w:type="pct"/>
            <w:shd w:val="clear" w:color="auto" w:fill="D5DCE4" w:themeFill="text2" w:themeFillTint="33"/>
          </w:tcPr>
          <w:p w14:paraId="36949FAB" w14:textId="77777777" w:rsidR="00367EBA" w:rsidRPr="00CD07D4" w:rsidRDefault="00367EBA" w:rsidP="00BB6A67">
            <w:pPr>
              <w:autoSpaceDE w:val="0"/>
              <w:autoSpaceDN w:val="0"/>
              <w:adjustRightInd w:val="0"/>
              <w:jc w:val="center"/>
              <w:rPr>
                <w:rFonts w:ascii="Arial" w:hAnsi="Arial" w:cs="Arial"/>
                <w:b/>
                <w:bCs/>
                <w:sz w:val="20"/>
                <w:szCs w:val="20"/>
              </w:rPr>
            </w:pPr>
            <w:r w:rsidRPr="00CD07D4">
              <w:rPr>
                <w:rFonts w:ascii="Arial" w:hAnsi="Arial" w:cs="Arial"/>
                <w:b/>
                <w:bCs/>
                <w:sz w:val="20"/>
                <w:szCs w:val="20"/>
              </w:rPr>
              <w:t>Öhdəliyi olan təşkilat</w:t>
            </w:r>
          </w:p>
        </w:tc>
      </w:tr>
      <w:tr w:rsidR="00367EBA" w:rsidRPr="00CD07D4" w14:paraId="446BB229" w14:textId="77777777" w:rsidTr="00BB6A67">
        <w:trPr>
          <w:jc w:val="center"/>
        </w:trPr>
        <w:tc>
          <w:tcPr>
            <w:tcW w:w="214" w:type="pct"/>
          </w:tcPr>
          <w:p w14:paraId="639CF662" w14:textId="77777777" w:rsidR="00367EBA" w:rsidRPr="00CD07D4" w:rsidRDefault="00367EBA" w:rsidP="00367EBA">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17A4EC3D" w14:textId="77777777" w:rsidR="00367EBA" w:rsidRPr="00CD07D4" w:rsidRDefault="00367EBA" w:rsidP="00BB6A67">
            <w:pPr>
              <w:autoSpaceDE w:val="0"/>
              <w:autoSpaceDN w:val="0"/>
              <w:adjustRightInd w:val="0"/>
              <w:rPr>
                <w:rFonts w:ascii="Arial" w:hAnsi="Arial" w:cs="Arial"/>
                <w:bCs/>
                <w:sz w:val="20"/>
                <w:szCs w:val="20"/>
              </w:rPr>
            </w:pPr>
            <w:r w:rsidRPr="00CD07D4">
              <w:rPr>
                <w:rFonts w:ascii="Arial" w:hAnsi="Arial" w:cs="Arial"/>
                <w:sz w:val="20"/>
                <w:szCs w:val="20"/>
              </w:rPr>
              <w:t>Özəl torpaqların daimi itkisi</w:t>
            </w:r>
          </w:p>
        </w:tc>
        <w:tc>
          <w:tcPr>
            <w:tcW w:w="733" w:type="pct"/>
          </w:tcPr>
          <w:p w14:paraId="2D07A372"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Kənd təsərrüfat təyinatlı, yaşayış və kommersiya torpaqları</w:t>
            </w:r>
          </w:p>
          <w:p w14:paraId="19162A9A" w14:textId="77777777" w:rsidR="00367EBA" w:rsidRPr="00CD07D4" w:rsidRDefault="00367EBA" w:rsidP="00BB6A67">
            <w:pPr>
              <w:autoSpaceDE w:val="0"/>
              <w:autoSpaceDN w:val="0"/>
              <w:adjustRightInd w:val="0"/>
              <w:jc w:val="both"/>
              <w:rPr>
                <w:rFonts w:ascii="Arial" w:hAnsi="Arial" w:cs="Arial"/>
                <w:bCs/>
                <w:sz w:val="20"/>
                <w:szCs w:val="20"/>
              </w:rPr>
            </w:pPr>
          </w:p>
        </w:tc>
        <w:tc>
          <w:tcPr>
            <w:tcW w:w="884" w:type="pct"/>
          </w:tcPr>
          <w:p w14:paraId="026D15CA" w14:textId="77777777" w:rsidR="00367EBA" w:rsidRPr="00CD07D4" w:rsidRDefault="00367EBA" w:rsidP="00BB6A67">
            <w:pPr>
              <w:autoSpaceDE w:val="0"/>
              <w:autoSpaceDN w:val="0"/>
              <w:adjustRightInd w:val="0"/>
              <w:jc w:val="both"/>
              <w:rPr>
                <w:rFonts w:ascii="Arial" w:hAnsi="Arial" w:cs="Arial"/>
                <w:bCs/>
                <w:sz w:val="20"/>
                <w:szCs w:val="20"/>
              </w:rPr>
            </w:pPr>
            <w:r w:rsidRPr="00CD07D4">
              <w:rPr>
                <w:rFonts w:ascii="Arial" w:hAnsi="Arial" w:cs="Arial"/>
                <w:sz w:val="20"/>
                <w:szCs w:val="20"/>
              </w:rPr>
              <w:t>Torpaq sahibi</w:t>
            </w:r>
          </w:p>
        </w:tc>
        <w:tc>
          <w:tcPr>
            <w:tcW w:w="877" w:type="pct"/>
          </w:tcPr>
          <w:p w14:paraId="2DE99092" w14:textId="2D02AB78" w:rsidR="00367EBA" w:rsidRPr="00CD07D4" w:rsidRDefault="00836001" w:rsidP="00CD07D4">
            <w:pPr>
              <w:autoSpaceDE w:val="0"/>
              <w:autoSpaceDN w:val="0"/>
              <w:adjustRightInd w:val="0"/>
              <w:jc w:val="both"/>
              <w:rPr>
                <w:rFonts w:ascii="Arial" w:hAnsi="Arial" w:cs="Arial"/>
                <w:sz w:val="20"/>
                <w:szCs w:val="20"/>
              </w:rPr>
            </w:pPr>
            <w:r w:rsidRPr="00CD07D4">
              <w:rPr>
                <w:rFonts w:ascii="Arial" w:hAnsi="Arial" w:cs="Arial"/>
                <w:sz w:val="20"/>
                <w:szCs w:val="20"/>
              </w:rPr>
              <w:t>İtirilən torpaq eyni ölçü</w:t>
            </w:r>
            <w:r w:rsidR="00AD3CC2" w:rsidRPr="00CD07D4">
              <w:rPr>
                <w:rFonts w:ascii="Arial" w:hAnsi="Arial" w:cs="Arial"/>
                <w:sz w:val="20"/>
                <w:szCs w:val="20"/>
              </w:rPr>
              <w:t xml:space="preserve">, </w:t>
            </w:r>
            <w:r w:rsidRPr="00CD07D4">
              <w:rPr>
                <w:rFonts w:ascii="Arial" w:hAnsi="Arial" w:cs="Arial"/>
                <w:sz w:val="20"/>
                <w:szCs w:val="20"/>
              </w:rPr>
              <w:t>keyfiyyət</w:t>
            </w:r>
            <w:r w:rsidR="00AD3CC2" w:rsidRPr="00CD07D4">
              <w:rPr>
                <w:rFonts w:ascii="Arial" w:hAnsi="Arial" w:cs="Arial"/>
                <w:sz w:val="20"/>
                <w:szCs w:val="20"/>
              </w:rPr>
              <w:t xml:space="preserve"> və məhsuldarlı</w:t>
            </w:r>
            <w:r w:rsidR="00A63101" w:rsidRPr="00CD07D4">
              <w:rPr>
                <w:rFonts w:ascii="Arial" w:hAnsi="Arial" w:cs="Arial"/>
                <w:sz w:val="20"/>
                <w:szCs w:val="20"/>
              </w:rPr>
              <w:t>q dəyəri olan torpaqla əvəz oluna bilər. Kənd təsə</w:t>
            </w:r>
            <w:r w:rsidR="0001339C" w:rsidRPr="00CD07D4">
              <w:rPr>
                <w:rFonts w:ascii="Arial" w:hAnsi="Arial" w:cs="Arial"/>
                <w:sz w:val="20"/>
                <w:szCs w:val="20"/>
              </w:rPr>
              <w:t>rrüfat t</w:t>
            </w:r>
            <w:r w:rsidR="00A63101" w:rsidRPr="00CD07D4">
              <w:rPr>
                <w:rFonts w:ascii="Arial" w:hAnsi="Arial" w:cs="Arial"/>
                <w:sz w:val="20"/>
                <w:szCs w:val="20"/>
              </w:rPr>
              <w:t xml:space="preserve">əyinatlı torpaq eyni ölçü, keyfiyyət və məhsuldarlığı olan torpaqla əvəz oluna bilər. </w:t>
            </w:r>
            <w:r w:rsidR="008D5EBB" w:rsidRPr="00CD07D4">
              <w:rPr>
                <w:rFonts w:ascii="Arial" w:hAnsi="Arial" w:cs="Arial"/>
                <w:sz w:val="20"/>
                <w:szCs w:val="20"/>
              </w:rPr>
              <w:t xml:space="preserve"> </w:t>
            </w:r>
            <w:r w:rsidR="0001339C" w:rsidRPr="00CD07D4">
              <w:rPr>
                <w:rFonts w:ascii="Arial" w:hAnsi="Arial" w:cs="Arial"/>
                <w:sz w:val="20"/>
                <w:szCs w:val="20"/>
              </w:rPr>
              <w:t>Bərpa qiyməti Hissə 3.0</w:t>
            </w:r>
            <w:r w:rsidR="00805610" w:rsidRPr="00CD07D4">
              <w:rPr>
                <w:rFonts w:ascii="Arial" w:hAnsi="Arial" w:cs="Arial"/>
                <w:sz w:val="20"/>
                <w:szCs w:val="20"/>
              </w:rPr>
              <w:t>-da</w:t>
            </w:r>
            <w:r w:rsidR="0001339C" w:rsidRPr="00CD07D4">
              <w:rPr>
                <w:rFonts w:ascii="Arial" w:hAnsi="Arial" w:cs="Arial"/>
                <w:sz w:val="20"/>
                <w:szCs w:val="20"/>
              </w:rPr>
              <w:t xml:space="preserve"> müəyyən edilir. </w:t>
            </w:r>
            <w:r w:rsidR="0056201A" w:rsidRPr="00CD07D4">
              <w:rPr>
                <w:rFonts w:ascii="Arial" w:hAnsi="Arial" w:cs="Arial"/>
                <w:sz w:val="20"/>
                <w:szCs w:val="20"/>
              </w:rPr>
              <w:t xml:space="preserve">Əlavə olaraq Respublika Prezedentinin 26.12.2007-ci il tarixli fərmanına əsasən kompensasiya məbləğinin 20%-nin əlavə ödənilməsi.  </w:t>
            </w:r>
            <w:r w:rsidR="0001339C" w:rsidRPr="00CD07D4">
              <w:rPr>
                <w:rFonts w:ascii="Arial" w:hAnsi="Arial" w:cs="Arial"/>
                <w:sz w:val="20"/>
                <w:szCs w:val="20"/>
              </w:rPr>
              <w:t>AO və TMQŞ arasında</w:t>
            </w:r>
            <w:r w:rsidR="0056201A" w:rsidRPr="00CD07D4">
              <w:rPr>
                <w:rFonts w:ascii="Arial" w:hAnsi="Arial" w:cs="Arial"/>
                <w:sz w:val="20"/>
                <w:szCs w:val="20"/>
              </w:rPr>
              <w:t xml:space="preserve"> edilən razılaşmaya əsasən hər hansı digər kompensasiya. </w:t>
            </w:r>
            <w:r w:rsidR="00367EBA" w:rsidRPr="00CD07D4">
              <w:rPr>
                <w:rFonts w:ascii="Arial" w:hAnsi="Arial" w:cs="Arial"/>
                <w:sz w:val="20"/>
                <w:szCs w:val="20"/>
              </w:rPr>
              <w:t xml:space="preserve">.  </w:t>
            </w:r>
            <w:r w:rsidR="00AD3CC2" w:rsidRPr="00CD07D4">
              <w:rPr>
                <w:rFonts w:ascii="Arial" w:hAnsi="Arial" w:cs="Arial"/>
                <w:sz w:val="20"/>
                <w:szCs w:val="20"/>
              </w:rPr>
              <w:t xml:space="preserve"> </w:t>
            </w:r>
          </w:p>
        </w:tc>
        <w:tc>
          <w:tcPr>
            <w:tcW w:w="708" w:type="pct"/>
          </w:tcPr>
          <w:p w14:paraId="05DE932C" w14:textId="77777777"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rPr>
              <w:t xml:space="preserve">Torpaqların Dövlət </w:t>
            </w:r>
            <w:r w:rsidRPr="00CD07D4">
              <w:rPr>
                <w:rFonts w:ascii="Arial" w:hAnsi="Arial" w:cs="Arial"/>
                <w:sz w:val="20"/>
                <w:szCs w:val="20"/>
                <w:lang w:val="az-Latn-AZ"/>
              </w:rPr>
              <w:t>E</w:t>
            </w:r>
            <w:r w:rsidRPr="00CD07D4">
              <w:rPr>
                <w:rFonts w:ascii="Arial" w:hAnsi="Arial" w:cs="Arial"/>
                <w:sz w:val="20"/>
                <w:szCs w:val="20"/>
              </w:rPr>
              <w:t xml:space="preserve">htiyacları üçün </w:t>
            </w:r>
          </w:p>
          <w:p w14:paraId="46C0BC0D" w14:textId="77777777"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rPr>
              <w:t>Alınması Haqqında Qanun  (20 Aprel, 2010);</w:t>
            </w:r>
          </w:p>
          <w:p w14:paraId="6AFB19FC" w14:textId="77777777" w:rsidR="00367EBA" w:rsidRPr="00CD07D4" w:rsidRDefault="00367EBA" w:rsidP="00CD07D4">
            <w:pPr>
              <w:autoSpaceDE w:val="0"/>
              <w:autoSpaceDN w:val="0"/>
              <w:adjustRightInd w:val="0"/>
              <w:jc w:val="both"/>
              <w:rPr>
                <w:rFonts w:ascii="Arial" w:hAnsi="Arial" w:cs="Arial"/>
                <w:bCs/>
                <w:sz w:val="20"/>
                <w:szCs w:val="20"/>
              </w:rPr>
            </w:pPr>
          </w:p>
          <w:p w14:paraId="3E20BB87" w14:textId="42417D38" w:rsidR="00367EBA" w:rsidRPr="00CD07D4" w:rsidRDefault="00367EBA" w:rsidP="00CD07D4">
            <w:pPr>
              <w:autoSpaceDE w:val="0"/>
              <w:autoSpaceDN w:val="0"/>
              <w:adjustRightInd w:val="0"/>
              <w:jc w:val="both"/>
              <w:rPr>
                <w:rFonts w:ascii="Arial" w:hAnsi="Arial" w:cs="Arial"/>
                <w:bCs/>
                <w:sz w:val="20"/>
                <w:szCs w:val="20"/>
              </w:rPr>
            </w:pPr>
            <w:r w:rsidRPr="00CD07D4">
              <w:rPr>
                <w:rFonts w:ascii="Arial" w:hAnsi="Arial" w:cs="Arial"/>
                <w:bCs/>
                <w:sz w:val="20"/>
                <w:szCs w:val="20"/>
              </w:rPr>
              <w:t>26 dekabr 2007-ci il tarixli Prezident Fərmanına əsasən</w:t>
            </w:r>
            <w:r w:rsidR="00025F9F" w:rsidRPr="00CD07D4">
              <w:rPr>
                <w:rFonts w:ascii="Arial" w:hAnsi="Arial" w:cs="Arial"/>
                <w:bCs/>
                <w:sz w:val="20"/>
                <w:szCs w:val="20"/>
              </w:rPr>
              <w:t xml:space="preserve"> </w:t>
            </w:r>
            <w:r w:rsidRPr="00CD07D4">
              <w:rPr>
                <w:rFonts w:ascii="Arial" w:hAnsi="Arial" w:cs="Arial"/>
                <w:bCs/>
                <w:sz w:val="20"/>
                <w:szCs w:val="20"/>
              </w:rPr>
              <w:t>hesablanmış bazar qiymətinə 20% miqdarında əlavə haqqının ödənilməsi</w:t>
            </w:r>
          </w:p>
        </w:tc>
        <w:tc>
          <w:tcPr>
            <w:tcW w:w="635" w:type="pct"/>
          </w:tcPr>
          <w:p w14:paraId="08C701F0" w14:textId="77777777" w:rsidR="00367EBA" w:rsidRPr="00CD07D4" w:rsidRDefault="00702FB7" w:rsidP="00BB6A67">
            <w:pPr>
              <w:autoSpaceDE w:val="0"/>
              <w:autoSpaceDN w:val="0"/>
              <w:adjustRightInd w:val="0"/>
              <w:rPr>
                <w:rFonts w:ascii="Arial" w:hAnsi="Arial" w:cs="Arial"/>
                <w:sz w:val="20"/>
                <w:szCs w:val="20"/>
              </w:rPr>
            </w:pPr>
            <w:r w:rsidRPr="00CD07D4">
              <w:rPr>
                <w:rFonts w:ascii="Arial" w:hAnsi="Arial" w:cs="Arial"/>
                <w:sz w:val="20"/>
                <w:szCs w:val="20"/>
              </w:rPr>
              <w:t>AYS-TAŞ</w:t>
            </w:r>
          </w:p>
          <w:p w14:paraId="55A20A23" w14:textId="77777777" w:rsidR="00367EBA" w:rsidRPr="00CD07D4" w:rsidRDefault="00367EBA" w:rsidP="00BB6A67">
            <w:pPr>
              <w:autoSpaceDE w:val="0"/>
              <w:autoSpaceDN w:val="0"/>
              <w:adjustRightInd w:val="0"/>
              <w:jc w:val="both"/>
              <w:rPr>
                <w:rFonts w:ascii="Arial" w:hAnsi="Arial" w:cs="Arial"/>
                <w:bCs/>
                <w:sz w:val="20"/>
                <w:szCs w:val="20"/>
              </w:rPr>
            </w:pPr>
          </w:p>
        </w:tc>
      </w:tr>
      <w:tr w:rsidR="00836001" w:rsidRPr="00CD07D4" w14:paraId="75A774DF" w14:textId="77777777" w:rsidTr="00BB6A67">
        <w:trPr>
          <w:jc w:val="center"/>
        </w:trPr>
        <w:tc>
          <w:tcPr>
            <w:tcW w:w="214" w:type="pct"/>
          </w:tcPr>
          <w:p w14:paraId="729EB9BD" w14:textId="77777777" w:rsidR="00836001" w:rsidRPr="00CD07D4" w:rsidRDefault="00836001" w:rsidP="00367EBA">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4E48889C" w14:textId="77777777" w:rsidR="00836001" w:rsidRPr="00CD07D4" w:rsidRDefault="00836001" w:rsidP="00BB6A67">
            <w:pPr>
              <w:autoSpaceDE w:val="0"/>
              <w:autoSpaceDN w:val="0"/>
              <w:adjustRightInd w:val="0"/>
              <w:rPr>
                <w:rFonts w:ascii="Arial" w:hAnsi="Arial" w:cs="Arial"/>
                <w:sz w:val="20"/>
                <w:szCs w:val="20"/>
              </w:rPr>
            </w:pPr>
            <w:r w:rsidRPr="00CD07D4">
              <w:rPr>
                <w:rFonts w:ascii="Arial" w:hAnsi="Arial" w:cs="Arial"/>
                <w:sz w:val="20"/>
                <w:szCs w:val="20"/>
              </w:rPr>
              <w:t>İllik məhsul</w:t>
            </w:r>
          </w:p>
        </w:tc>
        <w:tc>
          <w:tcPr>
            <w:tcW w:w="733" w:type="pct"/>
          </w:tcPr>
          <w:p w14:paraId="4FADB9BD" w14:textId="2A7677CD" w:rsidR="00836001" w:rsidRPr="00CD07D4" w:rsidRDefault="00836001">
            <w:pPr>
              <w:autoSpaceDE w:val="0"/>
              <w:autoSpaceDN w:val="0"/>
              <w:adjustRightInd w:val="0"/>
              <w:rPr>
                <w:rFonts w:ascii="Arial" w:hAnsi="Arial" w:cs="Arial"/>
                <w:sz w:val="20"/>
                <w:szCs w:val="20"/>
              </w:rPr>
            </w:pPr>
            <w:r w:rsidRPr="00CD07D4">
              <w:rPr>
                <w:rFonts w:ascii="Arial" w:hAnsi="Arial" w:cs="Arial"/>
                <w:sz w:val="20"/>
                <w:szCs w:val="20"/>
              </w:rPr>
              <w:t>Kənd təsərrüfat</w:t>
            </w:r>
            <w:r w:rsidR="00025F9F" w:rsidRPr="00CD07D4">
              <w:rPr>
                <w:rFonts w:ascii="Arial" w:hAnsi="Arial" w:cs="Arial"/>
                <w:sz w:val="20"/>
                <w:szCs w:val="20"/>
              </w:rPr>
              <w:t>ı</w:t>
            </w:r>
            <w:r w:rsidRPr="00CD07D4">
              <w:rPr>
                <w:rFonts w:ascii="Arial" w:hAnsi="Arial" w:cs="Arial"/>
                <w:sz w:val="20"/>
                <w:szCs w:val="20"/>
              </w:rPr>
              <w:t xml:space="preserve">/ həyətyanı </w:t>
            </w:r>
          </w:p>
        </w:tc>
        <w:tc>
          <w:tcPr>
            <w:tcW w:w="884" w:type="pct"/>
          </w:tcPr>
          <w:p w14:paraId="56BB652B" w14:textId="007535E8" w:rsidR="00836001" w:rsidRPr="00CD07D4" w:rsidRDefault="00836001" w:rsidP="00BB6A67">
            <w:pPr>
              <w:autoSpaceDE w:val="0"/>
              <w:autoSpaceDN w:val="0"/>
              <w:adjustRightInd w:val="0"/>
              <w:jc w:val="both"/>
              <w:rPr>
                <w:rFonts w:ascii="Arial" w:hAnsi="Arial" w:cs="Arial"/>
                <w:sz w:val="20"/>
                <w:szCs w:val="20"/>
              </w:rPr>
            </w:pPr>
            <w:r w:rsidRPr="00CD07D4">
              <w:rPr>
                <w:rFonts w:ascii="Arial" w:hAnsi="Arial" w:cs="Arial"/>
                <w:sz w:val="20"/>
                <w:szCs w:val="20"/>
              </w:rPr>
              <w:t>TMQŞ</w:t>
            </w:r>
            <w:r w:rsidR="00A60B0F" w:rsidRPr="00CD07D4">
              <w:rPr>
                <w:rFonts w:ascii="Arial" w:hAnsi="Arial" w:cs="Arial"/>
                <w:sz w:val="20"/>
                <w:szCs w:val="20"/>
              </w:rPr>
              <w:t xml:space="preserve"> – şəriklər və torpaq sahibləri</w:t>
            </w:r>
          </w:p>
        </w:tc>
        <w:tc>
          <w:tcPr>
            <w:tcW w:w="877" w:type="pct"/>
          </w:tcPr>
          <w:p w14:paraId="6E2516D5" w14:textId="1DDEB4AA" w:rsidR="00836001" w:rsidRPr="00CD07D4" w:rsidRDefault="00836001" w:rsidP="00CD07D4">
            <w:pPr>
              <w:autoSpaceDE w:val="0"/>
              <w:autoSpaceDN w:val="0"/>
              <w:adjustRightInd w:val="0"/>
              <w:jc w:val="both"/>
              <w:rPr>
                <w:rFonts w:ascii="Arial" w:hAnsi="Arial" w:cs="Arial"/>
                <w:sz w:val="20"/>
                <w:szCs w:val="20"/>
              </w:rPr>
            </w:pPr>
            <w:r w:rsidRPr="00CD07D4">
              <w:rPr>
                <w:rFonts w:ascii="Arial" w:hAnsi="Arial" w:cs="Arial"/>
                <w:sz w:val="20"/>
                <w:szCs w:val="20"/>
              </w:rPr>
              <w:t>Bir illik məhsulun təmiz dəyərinin mövcud bazar qiymətiylə kompensasiyası. Məhsul üçün kompensasiya həm torpaq sahiblərinə həm də istifadəçilərə, onların aralarında olan müqaviləyə əsasən ödəniləcəkdir. Respublika Prezedentinin 26.12.2007-ci il tarixli fərmanına əsasən kompensasiya məbləğinin 20%</w:t>
            </w:r>
            <w:r w:rsidR="00025F9F" w:rsidRPr="00CD07D4">
              <w:rPr>
                <w:rFonts w:ascii="Arial" w:hAnsi="Arial" w:cs="Arial"/>
                <w:sz w:val="20"/>
                <w:szCs w:val="20"/>
              </w:rPr>
              <w:t>-i</w:t>
            </w:r>
            <w:r w:rsidRPr="00CD07D4">
              <w:rPr>
                <w:rFonts w:ascii="Arial" w:hAnsi="Arial" w:cs="Arial"/>
                <w:sz w:val="20"/>
                <w:szCs w:val="20"/>
              </w:rPr>
              <w:t xml:space="preserve"> əlavə ödəniləcəkdir.</w:t>
            </w:r>
          </w:p>
        </w:tc>
        <w:tc>
          <w:tcPr>
            <w:tcW w:w="708" w:type="pct"/>
          </w:tcPr>
          <w:p w14:paraId="1FE9DF05" w14:textId="77777777" w:rsidR="00836001" w:rsidRPr="00CD07D4" w:rsidRDefault="00836001" w:rsidP="00CD07D4">
            <w:pPr>
              <w:autoSpaceDE w:val="0"/>
              <w:autoSpaceDN w:val="0"/>
              <w:adjustRightInd w:val="0"/>
              <w:jc w:val="both"/>
              <w:rPr>
                <w:rFonts w:ascii="Arial" w:hAnsi="Arial" w:cs="Arial"/>
                <w:sz w:val="20"/>
                <w:szCs w:val="20"/>
              </w:rPr>
            </w:pPr>
            <w:r w:rsidRPr="00CD07D4">
              <w:rPr>
                <w:rFonts w:ascii="Arial" w:hAnsi="Arial" w:cs="Arial"/>
                <w:sz w:val="20"/>
                <w:szCs w:val="20"/>
              </w:rPr>
              <w:t xml:space="preserve">Torpaqların Dövlət </w:t>
            </w:r>
            <w:r w:rsidRPr="00CD07D4">
              <w:rPr>
                <w:rFonts w:ascii="Arial" w:hAnsi="Arial" w:cs="Arial"/>
                <w:sz w:val="20"/>
                <w:szCs w:val="20"/>
                <w:lang w:val="az-Latn-AZ"/>
              </w:rPr>
              <w:t>E</w:t>
            </w:r>
            <w:r w:rsidRPr="00CD07D4">
              <w:rPr>
                <w:rFonts w:ascii="Arial" w:hAnsi="Arial" w:cs="Arial"/>
                <w:sz w:val="20"/>
                <w:szCs w:val="20"/>
              </w:rPr>
              <w:t xml:space="preserve">htiyacları üçün </w:t>
            </w:r>
          </w:p>
          <w:p w14:paraId="6A1D7D2F" w14:textId="77777777" w:rsidR="00836001" w:rsidRPr="00CD07D4" w:rsidRDefault="00836001" w:rsidP="00CD07D4">
            <w:pPr>
              <w:autoSpaceDE w:val="0"/>
              <w:autoSpaceDN w:val="0"/>
              <w:adjustRightInd w:val="0"/>
              <w:jc w:val="both"/>
              <w:rPr>
                <w:rFonts w:ascii="Arial" w:hAnsi="Arial" w:cs="Arial"/>
                <w:sz w:val="20"/>
                <w:szCs w:val="20"/>
              </w:rPr>
            </w:pPr>
            <w:r w:rsidRPr="00CD07D4">
              <w:rPr>
                <w:rFonts w:ascii="Arial" w:hAnsi="Arial" w:cs="Arial"/>
                <w:sz w:val="20"/>
                <w:szCs w:val="20"/>
              </w:rPr>
              <w:t>Alınması Haqqında Qanun  (20 Aprel, 2010);</w:t>
            </w:r>
          </w:p>
          <w:p w14:paraId="08586106" w14:textId="77777777" w:rsidR="00836001" w:rsidRPr="00CD07D4" w:rsidRDefault="00836001" w:rsidP="00CD07D4">
            <w:pPr>
              <w:autoSpaceDE w:val="0"/>
              <w:autoSpaceDN w:val="0"/>
              <w:adjustRightInd w:val="0"/>
              <w:jc w:val="both"/>
              <w:rPr>
                <w:rFonts w:ascii="Arial" w:hAnsi="Arial" w:cs="Arial"/>
                <w:bCs/>
                <w:sz w:val="20"/>
                <w:szCs w:val="20"/>
              </w:rPr>
            </w:pPr>
          </w:p>
          <w:p w14:paraId="418EDAB4" w14:textId="6C29B414" w:rsidR="00836001" w:rsidRPr="00CD07D4" w:rsidRDefault="00836001" w:rsidP="00CD07D4">
            <w:pPr>
              <w:autoSpaceDE w:val="0"/>
              <w:autoSpaceDN w:val="0"/>
              <w:adjustRightInd w:val="0"/>
              <w:jc w:val="both"/>
              <w:rPr>
                <w:rFonts w:ascii="Arial" w:hAnsi="Arial" w:cs="Arial"/>
                <w:sz w:val="20"/>
                <w:szCs w:val="20"/>
              </w:rPr>
            </w:pPr>
            <w:r w:rsidRPr="00CD07D4">
              <w:rPr>
                <w:rFonts w:ascii="Arial" w:hAnsi="Arial" w:cs="Arial"/>
                <w:bCs/>
                <w:sz w:val="20"/>
                <w:szCs w:val="20"/>
              </w:rPr>
              <w:t>26 dekabr 2007-ci il tarixli Prezident Fərmanına əsasən</w:t>
            </w:r>
            <w:r w:rsidR="00025F9F" w:rsidRPr="00CD07D4">
              <w:rPr>
                <w:rFonts w:ascii="Arial" w:hAnsi="Arial" w:cs="Arial"/>
                <w:bCs/>
                <w:sz w:val="20"/>
                <w:szCs w:val="20"/>
              </w:rPr>
              <w:t xml:space="preserve"> </w:t>
            </w:r>
            <w:r w:rsidRPr="00CD07D4">
              <w:rPr>
                <w:rFonts w:ascii="Arial" w:hAnsi="Arial" w:cs="Arial"/>
                <w:bCs/>
                <w:sz w:val="20"/>
                <w:szCs w:val="20"/>
              </w:rPr>
              <w:t>hesablanmış bazar qiymətinə 20% miqdarında əlavə haqqının ödənilməsi</w:t>
            </w:r>
          </w:p>
        </w:tc>
        <w:tc>
          <w:tcPr>
            <w:tcW w:w="635" w:type="pct"/>
          </w:tcPr>
          <w:p w14:paraId="2068F5B9" w14:textId="77777777" w:rsidR="00836001" w:rsidRPr="00CD07D4" w:rsidRDefault="00836001" w:rsidP="00BB6A67">
            <w:pPr>
              <w:autoSpaceDE w:val="0"/>
              <w:autoSpaceDN w:val="0"/>
              <w:adjustRightInd w:val="0"/>
              <w:rPr>
                <w:rFonts w:ascii="Arial" w:hAnsi="Arial" w:cs="Arial"/>
                <w:sz w:val="20"/>
                <w:szCs w:val="20"/>
              </w:rPr>
            </w:pPr>
            <w:r w:rsidRPr="00CD07D4">
              <w:rPr>
                <w:rFonts w:ascii="Arial" w:hAnsi="Arial" w:cs="Arial"/>
                <w:sz w:val="20"/>
                <w:szCs w:val="20"/>
              </w:rPr>
              <w:t>AYS-TAŞ</w:t>
            </w:r>
          </w:p>
        </w:tc>
      </w:tr>
      <w:tr w:rsidR="00367EBA" w:rsidRPr="00CD07D4" w14:paraId="25922BE6" w14:textId="77777777" w:rsidTr="00BB6A67">
        <w:trPr>
          <w:jc w:val="center"/>
        </w:trPr>
        <w:tc>
          <w:tcPr>
            <w:tcW w:w="214" w:type="pct"/>
          </w:tcPr>
          <w:p w14:paraId="343B97D5" w14:textId="0005C5CF" w:rsidR="00367EBA" w:rsidRPr="00CD07D4" w:rsidRDefault="00367EBA" w:rsidP="00BB6A67">
            <w:pPr>
              <w:autoSpaceDE w:val="0"/>
              <w:autoSpaceDN w:val="0"/>
              <w:adjustRightInd w:val="0"/>
              <w:jc w:val="both"/>
              <w:rPr>
                <w:rFonts w:ascii="Arial" w:hAnsi="Arial" w:cs="Arial"/>
                <w:bCs/>
                <w:sz w:val="20"/>
                <w:szCs w:val="20"/>
              </w:rPr>
            </w:pPr>
          </w:p>
        </w:tc>
        <w:tc>
          <w:tcPr>
            <w:tcW w:w="948" w:type="pct"/>
          </w:tcPr>
          <w:p w14:paraId="6D3C93ED" w14:textId="77777777" w:rsidR="00367EBA" w:rsidRPr="00CD07D4" w:rsidRDefault="00367EBA" w:rsidP="00BB6A67">
            <w:pPr>
              <w:autoSpaceDE w:val="0"/>
              <w:autoSpaceDN w:val="0"/>
              <w:adjustRightInd w:val="0"/>
              <w:jc w:val="both"/>
              <w:rPr>
                <w:rFonts w:ascii="Arial" w:hAnsi="Arial" w:cs="Arial"/>
                <w:bCs/>
                <w:sz w:val="20"/>
                <w:szCs w:val="20"/>
              </w:rPr>
            </w:pPr>
            <w:r w:rsidRPr="00CD07D4">
              <w:rPr>
                <w:rFonts w:ascii="Arial" w:hAnsi="Arial" w:cs="Arial"/>
                <w:sz w:val="20"/>
                <w:szCs w:val="20"/>
              </w:rPr>
              <w:t>Dövlət torpaqlarının daimi itkisi</w:t>
            </w:r>
          </w:p>
        </w:tc>
        <w:tc>
          <w:tcPr>
            <w:tcW w:w="733" w:type="pct"/>
          </w:tcPr>
          <w:p w14:paraId="4803EB3A" w14:textId="77777777" w:rsidR="00367EBA" w:rsidRPr="00CD07D4" w:rsidRDefault="00367EBA" w:rsidP="00BB6A67">
            <w:pPr>
              <w:autoSpaceDE w:val="0"/>
              <w:autoSpaceDN w:val="0"/>
              <w:adjustRightInd w:val="0"/>
              <w:jc w:val="both"/>
              <w:rPr>
                <w:rFonts w:ascii="Arial" w:hAnsi="Arial" w:cs="Arial"/>
                <w:bCs/>
                <w:sz w:val="20"/>
                <w:szCs w:val="20"/>
              </w:rPr>
            </w:pPr>
            <w:r w:rsidRPr="00CD07D4">
              <w:rPr>
                <w:rFonts w:ascii="Arial" w:hAnsi="Arial" w:cs="Arial"/>
                <w:sz w:val="20"/>
                <w:szCs w:val="20"/>
              </w:rPr>
              <w:t>Bələdiyyə torpaqları</w:t>
            </w:r>
          </w:p>
        </w:tc>
        <w:tc>
          <w:tcPr>
            <w:tcW w:w="884" w:type="pct"/>
          </w:tcPr>
          <w:p w14:paraId="5963DAEC" w14:textId="77777777" w:rsidR="00367EBA" w:rsidRPr="00CD07D4" w:rsidRDefault="00367EBA" w:rsidP="00BB6A67">
            <w:pPr>
              <w:autoSpaceDE w:val="0"/>
              <w:autoSpaceDN w:val="0"/>
              <w:adjustRightInd w:val="0"/>
              <w:jc w:val="both"/>
              <w:rPr>
                <w:rFonts w:ascii="Arial" w:hAnsi="Arial" w:cs="Arial"/>
                <w:bCs/>
                <w:sz w:val="20"/>
                <w:szCs w:val="20"/>
              </w:rPr>
            </w:pPr>
            <w:r w:rsidRPr="00CD07D4">
              <w:rPr>
                <w:rFonts w:ascii="Arial" w:hAnsi="Arial" w:cs="Arial"/>
                <w:sz w:val="20"/>
                <w:szCs w:val="20"/>
              </w:rPr>
              <w:t>Bələdiyyə və Rayon</w:t>
            </w:r>
          </w:p>
        </w:tc>
        <w:tc>
          <w:tcPr>
            <w:tcW w:w="877" w:type="pct"/>
          </w:tcPr>
          <w:p w14:paraId="33CC7FAF" w14:textId="35819B5C" w:rsidR="00367EBA" w:rsidRPr="00CD07D4" w:rsidRDefault="001C5FD1" w:rsidP="00CD07D4">
            <w:pPr>
              <w:autoSpaceDE w:val="0"/>
              <w:autoSpaceDN w:val="0"/>
              <w:adjustRightInd w:val="0"/>
              <w:jc w:val="both"/>
              <w:rPr>
                <w:rFonts w:ascii="Arial" w:hAnsi="Arial" w:cs="Arial"/>
                <w:sz w:val="20"/>
                <w:szCs w:val="20"/>
              </w:rPr>
            </w:pPr>
            <w:r w:rsidRPr="00CD07D4">
              <w:rPr>
                <w:rFonts w:ascii="Arial" w:hAnsi="Arial" w:cs="Arial"/>
                <w:sz w:val="20"/>
                <w:szCs w:val="20"/>
              </w:rPr>
              <w:t>TMQŞ</w:t>
            </w:r>
            <w:r w:rsidR="00BF4360" w:rsidRPr="00CD07D4">
              <w:rPr>
                <w:rFonts w:ascii="Arial" w:hAnsi="Arial" w:cs="Arial"/>
                <w:sz w:val="20"/>
                <w:szCs w:val="20"/>
              </w:rPr>
              <w:t xml:space="preserve"> istifadə etdikləri torpaqlardan</w:t>
            </w:r>
            <w:r w:rsidRPr="00CD07D4">
              <w:rPr>
                <w:rFonts w:ascii="Arial" w:hAnsi="Arial" w:cs="Arial"/>
                <w:sz w:val="20"/>
                <w:szCs w:val="20"/>
              </w:rPr>
              <w:t xml:space="preserve"> əldə edilən məhsulun itkisi üçün kompensasiya </w:t>
            </w:r>
            <w:r w:rsidR="00AD3CC2" w:rsidRPr="00CD07D4">
              <w:rPr>
                <w:rFonts w:ascii="Arial" w:hAnsi="Arial" w:cs="Arial"/>
                <w:sz w:val="20"/>
                <w:szCs w:val="20"/>
              </w:rPr>
              <w:t>almaq hüquqları var</w:t>
            </w:r>
            <w:r w:rsidRPr="00CD07D4">
              <w:rPr>
                <w:rFonts w:ascii="Arial" w:hAnsi="Arial" w:cs="Arial"/>
                <w:sz w:val="20"/>
                <w:szCs w:val="20"/>
              </w:rPr>
              <w:t>. İcarə müddəti bitməmiş icarədarların istifadə edilməmiş icarə müddətinin ödənişi qaytarılacaq və icarə üçün yeni torpaq sahəsi tək</w:t>
            </w:r>
            <w:r w:rsidR="00AD3CC2" w:rsidRPr="00CD07D4">
              <w:rPr>
                <w:rFonts w:ascii="Arial" w:hAnsi="Arial" w:cs="Arial"/>
                <w:sz w:val="20"/>
                <w:szCs w:val="20"/>
              </w:rPr>
              <w:t>lif</w:t>
            </w:r>
            <w:r w:rsidRPr="00CD07D4">
              <w:rPr>
                <w:rFonts w:ascii="Arial" w:hAnsi="Arial" w:cs="Arial"/>
                <w:sz w:val="20"/>
                <w:szCs w:val="20"/>
              </w:rPr>
              <w:t xml:space="preserve"> ediləcəkdir. </w:t>
            </w:r>
            <w:r w:rsidR="00AD3CC2" w:rsidRPr="00CD07D4">
              <w:rPr>
                <w:rFonts w:ascii="Arial" w:hAnsi="Arial" w:cs="Arial"/>
                <w:sz w:val="20"/>
                <w:szCs w:val="20"/>
              </w:rPr>
              <w:t>Yaşayış vasitələrinə hər hansı mənfi təsir KTP-d</w:t>
            </w:r>
            <w:r w:rsidR="00805610" w:rsidRPr="00CD07D4">
              <w:rPr>
                <w:rFonts w:ascii="Arial" w:hAnsi="Arial" w:cs="Arial"/>
                <w:sz w:val="20"/>
                <w:szCs w:val="20"/>
              </w:rPr>
              <w:t>ə</w:t>
            </w:r>
            <w:r w:rsidR="00AD3CC2" w:rsidRPr="00CD07D4">
              <w:rPr>
                <w:rFonts w:ascii="Arial" w:hAnsi="Arial" w:cs="Arial"/>
                <w:sz w:val="20"/>
                <w:szCs w:val="20"/>
              </w:rPr>
              <w:t xml:space="preserve">kı yaşayış vasitələrinin bərpası planına müvafiq aradan qaldırılmalıdır.  </w:t>
            </w:r>
          </w:p>
        </w:tc>
        <w:tc>
          <w:tcPr>
            <w:tcW w:w="708" w:type="pct"/>
          </w:tcPr>
          <w:p w14:paraId="29FAC31F" w14:textId="77777777"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rPr>
              <w:t>Dövlət ehtiyacları üçün Torpaqların Alınması Haqqında Qanun  (20 Aprel, 2010)</w:t>
            </w:r>
          </w:p>
          <w:p w14:paraId="141C586D" w14:textId="77777777" w:rsidR="00367EBA" w:rsidRPr="00CD07D4" w:rsidRDefault="00367EBA" w:rsidP="00CD07D4">
            <w:pPr>
              <w:autoSpaceDE w:val="0"/>
              <w:autoSpaceDN w:val="0"/>
              <w:adjustRightInd w:val="0"/>
              <w:jc w:val="both"/>
              <w:rPr>
                <w:rFonts w:ascii="Arial" w:hAnsi="Arial" w:cs="Arial"/>
                <w:bCs/>
                <w:sz w:val="20"/>
                <w:szCs w:val="20"/>
              </w:rPr>
            </w:pPr>
          </w:p>
        </w:tc>
        <w:tc>
          <w:tcPr>
            <w:tcW w:w="635" w:type="pct"/>
          </w:tcPr>
          <w:p w14:paraId="1E79111C" w14:textId="77777777" w:rsidR="00367EBA" w:rsidRPr="00CD07D4" w:rsidRDefault="00702FB7" w:rsidP="00BB6A67">
            <w:pPr>
              <w:autoSpaceDE w:val="0"/>
              <w:autoSpaceDN w:val="0"/>
              <w:adjustRightInd w:val="0"/>
              <w:rPr>
                <w:rFonts w:ascii="Arial" w:hAnsi="Arial" w:cs="Arial"/>
                <w:sz w:val="20"/>
                <w:szCs w:val="20"/>
              </w:rPr>
            </w:pPr>
            <w:r w:rsidRPr="00CD07D4">
              <w:rPr>
                <w:rFonts w:ascii="Arial" w:hAnsi="Arial" w:cs="Arial"/>
                <w:sz w:val="20"/>
                <w:szCs w:val="20"/>
              </w:rPr>
              <w:t xml:space="preserve">AYS-TAŞ </w:t>
            </w:r>
            <w:r w:rsidR="00367EBA" w:rsidRPr="00CD07D4">
              <w:rPr>
                <w:rFonts w:ascii="Arial" w:hAnsi="Arial" w:cs="Arial"/>
                <w:sz w:val="20"/>
                <w:szCs w:val="20"/>
              </w:rPr>
              <w:t>və müvafiq icra hakimiyyətləri</w:t>
            </w:r>
          </w:p>
        </w:tc>
      </w:tr>
      <w:tr w:rsidR="00367EBA" w:rsidRPr="00CD07D4" w14:paraId="62D630D5" w14:textId="77777777" w:rsidTr="00BB6A67">
        <w:trPr>
          <w:jc w:val="center"/>
        </w:trPr>
        <w:tc>
          <w:tcPr>
            <w:tcW w:w="214" w:type="pct"/>
          </w:tcPr>
          <w:p w14:paraId="73AAF064" w14:textId="77777777" w:rsidR="00367EBA" w:rsidRPr="00CD07D4" w:rsidRDefault="00367EBA" w:rsidP="00367EBA">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7FD5245C"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Tikililərin itkisi</w:t>
            </w:r>
          </w:p>
        </w:tc>
        <w:tc>
          <w:tcPr>
            <w:tcW w:w="733" w:type="pct"/>
          </w:tcPr>
          <w:p w14:paraId="2EE0DD53"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Özəl yaşayış, kommersiya və o cümlədən hasar, tövlə kimi digər tikililər</w:t>
            </w:r>
          </w:p>
          <w:p w14:paraId="03979565" w14:textId="77777777" w:rsidR="00367EBA" w:rsidRPr="00CD07D4" w:rsidRDefault="00367EBA" w:rsidP="00BB6A67">
            <w:pPr>
              <w:autoSpaceDE w:val="0"/>
              <w:autoSpaceDN w:val="0"/>
              <w:adjustRightInd w:val="0"/>
              <w:rPr>
                <w:rFonts w:ascii="Arial" w:hAnsi="Arial" w:cs="Arial"/>
                <w:sz w:val="20"/>
                <w:szCs w:val="20"/>
              </w:rPr>
            </w:pPr>
          </w:p>
          <w:p w14:paraId="694AE7CE" w14:textId="77777777" w:rsidR="00367EBA" w:rsidRPr="00CD07D4" w:rsidRDefault="00367EBA" w:rsidP="00BB6A67">
            <w:pPr>
              <w:autoSpaceDE w:val="0"/>
              <w:autoSpaceDN w:val="0"/>
              <w:adjustRightInd w:val="0"/>
              <w:rPr>
                <w:rFonts w:ascii="Arial" w:hAnsi="Arial" w:cs="Arial"/>
                <w:sz w:val="20"/>
                <w:szCs w:val="20"/>
              </w:rPr>
            </w:pPr>
          </w:p>
          <w:p w14:paraId="79ABB8CD"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Ictimai tikililər və kommunal xətlər</w:t>
            </w:r>
          </w:p>
          <w:p w14:paraId="4BDD910D" w14:textId="6EACE1FB" w:rsidR="00873429" w:rsidRPr="00CD07D4" w:rsidRDefault="00873429" w:rsidP="00BB6A67">
            <w:pPr>
              <w:autoSpaceDE w:val="0"/>
              <w:autoSpaceDN w:val="0"/>
              <w:adjustRightInd w:val="0"/>
              <w:rPr>
                <w:rFonts w:ascii="Arial" w:hAnsi="Arial" w:cs="Arial"/>
                <w:sz w:val="20"/>
                <w:szCs w:val="20"/>
              </w:rPr>
            </w:pPr>
          </w:p>
        </w:tc>
        <w:tc>
          <w:tcPr>
            <w:tcW w:w="884" w:type="pct"/>
          </w:tcPr>
          <w:p w14:paraId="0E126DE0"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 xml:space="preserve">Sahiblər </w:t>
            </w:r>
          </w:p>
          <w:p w14:paraId="740DEF28"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(tikili üzərində olan torpaq üçün hüquqi sənədi olmayan şəxslər daxil olmaqla)</w:t>
            </w:r>
          </w:p>
          <w:p w14:paraId="559CC7FE" w14:textId="77777777" w:rsidR="00367EBA" w:rsidRPr="00CD07D4" w:rsidRDefault="00367EBA" w:rsidP="00BB6A67">
            <w:pPr>
              <w:autoSpaceDE w:val="0"/>
              <w:autoSpaceDN w:val="0"/>
              <w:adjustRightInd w:val="0"/>
              <w:rPr>
                <w:rFonts w:ascii="Arial" w:hAnsi="Arial" w:cs="Arial"/>
                <w:sz w:val="20"/>
                <w:szCs w:val="20"/>
              </w:rPr>
            </w:pPr>
          </w:p>
          <w:p w14:paraId="7AB13BDA" w14:textId="77777777" w:rsidR="00367EBA" w:rsidRPr="00CD07D4" w:rsidRDefault="00367EBA" w:rsidP="00BB6A67">
            <w:pPr>
              <w:autoSpaceDE w:val="0"/>
              <w:autoSpaceDN w:val="0"/>
              <w:adjustRightInd w:val="0"/>
              <w:rPr>
                <w:rFonts w:ascii="Arial" w:hAnsi="Arial" w:cs="Arial"/>
                <w:sz w:val="20"/>
                <w:szCs w:val="20"/>
              </w:rPr>
            </w:pPr>
          </w:p>
          <w:p w14:paraId="0D3AEFF2" w14:textId="79665D15" w:rsidR="00367EBA" w:rsidRPr="00CD07D4" w:rsidRDefault="009B3E24" w:rsidP="00BB6A67">
            <w:pPr>
              <w:autoSpaceDE w:val="0"/>
              <w:autoSpaceDN w:val="0"/>
              <w:adjustRightInd w:val="0"/>
              <w:rPr>
                <w:rFonts w:ascii="Arial" w:hAnsi="Arial" w:cs="Arial"/>
                <w:sz w:val="20"/>
                <w:szCs w:val="20"/>
              </w:rPr>
            </w:pPr>
            <w:r w:rsidRPr="00CD07D4">
              <w:rPr>
                <w:rFonts w:ascii="Arial" w:hAnsi="Arial" w:cs="Arial"/>
                <w:sz w:val="20"/>
                <w:szCs w:val="20"/>
              </w:rPr>
              <w:t>R</w:t>
            </w:r>
            <w:r w:rsidR="00367EBA" w:rsidRPr="00CD07D4">
              <w:rPr>
                <w:rFonts w:ascii="Arial" w:hAnsi="Arial" w:cs="Arial"/>
                <w:sz w:val="20"/>
                <w:szCs w:val="20"/>
              </w:rPr>
              <w:t>ayon</w:t>
            </w:r>
          </w:p>
          <w:p w14:paraId="2913D87A" w14:textId="670DD50E" w:rsidR="00367EBA" w:rsidRPr="00CD07D4" w:rsidRDefault="009B3E24" w:rsidP="00BB6A67">
            <w:pPr>
              <w:autoSpaceDE w:val="0"/>
              <w:autoSpaceDN w:val="0"/>
              <w:adjustRightInd w:val="0"/>
              <w:rPr>
                <w:rFonts w:ascii="Arial" w:hAnsi="Arial" w:cs="Arial"/>
                <w:sz w:val="20"/>
                <w:szCs w:val="20"/>
              </w:rPr>
            </w:pPr>
            <w:r w:rsidRPr="00CD07D4">
              <w:rPr>
                <w:rFonts w:ascii="Arial" w:hAnsi="Arial" w:cs="Arial"/>
                <w:sz w:val="20"/>
                <w:szCs w:val="20"/>
              </w:rPr>
              <w:t>administrasiyası</w:t>
            </w:r>
          </w:p>
        </w:tc>
        <w:tc>
          <w:tcPr>
            <w:tcW w:w="877" w:type="pct"/>
          </w:tcPr>
          <w:p w14:paraId="231C0CD6" w14:textId="664E01FF" w:rsidR="00367EBA" w:rsidRPr="00CD07D4" w:rsidRDefault="00D1014A" w:rsidP="00CD07D4">
            <w:pPr>
              <w:autoSpaceDE w:val="0"/>
              <w:autoSpaceDN w:val="0"/>
              <w:adjustRightInd w:val="0"/>
              <w:jc w:val="both"/>
              <w:rPr>
                <w:rFonts w:ascii="Arial" w:hAnsi="Arial" w:cs="Arial"/>
                <w:sz w:val="20"/>
                <w:szCs w:val="20"/>
              </w:rPr>
            </w:pPr>
            <w:r w:rsidRPr="00CD07D4">
              <w:rPr>
                <w:rFonts w:ascii="Arial" w:hAnsi="Arial" w:cs="Arial"/>
                <w:sz w:val="20"/>
                <w:szCs w:val="20"/>
              </w:rPr>
              <w:t>Bərpa dəyərinə əsasən kompensasiyanın ödənilməsi (Hissə 3.0 istinadən)</w:t>
            </w:r>
            <w:r w:rsidR="00367EBA" w:rsidRPr="00CD07D4">
              <w:rPr>
                <w:rFonts w:ascii="Arial" w:hAnsi="Arial" w:cs="Arial"/>
                <w:sz w:val="20"/>
                <w:szCs w:val="20"/>
              </w:rPr>
              <w:t xml:space="preserve"> </w:t>
            </w:r>
          </w:p>
          <w:p w14:paraId="6AD736EB" w14:textId="77777777" w:rsidR="00F107FA" w:rsidRPr="00CD07D4" w:rsidRDefault="00F107FA" w:rsidP="00CD07D4">
            <w:pPr>
              <w:autoSpaceDE w:val="0"/>
              <w:autoSpaceDN w:val="0"/>
              <w:adjustRightInd w:val="0"/>
              <w:jc w:val="both"/>
              <w:rPr>
                <w:rFonts w:ascii="Arial" w:hAnsi="Arial" w:cs="Arial"/>
                <w:sz w:val="20"/>
                <w:szCs w:val="20"/>
              </w:rPr>
            </w:pPr>
          </w:p>
          <w:p w14:paraId="64E2D5D0" w14:textId="77777777" w:rsidR="00367EBA" w:rsidRPr="00CD07D4" w:rsidRDefault="00367EBA" w:rsidP="00CD07D4">
            <w:pPr>
              <w:autoSpaceDE w:val="0"/>
              <w:autoSpaceDN w:val="0"/>
              <w:adjustRightInd w:val="0"/>
              <w:jc w:val="both"/>
              <w:rPr>
                <w:rFonts w:ascii="Arial" w:hAnsi="Arial" w:cs="Arial"/>
                <w:sz w:val="20"/>
                <w:szCs w:val="20"/>
              </w:rPr>
            </w:pPr>
          </w:p>
          <w:p w14:paraId="6D316B92" w14:textId="77777777" w:rsidR="00D1014A" w:rsidRPr="00CD07D4" w:rsidRDefault="00D1014A" w:rsidP="00CD07D4">
            <w:pPr>
              <w:autoSpaceDE w:val="0"/>
              <w:autoSpaceDN w:val="0"/>
              <w:adjustRightInd w:val="0"/>
              <w:jc w:val="both"/>
              <w:rPr>
                <w:rFonts w:ascii="Arial" w:hAnsi="Arial" w:cs="Arial"/>
                <w:sz w:val="20"/>
                <w:szCs w:val="20"/>
              </w:rPr>
            </w:pPr>
          </w:p>
          <w:p w14:paraId="062535C1" w14:textId="184D3F93" w:rsidR="00D1014A" w:rsidRPr="00CD07D4" w:rsidRDefault="00D1014A" w:rsidP="00CD07D4">
            <w:pPr>
              <w:autoSpaceDE w:val="0"/>
              <w:autoSpaceDN w:val="0"/>
              <w:adjustRightInd w:val="0"/>
              <w:jc w:val="both"/>
              <w:rPr>
                <w:rFonts w:ascii="Arial" w:hAnsi="Arial" w:cs="Arial"/>
                <w:sz w:val="20"/>
                <w:szCs w:val="20"/>
              </w:rPr>
            </w:pPr>
            <w:r w:rsidRPr="00CD07D4">
              <w:rPr>
                <w:rFonts w:ascii="Arial" w:hAnsi="Arial" w:cs="Arial"/>
                <w:sz w:val="20"/>
                <w:szCs w:val="20"/>
              </w:rPr>
              <w:t xml:space="preserve">İctimai tikililərin </w:t>
            </w:r>
            <w:r w:rsidR="00AD3CC2" w:rsidRPr="00CD07D4">
              <w:rPr>
                <w:rFonts w:ascii="Arial" w:hAnsi="Arial" w:cs="Arial"/>
                <w:sz w:val="20"/>
                <w:szCs w:val="20"/>
              </w:rPr>
              <w:t xml:space="preserve">layihədən əvvəlki statusuna uyğun </w:t>
            </w:r>
            <w:r w:rsidRPr="00CD07D4">
              <w:rPr>
                <w:rFonts w:ascii="Arial" w:hAnsi="Arial" w:cs="Arial"/>
                <w:sz w:val="20"/>
                <w:szCs w:val="20"/>
              </w:rPr>
              <w:t xml:space="preserve">bərpası və ya köçürülməsi </w:t>
            </w:r>
            <w:r w:rsidR="00AD3CC2" w:rsidRPr="00CD07D4">
              <w:rPr>
                <w:rFonts w:ascii="Arial" w:hAnsi="Arial" w:cs="Arial"/>
                <w:sz w:val="20"/>
                <w:szCs w:val="20"/>
              </w:rPr>
              <w:t>Podrat şirkətin</w:t>
            </w:r>
            <w:r w:rsidR="00407CBC" w:rsidRPr="00CD07D4">
              <w:rPr>
                <w:rFonts w:ascii="Arial" w:hAnsi="Arial" w:cs="Arial"/>
                <w:sz w:val="20"/>
                <w:szCs w:val="20"/>
              </w:rPr>
              <w:t>in</w:t>
            </w:r>
            <w:r w:rsidR="00AD3CC2" w:rsidRPr="00CD07D4">
              <w:rPr>
                <w:rFonts w:ascii="Arial" w:hAnsi="Arial" w:cs="Arial"/>
                <w:sz w:val="20"/>
                <w:szCs w:val="20"/>
              </w:rPr>
              <w:t xml:space="preserve"> öhtəliklərindən biridir. </w:t>
            </w:r>
          </w:p>
        </w:tc>
        <w:tc>
          <w:tcPr>
            <w:tcW w:w="708" w:type="pct"/>
          </w:tcPr>
          <w:p w14:paraId="5C8BCF94" w14:textId="77777777"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lang w:val="az-Latn-AZ"/>
              </w:rPr>
              <w:t xml:space="preserve">Nazirlər Kabinetinin 110 nömrəli qərarı; </w:t>
            </w:r>
            <w:r w:rsidRPr="00CD07D4">
              <w:rPr>
                <w:rFonts w:ascii="Arial" w:hAnsi="Arial" w:cs="Arial"/>
                <w:sz w:val="20"/>
                <w:szCs w:val="20"/>
              </w:rPr>
              <w:t>Dövlət ehtiyacları üçün Torpaqların Alınması Haqqında Qanun  (20 Aprel, 2010);</w:t>
            </w:r>
          </w:p>
          <w:p w14:paraId="7AA74FE2" w14:textId="77777777" w:rsidR="00367EBA" w:rsidRPr="00CD07D4" w:rsidRDefault="00367EBA" w:rsidP="00CD07D4">
            <w:pPr>
              <w:autoSpaceDE w:val="0"/>
              <w:autoSpaceDN w:val="0"/>
              <w:adjustRightInd w:val="0"/>
              <w:jc w:val="both"/>
              <w:rPr>
                <w:rFonts w:ascii="Arial" w:hAnsi="Arial" w:cs="Arial"/>
                <w:sz w:val="20"/>
                <w:szCs w:val="20"/>
              </w:rPr>
            </w:pPr>
          </w:p>
          <w:p w14:paraId="7FB07940" w14:textId="38208C1B"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bCs/>
                <w:sz w:val="20"/>
                <w:szCs w:val="20"/>
              </w:rPr>
              <w:t>26 dekabr 2007-ci il tarixli Prezident Fərmanına əsasən</w:t>
            </w:r>
            <w:r w:rsidR="008A5F95" w:rsidRPr="00CD07D4">
              <w:rPr>
                <w:rFonts w:ascii="Arial" w:hAnsi="Arial" w:cs="Arial"/>
                <w:bCs/>
                <w:sz w:val="20"/>
                <w:szCs w:val="20"/>
              </w:rPr>
              <w:t xml:space="preserve"> </w:t>
            </w:r>
            <w:r w:rsidRPr="00CD07D4">
              <w:rPr>
                <w:rFonts w:ascii="Arial" w:hAnsi="Arial" w:cs="Arial"/>
                <w:bCs/>
                <w:sz w:val="20"/>
                <w:szCs w:val="20"/>
              </w:rPr>
              <w:t>hesablanmış bazar qiymətinə 20% miqdarında əlavə haqqın ödənilməsi</w:t>
            </w:r>
          </w:p>
        </w:tc>
        <w:tc>
          <w:tcPr>
            <w:tcW w:w="635" w:type="pct"/>
          </w:tcPr>
          <w:p w14:paraId="302878AC" w14:textId="77777777" w:rsidR="00367EBA" w:rsidRPr="00CD07D4" w:rsidRDefault="00367EBA" w:rsidP="00BB6A67">
            <w:pPr>
              <w:autoSpaceDE w:val="0"/>
              <w:autoSpaceDN w:val="0"/>
              <w:adjustRightInd w:val="0"/>
              <w:rPr>
                <w:rFonts w:ascii="Arial" w:hAnsi="Arial" w:cs="Arial"/>
                <w:sz w:val="20"/>
                <w:szCs w:val="20"/>
              </w:rPr>
            </w:pPr>
          </w:p>
          <w:p w14:paraId="1BAA3208" w14:textId="77777777" w:rsidR="00367EBA" w:rsidRPr="00CD07D4" w:rsidRDefault="00367EBA" w:rsidP="00BB6A67">
            <w:pPr>
              <w:autoSpaceDE w:val="0"/>
              <w:autoSpaceDN w:val="0"/>
              <w:adjustRightInd w:val="0"/>
              <w:rPr>
                <w:rFonts w:ascii="Arial" w:hAnsi="Arial" w:cs="Arial"/>
                <w:sz w:val="20"/>
                <w:szCs w:val="20"/>
              </w:rPr>
            </w:pPr>
          </w:p>
          <w:p w14:paraId="6B4E24AF" w14:textId="77777777" w:rsidR="00367EBA" w:rsidRPr="00CD07D4" w:rsidRDefault="00367EBA" w:rsidP="00BB6A67">
            <w:pPr>
              <w:autoSpaceDE w:val="0"/>
              <w:autoSpaceDN w:val="0"/>
              <w:adjustRightInd w:val="0"/>
              <w:rPr>
                <w:rFonts w:ascii="Arial" w:hAnsi="Arial" w:cs="Arial"/>
                <w:sz w:val="20"/>
                <w:szCs w:val="20"/>
              </w:rPr>
            </w:pPr>
          </w:p>
          <w:p w14:paraId="2FE24E3A" w14:textId="77777777" w:rsidR="00367EBA" w:rsidRPr="00CD07D4" w:rsidRDefault="00367EBA" w:rsidP="00BB6A67">
            <w:pPr>
              <w:autoSpaceDE w:val="0"/>
              <w:autoSpaceDN w:val="0"/>
              <w:adjustRightInd w:val="0"/>
              <w:rPr>
                <w:rFonts w:ascii="Arial" w:hAnsi="Arial" w:cs="Arial"/>
                <w:sz w:val="20"/>
                <w:szCs w:val="20"/>
              </w:rPr>
            </w:pPr>
          </w:p>
          <w:p w14:paraId="17DFDC44" w14:textId="77777777" w:rsidR="00367EBA" w:rsidRPr="00CD07D4" w:rsidRDefault="00367EBA" w:rsidP="00BB6A67">
            <w:pPr>
              <w:autoSpaceDE w:val="0"/>
              <w:autoSpaceDN w:val="0"/>
              <w:adjustRightInd w:val="0"/>
              <w:rPr>
                <w:rFonts w:ascii="Arial" w:hAnsi="Arial" w:cs="Arial"/>
                <w:sz w:val="20"/>
                <w:szCs w:val="20"/>
              </w:rPr>
            </w:pPr>
          </w:p>
          <w:p w14:paraId="0211E457" w14:textId="77777777" w:rsidR="00367EBA" w:rsidRPr="00CD07D4" w:rsidRDefault="00367EBA" w:rsidP="00BB6A67">
            <w:pPr>
              <w:autoSpaceDE w:val="0"/>
              <w:autoSpaceDN w:val="0"/>
              <w:adjustRightInd w:val="0"/>
              <w:rPr>
                <w:rFonts w:ascii="Arial" w:hAnsi="Arial" w:cs="Arial"/>
                <w:sz w:val="20"/>
                <w:szCs w:val="20"/>
              </w:rPr>
            </w:pPr>
          </w:p>
          <w:p w14:paraId="03718399" w14:textId="77777777" w:rsidR="00367EBA" w:rsidRPr="00CD07D4" w:rsidRDefault="00367EBA" w:rsidP="00BB6A67">
            <w:pPr>
              <w:autoSpaceDE w:val="0"/>
              <w:autoSpaceDN w:val="0"/>
              <w:adjustRightInd w:val="0"/>
              <w:rPr>
                <w:rFonts w:ascii="Arial" w:hAnsi="Arial" w:cs="Arial"/>
                <w:sz w:val="20"/>
                <w:szCs w:val="20"/>
              </w:rPr>
            </w:pPr>
          </w:p>
          <w:p w14:paraId="34D23B95" w14:textId="77777777" w:rsidR="00367EBA" w:rsidRPr="00CD07D4" w:rsidRDefault="00367EBA" w:rsidP="00BB6A67">
            <w:pPr>
              <w:autoSpaceDE w:val="0"/>
              <w:autoSpaceDN w:val="0"/>
              <w:adjustRightInd w:val="0"/>
              <w:rPr>
                <w:rFonts w:ascii="Arial" w:hAnsi="Arial" w:cs="Arial"/>
                <w:sz w:val="20"/>
                <w:szCs w:val="20"/>
              </w:rPr>
            </w:pPr>
          </w:p>
          <w:p w14:paraId="00449A0A" w14:textId="53ABCC19" w:rsidR="00367EBA" w:rsidRPr="00CD07D4" w:rsidRDefault="00910820" w:rsidP="00910820">
            <w:pPr>
              <w:autoSpaceDE w:val="0"/>
              <w:autoSpaceDN w:val="0"/>
              <w:adjustRightInd w:val="0"/>
              <w:rPr>
                <w:rFonts w:ascii="Arial" w:hAnsi="Arial" w:cs="Arial"/>
                <w:sz w:val="20"/>
                <w:szCs w:val="20"/>
              </w:rPr>
            </w:pPr>
            <w:r w:rsidRPr="00CD07D4">
              <w:rPr>
                <w:rFonts w:ascii="Arial" w:hAnsi="Arial" w:cs="Arial"/>
                <w:sz w:val="20"/>
                <w:szCs w:val="20"/>
              </w:rPr>
              <w:t>AYS</w:t>
            </w:r>
            <w:r w:rsidR="00367EBA" w:rsidRPr="00CD07D4">
              <w:rPr>
                <w:rFonts w:ascii="Arial" w:hAnsi="Arial" w:cs="Arial"/>
                <w:sz w:val="20"/>
                <w:szCs w:val="20"/>
              </w:rPr>
              <w:t>- TAŞ</w:t>
            </w:r>
          </w:p>
        </w:tc>
      </w:tr>
      <w:tr w:rsidR="00367EBA" w:rsidRPr="00CD07D4" w14:paraId="6C003744" w14:textId="77777777" w:rsidTr="00BB6A67">
        <w:trPr>
          <w:jc w:val="center"/>
        </w:trPr>
        <w:tc>
          <w:tcPr>
            <w:tcW w:w="214" w:type="pct"/>
          </w:tcPr>
          <w:p w14:paraId="4E1C509B" w14:textId="77777777" w:rsidR="00367EBA" w:rsidRPr="00CD07D4" w:rsidRDefault="00367EBA" w:rsidP="00367EBA">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2F4D2619"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Ağacların və bitkilərin itkisi</w:t>
            </w:r>
          </w:p>
        </w:tc>
        <w:tc>
          <w:tcPr>
            <w:tcW w:w="733" w:type="pct"/>
          </w:tcPr>
          <w:p w14:paraId="3DBB541D"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Biçilməmiş bitkilər və ağaclar</w:t>
            </w:r>
          </w:p>
        </w:tc>
        <w:tc>
          <w:tcPr>
            <w:tcW w:w="884" w:type="pct"/>
          </w:tcPr>
          <w:p w14:paraId="5696BDDE"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 xml:space="preserve">Sahiblər/ icarədarlar </w:t>
            </w:r>
          </w:p>
        </w:tc>
        <w:tc>
          <w:tcPr>
            <w:tcW w:w="877" w:type="pct"/>
          </w:tcPr>
          <w:p w14:paraId="6FFEC59D" w14:textId="1D69969D"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rPr>
              <w:t xml:space="preserve">Biçilməmiş məhsulun yığılması üçün sahiblər 60 gün əvvəl xəbərdar olmalıdırlar. </w:t>
            </w:r>
            <w:r w:rsidR="00DF1B7A" w:rsidRPr="00CD07D4">
              <w:rPr>
                <w:rFonts w:ascii="Arial" w:hAnsi="Arial" w:cs="Arial"/>
                <w:sz w:val="20"/>
                <w:szCs w:val="20"/>
              </w:rPr>
              <w:t xml:space="preserve">Əgər </w:t>
            </w:r>
            <w:r w:rsidRPr="00CD07D4">
              <w:rPr>
                <w:rFonts w:ascii="Arial" w:hAnsi="Arial" w:cs="Arial"/>
                <w:sz w:val="20"/>
                <w:szCs w:val="20"/>
              </w:rPr>
              <w:t>məhsulun 60 gün ərzində yığılması mümkünsüz olarsa məhsul (və ya məhsulun bir qismi</w:t>
            </w:r>
            <w:proofErr w:type="gramStart"/>
            <w:r w:rsidRPr="00CD07D4">
              <w:rPr>
                <w:rFonts w:ascii="Arial" w:hAnsi="Arial" w:cs="Arial"/>
                <w:sz w:val="20"/>
                <w:szCs w:val="20"/>
              </w:rPr>
              <w:t>)  bazar</w:t>
            </w:r>
            <w:proofErr w:type="gramEnd"/>
            <w:r w:rsidRPr="00CD07D4">
              <w:rPr>
                <w:rFonts w:ascii="Arial" w:hAnsi="Arial" w:cs="Arial"/>
                <w:sz w:val="20"/>
                <w:szCs w:val="20"/>
              </w:rPr>
              <w:t xml:space="preserve"> qiyməti</w:t>
            </w:r>
            <w:r w:rsidR="00DF1B7A" w:rsidRPr="00CD07D4">
              <w:rPr>
                <w:rFonts w:ascii="Arial" w:hAnsi="Arial" w:cs="Arial"/>
                <w:sz w:val="20"/>
                <w:szCs w:val="20"/>
              </w:rPr>
              <w:t xml:space="preserve"> i</w:t>
            </w:r>
            <w:r w:rsidRPr="00CD07D4">
              <w:rPr>
                <w:rFonts w:ascii="Arial" w:hAnsi="Arial" w:cs="Arial"/>
                <w:sz w:val="20"/>
                <w:szCs w:val="20"/>
              </w:rPr>
              <w:t xml:space="preserve">lə kompensasiya </w:t>
            </w:r>
            <w:r w:rsidRPr="00CD07D4">
              <w:rPr>
                <w:rFonts w:ascii="Arial" w:hAnsi="Arial" w:cs="Arial"/>
                <w:sz w:val="20"/>
                <w:szCs w:val="20"/>
              </w:rPr>
              <w:lastRenderedPageBreak/>
              <w:t xml:space="preserve">edilməlidir. Çoxillik bitkilər və meyvə ağacları bərpa prinsipinə əsasən kompensasiya ediləcək. Qeyri meyvə ağaclarına gəldikdə odunun </w:t>
            </w:r>
            <w:r w:rsidRPr="00CD07D4">
              <w:rPr>
                <w:rFonts w:ascii="Arial" w:hAnsi="Arial" w:cs="Arial"/>
                <w:sz w:val="20"/>
                <w:szCs w:val="20"/>
                <w:lang w:val="az-Latn-AZ"/>
              </w:rPr>
              <w:t xml:space="preserve">ən yüksək bazar </w:t>
            </w:r>
            <w:r w:rsidRPr="00CD07D4">
              <w:rPr>
                <w:rFonts w:ascii="Arial" w:hAnsi="Arial" w:cs="Arial"/>
                <w:sz w:val="20"/>
                <w:szCs w:val="20"/>
              </w:rPr>
              <w:t xml:space="preserve">qiyməti nəzərə alınaraq kompensasiya oluncaq. Ağaclardan kəsilən odun sahibində qalacaq. </w:t>
            </w:r>
          </w:p>
        </w:tc>
        <w:tc>
          <w:tcPr>
            <w:tcW w:w="708" w:type="pct"/>
          </w:tcPr>
          <w:p w14:paraId="1BEFFB51" w14:textId="77777777"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sz w:val="20"/>
                <w:szCs w:val="20"/>
              </w:rPr>
              <w:lastRenderedPageBreak/>
              <w:t>Dövlət ehtiyacları üçün Torpaqların Alınması Haqqında Qanun  (20 Aprel, 2010)</w:t>
            </w:r>
          </w:p>
          <w:p w14:paraId="60891FD3" w14:textId="77777777" w:rsidR="00367EBA" w:rsidRPr="00CD07D4" w:rsidRDefault="00367EBA" w:rsidP="00CD07D4">
            <w:pPr>
              <w:autoSpaceDE w:val="0"/>
              <w:autoSpaceDN w:val="0"/>
              <w:adjustRightInd w:val="0"/>
              <w:jc w:val="both"/>
              <w:rPr>
                <w:rFonts w:ascii="Arial" w:hAnsi="Arial" w:cs="Arial"/>
                <w:sz w:val="20"/>
                <w:szCs w:val="20"/>
              </w:rPr>
            </w:pPr>
          </w:p>
          <w:p w14:paraId="0796D3D9" w14:textId="76C3BC71" w:rsidR="00367EBA" w:rsidRPr="00CD07D4" w:rsidRDefault="00367EBA" w:rsidP="00CD07D4">
            <w:pPr>
              <w:autoSpaceDE w:val="0"/>
              <w:autoSpaceDN w:val="0"/>
              <w:adjustRightInd w:val="0"/>
              <w:jc w:val="both"/>
              <w:rPr>
                <w:rFonts w:ascii="Arial" w:hAnsi="Arial" w:cs="Arial"/>
                <w:sz w:val="20"/>
                <w:szCs w:val="20"/>
              </w:rPr>
            </w:pPr>
            <w:r w:rsidRPr="00CD07D4">
              <w:rPr>
                <w:rFonts w:ascii="Arial" w:hAnsi="Arial" w:cs="Arial"/>
                <w:bCs/>
                <w:sz w:val="20"/>
                <w:szCs w:val="20"/>
              </w:rPr>
              <w:t>26 dekabr 2007-ci il tarixli Prezident Fərmanına əsasən</w:t>
            </w:r>
            <w:r w:rsidR="00F107FA" w:rsidRPr="00CD07D4">
              <w:rPr>
                <w:rFonts w:ascii="Arial" w:hAnsi="Arial" w:cs="Arial"/>
                <w:bCs/>
                <w:sz w:val="20"/>
                <w:szCs w:val="20"/>
              </w:rPr>
              <w:t xml:space="preserve"> </w:t>
            </w:r>
            <w:r w:rsidRPr="00CD07D4">
              <w:rPr>
                <w:rFonts w:ascii="Arial" w:hAnsi="Arial" w:cs="Arial"/>
                <w:bCs/>
                <w:sz w:val="20"/>
                <w:szCs w:val="20"/>
              </w:rPr>
              <w:lastRenderedPageBreak/>
              <w:t>hesablanmış bazar qiymətinə 20% miqdarında əlavə haqqın</w:t>
            </w:r>
            <w:r w:rsidR="00F107FA" w:rsidRPr="00CD07D4">
              <w:rPr>
                <w:rFonts w:ascii="Arial" w:hAnsi="Arial" w:cs="Arial"/>
                <w:bCs/>
                <w:sz w:val="20"/>
                <w:szCs w:val="20"/>
              </w:rPr>
              <w:t xml:space="preserve"> </w:t>
            </w:r>
            <w:r w:rsidRPr="00CD07D4">
              <w:rPr>
                <w:rFonts w:ascii="Arial" w:hAnsi="Arial" w:cs="Arial"/>
                <w:bCs/>
                <w:sz w:val="20"/>
                <w:szCs w:val="20"/>
              </w:rPr>
              <w:t>ödənilməsi</w:t>
            </w:r>
          </w:p>
        </w:tc>
        <w:tc>
          <w:tcPr>
            <w:tcW w:w="635" w:type="pct"/>
          </w:tcPr>
          <w:p w14:paraId="4049D86A"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lastRenderedPageBreak/>
              <w:t>AYS-TQŞ və Podrat müqaviləsi</w:t>
            </w:r>
          </w:p>
        </w:tc>
      </w:tr>
      <w:tr w:rsidR="00367EBA" w:rsidRPr="00CD07D4" w14:paraId="67D6F648" w14:textId="77777777" w:rsidTr="00BB6A67">
        <w:trPr>
          <w:jc w:val="center"/>
        </w:trPr>
        <w:tc>
          <w:tcPr>
            <w:tcW w:w="214" w:type="pct"/>
          </w:tcPr>
          <w:p w14:paraId="5F5526F5" w14:textId="77777777" w:rsidR="00367EBA" w:rsidRPr="00CD07D4" w:rsidRDefault="00367EBA" w:rsidP="00367EBA">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60C47D90"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Cidii təsir/</w:t>
            </w:r>
          </w:p>
          <w:p w14:paraId="6D11E11D"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Həssas səyılan ailə başçıları</w:t>
            </w:r>
          </w:p>
        </w:tc>
        <w:tc>
          <w:tcPr>
            <w:tcW w:w="733" w:type="pct"/>
          </w:tcPr>
          <w:p w14:paraId="61F613A3" w14:textId="04C298A3" w:rsidR="00367EBA" w:rsidRPr="00CD07D4" w:rsidRDefault="00367EBA" w:rsidP="001C5FD1">
            <w:pPr>
              <w:autoSpaceDE w:val="0"/>
              <w:autoSpaceDN w:val="0"/>
              <w:adjustRightInd w:val="0"/>
              <w:rPr>
                <w:rFonts w:ascii="Arial" w:hAnsi="Arial" w:cs="Arial"/>
                <w:sz w:val="20"/>
                <w:szCs w:val="20"/>
              </w:rPr>
            </w:pPr>
            <w:r w:rsidRPr="00CD07D4">
              <w:rPr>
                <w:rFonts w:ascii="Arial" w:hAnsi="Arial" w:cs="Arial"/>
                <w:sz w:val="20"/>
                <w:szCs w:val="20"/>
              </w:rPr>
              <w:t xml:space="preserve">Ciddi təsirə məruz qalan insanlar  </w:t>
            </w:r>
            <w:r w:rsidR="002D1FBA" w:rsidRPr="00CD07D4">
              <w:rPr>
                <w:rFonts w:ascii="Arial" w:hAnsi="Arial" w:cs="Arial"/>
                <w:sz w:val="20"/>
                <w:szCs w:val="20"/>
              </w:rPr>
              <w:t>(20% ya daha çox məhsuldar torpaq</w:t>
            </w:r>
            <w:r w:rsidR="001C5FD1" w:rsidRPr="00CD07D4">
              <w:rPr>
                <w:rFonts w:ascii="Arial" w:hAnsi="Arial" w:cs="Arial"/>
                <w:sz w:val="20"/>
                <w:szCs w:val="20"/>
              </w:rPr>
              <w:t xml:space="preserve"> sahəsini, ya mülkiyyət, ya gəlir mənbəyini itirən</w:t>
            </w:r>
            <w:r w:rsidR="00E503C3" w:rsidRPr="00CD07D4">
              <w:rPr>
                <w:rFonts w:ascii="Arial" w:hAnsi="Arial" w:cs="Arial"/>
                <w:sz w:val="20"/>
                <w:szCs w:val="20"/>
              </w:rPr>
              <w:t>)</w:t>
            </w:r>
            <w:r w:rsidR="001C5FD1" w:rsidRPr="00CD07D4">
              <w:rPr>
                <w:rFonts w:ascii="Arial" w:hAnsi="Arial" w:cs="Arial"/>
                <w:sz w:val="20"/>
                <w:szCs w:val="20"/>
              </w:rPr>
              <w:t xml:space="preserve">/ </w:t>
            </w:r>
            <w:r w:rsidR="002D1FBA" w:rsidRPr="00CD07D4">
              <w:rPr>
                <w:rFonts w:ascii="Arial" w:hAnsi="Arial" w:cs="Arial"/>
                <w:sz w:val="20"/>
                <w:szCs w:val="20"/>
              </w:rPr>
              <w:t xml:space="preserve"> </w:t>
            </w:r>
            <w:r w:rsidR="001C5FD1" w:rsidRPr="00CD07D4">
              <w:rPr>
                <w:rFonts w:ascii="Arial" w:hAnsi="Arial" w:cs="Arial"/>
                <w:sz w:val="20"/>
                <w:szCs w:val="20"/>
              </w:rPr>
              <w:t>yoxsulluq həddindən aşağı səviyyədə yaşayanlar, yaşlılar, qadınlar və uşaqlar</w:t>
            </w:r>
          </w:p>
        </w:tc>
        <w:tc>
          <w:tcPr>
            <w:tcW w:w="884" w:type="pct"/>
          </w:tcPr>
          <w:p w14:paraId="385C4907" w14:textId="05640EDB" w:rsidR="00367EBA" w:rsidRPr="00CD07D4" w:rsidRDefault="00E503C3" w:rsidP="00BB6A67">
            <w:pPr>
              <w:autoSpaceDE w:val="0"/>
              <w:autoSpaceDN w:val="0"/>
              <w:adjustRightInd w:val="0"/>
              <w:rPr>
                <w:rFonts w:ascii="Arial" w:hAnsi="Arial" w:cs="Arial"/>
                <w:sz w:val="20"/>
                <w:szCs w:val="20"/>
              </w:rPr>
            </w:pPr>
            <w:r w:rsidRPr="00CD07D4">
              <w:rPr>
                <w:rFonts w:ascii="Arial" w:hAnsi="Arial" w:cs="Arial"/>
                <w:sz w:val="20"/>
                <w:szCs w:val="20"/>
              </w:rPr>
              <w:t>Ciddi təsirə məruz qalan insanlar  (20% ya daha çox məhsuldar torpaq sahəsini, ya mülkiyyət, ya gəlir mənbəyini itirən)/  yoxsulluq həddindən aşağı səviyyədə yaşayanlar, yaşlılar, qadınlar və uşaqlar</w:t>
            </w:r>
          </w:p>
        </w:tc>
        <w:tc>
          <w:tcPr>
            <w:tcW w:w="877" w:type="pct"/>
          </w:tcPr>
          <w:p w14:paraId="476A7233" w14:textId="2BEF3D7A" w:rsidR="00367EBA" w:rsidRPr="00CD07D4" w:rsidRDefault="00367EBA" w:rsidP="00CD07D4">
            <w:pPr>
              <w:autoSpaceDE w:val="0"/>
              <w:autoSpaceDN w:val="0"/>
              <w:adjustRightInd w:val="0"/>
              <w:jc w:val="both"/>
              <w:rPr>
                <w:rFonts w:ascii="Arial" w:hAnsi="Arial" w:cs="Arial"/>
                <w:sz w:val="20"/>
                <w:szCs w:val="20"/>
                <w:lang w:val="az-Latn-AZ"/>
              </w:rPr>
            </w:pPr>
            <w:r w:rsidRPr="00CD07D4">
              <w:rPr>
                <w:rFonts w:ascii="Arial" w:hAnsi="Arial" w:cs="Arial"/>
                <w:sz w:val="20"/>
                <w:szCs w:val="20"/>
              </w:rPr>
              <w:t xml:space="preserve">Ailələrin iş qabiliyəti olan üzvlərinə üstünlük verilməlidir ki, tikinti zamanı tikinti işlərinə cəlb edilsinlər. </w:t>
            </w:r>
            <w:r w:rsidR="00E503C3" w:rsidRPr="00CD07D4">
              <w:rPr>
                <w:rFonts w:ascii="Arial" w:hAnsi="Arial" w:cs="Arial"/>
                <w:sz w:val="20"/>
                <w:szCs w:val="20"/>
              </w:rPr>
              <w:t>Əlavə olaraq müvafiq dövlət təşkilatları tərəfindənn ciddi TMQŞ</w:t>
            </w:r>
            <w:r w:rsidR="00407CBC" w:rsidRPr="00CD07D4">
              <w:rPr>
                <w:rFonts w:ascii="Arial" w:hAnsi="Arial" w:cs="Arial"/>
                <w:sz w:val="20"/>
                <w:szCs w:val="20"/>
              </w:rPr>
              <w:t>-</w:t>
            </w:r>
            <w:proofErr w:type="gramStart"/>
            <w:r w:rsidR="00407CBC" w:rsidRPr="00CD07D4">
              <w:rPr>
                <w:rFonts w:ascii="Arial" w:hAnsi="Arial" w:cs="Arial"/>
                <w:sz w:val="20"/>
                <w:szCs w:val="20"/>
              </w:rPr>
              <w:t>nin</w:t>
            </w:r>
            <w:r w:rsidR="00E503C3" w:rsidRPr="00CD07D4">
              <w:rPr>
                <w:rFonts w:ascii="Arial" w:hAnsi="Arial" w:cs="Arial"/>
                <w:sz w:val="20"/>
                <w:szCs w:val="20"/>
              </w:rPr>
              <w:t xml:space="preserve"> </w:t>
            </w:r>
            <w:r w:rsidR="00E503C3" w:rsidRPr="00CD07D4">
              <w:rPr>
                <w:rFonts w:ascii="Arial" w:hAnsi="Arial" w:cs="Arial"/>
                <w:sz w:val="20"/>
                <w:szCs w:val="20"/>
                <w:lang w:val="az-Latn-AZ"/>
              </w:rPr>
              <w:t xml:space="preserve"> yol</w:t>
            </w:r>
            <w:proofErr w:type="gramEnd"/>
            <w:r w:rsidR="00E503C3" w:rsidRPr="00CD07D4">
              <w:rPr>
                <w:rFonts w:ascii="Arial" w:hAnsi="Arial" w:cs="Arial"/>
                <w:sz w:val="20"/>
                <w:szCs w:val="20"/>
                <w:lang w:val="az-Latn-AZ"/>
              </w:rPr>
              <w:t xml:space="preserve"> təhvil verildikdə müxtəlif münasib istismar xidmətlərinə cəlb edilməsi üçün təşəbbüs göstəriləcəkdir. </w:t>
            </w:r>
            <w:r w:rsidR="00EA3973" w:rsidRPr="00CD07D4">
              <w:rPr>
                <w:rFonts w:ascii="Arial" w:hAnsi="Arial" w:cs="Arial"/>
                <w:sz w:val="20"/>
                <w:szCs w:val="20"/>
                <w:lang w:val="az-Latn-AZ"/>
              </w:rPr>
              <w:t>Layihənin həssas təbəqəsinin digər ehtiyacları KTP</w:t>
            </w:r>
            <w:r w:rsidR="00407CBC" w:rsidRPr="00CD07D4">
              <w:rPr>
                <w:rFonts w:ascii="Arial" w:hAnsi="Arial" w:cs="Arial"/>
                <w:sz w:val="20"/>
                <w:szCs w:val="20"/>
                <w:lang w:val="az-Latn-AZ"/>
              </w:rPr>
              <w:t>-nin</w:t>
            </w:r>
            <w:r w:rsidR="00EA3973" w:rsidRPr="00CD07D4">
              <w:rPr>
                <w:rFonts w:ascii="Arial" w:hAnsi="Arial" w:cs="Arial"/>
                <w:sz w:val="20"/>
                <w:szCs w:val="20"/>
                <w:lang w:val="az-Latn-AZ"/>
              </w:rPr>
              <w:t xml:space="preserve"> hazırlanma işləri çərçivəsində aparılan sosial-iqtisadi araşdırmalar nəticəsində müəyyən ediləcəkdir. Xüsusi tədbirlər KTP</w:t>
            </w:r>
            <w:r w:rsidR="00407CBC" w:rsidRPr="00CD07D4">
              <w:rPr>
                <w:rFonts w:ascii="Arial" w:hAnsi="Arial" w:cs="Arial"/>
                <w:sz w:val="20"/>
                <w:szCs w:val="20"/>
                <w:lang w:val="az-Latn-AZ"/>
              </w:rPr>
              <w:t>-də</w:t>
            </w:r>
            <w:r w:rsidR="00EA3973" w:rsidRPr="00CD07D4">
              <w:rPr>
                <w:rFonts w:ascii="Arial" w:hAnsi="Arial" w:cs="Arial"/>
                <w:sz w:val="20"/>
                <w:szCs w:val="20"/>
                <w:lang w:val="az-Latn-AZ"/>
              </w:rPr>
              <w:t xml:space="preserve"> əks ediləcəkdir. </w:t>
            </w:r>
          </w:p>
        </w:tc>
        <w:tc>
          <w:tcPr>
            <w:tcW w:w="708" w:type="pct"/>
          </w:tcPr>
          <w:p w14:paraId="59ABF481" w14:textId="77777777" w:rsidR="00367EBA" w:rsidRPr="00CD07D4" w:rsidRDefault="00367EBA" w:rsidP="00CD07D4">
            <w:pPr>
              <w:autoSpaceDE w:val="0"/>
              <w:autoSpaceDN w:val="0"/>
              <w:adjustRightInd w:val="0"/>
              <w:jc w:val="both"/>
              <w:rPr>
                <w:rFonts w:ascii="Arial" w:hAnsi="Arial" w:cs="Arial"/>
                <w:sz w:val="20"/>
                <w:szCs w:val="20"/>
                <w:lang w:val="az-Latn-AZ"/>
              </w:rPr>
            </w:pPr>
            <w:r w:rsidRPr="00CD07D4">
              <w:rPr>
                <w:rFonts w:ascii="Arial" w:hAnsi="Arial" w:cs="Arial"/>
                <w:sz w:val="20"/>
                <w:szCs w:val="20"/>
              </w:rPr>
              <w:t>Tikinti işləri üzrə müqavilə</w:t>
            </w:r>
          </w:p>
        </w:tc>
        <w:tc>
          <w:tcPr>
            <w:tcW w:w="635" w:type="pct"/>
          </w:tcPr>
          <w:p w14:paraId="34CFDADF" w14:textId="77777777" w:rsidR="00367EBA" w:rsidRPr="00CD07D4" w:rsidRDefault="00367EBA" w:rsidP="00BB6A67">
            <w:pPr>
              <w:autoSpaceDE w:val="0"/>
              <w:autoSpaceDN w:val="0"/>
              <w:adjustRightInd w:val="0"/>
              <w:rPr>
                <w:rFonts w:ascii="Arial" w:hAnsi="Arial" w:cs="Arial"/>
                <w:sz w:val="20"/>
                <w:szCs w:val="20"/>
                <w:lang w:val="az-Latn-AZ"/>
              </w:rPr>
            </w:pPr>
            <w:r w:rsidRPr="00CD07D4">
              <w:rPr>
                <w:rFonts w:ascii="Arial" w:hAnsi="Arial" w:cs="Arial"/>
                <w:sz w:val="20"/>
                <w:szCs w:val="20"/>
                <w:lang w:val="az-Latn-AZ"/>
              </w:rPr>
              <w:t>AYS-LİQ,</w:t>
            </w:r>
          </w:p>
          <w:p w14:paraId="250C66F8" w14:textId="77777777" w:rsidR="00367EBA" w:rsidRPr="00CD07D4" w:rsidRDefault="00367EBA" w:rsidP="00BB6A67">
            <w:pPr>
              <w:autoSpaceDE w:val="0"/>
              <w:autoSpaceDN w:val="0"/>
              <w:adjustRightInd w:val="0"/>
              <w:rPr>
                <w:rFonts w:ascii="Arial" w:hAnsi="Arial" w:cs="Arial"/>
                <w:sz w:val="20"/>
                <w:szCs w:val="20"/>
                <w:lang w:val="az-Latn-AZ"/>
              </w:rPr>
            </w:pPr>
            <w:r w:rsidRPr="00CD07D4">
              <w:rPr>
                <w:rFonts w:ascii="Arial" w:hAnsi="Arial" w:cs="Arial"/>
                <w:sz w:val="20"/>
                <w:szCs w:val="20"/>
                <w:lang w:val="az-Latn-AZ"/>
              </w:rPr>
              <w:t>Podratçı və icra hakimiyyətləri</w:t>
            </w:r>
          </w:p>
        </w:tc>
      </w:tr>
      <w:tr w:rsidR="00367EBA" w:rsidRPr="00CD07D4" w14:paraId="2C9CDC19" w14:textId="77777777" w:rsidTr="00BB6A67">
        <w:trPr>
          <w:jc w:val="center"/>
        </w:trPr>
        <w:tc>
          <w:tcPr>
            <w:tcW w:w="214" w:type="pct"/>
          </w:tcPr>
          <w:p w14:paraId="3CB31F38" w14:textId="77777777" w:rsidR="00367EBA" w:rsidRPr="00CD07D4" w:rsidRDefault="00367EBA" w:rsidP="00367EBA">
            <w:pPr>
              <w:pStyle w:val="ListParagraph"/>
              <w:numPr>
                <w:ilvl w:val="0"/>
                <w:numId w:val="21"/>
              </w:numPr>
              <w:autoSpaceDE w:val="0"/>
              <w:autoSpaceDN w:val="0"/>
              <w:adjustRightInd w:val="0"/>
              <w:contextualSpacing/>
              <w:jc w:val="both"/>
              <w:rPr>
                <w:rFonts w:ascii="Arial" w:hAnsi="Arial" w:cs="Arial"/>
                <w:bCs/>
                <w:sz w:val="20"/>
                <w:szCs w:val="20"/>
                <w:lang w:val="az-Latn-AZ"/>
              </w:rPr>
            </w:pPr>
          </w:p>
        </w:tc>
        <w:tc>
          <w:tcPr>
            <w:tcW w:w="948" w:type="pct"/>
          </w:tcPr>
          <w:p w14:paraId="3EC172DF"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Gəlir itkisi</w:t>
            </w:r>
          </w:p>
        </w:tc>
        <w:tc>
          <w:tcPr>
            <w:tcW w:w="733" w:type="pct"/>
          </w:tcPr>
          <w:p w14:paraId="1E60B273"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 xml:space="preserve">Biznes fəaliyyətinə təsir nəticəsində gəlirin itkisi </w:t>
            </w:r>
          </w:p>
          <w:p w14:paraId="7EAAACA8" w14:textId="77777777" w:rsidR="00367EBA" w:rsidRPr="00CD07D4" w:rsidRDefault="00367EBA" w:rsidP="00BB6A67">
            <w:pPr>
              <w:autoSpaceDE w:val="0"/>
              <w:autoSpaceDN w:val="0"/>
              <w:adjustRightInd w:val="0"/>
              <w:rPr>
                <w:rFonts w:ascii="Arial" w:hAnsi="Arial" w:cs="Arial"/>
                <w:sz w:val="20"/>
                <w:szCs w:val="20"/>
              </w:rPr>
            </w:pPr>
          </w:p>
        </w:tc>
        <w:tc>
          <w:tcPr>
            <w:tcW w:w="884" w:type="pct"/>
          </w:tcPr>
          <w:p w14:paraId="74AEA2C9"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Sahibkar, fəhlələr</w:t>
            </w:r>
          </w:p>
        </w:tc>
        <w:tc>
          <w:tcPr>
            <w:tcW w:w="877" w:type="pct"/>
          </w:tcPr>
          <w:p w14:paraId="6AA7FFAA" w14:textId="73C1432C" w:rsidR="00367EBA" w:rsidRPr="00CD07D4" w:rsidRDefault="00EA3973" w:rsidP="00CD07D4">
            <w:pPr>
              <w:autoSpaceDE w:val="0"/>
              <w:autoSpaceDN w:val="0"/>
              <w:adjustRightInd w:val="0"/>
              <w:jc w:val="both"/>
              <w:rPr>
                <w:rFonts w:ascii="Arial" w:hAnsi="Arial" w:cs="Arial"/>
                <w:lang w:val="az-Latn-AZ"/>
              </w:rPr>
            </w:pPr>
            <w:r w:rsidRPr="00CD07D4">
              <w:rPr>
                <w:rFonts w:ascii="Arial" w:hAnsi="Arial" w:cs="Arial"/>
                <w:lang w:val="az-Latn-AZ"/>
              </w:rPr>
              <w:t xml:space="preserve">Daimi itki: Biznes sahibinə </w:t>
            </w:r>
            <w:r w:rsidR="009506AA" w:rsidRPr="00CD07D4">
              <w:rPr>
                <w:rFonts w:ascii="Arial" w:hAnsi="Arial" w:cs="Arial"/>
                <w:lang w:val="az-Latn-AZ"/>
              </w:rPr>
              <w:t xml:space="preserve">Biznes fəaliyyətinə daimi təsir nəticəsində </w:t>
            </w:r>
            <w:r w:rsidR="00367EBA" w:rsidRPr="00CD07D4">
              <w:rPr>
                <w:rFonts w:ascii="Arial" w:hAnsi="Arial" w:cs="Arial"/>
                <w:lang w:val="az-Latn-AZ"/>
              </w:rPr>
              <w:t xml:space="preserve">vergi deklarasiyasına əsasən </w:t>
            </w:r>
            <w:r w:rsidR="00E27E0A" w:rsidRPr="00CD07D4">
              <w:rPr>
                <w:rFonts w:ascii="Arial" w:hAnsi="Arial" w:cs="Arial"/>
                <w:sz w:val="20"/>
                <w:szCs w:val="20"/>
                <w:lang w:val="az-Latn-AZ"/>
              </w:rPr>
              <w:t xml:space="preserve">(qeyri-müəyyən olduqda rəsmi aylıq minimum civarında)   </w:t>
            </w:r>
            <w:r w:rsidR="00B375FE" w:rsidRPr="00CD07D4">
              <w:rPr>
                <w:rFonts w:ascii="Arial" w:hAnsi="Arial" w:cs="Arial"/>
                <w:sz w:val="20"/>
                <w:szCs w:val="20"/>
                <w:lang w:val="az-Latn-AZ"/>
              </w:rPr>
              <w:t xml:space="preserve">1 illik gəlirə </w:t>
            </w:r>
            <w:r w:rsidR="00B375FE" w:rsidRPr="00CD07D4">
              <w:rPr>
                <w:rFonts w:ascii="Arial" w:hAnsi="Arial" w:cs="Arial"/>
                <w:sz w:val="20"/>
                <w:szCs w:val="20"/>
                <w:lang w:val="az-Latn-AZ"/>
              </w:rPr>
              <w:lastRenderedPageBreak/>
              <w:t xml:space="preserve">bərabər kompensasiyanın ödənilməsi. </w:t>
            </w:r>
          </w:p>
          <w:p w14:paraId="6ACAF3AA" w14:textId="5E878A06" w:rsidR="00367EBA" w:rsidRPr="00CD07D4" w:rsidRDefault="00367EBA" w:rsidP="00CD07D4">
            <w:pPr>
              <w:autoSpaceDE w:val="0"/>
              <w:autoSpaceDN w:val="0"/>
              <w:adjustRightInd w:val="0"/>
              <w:jc w:val="both"/>
              <w:rPr>
                <w:rFonts w:ascii="Arial" w:hAnsi="Arial" w:cs="Arial"/>
                <w:sz w:val="20"/>
                <w:szCs w:val="20"/>
                <w:lang w:val="az-Latn-AZ"/>
              </w:rPr>
            </w:pPr>
            <w:r w:rsidRPr="00CD07D4">
              <w:rPr>
                <w:rFonts w:ascii="Arial" w:hAnsi="Arial" w:cs="Arial"/>
                <w:bCs/>
                <w:lang w:val="az-Latn-AZ"/>
              </w:rPr>
              <w:t>Biznes fəaliyyətin</w:t>
            </w:r>
            <w:r w:rsidR="00185262" w:rsidRPr="00CD07D4">
              <w:rPr>
                <w:rFonts w:ascii="Arial" w:hAnsi="Arial" w:cs="Arial"/>
                <w:bCs/>
                <w:lang w:val="az-Latn-AZ"/>
              </w:rPr>
              <w:t xml:space="preserve">in </w:t>
            </w:r>
            <w:r w:rsidR="00EA3973" w:rsidRPr="00CD07D4">
              <w:rPr>
                <w:rFonts w:ascii="Arial" w:hAnsi="Arial" w:cs="Arial"/>
                <w:bCs/>
                <w:lang w:val="az-Latn-AZ"/>
              </w:rPr>
              <w:t xml:space="preserve"> müvəqqəti </w:t>
            </w:r>
            <w:r w:rsidR="00185262" w:rsidRPr="00CD07D4">
              <w:rPr>
                <w:rFonts w:ascii="Arial" w:hAnsi="Arial" w:cs="Arial"/>
                <w:bCs/>
                <w:lang w:val="az-Latn-AZ"/>
              </w:rPr>
              <w:t xml:space="preserve">dayandırılması üçün kompensasiya dayanan müddət ərzində əldə edilən gəlirin </w:t>
            </w:r>
            <w:r w:rsidR="00185262" w:rsidRPr="00CD07D4">
              <w:rPr>
                <w:rFonts w:ascii="Arial" w:hAnsi="Arial" w:cs="Arial"/>
                <w:sz w:val="20"/>
                <w:szCs w:val="20"/>
                <w:lang w:val="az-Latn-AZ"/>
              </w:rPr>
              <w:t>(vergi deklarasiyasına istindən  ötən ilin gəlirinə əsasən ).</w:t>
            </w:r>
            <w:r w:rsidR="00185262" w:rsidRPr="00CD07D4">
              <w:rPr>
                <w:rFonts w:ascii="Arial" w:hAnsi="Arial" w:cs="Arial"/>
                <w:bCs/>
                <w:lang w:val="az-Latn-AZ"/>
              </w:rPr>
              <w:t xml:space="preserve"> ödənilməsiylə təmin ediləcəkdir. </w:t>
            </w:r>
            <w:r w:rsidR="00D9754F" w:rsidRPr="00CD07D4">
              <w:rPr>
                <w:rStyle w:val="FootnoteReference"/>
                <w:rFonts w:ascii="Arial" w:hAnsi="Arial" w:cs="Arial"/>
                <w:bCs/>
                <w:lang w:val="az-Latn-AZ"/>
              </w:rPr>
              <w:footnoteReference w:id="10"/>
            </w:r>
            <w:r w:rsidRPr="00CD07D4">
              <w:rPr>
                <w:rFonts w:ascii="Arial" w:hAnsi="Arial" w:cs="Arial"/>
                <w:bCs/>
                <w:lang w:val="az-Latn-AZ"/>
              </w:rPr>
              <w:t xml:space="preserve"> </w:t>
            </w:r>
          </w:p>
          <w:p w14:paraId="30E7C219" w14:textId="14B0BF50" w:rsidR="00185262" w:rsidRPr="00CD07D4" w:rsidRDefault="00185262" w:rsidP="00CD07D4">
            <w:pPr>
              <w:autoSpaceDE w:val="0"/>
              <w:autoSpaceDN w:val="0"/>
              <w:adjustRightInd w:val="0"/>
              <w:jc w:val="both"/>
              <w:rPr>
                <w:rFonts w:ascii="Arial" w:hAnsi="Arial" w:cs="Arial"/>
                <w:sz w:val="20"/>
                <w:szCs w:val="20"/>
                <w:lang w:val="az-Latn-AZ"/>
              </w:rPr>
            </w:pPr>
            <w:r w:rsidRPr="00CD07D4">
              <w:rPr>
                <w:rFonts w:ascii="Arial" w:hAnsi="Arial" w:cs="Arial"/>
                <w:sz w:val="20"/>
                <w:szCs w:val="20"/>
                <w:lang w:val="az-Latn-AZ"/>
              </w:rPr>
              <w:t xml:space="preserve">müvəqqəti təsir nəticəsində İtirilən məvaciblər üçün kompensasiya (müəyyən deyilsə rəsmi aylıq minimum məvacibə əsasən)  təsir müddəti üçün nəzərdə tutulur. </w:t>
            </w:r>
            <w:r w:rsidR="004E1762" w:rsidRPr="00CD07D4">
              <w:rPr>
                <w:rFonts w:ascii="Arial" w:hAnsi="Arial" w:cs="Arial"/>
                <w:sz w:val="20"/>
                <w:szCs w:val="20"/>
                <w:lang w:val="az-Latn-AZ"/>
              </w:rPr>
              <w:t>Təsirin daimi olduğu təqdirdə işçilərə üç aylıq məvacib məbləğində kompensasiya ödənilir.</w:t>
            </w:r>
          </w:p>
        </w:tc>
        <w:tc>
          <w:tcPr>
            <w:tcW w:w="708" w:type="pct"/>
          </w:tcPr>
          <w:p w14:paraId="460DFD0B" w14:textId="77777777" w:rsidR="00367EBA" w:rsidRPr="00CD07D4" w:rsidRDefault="00367EBA" w:rsidP="00CD07D4">
            <w:pPr>
              <w:autoSpaceDE w:val="0"/>
              <w:autoSpaceDN w:val="0"/>
              <w:adjustRightInd w:val="0"/>
              <w:jc w:val="both"/>
              <w:rPr>
                <w:rFonts w:ascii="Arial" w:hAnsi="Arial" w:cs="Arial"/>
                <w:sz w:val="20"/>
                <w:szCs w:val="20"/>
                <w:lang w:val="az-Latn-AZ"/>
              </w:rPr>
            </w:pPr>
            <w:r w:rsidRPr="00CD07D4">
              <w:rPr>
                <w:rFonts w:ascii="Arial" w:hAnsi="Arial" w:cs="Arial"/>
                <w:sz w:val="20"/>
                <w:szCs w:val="20"/>
                <w:lang w:val="az-Latn-AZ"/>
              </w:rPr>
              <w:lastRenderedPageBreak/>
              <w:t>Dövlət ehtiyacları üçün Torpaqların Alınması Haqqında Qanun  (20 Aprel, 2010)</w:t>
            </w:r>
          </w:p>
        </w:tc>
        <w:tc>
          <w:tcPr>
            <w:tcW w:w="635" w:type="pct"/>
          </w:tcPr>
          <w:p w14:paraId="21B15F2C" w14:textId="77777777" w:rsidR="00367EBA" w:rsidRPr="00CD07D4" w:rsidRDefault="00367EBA" w:rsidP="00BB6A67">
            <w:pPr>
              <w:autoSpaceDE w:val="0"/>
              <w:autoSpaceDN w:val="0"/>
              <w:adjustRightInd w:val="0"/>
              <w:rPr>
                <w:rFonts w:ascii="Arial" w:hAnsi="Arial" w:cs="Arial"/>
                <w:sz w:val="20"/>
                <w:szCs w:val="20"/>
              </w:rPr>
            </w:pPr>
            <w:r w:rsidRPr="00CD07D4">
              <w:rPr>
                <w:rFonts w:ascii="Arial" w:hAnsi="Arial" w:cs="Arial"/>
                <w:sz w:val="20"/>
                <w:szCs w:val="20"/>
              </w:rPr>
              <w:t>AYS-TAŞ</w:t>
            </w:r>
          </w:p>
        </w:tc>
      </w:tr>
      <w:tr w:rsidR="00224027" w:rsidRPr="00CD07D4" w14:paraId="5C72FC9E" w14:textId="77777777" w:rsidTr="00BB6A67">
        <w:trPr>
          <w:jc w:val="center"/>
        </w:trPr>
        <w:tc>
          <w:tcPr>
            <w:tcW w:w="214" w:type="pct"/>
          </w:tcPr>
          <w:p w14:paraId="7AD8F565" w14:textId="77777777" w:rsidR="00224027" w:rsidRPr="00CD07D4" w:rsidRDefault="00224027" w:rsidP="00BF4360">
            <w:pPr>
              <w:pStyle w:val="ListParagraph"/>
              <w:numPr>
                <w:ilvl w:val="0"/>
                <w:numId w:val="21"/>
              </w:numPr>
              <w:autoSpaceDE w:val="0"/>
              <w:autoSpaceDN w:val="0"/>
              <w:adjustRightInd w:val="0"/>
              <w:contextualSpacing/>
              <w:jc w:val="both"/>
              <w:rPr>
                <w:rFonts w:ascii="Arial" w:hAnsi="Arial" w:cs="Arial"/>
                <w:bCs/>
                <w:sz w:val="20"/>
                <w:szCs w:val="20"/>
              </w:rPr>
            </w:pPr>
          </w:p>
        </w:tc>
        <w:tc>
          <w:tcPr>
            <w:tcW w:w="948" w:type="pct"/>
          </w:tcPr>
          <w:p w14:paraId="704B0A7E" w14:textId="376438C4" w:rsidR="00224027" w:rsidRPr="00CD07D4" w:rsidRDefault="00224027" w:rsidP="00437765">
            <w:pPr>
              <w:autoSpaceDE w:val="0"/>
              <w:autoSpaceDN w:val="0"/>
              <w:adjustRightInd w:val="0"/>
              <w:rPr>
                <w:rFonts w:ascii="Arial" w:hAnsi="Arial" w:cs="Arial"/>
                <w:sz w:val="20"/>
                <w:szCs w:val="20"/>
              </w:rPr>
            </w:pPr>
            <w:r w:rsidRPr="00CD07D4">
              <w:rPr>
                <w:rFonts w:ascii="Arial" w:hAnsi="Arial" w:cs="Arial"/>
                <w:sz w:val="20"/>
                <w:szCs w:val="20"/>
              </w:rPr>
              <w:t>LTMQŞ-</w:t>
            </w:r>
            <w:r w:rsidR="00F64D3B" w:rsidRPr="00CD07D4">
              <w:rPr>
                <w:rFonts w:ascii="Arial" w:hAnsi="Arial" w:cs="Arial"/>
                <w:sz w:val="20"/>
                <w:szCs w:val="20"/>
              </w:rPr>
              <w:t>y</w:t>
            </w:r>
            <w:r w:rsidRPr="00CD07D4">
              <w:rPr>
                <w:rFonts w:ascii="Arial" w:hAnsi="Arial" w:cs="Arial"/>
                <w:sz w:val="20"/>
                <w:szCs w:val="20"/>
              </w:rPr>
              <w:t>ə köçürülmə yardımı</w:t>
            </w:r>
          </w:p>
        </w:tc>
        <w:tc>
          <w:tcPr>
            <w:tcW w:w="733" w:type="pct"/>
          </w:tcPr>
          <w:p w14:paraId="09DE65B5" w14:textId="16B31FE5" w:rsidR="00224027" w:rsidRPr="00CD07D4" w:rsidRDefault="00224027" w:rsidP="00224027">
            <w:pPr>
              <w:autoSpaceDE w:val="0"/>
              <w:autoSpaceDN w:val="0"/>
              <w:adjustRightInd w:val="0"/>
              <w:rPr>
                <w:rFonts w:ascii="Arial" w:hAnsi="Arial" w:cs="Arial"/>
                <w:sz w:val="20"/>
                <w:szCs w:val="20"/>
              </w:rPr>
            </w:pPr>
            <w:r w:rsidRPr="00CD07D4">
              <w:rPr>
                <w:rFonts w:ascii="Arial" w:hAnsi="Arial" w:cs="Arial"/>
                <w:sz w:val="20"/>
                <w:szCs w:val="20"/>
              </w:rPr>
              <w:t>LTMQŞ-</w:t>
            </w:r>
            <w:r w:rsidR="00F64D3B" w:rsidRPr="00CD07D4">
              <w:rPr>
                <w:rFonts w:ascii="Arial" w:hAnsi="Arial" w:cs="Arial"/>
                <w:sz w:val="20"/>
                <w:szCs w:val="20"/>
              </w:rPr>
              <w:t>n</w:t>
            </w:r>
            <w:r w:rsidRPr="00CD07D4">
              <w:rPr>
                <w:rFonts w:ascii="Arial" w:hAnsi="Arial" w:cs="Arial"/>
                <w:sz w:val="20"/>
                <w:szCs w:val="20"/>
              </w:rPr>
              <w:t>in daşınan əmlakın yerdəyişməsi</w:t>
            </w:r>
          </w:p>
        </w:tc>
        <w:tc>
          <w:tcPr>
            <w:tcW w:w="884" w:type="pct"/>
          </w:tcPr>
          <w:p w14:paraId="33F093D1" w14:textId="77777777" w:rsidR="00224027" w:rsidRPr="00CD07D4" w:rsidRDefault="00224027" w:rsidP="00224027">
            <w:pPr>
              <w:autoSpaceDE w:val="0"/>
              <w:autoSpaceDN w:val="0"/>
              <w:adjustRightInd w:val="0"/>
              <w:rPr>
                <w:rFonts w:ascii="Arial" w:hAnsi="Arial" w:cs="Arial"/>
                <w:sz w:val="20"/>
                <w:szCs w:val="20"/>
              </w:rPr>
            </w:pPr>
            <w:r w:rsidRPr="00CD07D4">
              <w:rPr>
                <w:rFonts w:ascii="Arial" w:hAnsi="Arial" w:cs="Arial"/>
                <w:sz w:val="20"/>
                <w:szCs w:val="20"/>
              </w:rPr>
              <w:t>Fiziki köçürülməyə məruz qalan LTMQŞ</w:t>
            </w:r>
          </w:p>
        </w:tc>
        <w:tc>
          <w:tcPr>
            <w:tcW w:w="877" w:type="pct"/>
          </w:tcPr>
          <w:p w14:paraId="2F638235" w14:textId="3A385BB6" w:rsidR="00224027" w:rsidRPr="00CD07D4" w:rsidRDefault="00224027" w:rsidP="00CD07D4">
            <w:pPr>
              <w:autoSpaceDE w:val="0"/>
              <w:autoSpaceDN w:val="0"/>
              <w:adjustRightInd w:val="0"/>
              <w:jc w:val="both"/>
              <w:rPr>
                <w:rFonts w:ascii="Arial" w:hAnsi="Arial" w:cs="Arial"/>
              </w:rPr>
            </w:pPr>
            <w:r w:rsidRPr="00CD07D4">
              <w:rPr>
                <w:rFonts w:ascii="Arial" w:hAnsi="Arial" w:cs="Arial"/>
              </w:rPr>
              <w:t>Nəğd vəsaitlə kompensasiyanın məbləği köçürüləcək əmlakın həcmi və daşınacaq məsafədən asılı olaraq Köçürülmə Komissiyası tərəfindən müəyyən ediləcəkdir.</w:t>
            </w:r>
            <w:r w:rsidR="00D7077C" w:rsidRPr="00CD07D4">
              <w:rPr>
                <w:rFonts w:ascii="Arial" w:hAnsi="Arial" w:cs="Arial"/>
              </w:rPr>
              <w:t xml:space="preserve"> Yeni yaşayış </w:t>
            </w:r>
            <w:r w:rsidR="00D1014A" w:rsidRPr="00CD07D4">
              <w:rPr>
                <w:rFonts w:ascii="Arial" w:hAnsi="Arial" w:cs="Arial"/>
              </w:rPr>
              <w:t>məkanı</w:t>
            </w:r>
            <w:r w:rsidR="00D7077C" w:rsidRPr="00CD07D4">
              <w:rPr>
                <w:rFonts w:ascii="Arial" w:hAnsi="Arial" w:cs="Arial"/>
              </w:rPr>
              <w:t xml:space="preserve"> hazır olmadığı təqdirdə müvəqqəti sığınacaq üçün pul vəsaiti</w:t>
            </w:r>
            <w:r w:rsidR="00D1014A" w:rsidRPr="00CD07D4">
              <w:rPr>
                <w:rFonts w:ascii="Arial" w:hAnsi="Arial" w:cs="Arial"/>
              </w:rPr>
              <w:t xml:space="preserve"> </w:t>
            </w:r>
            <w:r w:rsidR="00D7077C" w:rsidRPr="00CD07D4">
              <w:rPr>
                <w:rFonts w:ascii="Arial" w:hAnsi="Arial" w:cs="Arial"/>
              </w:rPr>
              <w:t xml:space="preserve">ödəniləcəkdir. </w:t>
            </w:r>
            <w:r w:rsidR="00D7077C" w:rsidRPr="00CD07D4">
              <w:rPr>
                <w:rFonts w:ascii="Arial" w:hAnsi="Arial" w:cs="Arial"/>
              </w:rPr>
              <w:lastRenderedPageBreak/>
              <w:t>KTP</w:t>
            </w:r>
            <w:r w:rsidR="002A209B" w:rsidRPr="00CD07D4">
              <w:rPr>
                <w:rFonts w:ascii="Arial" w:hAnsi="Arial" w:cs="Arial"/>
              </w:rPr>
              <w:t>-də</w:t>
            </w:r>
            <w:r w:rsidR="00D7077C" w:rsidRPr="00CD07D4">
              <w:rPr>
                <w:rFonts w:ascii="Arial" w:hAnsi="Arial" w:cs="Arial"/>
              </w:rPr>
              <w:t xml:space="preserve"> təfə</w:t>
            </w:r>
            <w:r w:rsidR="002A209B" w:rsidRPr="00CD07D4">
              <w:rPr>
                <w:rFonts w:ascii="Arial" w:hAnsi="Arial" w:cs="Arial"/>
              </w:rPr>
              <w:t>rrü</w:t>
            </w:r>
            <w:r w:rsidR="00D7077C" w:rsidRPr="00CD07D4">
              <w:rPr>
                <w:rFonts w:ascii="Arial" w:hAnsi="Arial" w:cs="Arial"/>
              </w:rPr>
              <w:t xml:space="preserve">atlar açıqlanacaqdır. </w:t>
            </w:r>
          </w:p>
        </w:tc>
        <w:tc>
          <w:tcPr>
            <w:tcW w:w="708" w:type="pct"/>
          </w:tcPr>
          <w:p w14:paraId="1786F775" w14:textId="77777777" w:rsidR="00224027" w:rsidRPr="00CD07D4" w:rsidRDefault="00224027" w:rsidP="00CD07D4">
            <w:pPr>
              <w:autoSpaceDE w:val="0"/>
              <w:autoSpaceDN w:val="0"/>
              <w:adjustRightInd w:val="0"/>
              <w:jc w:val="both"/>
              <w:rPr>
                <w:rFonts w:ascii="Arial" w:hAnsi="Arial" w:cs="Arial"/>
                <w:sz w:val="20"/>
                <w:szCs w:val="20"/>
              </w:rPr>
            </w:pPr>
            <w:r w:rsidRPr="00CD07D4">
              <w:rPr>
                <w:rFonts w:ascii="Arial" w:hAnsi="Arial" w:cs="Arial"/>
                <w:sz w:val="20"/>
                <w:szCs w:val="20"/>
                <w:lang w:val="az-Latn-AZ"/>
              </w:rPr>
              <w:lastRenderedPageBreak/>
              <w:t>Dövlət ehtiyacları üçün Torpaqların Alınması Haqqında Qanun  (20 Aprel, 2010)</w:t>
            </w:r>
          </w:p>
        </w:tc>
        <w:tc>
          <w:tcPr>
            <w:tcW w:w="635" w:type="pct"/>
          </w:tcPr>
          <w:p w14:paraId="2FD012EE" w14:textId="77777777" w:rsidR="00224027" w:rsidRPr="00CD07D4" w:rsidRDefault="00224027" w:rsidP="00224027">
            <w:pPr>
              <w:autoSpaceDE w:val="0"/>
              <w:autoSpaceDN w:val="0"/>
              <w:adjustRightInd w:val="0"/>
              <w:rPr>
                <w:rFonts w:ascii="Arial" w:hAnsi="Arial" w:cs="Arial"/>
                <w:sz w:val="20"/>
                <w:szCs w:val="20"/>
              </w:rPr>
            </w:pPr>
            <w:r w:rsidRPr="00CD07D4">
              <w:rPr>
                <w:rFonts w:ascii="Arial" w:hAnsi="Arial" w:cs="Arial"/>
                <w:sz w:val="20"/>
                <w:szCs w:val="20"/>
              </w:rPr>
              <w:t>AYS-TAŞ</w:t>
            </w:r>
          </w:p>
        </w:tc>
      </w:tr>
    </w:tbl>
    <w:p w14:paraId="4252102A" w14:textId="77777777" w:rsidR="00C01F12" w:rsidRPr="00CD07D4" w:rsidRDefault="00367EBA" w:rsidP="002F301E">
      <w:pPr>
        <w:jc w:val="center"/>
        <w:rPr>
          <w:rFonts w:ascii="Arial" w:hAnsi="Arial" w:cs="Arial"/>
          <w:b/>
          <w:sz w:val="24"/>
          <w:szCs w:val="24"/>
        </w:rPr>
        <w:sectPr w:rsidR="00C01F12" w:rsidRPr="00CD07D4" w:rsidSect="00C01F12">
          <w:footerReference w:type="default" r:id="rId11"/>
          <w:pgSz w:w="16834" w:h="11909" w:orient="landscape" w:code="9"/>
          <w:pgMar w:top="1440" w:right="1440" w:bottom="1440" w:left="1440" w:header="720" w:footer="720" w:gutter="0"/>
          <w:cols w:space="720"/>
          <w:docGrid w:linePitch="360"/>
        </w:sectPr>
      </w:pPr>
      <w:r w:rsidRPr="00CD07D4">
        <w:rPr>
          <w:rFonts w:ascii="Arial" w:hAnsi="Arial" w:cs="Arial"/>
          <w:b/>
          <w:i/>
          <w:sz w:val="18"/>
          <w:szCs w:val="18"/>
        </w:rPr>
        <w:lastRenderedPageBreak/>
        <w:t xml:space="preserve">AYS-TAŞ= Azəryolservis ASC, Torpaqalma </w:t>
      </w:r>
      <w:r w:rsidR="00702FB7" w:rsidRPr="00CD07D4">
        <w:rPr>
          <w:rFonts w:ascii="Arial" w:hAnsi="Arial" w:cs="Arial"/>
          <w:b/>
          <w:i/>
          <w:sz w:val="18"/>
          <w:szCs w:val="18"/>
        </w:rPr>
        <w:t>Şöbəsi, LİQ – Layihə İşçi Qrupu</w:t>
      </w:r>
      <w:r w:rsidRPr="00CD07D4">
        <w:rPr>
          <w:rFonts w:ascii="Arial" w:hAnsi="Arial" w:cs="Arial"/>
          <w:b/>
          <w:i/>
          <w:sz w:val="18"/>
          <w:szCs w:val="18"/>
        </w:rPr>
        <w:t>;</w:t>
      </w:r>
    </w:p>
    <w:p w14:paraId="61430222" w14:textId="77777777" w:rsidR="00367EBA" w:rsidRPr="00CD07D4" w:rsidRDefault="00367EBA" w:rsidP="00367EBA">
      <w:pPr>
        <w:pStyle w:val="Heading1"/>
        <w:spacing w:before="0" w:line="312" w:lineRule="auto"/>
        <w:rPr>
          <w:rFonts w:ascii="Arial" w:hAnsi="Arial" w:cs="Arial"/>
          <w:color w:val="auto"/>
          <w:sz w:val="22"/>
          <w:szCs w:val="22"/>
        </w:rPr>
      </w:pPr>
      <w:bookmarkStart w:id="30" w:name="_Toc391308721"/>
      <w:bookmarkStart w:id="31" w:name="_Toc435805141"/>
      <w:r w:rsidRPr="00CD07D4">
        <w:rPr>
          <w:rFonts w:ascii="Arial" w:hAnsi="Arial" w:cs="Arial"/>
          <w:bCs w:val="0"/>
          <w:color w:val="auto"/>
          <w:sz w:val="22"/>
          <w:szCs w:val="22"/>
        </w:rPr>
        <w:lastRenderedPageBreak/>
        <w:t xml:space="preserve">5.0 </w:t>
      </w:r>
      <w:r w:rsidRPr="00CD07D4">
        <w:rPr>
          <w:rFonts w:ascii="Arial" w:hAnsi="Arial" w:cs="Arial"/>
          <w:bCs w:val="0"/>
          <w:color w:val="auto"/>
          <w:sz w:val="22"/>
          <w:szCs w:val="22"/>
        </w:rPr>
        <w:tab/>
        <w:t>GENDER TƏSİRİ VƏ TƏSİRİN AZALDILMASI TƏDBİRLƏRİ</w:t>
      </w:r>
      <w:r w:rsidRPr="00CD07D4">
        <w:rPr>
          <w:rFonts w:ascii="Arial" w:hAnsi="Arial" w:cs="Arial"/>
          <w:color w:val="auto"/>
          <w:sz w:val="22"/>
          <w:szCs w:val="22"/>
        </w:rPr>
        <w:t>:</w:t>
      </w:r>
      <w:bookmarkEnd w:id="30"/>
      <w:bookmarkEnd w:id="31"/>
    </w:p>
    <w:p w14:paraId="62B5BB40" w14:textId="5AA7BFF3" w:rsidR="00367EBA" w:rsidRPr="00CD07D4" w:rsidRDefault="00367EBA" w:rsidP="00367EBA">
      <w:pPr>
        <w:autoSpaceDE w:val="0"/>
        <w:autoSpaceDN w:val="0"/>
        <w:adjustRightInd w:val="0"/>
        <w:spacing w:line="312" w:lineRule="auto"/>
        <w:jc w:val="both"/>
        <w:rPr>
          <w:rFonts w:ascii="Arial" w:hAnsi="Arial" w:cs="Arial"/>
        </w:rPr>
      </w:pPr>
      <w:r w:rsidRPr="00CD07D4">
        <w:rPr>
          <w:rFonts w:ascii="Arial" w:hAnsi="Arial" w:cs="Arial"/>
        </w:rPr>
        <w:t>Kişi və qadınlar bu kimi yol bərpa layihələrində kənd təsərrufatı və qeyri kənd təsərrufatı sektorlarında bir sıra gəlir gətirən və məişət fəaliyyətlərinə cəlb edilməklə mühüm sosial-iqtisadi rol oynayır və öh</w:t>
      </w:r>
      <w:r w:rsidR="00437765" w:rsidRPr="00CD07D4">
        <w:rPr>
          <w:rFonts w:ascii="Arial" w:hAnsi="Arial" w:cs="Arial"/>
        </w:rPr>
        <w:t>d</w:t>
      </w:r>
      <w:r w:rsidRPr="00CD07D4">
        <w:rPr>
          <w:rFonts w:ascii="Arial" w:hAnsi="Arial" w:cs="Arial"/>
        </w:rPr>
        <w:t>əlik daşıyırlar. Layihə qadınların kompensasiya hüquqları çərçivəsində aldıqlarına xüsus diqqət yetirəcəktir. Qadınların böyük sayda layihədə iştrakını təmin etmək üçün aşağıdakı məqamlar nəzərə alınmalıdır:</w:t>
      </w:r>
    </w:p>
    <w:p w14:paraId="70DD6B7A" w14:textId="77777777" w:rsidR="00367EBA" w:rsidRPr="00CD07D4" w:rsidRDefault="00367EBA" w:rsidP="00367EBA">
      <w:pPr>
        <w:pStyle w:val="ListParagraph"/>
        <w:numPr>
          <w:ilvl w:val="0"/>
          <w:numId w:val="4"/>
        </w:numPr>
        <w:autoSpaceDE w:val="0"/>
        <w:autoSpaceDN w:val="0"/>
        <w:adjustRightInd w:val="0"/>
        <w:spacing w:line="312" w:lineRule="auto"/>
        <w:contextualSpacing/>
        <w:jc w:val="both"/>
        <w:rPr>
          <w:rFonts w:ascii="Arial" w:hAnsi="Arial" w:cs="Arial"/>
        </w:rPr>
      </w:pPr>
      <w:r w:rsidRPr="00CD07D4">
        <w:rPr>
          <w:rFonts w:ascii="Arial" w:hAnsi="Arial" w:cs="Arial"/>
        </w:rPr>
        <w:t>Məlumatlara gender ayriseçkiliyini tədbiq edərək layihə tərəfindən daha çox təsirə məruz qalması ehtimal olan qadınları müəyyən etmək və onların layihənin hər mərhələsində iştrakını təmin etmək üsulları göstərilsin.</w:t>
      </w:r>
    </w:p>
    <w:p w14:paraId="7971105E" w14:textId="707BBBB8" w:rsidR="00367EBA" w:rsidRPr="00CD07D4" w:rsidRDefault="00367EBA" w:rsidP="00367EBA">
      <w:pPr>
        <w:pStyle w:val="ListParagraph"/>
        <w:numPr>
          <w:ilvl w:val="0"/>
          <w:numId w:val="4"/>
        </w:numPr>
        <w:autoSpaceDE w:val="0"/>
        <w:autoSpaceDN w:val="0"/>
        <w:adjustRightInd w:val="0"/>
        <w:spacing w:line="312" w:lineRule="auto"/>
        <w:contextualSpacing/>
        <w:jc w:val="both"/>
        <w:rPr>
          <w:rFonts w:ascii="Arial" w:hAnsi="Arial" w:cs="Arial"/>
        </w:rPr>
      </w:pPr>
      <w:r w:rsidRPr="00CD07D4">
        <w:rPr>
          <w:rFonts w:ascii="Arial" w:hAnsi="Arial" w:cs="Arial"/>
        </w:rPr>
        <w:t>Kompensasiya hüquqlarının müəyyən edilməsi və müzakirəsi və o cümlədən KTP-</w:t>
      </w:r>
      <w:r w:rsidR="00437765" w:rsidRPr="00CD07D4">
        <w:rPr>
          <w:rFonts w:ascii="Arial" w:hAnsi="Arial" w:cs="Arial"/>
        </w:rPr>
        <w:t xml:space="preserve">nin </w:t>
      </w:r>
      <w:r w:rsidRPr="00CD07D4">
        <w:rPr>
          <w:rFonts w:ascii="Arial" w:hAnsi="Arial" w:cs="Arial"/>
        </w:rPr>
        <w:t>səmərəli icrası üçün qadınların bütün məşvərətlərdə iştrakı təmin edilsin.</w:t>
      </w:r>
    </w:p>
    <w:p w14:paraId="018DD978" w14:textId="55DD7801" w:rsidR="00367EBA" w:rsidRPr="00CD07D4" w:rsidRDefault="00367EBA" w:rsidP="00367EBA">
      <w:pPr>
        <w:pStyle w:val="ListParagraph"/>
        <w:numPr>
          <w:ilvl w:val="0"/>
          <w:numId w:val="4"/>
        </w:numPr>
        <w:autoSpaceDE w:val="0"/>
        <w:autoSpaceDN w:val="0"/>
        <w:adjustRightInd w:val="0"/>
        <w:spacing w:line="312" w:lineRule="auto"/>
        <w:contextualSpacing/>
        <w:jc w:val="both"/>
        <w:rPr>
          <w:rFonts w:ascii="Arial" w:hAnsi="Arial" w:cs="Arial"/>
        </w:rPr>
      </w:pPr>
      <w:r w:rsidRPr="00CD07D4">
        <w:rPr>
          <w:rFonts w:ascii="Arial" w:hAnsi="Arial" w:cs="Arial"/>
        </w:rPr>
        <w:t>KTP-</w:t>
      </w:r>
      <w:r w:rsidR="00437765" w:rsidRPr="00CD07D4">
        <w:rPr>
          <w:rFonts w:ascii="Arial" w:hAnsi="Arial" w:cs="Arial"/>
        </w:rPr>
        <w:t xml:space="preserve">nin </w:t>
      </w:r>
      <w:r w:rsidRPr="00CD07D4">
        <w:rPr>
          <w:rFonts w:ascii="Arial" w:hAnsi="Arial" w:cs="Arial"/>
        </w:rPr>
        <w:t>monitorinq</w:t>
      </w:r>
      <w:r w:rsidR="00437765" w:rsidRPr="00CD07D4">
        <w:rPr>
          <w:rFonts w:ascii="Arial" w:hAnsi="Arial" w:cs="Arial"/>
        </w:rPr>
        <w:t>i</w:t>
      </w:r>
      <w:r w:rsidRPr="00CD07D4">
        <w:rPr>
          <w:rFonts w:ascii="Arial" w:hAnsi="Arial" w:cs="Arial"/>
        </w:rPr>
        <w:t xml:space="preserve"> və qiymətləndir</w:t>
      </w:r>
      <w:r w:rsidR="00437765" w:rsidRPr="00CD07D4">
        <w:rPr>
          <w:rFonts w:ascii="Arial" w:hAnsi="Arial" w:cs="Arial"/>
        </w:rPr>
        <w:t>il</w:t>
      </w:r>
      <w:r w:rsidRPr="00CD07D4">
        <w:rPr>
          <w:rFonts w:ascii="Arial" w:hAnsi="Arial" w:cs="Arial"/>
        </w:rPr>
        <w:t>mə</w:t>
      </w:r>
      <w:r w:rsidR="00437765" w:rsidRPr="00CD07D4">
        <w:rPr>
          <w:rFonts w:ascii="Arial" w:hAnsi="Arial" w:cs="Arial"/>
        </w:rPr>
        <w:t>si</w:t>
      </w:r>
      <w:r w:rsidRPr="00CD07D4">
        <w:rPr>
          <w:rFonts w:ascii="Arial" w:hAnsi="Arial" w:cs="Arial"/>
        </w:rPr>
        <w:t xml:space="preserve"> zamanı qadınlara xüsusi diqqət təmin edilsin.</w:t>
      </w:r>
    </w:p>
    <w:p w14:paraId="39DC72B0" w14:textId="77777777" w:rsidR="00367EBA" w:rsidRPr="00CD07D4" w:rsidRDefault="00367EBA" w:rsidP="00367EBA">
      <w:pPr>
        <w:autoSpaceDE w:val="0"/>
        <w:autoSpaceDN w:val="0"/>
        <w:adjustRightInd w:val="0"/>
        <w:spacing w:line="312" w:lineRule="auto"/>
        <w:jc w:val="both"/>
        <w:rPr>
          <w:rFonts w:ascii="Arial" w:hAnsi="Arial" w:cs="Arial"/>
        </w:rPr>
      </w:pPr>
    </w:p>
    <w:p w14:paraId="59289637" w14:textId="2C51A970" w:rsidR="00367EBA" w:rsidRPr="00CD07D4" w:rsidRDefault="00367EBA" w:rsidP="00367EBA">
      <w:pPr>
        <w:pStyle w:val="Heading1"/>
        <w:spacing w:before="0" w:line="312" w:lineRule="auto"/>
        <w:rPr>
          <w:rFonts w:ascii="Arial" w:hAnsi="Arial" w:cs="Arial"/>
          <w:color w:val="auto"/>
          <w:sz w:val="22"/>
          <w:szCs w:val="22"/>
        </w:rPr>
      </w:pPr>
      <w:bookmarkStart w:id="32" w:name="_Toc391308722"/>
      <w:bookmarkStart w:id="33" w:name="_Toc435805142"/>
      <w:r w:rsidRPr="00CD07D4">
        <w:rPr>
          <w:rFonts w:ascii="Arial" w:hAnsi="Arial" w:cs="Arial"/>
          <w:color w:val="auto"/>
          <w:sz w:val="22"/>
          <w:szCs w:val="22"/>
        </w:rPr>
        <w:t xml:space="preserve">6.0 </w:t>
      </w:r>
      <w:r w:rsidRPr="00CD07D4">
        <w:rPr>
          <w:rFonts w:ascii="Arial" w:hAnsi="Arial" w:cs="Arial"/>
          <w:color w:val="auto"/>
          <w:sz w:val="22"/>
          <w:szCs w:val="22"/>
        </w:rPr>
        <w:tab/>
        <w:t xml:space="preserve">TƏŞKİLATİ </w:t>
      </w:r>
      <w:r w:rsidR="00E5764F" w:rsidRPr="00CD07D4">
        <w:rPr>
          <w:rFonts w:ascii="Arial" w:hAnsi="Arial" w:cs="Arial"/>
          <w:color w:val="auto"/>
          <w:sz w:val="22"/>
          <w:szCs w:val="22"/>
        </w:rPr>
        <w:t xml:space="preserve">ÖHDƏLİKLƏR </w:t>
      </w:r>
      <w:r w:rsidRPr="00CD07D4">
        <w:rPr>
          <w:rFonts w:ascii="Arial" w:hAnsi="Arial" w:cs="Arial"/>
          <w:color w:val="auto"/>
          <w:sz w:val="22"/>
          <w:szCs w:val="22"/>
        </w:rPr>
        <w:t>VƏ İNSTİTUSİONAL ÇƏRÇİVƏ:</w:t>
      </w:r>
      <w:bookmarkEnd w:id="32"/>
      <w:bookmarkEnd w:id="33"/>
    </w:p>
    <w:p w14:paraId="05179DD7" w14:textId="6D5EBD00" w:rsidR="00367EBA" w:rsidRPr="00CD07D4" w:rsidRDefault="00367EBA" w:rsidP="00367EBA">
      <w:pPr>
        <w:shd w:val="clear" w:color="auto" w:fill="FFFFFF"/>
        <w:tabs>
          <w:tab w:val="left" w:pos="715"/>
        </w:tabs>
        <w:spacing w:before="120" w:line="312" w:lineRule="auto"/>
        <w:ind w:right="62"/>
        <w:jc w:val="both"/>
        <w:rPr>
          <w:rFonts w:ascii="Arial" w:hAnsi="Arial" w:cs="Arial"/>
        </w:rPr>
      </w:pPr>
      <w:r w:rsidRPr="00CD07D4">
        <w:rPr>
          <w:rFonts w:ascii="Arial" w:hAnsi="Arial" w:cs="Arial"/>
        </w:rPr>
        <w:t xml:space="preserve">Torpaqalmaya dair son qanunvericiliklərə </w:t>
      </w:r>
      <w:r w:rsidRPr="00CD07D4">
        <w:rPr>
          <w:rFonts w:ascii="Arial" w:hAnsi="Arial" w:cs="Arial"/>
          <w:b/>
        </w:rPr>
        <w:t xml:space="preserve">(Dövlət Ehtiyacları üçün Torpaqların alınması, 2010) </w:t>
      </w:r>
      <w:r w:rsidRPr="00CD07D4">
        <w:rPr>
          <w:rFonts w:ascii="Arial" w:hAnsi="Arial" w:cs="Arial"/>
        </w:rPr>
        <w:t>istinadən Mərkəzi TAK Komissiyası təsis edil</w:t>
      </w:r>
      <w:r w:rsidR="00E5764F" w:rsidRPr="00CD07D4">
        <w:rPr>
          <w:rFonts w:ascii="Arial" w:hAnsi="Arial" w:cs="Arial"/>
        </w:rPr>
        <w:t xml:space="preserve">ərək </w:t>
      </w:r>
      <w:r w:rsidRPr="00CD07D4">
        <w:rPr>
          <w:rFonts w:ascii="Arial" w:hAnsi="Arial" w:cs="Arial"/>
        </w:rPr>
        <w:t xml:space="preserve">Nəqliyyat Nazirliyi tərəfindən rəhbərlik ediləcək və </w:t>
      </w:r>
      <w:r w:rsidR="002B46E1" w:rsidRPr="00CD07D4">
        <w:rPr>
          <w:rFonts w:ascii="Arial" w:hAnsi="Arial" w:cs="Arial"/>
        </w:rPr>
        <w:t>heyət</w:t>
      </w:r>
      <w:r w:rsidRPr="00CD07D4">
        <w:rPr>
          <w:rFonts w:ascii="Arial" w:hAnsi="Arial" w:cs="Arial"/>
        </w:rPr>
        <w:t>inə Nəqliyyat Nazirliyi, Maliyyə Nazirliyivə Əmlak Məsələləri Dövlət Komitəsi</w:t>
      </w:r>
      <w:r w:rsidR="00E5764F" w:rsidRPr="00CD07D4">
        <w:rPr>
          <w:rFonts w:ascii="Arial" w:hAnsi="Arial" w:cs="Arial"/>
        </w:rPr>
        <w:t xml:space="preserve">nin nümayəndələri daxil olacaqlar. </w:t>
      </w:r>
      <w:r w:rsidRPr="00CD07D4">
        <w:rPr>
          <w:rFonts w:ascii="Arial" w:hAnsi="Arial" w:cs="Arial"/>
        </w:rPr>
        <w:t xml:space="preserve">Bu </w:t>
      </w:r>
      <w:r w:rsidR="00E5764F" w:rsidRPr="00CD07D4">
        <w:rPr>
          <w:rFonts w:ascii="Arial" w:hAnsi="Arial" w:cs="Arial"/>
        </w:rPr>
        <w:t xml:space="preserve">komissiyanın </w:t>
      </w:r>
      <w:r w:rsidRPr="00CD07D4">
        <w:rPr>
          <w:rFonts w:ascii="Arial" w:hAnsi="Arial" w:cs="Arial"/>
        </w:rPr>
        <w:t xml:space="preserve">funksiyası təşkilatlararası istiqamətləndirməni </w:t>
      </w:r>
      <w:r w:rsidR="00E5764F" w:rsidRPr="00CD07D4">
        <w:rPr>
          <w:rFonts w:ascii="Arial" w:hAnsi="Arial" w:cs="Arial"/>
        </w:rPr>
        <w:t xml:space="preserve">səmərəli </w:t>
      </w:r>
      <w:r w:rsidRPr="00CD07D4">
        <w:rPr>
          <w:rFonts w:ascii="Arial" w:hAnsi="Arial" w:cs="Arial"/>
        </w:rPr>
        <w:t xml:space="preserve">təmin etmək; bu Köçürülmə Çərçivə Sənədinə və köçürülmə planlarına yekun nəzər yetirmək </w:t>
      </w:r>
      <w:r w:rsidR="00E5764F" w:rsidRPr="00CD07D4">
        <w:rPr>
          <w:rFonts w:ascii="Arial" w:hAnsi="Arial" w:cs="Arial"/>
        </w:rPr>
        <w:t>və bu</w:t>
      </w:r>
      <w:r w:rsidRPr="00CD07D4">
        <w:rPr>
          <w:rFonts w:ascii="Arial" w:hAnsi="Arial" w:cs="Arial"/>
        </w:rPr>
        <w:t xml:space="preserve"> sənədlərə yekun maliyyələşdirmə və icra üçün yekun </w:t>
      </w:r>
      <w:r w:rsidR="00E5764F" w:rsidRPr="00CD07D4">
        <w:rPr>
          <w:rFonts w:ascii="Arial" w:hAnsi="Arial" w:cs="Arial"/>
        </w:rPr>
        <w:t xml:space="preserve">təsdiq </w:t>
      </w:r>
      <w:r w:rsidRPr="00CD07D4">
        <w:rPr>
          <w:rFonts w:ascii="Arial" w:hAnsi="Arial" w:cs="Arial"/>
        </w:rPr>
        <w:t>vermək</w:t>
      </w:r>
      <w:r w:rsidR="00E5764F" w:rsidRPr="00CD07D4">
        <w:rPr>
          <w:rFonts w:ascii="Arial" w:hAnsi="Arial" w:cs="Arial"/>
        </w:rPr>
        <w:t>d</w:t>
      </w:r>
      <w:r w:rsidRPr="00CD07D4">
        <w:rPr>
          <w:rFonts w:ascii="Arial" w:hAnsi="Arial" w:cs="Arial"/>
        </w:rPr>
        <w:t>ir.</w:t>
      </w:r>
    </w:p>
    <w:p w14:paraId="760EFD1F" w14:textId="770F3356" w:rsidR="00367EBA" w:rsidRPr="00CD07D4" w:rsidRDefault="00367EBA" w:rsidP="00367EBA">
      <w:pPr>
        <w:autoSpaceDE w:val="0"/>
        <w:autoSpaceDN w:val="0"/>
        <w:adjustRightInd w:val="0"/>
        <w:spacing w:before="120" w:line="312" w:lineRule="auto"/>
        <w:jc w:val="both"/>
        <w:rPr>
          <w:rFonts w:ascii="Arial" w:hAnsi="Arial" w:cs="Arial"/>
          <w:b/>
        </w:rPr>
      </w:pPr>
      <w:r w:rsidRPr="00CD07D4">
        <w:rPr>
          <w:rFonts w:ascii="Arial" w:hAnsi="Arial" w:cs="Arial"/>
        </w:rPr>
        <w:t xml:space="preserve">Torpaqalma və köçürülmənin planlaşdırılması, icrası və monitorinqi ilə əlaqədar bir neçə təşkilat cəlb ediləcək, o cümlədən AYS-TAŞ, Əmlak Məsələləri </w:t>
      </w:r>
      <w:r w:rsidR="00E5764F" w:rsidRPr="00CD07D4">
        <w:rPr>
          <w:rFonts w:ascii="Arial" w:hAnsi="Arial" w:cs="Arial"/>
        </w:rPr>
        <w:t xml:space="preserve">üzrə </w:t>
      </w:r>
      <w:r w:rsidRPr="00CD07D4">
        <w:rPr>
          <w:rFonts w:ascii="Arial" w:hAnsi="Arial" w:cs="Arial"/>
        </w:rPr>
        <w:t>Dövlət Komitəsi  (ƏMDK), Rayon icra hakimiyyətləri, Tikintiyə Te</w:t>
      </w:r>
      <w:r w:rsidR="002B46E1" w:rsidRPr="00CD07D4">
        <w:rPr>
          <w:rFonts w:ascii="Arial" w:hAnsi="Arial" w:cs="Arial"/>
        </w:rPr>
        <w:t>x</w:t>
      </w:r>
      <w:r w:rsidRPr="00CD07D4">
        <w:rPr>
          <w:rFonts w:ascii="Arial" w:hAnsi="Arial" w:cs="Arial"/>
        </w:rPr>
        <w:t>niki Nəzarət Məsləhətçi şirkəti və podrat şirkətləri.</w:t>
      </w:r>
    </w:p>
    <w:p w14:paraId="38117B0F" w14:textId="77777777" w:rsidR="00367EBA" w:rsidRPr="00CD07D4" w:rsidRDefault="00367EBA" w:rsidP="00367EBA">
      <w:pPr>
        <w:pStyle w:val="Heading2"/>
        <w:spacing w:before="120" w:line="312" w:lineRule="auto"/>
        <w:rPr>
          <w:rFonts w:ascii="Arial" w:hAnsi="Arial" w:cs="Arial"/>
          <w:color w:val="auto"/>
          <w:sz w:val="22"/>
          <w:szCs w:val="22"/>
        </w:rPr>
      </w:pPr>
      <w:bookmarkStart w:id="34" w:name="_Toc391308723"/>
      <w:bookmarkStart w:id="35" w:name="_Toc435805143"/>
      <w:r w:rsidRPr="00CD07D4">
        <w:rPr>
          <w:rFonts w:ascii="Arial" w:hAnsi="Arial" w:cs="Arial"/>
          <w:color w:val="auto"/>
          <w:spacing w:val="-13"/>
          <w:sz w:val="22"/>
          <w:szCs w:val="22"/>
        </w:rPr>
        <w:t xml:space="preserve">6.1 </w:t>
      </w:r>
      <w:r w:rsidRPr="00CD07D4">
        <w:rPr>
          <w:rFonts w:ascii="Arial" w:hAnsi="Arial" w:cs="Arial"/>
          <w:color w:val="auto"/>
          <w:spacing w:val="-13"/>
          <w:sz w:val="22"/>
          <w:szCs w:val="22"/>
        </w:rPr>
        <w:tab/>
        <w:t>Azəryolservis Açıq Səhmdar Cəmiyyəti (AYS ASC)</w:t>
      </w:r>
      <w:r w:rsidRPr="00CD07D4">
        <w:rPr>
          <w:rFonts w:ascii="Arial" w:hAnsi="Arial" w:cs="Arial"/>
          <w:color w:val="auto"/>
          <w:sz w:val="22"/>
          <w:szCs w:val="22"/>
        </w:rPr>
        <w:t>:</w:t>
      </w:r>
      <w:bookmarkEnd w:id="34"/>
      <w:bookmarkEnd w:id="35"/>
    </w:p>
    <w:p w14:paraId="11AABE67" w14:textId="2C71D2FD" w:rsidR="00367EBA" w:rsidRPr="00CD07D4" w:rsidRDefault="00367EBA" w:rsidP="00367EBA">
      <w:pPr>
        <w:shd w:val="clear" w:color="auto" w:fill="FFFFFF"/>
        <w:tabs>
          <w:tab w:val="left" w:pos="720"/>
        </w:tabs>
        <w:spacing w:before="120" w:line="312" w:lineRule="auto"/>
        <w:jc w:val="both"/>
        <w:rPr>
          <w:rFonts w:ascii="Arial" w:hAnsi="Arial" w:cs="Arial"/>
        </w:rPr>
      </w:pPr>
      <w:r w:rsidRPr="00CD07D4">
        <w:rPr>
          <w:rFonts w:ascii="Arial" w:hAnsi="Arial" w:cs="Arial"/>
        </w:rPr>
        <w:t>AYS ASC Dünya Bankı tərəfindən məliyyələşdirilən bütün yol layihələrinə məsuliyyət daşıyır, o cümlədən layihələrin hazırlaması, həyata keçirilməsi və TAK (torpaqalma və köçürülmə) məsələlərinin maliyyələşdirilməsi və təşkilatlar arası istiqamətləndirməyə cavabdehdir. AYS ASC öz funksiyasını LİQ vasitəsiylə həyata keçirəcək, LİQ öz növbəsində layihənin icrasına və gündəlik olaraq fəaliyyətinə rayon/ sublayihə səviyyəsində nəzarət etməyə məhsuliyyət daşıyır. Hal-hazırda AYS-LİQ-</w:t>
      </w:r>
      <w:r w:rsidR="002B46E1" w:rsidRPr="00CD07D4">
        <w:rPr>
          <w:rFonts w:ascii="Arial" w:hAnsi="Arial" w:cs="Arial"/>
        </w:rPr>
        <w:t>in</w:t>
      </w:r>
      <w:r w:rsidRPr="00CD07D4">
        <w:rPr>
          <w:rFonts w:ascii="Arial" w:hAnsi="Arial" w:cs="Arial"/>
        </w:rPr>
        <w:t xml:space="preserve"> </w:t>
      </w:r>
      <w:r w:rsidR="002B46E1" w:rsidRPr="00CD07D4">
        <w:rPr>
          <w:rFonts w:ascii="Arial" w:hAnsi="Arial" w:cs="Arial"/>
        </w:rPr>
        <w:t>heyət</w:t>
      </w:r>
      <w:r w:rsidRPr="00CD07D4">
        <w:rPr>
          <w:rFonts w:ascii="Arial" w:hAnsi="Arial" w:cs="Arial"/>
        </w:rPr>
        <w:t xml:space="preserve">ində Sosial məsələlər üzrə </w:t>
      </w:r>
      <w:r w:rsidR="002B46E1" w:rsidRPr="00CD07D4">
        <w:rPr>
          <w:rFonts w:ascii="Arial" w:hAnsi="Arial" w:cs="Arial"/>
        </w:rPr>
        <w:t xml:space="preserve">tam ştatlı </w:t>
      </w:r>
      <w:r w:rsidRPr="00CD07D4">
        <w:rPr>
          <w:rFonts w:ascii="Arial" w:hAnsi="Arial" w:cs="Arial"/>
        </w:rPr>
        <w:t xml:space="preserve">Mütəxəssis işləyir. Həmin Mütəxəssis AYS TAŞ ilə sosial məsələlərə dair əlaqə saxlayacaqdır. </w:t>
      </w:r>
    </w:p>
    <w:p w14:paraId="5E5721A0" w14:textId="77777777" w:rsidR="00367EBA" w:rsidRPr="00CD07D4" w:rsidRDefault="00367EBA" w:rsidP="00367EBA">
      <w:pPr>
        <w:pStyle w:val="ListParagraph"/>
        <w:numPr>
          <w:ilvl w:val="1"/>
          <w:numId w:val="23"/>
        </w:numPr>
        <w:shd w:val="clear" w:color="auto" w:fill="FFFFFF"/>
        <w:tabs>
          <w:tab w:val="left" w:pos="720"/>
        </w:tabs>
        <w:spacing w:before="120" w:line="312" w:lineRule="auto"/>
        <w:contextualSpacing/>
        <w:jc w:val="both"/>
        <w:outlineLvl w:val="1"/>
        <w:rPr>
          <w:rFonts w:ascii="Arial" w:hAnsi="Arial" w:cs="Arial"/>
        </w:rPr>
      </w:pPr>
      <w:r w:rsidRPr="00CD07D4">
        <w:rPr>
          <w:rFonts w:ascii="Arial" w:hAnsi="Arial" w:cs="Arial"/>
          <w:b/>
          <w:bCs/>
          <w:spacing w:val="-16"/>
        </w:rPr>
        <w:tab/>
      </w:r>
      <w:bookmarkStart w:id="36" w:name="_Toc391308724"/>
      <w:bookmarkStart w:id="37" w:name="_Toc435805144"/>
      <w:r w:rsidRPr="00CD07D4">
        <w:rPr>
          <w:rFonts w:ascii="Arial" w:hAnsi="Arial" w:cs="Arial"/>
          <w:b/>
          <w:bCs/>
          <w:spacing w:val="-16"/>
        </w:rPr>
        <w:t>AYS – Torpaqalma Şöbəsi</w:t>
      </w:r>
      <w:r w:rsidRPr="00CD07D4">
        <w:rPr>
          <w:rFonts w:ascii="Arial" w:hAnsi="Arial" w:cs="Arial"/>
          <w:b/>
          <w:bCs/>
        </w:rPr>
        <w:t xml:space="preserve"> (AYS-TAŞ):</w:t>
      </w:r>
      <w:bookmarkEnd w:id="36"/>
      <w:bookmarkEnd w:id="37"/>
    </w:p>
    <w:p w14:paraId="4FB1D768" w14:textId="1CCFA025" w:rsidR="00367EBA" w:rsidRPr="00CD07D4" w:rsidRDefault="00367EBA" w:rsidP="00367EBA">
      <w:pPr>
        <w:shd w:val="clear" w:color="auto" w:fill="FFFFFF"/>
        <w:tabs>
          <w:tab w:val="left" w:pos="720"/>
        </w:tabs>
        <w:spacing w:before="120" w:line="312" w:lineRule="auto"/>
        <w:jc w:val="both"/>
        <w:rPr>
          <w:rFonts w:ascii="Arial" w:hAnsi="Arial" w:cs="Arial"/>
        </w:rPr>
      </w:pPr>
      <w:r w:rsidRPr="00CD07D4">
        <w:rPr>
          <w:rFonts w:ascii="Arial" w:hAnsi="Arial" w:cs="Arial"/>
        </w:rPr>
        <w:t>TAŞ üzərinə d</w:t>
      </w:r>
      <w:r w:rsidR="002B46E1" w:rsidRPr="00CD07D4">
        <w:rPr>
          <w:rFonts w:ascii="Arial" w:hAnsi="Arial" w:cs="Arial"/>
        </w:rPr>
        <w:t>ü</w:t>
      </w:r>
      <w:r w:rsidRPr="00CD07D4">
        <w:rPr>
          <w:rFonts w:ascii="Arial" w:hAnsi="Arial" w:cs="Arial"/>
        </w:rPr>
        <w:t>şən öh</w:t>
      </w:r>
      <w:r w:rsidR="002B46E1" w:rsidRPr="00CD07D4">
        <w:rPr>
          <w:rFonts w:ascii="Arial" w:hAnsi="Arial" w:cs="Arial"/>
        </w:rPr>
        <w:t>d</w:t>
      </w:r>
      <w:r w:rsidRPr="00CD07D4">
        <w:rPr>
          <w:rFonts w:ascii="Arial" w:hAnsi="Arial" w:cs="Arial"/>
        </w:rPr>
        <w:t>əliklər AYS-nin müxtəlif şöbələrinin fəaliyyətlərini istiqamətləndirmək və nəzarət etməktir.  AYS rəhbərliyinə kompensasiya, torpaq</w:t>
      </w:r>
      <w:r w:rsidR="002047D1" w:rsidRPr="00CD07D4">
        <w:rPr>
          <w:rFonts w:ascii="Arial" w:hAnsi="Arial" w:cs="Arial"/>
        </w:rPr>
        <w:t xml:space="preserve">/ əmlakın </w:t>
      </w:r>
      <w:r w:rsidRPr="00CD07D4">
        <w:rPr>
          <w:rFonts w:ascii="Arial" w:hAnsi="Arial" w:cs="Arial"/>
        </w:rPr>
        <w:t>alınması və köçürülməyə yardımla əlaqəli fəaliyyətlər tövsiyyə edilir. TAŞ bütün təsirə məruz qalan şəxslərin müvafiq kompensasiyaların almasını təmin etməyə məsuldur. LİQ podrat şirkətlərin</w:t>
      </w:r>
      <w:r w:rsidR="004F0B62" w:rsidRPr="00CD07D4">
        <w:rPr>
          <w:rFonts w:ascii="Arial" w:hAnsi="Arial" w:cs="Arial"/>
        </w:rPr>
        <w:t>in</w:t>
      </w:r>
      <w:r w:rsidRPr="00CD07D4">
        <w:rPr>
          <w:rFonts w:ascii="Arial" w:hAnsi="Arial" w:cs="Arial"/>
        </w:rPr>
        <w:t xml:space="preserve"> nəqliyyat və texnikanın alternativ yollarla daşınması, k</w:t>
      </w:r>
      <w:r w:rsidR="00D32AE8" w:rsidRPr="00CD07D4">
        <w:rPr>
          <w:rFonts w:ascii="Arial" w:hAnsi="Arial" w:cs="Arial"/>
        </w:rPr>
        <w:t>a</w:t>
      </w:r>
      <w:r w:rsidRPr="00CD07D4">
        <w:rPr>
          <w:rFonts w:ascii="Arial" w:hAnsi="Arial" w:cs="Arial"/>
        </w:rPr>
        <w:t xml:space="preserve">rxanaların istifadəsi, tikinti </w:t>
      </w:r>
      <w:r w:rsidRPr="00CD07D4">
        <w:rPr>
          <w:rFonts w:ascii="Arial" w:hAnsi="Arial" w:cs="Arial"/>
        </w:rPr>
        <w:lastRenderedPageBreak/>
        <w:t>düşərgələri, fəhlə düşərgələri və s. nəticəsində yaranan təsirin azaldılması prosed</w:t>
      </w:r>
      <w:r w:rsidR="004F0B62" w:rsidRPr="00CD07D4">
        <w:rPr>
          <w:rFonts w:ascii="Arial" w:hAnsi="Arial" w:cs="Arial"/>
        </w:rPr>
        <w:t>u</w:t>
      </w:r>
      <w:r w:rsidRPr="00CD07D4">
        <w:rPr>
          <w:rFonts w:ascii="Arial" w:hAnsi="Arial" w:cs="Arial"/>
        </w:rPr>
        <w:t xml:space="preserve">rlarına </w:t>
      </w:r>
      <w:r w:rsidR="00D32AE8" w:rsidRPr="00CD07D4">
        <w:rPr>
          <w:rFonts w:ascii="Arial" w:hAnsi="Arial" w:cs="Arial"/>
        </w:rPr>
        <w:t>riayət</w:t>
      </w:r>
      <w:r w:rsidRPr="00CD07D4">
        <w:rPr>
          <w:rFonts w:ascii="Arial" w:hAnsi="Arial" w:cs="Arial"/>
        </w:rPr>
        <w:t xml:space="preserve"> etməsini təmin edir. </w:t>
      </w:r>
    </w:p>
    <w:p w14:paraId="74A19A47" w14:textId="21D526BF" w:rsidR="00367EBA" w:rsidRPr="00CD07D4" w:rsidRDefault="00367EBA" w:rsidP="00367EBA">
      <w:pPr>
        <w:widowControl w:val="0"/>
        <w:shd w:val="clear" w:color="auto" w:fill="FFFFFF"/>
        <w:tabs>
          <w:tab w:val="left" w:pos="720"/>
        </w:tabs>
        <w:autoSpaceDE w:val="0"/>
        <w:autoSpaceDN w:val="0"/>
        <w:adjustRightInd w:val="0"/>
        <w:spacing w:before="120" w:line="312" w:lineRule="auto"/>
        <w:ind w:left="5" w:right="5"/>
        <w:jc w:val="both"/>
        <w:rPr>
          <w:rFonts w:ascii="Arial" w:hAnsi="Arial" w:cs="Arial"/>
          <w:b/>
          <w:spacing w:val="-12"/>
        </w:rPr>
      </w:pPr>
      <w:r w:rsidRPr="00CD07D4">
        <w:rPr>
          <w:rFonts w:ascii="Arial" w:hAnsi="Arial" w:cs="Arial"/>
          <w:spacing w:val="-1"/>
        </w:rPr>
        <w:t xml:space="preserve">TAŞ </w:t>
      </w:r>
      <w:r w:rsidR="00D32AE8" w:rsidRPr="00CD07D4">
        <w:rPr>
          <w:rFonts w:ascii="Arial" w:hAnsi="Arial" w:cs="Arial"/>
          <w:spacing w:val="-1"/>
        </w:rPr>
        <w:t xml:space="preserve">təsirə məruz qalan şəxslərlə torpaqalma və köçürülmə məsələlərinə dair münasibət qura bilməsi üçün </w:t>
      </w:r>
      <w:r w:rsidRPr="00CD07D4">
        <w:rPr>
          <w:rFonts w:ascii="Arial" w:hAnsi="Arial" w:cs="Arial"/>
          <w:spacing w:val="-1"/>
        </w:rPr>
        <w:t>AYS-nin digər şöbələ</w:t>
      </w:r>
      <w:r w:rsidR="00D32AE8" w:rsidRPr="00CD07D4">
        <w:rPr>
          <w:rFonts w:ascii="Arial" w:hAnsi="Arial" w:cs="Arial"/>
          <w:spacing w:val="-1"/>
        </w:rPr>
        <w:t xml:space="preserve">ri tərəfindən </w:t>
      </w:r>
      <w:r w:rsidRPr="00CD07D4">
        <w:rPr>
          <w:rFonts w:ascii="Arial" w:hAnsi="Arial" w:cs="Arial"/>
          <w:spacing w:val="-1"/>
        </w:rPr>
        <w:t>dəstəklənəcək</w:t>
      </w:r>
      <w:r w:rsidR="00D32AE8" w:rsidRPr="00CD07D4">
        <w:rPr>
          <w:rFonts w:ascii="Arial" w:hAnsi="Arial" w:cs="Arial"/>
          <w:spacing w:val="-1"/>
        </w:rPr>
        <w:t>dir.</w:t>
      </w:r>
      <w:r w:rsidRPr="00CD07D4">
        <w:rPr>
          <w:rFonts w:ascii="Arial" w:hAnsi="Arial" w:cs="Arial"/>
          <w:spacing w:val="-1"/>
        </w:rPr>
        <w:t xml:space="preserve"> . LİQ-</w:t>
      </w:r>
      <w:r w:rsidR="00D32AE8" w:rsidRPr="00CD07D4">
        <w:rPr>
          <w:rFonts w:ascii="Arial" w:hAnsi="Arial" w:cs="Arial"/>
          <w:spacing w:val="-1"/>
        </w:rPr>
        <w:t xml:space="preserve">in təşkilati </w:t>
      </w:r>
      <w:r w:rsidRPr="00CD07D4">
        <w:rPr>
          <w:rFonts w:ascii="Arial" w:hAnsi="Arial" w:cs="Arial"/>
          <w:spacing w:val="-1"/>
        </w:rPr>
        <w:t xml:space="preserve">cədvəli </w:t>
      </w:r>
      <w:r w:rsidRPr="00CD07D4">
        <w:rPr>
          <w:rFonts w:ascii="Arial" w:hAnsi="Arial" w:cs="Arial"/>
          <w:b/>
          <w:spacing w:val="-1"/>
        </w:rPr>
        <w:t>Əlavə II</w:t>
      </w:r>
      <w:r w:rsidRPr="00CD07D4">
        <w:rPr>
          <w:rFonts w:ascii="Arial" w:hAnsi="Arial" w:cs="Arial"/>
          <w:spacing w:val="-1"/>
        </w:rPr>
        <w:t>-də təqdim edilir.</w:t>
      </w:r>
    </w:p>
    <w:p w14:paraId="76A88C67" w14:textId="77777777" w:rsidR="00367EBA" w:rsidRPr="00CD07D4" w:rsidRDefault="00367EBA" w:rsidP="00367EBA">
      <w:pPr>
        <w:pStyle w:val="ListParagraph"/>
        <w:numPr>
          <w:ilvl w:val="2"/>
          <w:numId w:val="23"/>
        </w:numPr>
        <w:shd w:val="clear" w:color="auto" w:fill="FFFFFF"/>
        <w:tabs>
          <w:tab w:val="left" w:pos="720"/>
        </w:tabs>
        <w:spacing w:before="120" w:line="312" w:lineRule="auto"/>
        <w:contextualSpacing/>
        <w:jc w:val="both"/>
        <w:outlineLvl w:val="1"/>
        <w:rPr>
          <w:rFonts w:ascii="Arial" w:hAnsi="Arial" w:cs="Arial"/>
        </w:rPr>
      </w:pPr>
      <w:bookmarkStart w:id="38" w:name="_Toc391308725"/>
      <w:bookmarkStart w:id="39" w:name="_Toc435805145"/>
      <w:r w:rsidRPr="00CD07D4">
        <w:rPr>
          <w:rFonts w:ascii="Arial" w:hAnsi="Arial" w:cs="Arial"/>
          <w:b/>
          <w:bCs/>
          <w:spacing w:val="-1"/>
        </w:rPr>
        <w:t>Tikintiyə Texniki Nəzarət Məsləhətçisi (TTN):</w:t>
      </w:r>
      <w:bookmarkEnd w:id="38"/>
      <w:bookmarkEnd w:id="39"/>
    </w:p>
    <w:p w14:paraId="3B1F39F0" w14:textId="6649477A" w:rsidR="00367EBA" w:rsidRPr="00CD07D4" w:rsidRDefault="00367EBA" w:rsidP="00367EBA">
      <w:pPr>
        <w:shd w:val="clear" w:color="auto" w:fill="FFFFFF"/>
        <w:tabs>
          <w:tab w:val="left" w:pos="720"/>
        </w:tabs>
        <w:spacing w:before="120" w:line="312" w:lineRule="auto"/>
        <w:jc w:val="both"/>
        <w:rPr>
          <w:rFonts w:ascii="Arial" w:hAnsi="Arial" w:cs="Arial"/>
        </w:rPr>
      </w:pPr>
      <w:r w:rsidRPr="00CD07D4">
        <w:rPr>
          <w:rFonts w:ascii="Arial" w:hAnsi="Arial" w:cs="Arial"/>
        </w:rPr>
        <w:t>Tikintiyə Tezniki Nəzarət Məsləhətçisi (TTN) layihəyə podratçının tikinti fəaliyyətinə nəzarət etmək üçün cəlb ediləcək</w:t>
      </w:r>
      <w:r w:rsidR="009759FD" w:rsidRPr="00CD07D4">
        <w:rPr>
          <w:rFonts w:ascii="Arial" w:hAnsi="Arial" w:cs="Arial"/>
        </w:rPr>
        <w:t>dir</w:t>
      </w:r>
      <w:r w:rsidRPr="00CD07D4">
        <w:rPr>
          <w:rFonts w:ascii="Arial" w:hAnsi="Arial" w:cs="Arial"/>
        </w:rPr>
        <w:t xml:space="preserve">. Tövsiyə edilir ki, TTNM </w:t>
      </w:r>
      <w:r w:rsidR="00702FB7" w:rsidRPr="00CD07D4">
        <w:rPr>
          <w:rFonts w:ascii="Arial" w:hAnsi="Arial" w:cs="Arial"/>
        </w:rPr>
        <w:t>ətraf mühit məsələləri üzrə mütəxəssisinin səlahiyyət və</w:t>
      </w:r>
      <w:r w:rsidR="008263B6" w:rsidRPr="00CD07D4">
        <w:rPr>
          <w:rFonts w:ascii="Arial" w:hAnsi="Arial" w:cs="Arial"/>
        </w:rPr>
        <w:t xml:space="preserve"> öh</w:t>
      </w:r>
      <w:r w:rsidR="00D32AE8" w:rsidRPr="00CD07D4">
        <w:rPr>
          <w:rFonts w:ascii="Arial" w:hAnsi="Arial" w:cs="Arial"/>
        </w:rPr>
        <w:t>d</w:t>
      </w:r>
      <w:r w:rsidR="008263B6" w:rsidRPr="00CD07D4">
        <w:rPr>
          <w:rFonts w:ascii="Arial" w:hAnsi="Arial" w:cs="Arial"/>
        </w:rPr>
        <w:t>əliklərini artırsın ki</w:t>
      </w:r>
      <w:r w:rsidR="00D32AE8" w:rsidRPr="00CD07D4">
        <w:rPr>
          <w:rFonts w:ascii="Arial" w:hAnsi="Arial" w:cs="Arial"/>
        </w:rPr>
        <w:t>,</w:t>
      </w:r>
      <w:r w:rsidR="008263B6" w:rsidRPr="00CD07D4">
        <w:rPr>
          <w:rFonts w:ascii="Arial" w:hAnsi="Arial" w:cs="Arial"/>
        </w:rPr>
        <w:t xml:space="preserve"> </w:t>
      </w:r>
      <w:r w:rsidRPr="00CD07D4">
        <w:rPr>
          <w:rFonts w:ascii="Arial" w:hAnsi="Arial" w:cs="Arial"/>
        </w:rPr>
        <w:t xml:space="preserve">qadınlar, ciddi təsirə məruz qalan ailələr və həssas qruplar </w:t>
      </w:r>
      <w:r w:rsidR="009759FD" w:rsidRPr="00CD07D4">
        <w:rPr>
          <w:rFonts w:ascii="Arial" w:hAnsi="Arial" w:cs="Arial"/>
        </w:rPr>
        <w:t xml:space="preserve">müvafiq podrat işlərində </w:t>
      </w:r>
      <w:r w:rsidRPr="00CD07D4">
        <w:rPr>
          <w:rFonts w:ascii="Arial" w:hAnsi="Arial" w:cs="Arial"/>
        </w:rPr>
        <w:t>yeni iş imkanlarında</w:t>
      </w:r>
      <w:r w:rsidR="008263B6" w:rsidRPr="00CD07D4">
        <w:rPr>
          <w:rFonts w:ascii="Arial" w:hAnsi="Arial" w:cs="Arial"/>
        </w:rPr>
        <w:t>n</w:t>
      </w:r>
      <w:r w:rsidR="00D32AE8" w:rsidRPr="00CD07D4">
        <w:rPr>
          <w:rFonts w:ascii="Arial" w:hAnsi="Arial" w:cs="Arial"/>
        </w:rPr>
        <w:t xml:space="preserve"> </w:t>
      </w:r>
      <w:r w:rsidR="008263B6" w:rsidRPr="00CD07D4">
        <w:rPr>
          <w:rFonts w:ascii="Arial" w:hAnsi="Arial" w:cs="Arial"/>
        </w:rPr>
        <w:t xml:space="preserve">məlumatlı olsun və </w:t>
      </w:r>
      <w:r w:rsidRPr="00CD07D4">
        <w:rPr>
          <w:rFonts w:ascii="Arial" w:hAnsi="Arial" w:cs="Arial"/>
        </w:rPr>
        <w:t>faydalan</w:t>
      </w:r>
      <w:r w:rsidR="008263B6" w:rsidRPr="00CD07D4">
        <w:rPr>
          <w:rFonts w:ascii="Arial" w:hAnsi="Arial" w:cs="Arial"/>
        </w:rPr>
        <w:t>a</w:t>
      </w:r>
      <w:r w:rsidR="00D32AE8" w:rsidRPr="00CD07D4">
        <w:rPr>
          <w:rFonts w:ascii="Arial" w:hAnsi="Arial" w:cs="Arial"/>
        </w:rPr>
        <w:t xml:space="preserve"> </w:t>
      </w:r>
      <w:r w:rsidR="008263B6" w:rsidRPr="00CD07D4">
        <w:rPr>
          <w:rFonts w:ascii="Arial" w:hAnsi="Arial" w:cs="Arial"/>
        </w:rPr>
        <w:t xml:space="preserve">bilsinlər. </w:t>
      </w:r>
      <w:r w:rsidR="008263B6" w:rsidRPr="00CD07D4">
        <w:rPr>
          <w:rFonts w:ascii="Arial" w:hAnsi="Arial" w:cs="Arial"/>
          <w:spacing w:val="-1"/>
        </w:rPr>
        <w:t xml:space="preserve">Həmin mütəxəssis </w:t>
      </w:r>
      <w:r w:rsidRPr="00CD07D4">
        <w:rPr>
          <w:rFonts w:ascii="Arial" w:hAnsi="Arial" w:cs="Arial"/>
          <w:spacing w:val="-1"/>
        </w:rPr>
        <w:t>podratçı şirkətə şikayət və müraciətlərin qeydiyyatı və təsirin qarşısını</w:t>
      </w:r>
      <w:r w:rsidR="009759FD" w:rsidRPr="00CD07D4">
        <w:rPr>
          <w:rFonts w:ascii="Arial" w:hAnsi="Arial" w:cs="Arial"/>
          <w:spacing w:val="-1"/>
        </w:rPr>
        <w:t>n</w:t>
      </w:r>
      <w:r w:rsidRPr="00CD07D4">
        <w:rPr>
          <w:rFonts w:ascii="Arial" w:hAnsi="Arial" w:cs="Arial"/>
          <w:spacing w:val="-1"/>
        </w:rPr>
        <w:t xml:space="preserve"> vaxtında al</w:t>
      </w:r>
      <w:r w:rsidR="009759FD" w:rsidRPr="00CD07D4">
        <w:rPr>
          <w:rFonts w:ascii="Arial" w:hAnsi="Arial" w:cs="Arial"/>
          <w:spacing w:val="-1"/>
        </w:rPr>
        <w:t>ın</w:t>
      </w:r>
      <w:r w:rsidRPr="00CD07D4">
        <w:rPr>
          <w:rFonts w:ascii="Arial" w:hAnsi="Arial" w:cs="Arial"/>
          <w:spacing w:val="-1"/>
        </w:rPr>
        <w:t>ması üçün ictima</w:t>
      </w:r>
      <w:r w:rsidR="00437765" w:rsidRPr="00CD07D4">
        <w:rPr>
          <w:rFonts w:ascii="Arial" w:hAnsi="Arial" w:cs="Arial"/>
          <w:spacing w:val="-1"/>
        </w:rPr>
        <w:t>i</w:t>
      </w:r>
      <w:r w:rsidRPr="00CD07D4">
        <w:rPr>
          <w:rFonts w:ascii="Arial" w:hAnsi="Arial" w:cs="Arial"/>
          <w:spacing w:val="-1"/>
        </w:rPr>
        <w:t xml:space="preserve">yyətlə görüşlərin aparılmasına da yardım edə bilər. </w:t>
      </w:r>
      <w:r w:rsidR="008263B6" w:rsidRPr="00CD07D4">
        <w:rPr>
          <w:rFonts w:ascii="Arial" w:hAnsi="Arial" w:cs="Arial"/>
          <w:spacing w:val="-1"/>
        </w:rPr>
        <w:t>B</w:t>
      </w:r>
      <w:r w:rsidRPr="00CD07D4">
        <w:rPr>
          <w:rFonts w:ascii="Arial" w:hAnsi="Arial" w:cs="Arial"/>
        </w:rPr>
        <w:t>u LİQ</w:t>
      </w:r>
      <w:r w:rsidR="009759FD" w:rsidRPr="00CD07D4">
        <w:rPr>
          <w:rFonts w:ascii="Arial" w:hAnsi="Arial" w:cs="Arial"/>
        </w:rPr>
        <w:t>-ə</w:t>
      </w:r>
      <w:r w:rsidRPr="00CD07D4">
        <w:rPr>
          <w:rFonts w:ascii="Arial" w:hAnsi="Arial" w:cs="Arial"/>
        </w:rPr>
        <w:t xml:space="preserve"> köçürülmənin gedişatını və digər sosial məsələlərin inkişafını monitorinq etməyə koməklik göstərəcək</w:t>
      </w:r>
      <w:r w:rsidR="009759FD" w:rsidRPr="00CD07D4">
        <w:rPr>
          <w:rFonts w:ascii="Arial" w:hAnsi="Arial" w:cs="Arial"/>
        </w:rPr>
        <w:t>dir</w:t>
      </w:r>
      <w:r w:rsidRPr="00CD07D4">
        <w:rPr>
          <w:rFonts w:ascii="Arial" w:hAnsi="Arial" w:cs="Arial"/>
        </w:rPr>
        <w:t>.</w:t>
      </w:r>
    </w:p>
    <w:p w14:paraId="37FE8308" w14:textId="2320C670" w:rsidR="00367EBA" w:rsidRPr="00CD07D4" w:rsidRDefault="00367EBA" w:rsidP="00CD07D4">
      <w:pPr>
        <w:pStyle w:val="ListParagraph"/>
        <w:numPr>
          <w:ilvl w:val="2"/>
          <w:numId w:val="23"/>
        </w:numPr>
        <w:shd w:val="clear" w:color="auto" w:fill="FFFFFF"/>
        <w:tabs>
          <w:tab w:val="left" w:pos="720"/>
        </w:tabs>
        <w:spacing w:before="120" w:line="312" w:lineRule="auto"/>
        <w:contextualSpacing/>
        <w:jc w:val="both"/>
        <w:outlineLvl w:val="1"/>
        <w:rPr>
          <w:rFonts w:ascii="Arial" w:hAnsi="Arial" w:cs="Arial"/>
          <w:spacing w:val="-1"/>
        </w:rPr>
      </w:pPr>
      <w:bookmarkStart w:id="40" w:name="_Toc391308726"/>
      <w:bookmarkStart w:id="41" w:name="_Toc435805146"/>
      <w:r w:rsidRPr="00CD07D4">
        <w:rPr>
          <w:rFonts w:ascii="Arial" w:hAnsi="Arial" w:cs="Arial"/>
          <w:b/>
          <w:bCs/>
          <w:spacing w:val="-1"/>
        </w:rPr>
        <w:t xml:space="preserve">Yerli </w:t>
      </w:r>
      <w:r w:rsidR="00BF4360" w:rsidRPr="00CD07D4">
        <w:rPr>
          <w:rFonts w:ascii="Arial" w:hAnsi="Arial" w:cs="Arial"/>
          <w:b/>
          <w:bCs/>
          <w:spacing w:val="-1"/>
        </w:rPr>
        <w:t>Hökum</w:t>
      </w:r>
      <w:r w:rsidR="00BF4360" w:rsidRPr="00CD07D4">
        <w:rPr>
          <w:rFonts w:ascii="Arial" w:hAnsi="Arial" w:cs="Arial"/>
          <w:b/>
          <w:bCs/>
          <w:spacing w:val="-1"/>
        </w:rPr>
        <w:t>ət</w:t>
      </w:r>
      <w:r w:rsidRPr="00CD07D4">
        <w:rPr>
          <w:rFonts w:ascii="Arial" w:hAnsi="Arial" w:cs="Arial"/>
          <w:b/>
          <w:bCs/>
          <w:spacing w:val="-1"/>
        </w:rPr>
        <w:t>:</w:t>
      </w:r>
      <w:bookmarkEnd w:id="40"/>
      <w:bookmarkEnd w:id="41"/>
    </w:p>
    <w:p w14:paraId="39F59163" w14:textId="49A2E7C4" w:rsidR="00367EBA" w:rsidRPr="00CD07D4" w:rsidRDefault="00367EBA" w:rsidP="00367EBA">
      <w:pPr>
        <w:spacing w:before="120" w:line="312" w:lineRule="auto"/>
        <w:jc w:val="both"/>
        <w:rPr>
          <w:rFonts w:ascii="Arial" w:hAnsi="Arial" w:cs="Arial"/>
        </w:rPr>
      </w:pPr>
      <w:r w:rsidRPr="00CD07D4">
        <w:rPr>
          <w:rFonts w:ascii="Arial" w:hAnsi="Arial" w:cs="Arial"/>
        </w:rPr>
        <w:t>Yerli administrasiya, xüsusiylə də rayon səviyyəsində olan rəsmilər torpaq st</w:t>
      </w:r>
      <w:r w:rsidR="009759FD" w:rsidRPr="00CD07D4">
        <w:rPr>
          <w:rFonts w:ascii="Arial" w:hAnsi="Arial" w:cs="Arial"/>
        </w:rPr>
        <w:t>a</w:t>
      </w:r>
      <w:r w:rsidRPr="00CD07D4">
        <w:rPr>
          <w:rFonts w:ascii="Arial" w:hAnsi="Arial" w:cs="Arial"/>
        </w:rPr>
        <w:t>tuslarının müəyyən edilməsi, mülkiyyətin qiymətləndirilməsi və torpaqalma və köçürülməyə dair digər məsələlərdə mühüm rol oynayır. Təşkilatlar arasında səmərəli əlaqəni, və müvafiq rayonlarda kompensasiya məbləğlərini və tədqiqatların nəticələrinin rəsmi bəyənilməsini təmin etmək üçün xüsusi komi</w:t>
      </w:r>
      <w:r w:rsidR="00394350" w:rsidRPr="00CD07D4">
        <w:rPr>
          <w:rFonts w:ascii="Arial" w:hAnsi="Arial" w:cs="Arial"/>
        </w:rPr>
        <w:t>s</w:t>
      </w:r>
      <w:r w:rsidRPr="00CD07D4">
        <w:rPr>
          <w:rFonts w:ascii="Arial" w:hAnsi="Arial" w:cs="Arial"/>
        </w:rPr>
        <w:t>siyalar (Köçürülmə Kommissiyası) Alan Orqan və müvafiq icra hakimiyyətləri arasında</w:t>
      </w:r>
      <w:r w:rsidR="00394350" w:rsidRPr="00CD07D4">
        <w:rPr>
          <w:rFonts w:ascii="Arial" w:hAnsi="Arial" w:cs="Arial"/>
        </w:rPr>
        <w:t xml:space="preserve"> əldə</w:t>
      </w:r>
      <w:r w:rsidRPr="00CD07D4">
        <w:rPr>
          <w:rFonts w:ascii="Arial" w:hAnsi="Arial" w:cs="Arial"/>
        </w:rPr>
        <w:t xml:space="preserve"> </w:t>
      </w:r>
      <w:r w:rsidR="00394350" w:rsidRPr="00CD07D4">
        <w:rPr>
          <w:rFonts w:ascii="Arial" w:hAnsi="Arial" w:cs="Arial"/>
        </w:rPr>
        <w:t>e</w:t>
      </w:r>
      <w:r w:rsidRPr="00CD07D4">
        <w:rPr>
          <w:rFonts w:ascii="Arial" w:hAnsi="Arial" w:cs="Arial"/>
        </w:rPr>
        <w:t xml:space="preserve">dilən razılaşmaya əsasən təsis ediləcəkdir.  </w:t>
      </w:r>
    </w:p>
    <w:p w14:paraId="1CD767BF" w14:textId="027D09F4" w:rsidR="00367EBA" w:rsidRPr="00CD07D4" w:rsidRDefault="00367EBA" w:rsidP="00CD07D4">
      <w:pPr>
        <w:pStyle w:val="ListParagraph"/>
        <w:numPr>
          <w:ilvl w:val="2"/>
          <w:numId w:val="23"/>
        </w:numPr>
        <w:shd w:val="clear" w:color="auto" w:fill="FFFFFF"/>
        <w:tabs>
          <w:tab w:val="left" w:pos="720"/>
        </w:tabs>
        <w:spacing w:before="120" w:line="312" w:lineRule="auto"/>
        <w:contextualSpacing/>
        <w:jc w:val="both"/>
        <w:outlineLvl w:val="1"/>
        <w:rPr>
          <w:rFonts w:ascii="Arial" w:hAnsi="Arial" w:cs="Arial"/>
          <w:spacing w:val="-1"/>
        </w:rPr>
      </w:pPr>
      <w:bookmarkStart w:id="42" w:name="_Toc391308727"/>
      <w:bookmarkStart w:id="43" w:name="_Toc435805147"/>
      <w:r w:rsidRPr="00CD07D4">
        <w:rPr>
          <w:rFonts w:ascii="Arial" w:hAnsi="Arial" w:cs="Arial"/>
          <w:b/>
          <w:bCs/>
          <w:spacing w:val="-1"/>
        </w:rPr>
        <w:t>Podratçı:</w:t>
      </w:r>
      <w:bookmarkEnd w:id="42"/>
      <w:bookmarkEnd w:id="43"/>
    </w:p>
    <w:p w14:paraId="0EB3C9A1" w14:textId="6E61D3A5" w:rsidR="00367EBA" w:rsidRPr="00CD07D4" w:rsidRDefault="00E55492" w:rsidP="00367EBA">
      <w:pPr>
        <w:shd w:val="clear" w:color="auto" w:fill="FFFFFF"/>
        <w:tabs>
          <w:tab w:val="left" w:pos="720"/>
        </w:tabs>
        <w:spacing w:before="120" w:line="312" w:lineRule="auto"/>
        <w:ind w:right="5"/>
        <w:jc w:val="both"/>
        <w:rPr>
          <w:rFonts w:ascii="Arial" w:hAnsi="Arial" w:cs="Arial"/>
        </w:rPr>
      </w:pPr>
      <w:r w:rsidRPr="00CD07D4">
        <w:rPr>
          <w:rFonts w:ascii="Arial" w:hAnsi="Arial" w:cs="Arial"/>
        </w:rPr>
        <w:t xml:space="preserve">Bərpa tədbiri olaraq </w:t>
      </w:r>
      <w:r w:rsidR="00367EBA" w:rsidRPr="00CD07D4">
        <w:rPr>
          <w:rFonts w:ascii="Arial" w:hAnsi="Arial" w:cs="Arial"/>
        </w:rPr>
        <w:t xml:space="preserve">ciddi təsirə məruz qalan və ya həssas qrupa aid ailələrin üzvlərinə layihəylə əlaqəli işlərə cəlb edilməsində üstünlük </w:t>
      </w:r>
      <w:r w:rsidRPr="00CD07D4">
        <w:rPr>
          <w:rFonts w:ascii="Arial" w:hAnsi="Arial" w:cs="Arial"/>
        </w:rPr>
        <w:t>v</w:t>
      </w:r>
      <w:r w:rsidR="00367EBA" w:rsidRPr="00CD07D4">
        <w:rPr>
          <w:rFonts w:ascii="Arial" w:hAnsi="Arial" w:cs="Arial"/>
        </w:rPr>
        <w:t>eriləcək</w:t>
      </w:r>
      <w:r w:rsidRPr="00CD07D4">
        <w:rPr>
          <w:rFonts w:ascii="Arial" w:hAnsi="Arial" w:cs="Arial"/>
        </w:rPr>
        <w:t>dir</w:t>
      </w:r>
      <w:r w:rsidR="00367EBA" w:rsidRPr="00CD07D4">
        <w:rPr>
          <w:rFonts w:ascii="Arial" w:hAnsi="Arial" w:cs="Arial"/>
        </w:rPr>
        <w:t>. Bunun üçün podrat şirkəti və bələdiyələrlə qeyd edilən ailələrdən işçiləri məlumatlan</w:t>
      </w:r>
      <w:r w:rsidRPr="00CD07D4">
        <w:rPr>
          <w:rFonts w:ascii="Arial" w:hAnsi="Arial" w:cs="Arial"/>
        </w:rPr>
        <w:t xml:space="preserve">dırmaq və üstünlük vermək üçün </w:t>
      </w:r>
      <w:r w:rsidR="00367EBA" w:rsidRPr="00CD07D4">
        <w:rPr>
          <w:rFonts w:ascii="Arial" w:hAnsi="Arial" w:cs="Arial"/>
        </w:rPr>
        <w:t>sıx əlaqə saxlamaq lazımdır. Bundan başqa, Podratçı</w:t>
      </w:r>
      <w:r w:rsidR="006A643E" w:rsidRPr="00CD07D4">
        <w:rPr>
          <w:rFonts w:ascii="Arial" w:hAnsi="Arial" w:cs="Arial"/>
        </w:rPr>
        <w:t xml:space="preserve"> torpaq sahələrin sahibləriylə könüllü razılaşmalar əsasında </w:t>
      </w:r>
      <w:r w:rsidR="00D11B70" w:rsidRPr="00CD07D4">
        <w:rPr>
          <w:rFonts w:ascii="Arial" w:hAnsi="Arial" w:cs="Arial"/>
        </w:rPr>
        <w:t>tikinti məqsəd</w:t>
      </w:r>
      <w:r w:rsidR="006A643E" w:rsidRPr="00CD07D4">
        <w:rPr>
          <w:rFonts w:ascii="Arial" w:hAnsi="Arial" w:cs="Arial"/>
        </w:rPr>
        <w:t>l</w:t>
      </w:r>
      <w:r w:rsidR="00D11B70" w:rsidRPr="00CD07D4">
        <w:rPr>
          <w:rFonts w:ascii="Arial" w:hAnsi="Arial" w:cs="Arial"/>
        </w:rPr>
        <w:t>əri üçün münasib ərazilərin seçilməsin</w:t>
      </w:r>
      <w:r w:rsidR="006A643E" w:rsidRPr="00CD07D4">
        <w:rPr>
          <w:rFonts w:ascii="Arial" w:hAnsi="Arial" w:cs="Arial"/>
        </w:rPr>
        <w:t xml:space="preserve">ə cavabdeh olacaq. Bu torpaq sahələrində heç bir könülsüz torpaqalma </w:t>
      </w:r>
      <w:proofErr w:type="gramStart"/>
      <w:r w:rsidR="006A643E" w:rsidRPr="00CD07D4">
        <w:rPr>
          <w:rFonts w:ascii="Arial" w:hAnsi="Arial" w:cs="Arial"/>
        </w:rPr>
        <w:t>fəsadları  baş</w:t>
      </w:r>
      <w:proofErr w:type="gramEnd"/>
      <w:r w:rsidR="006A643E" w:rsidRPr="00CD07D4">
        <w:rPr>
          <w:rFonts w:ascii="Arial" w:hAnsi="Arial" w:cs="Arial"/>
        </w:rPr>
        <w:t xml:space="preserve"> verə bilməz.</w:t>
      </w:r>
    </w:p>
    <w:p w14:paraId="224AE4A8" w14:textId="629F52AF" w:rsidR="00367EBA" w:rsidRPr="00CD07D4" w:rsidRDefault="00367EBA" w:rsidP="00CD07D4">
      <w:pPr>
        <w:pStyle w:val="ListParagraph"/>
        <w:numPr>
          <w:ilvl w:val="2"/>
          <w:numId w:val="23"/>
        </w:numPr>
        <w:shd w:val="clear" w:color="auto" w:fill="FFFFFF"/>
        <w:tabs>
          <w:tab w:val="left" w:pos="720"/>
        </w:tabs>
        <w:spacing w:before="120" w:line="312" w:lineRule="auto"/>
        <w:contextualSpacing/>
        <w:jc w:val="both"/>
        <w:outlineLvl w:val="1"/>
        <w:rPr>
          <w:rFonts w:ascii="Arial" w:hAnsi="Arial" w:cs="Arial"/>
          <w:b/>
          <w:spacing w:val="-1"/>
        </w:rPr>
      </w:pPr>
      <w:bookmarkStart w:id="44" w:name="_Toc391308728"/>
      <w:bookmarkStart w:id="45" w:name="_Toc435805148"/>
      <w:r w:rsidRPr="00CD07D4">
        <w:rPr>
          <w:rFonts w:ascii="Arial" w:hAnsi="Arial" w:cs="Arial"/>
          <w:b/>
          <w:bCs/>
          <w:spacing w:val="-1"/>
        </w:rPr>
        <w:t xml:space="preserve">Yerli </w:t>
      </w:r>
      <w:r w:rsidR="00E55492" w:rsidRPr="00CD07D4">
        <w:rPr>
          <w:rFonts w:ascii="Arial" w:hAnsi="Arial" w:cs="Arial"/>
          <w:b/>
          <w:bCs/>
          <w:spacing w:val="-1"/>
        </w:rPr>
        <w:t xml:space="preserve"> </w:t>
      </w:r>
      <w:r w:rsidR="002B46E1" w:rsidRPr="00CD07D4">
        <w:rPr>
          <w:rFonts w:ascii="Arial" w:hAnsi="Arial" w:cs="Arial"/>
          <w:b/>
          <w:bCs/>
          <w:spacing w:val="-1"/>
        </w:rPr>
        <w:t>Hey</w:t>
      </w:r>
      <w:r w:rsidR="00FA4703" w:rsidRPr="00CD07D4">
        <w:rPr>
          <w:rFonts w:ascii="Arial" w:hAnsi="Arial" w:cs="Arial"/>
          <w:b/>
          <w:bCs/>
          <w:spacing w:val="-1"/>
        </w:rPr>
        <w:t>yət</w:t>
      </w:r>
      <w:r w:rsidRPr="00CD07D4">
        <w:rPr>
          <w:rFonts w:ascii="Arial" w:hAnsi="Arial" w:cs="Arial"/>
          <w:b/>
          <w:bCs/>
          <w:spacing w:val="-1"/>
        </w:rPr>
        <w:t>:</w:t>
      </w:r>
      <w:bookmarkEnd w:id="44"/>
      <w:bookmarkEnd w:id="45"/>
    </w:p>
    <w:p w14:paraId="2E32B93B" w14:textId="08E40F51" w:rsidR="00367EBA" w:rsidRPr="00CD07D4" w:rsidRDefault="00367EBA" w:rsidP="00367EBA">
      <w:pPr>
        <w:spacing w:line="312" w:lineRule="auto"/>
        <w:jc w:val="both"/>
        <w:rPr>
          <w:rFonts w:ascii="Arial" w:hAnsi="Arial" w:cs="Arial"/>
        </w:rPr>
      </w:pPr>
      <w:r w:rsidRPr="00CD07D4">
        <w:rPr>
          <w:rFonts w:ascii="Arial" w:hAnsi="Arial" w:cs="Arial"/>
        </w:rPr>
        <w:t>Köçürülmə prosesinə nəzarət etmək məqsədiylə yerli və beynəlxalq məsləhətçilər Dizayn Məsləhətçisi tərəfindən LİQ-</w:t>
      </w:r>
      <w:r w:rsidR="00E55492" w:rsidRPr="00CD07D4">
        <w:rPr>
          <w:rFonts w:ascii="Arial" w:hAnsi="Arial" w:cs="Arial"/>
        </w:rPr>
        <w:t xml:space="preserve">ə </w:t>
      </w:r>
      <w:r w:rsidRPr="00CD07D4">
        <w:rPr>
          <w:rFonts w:ascii="Arial" w:hAnsi="Arial" w:cs="Arial"/>
        </w:rPr>
        <w:t>yolun layihələndirmə mərhələsində KTP-n</w:t>
      </w:r>
      <w:r w:rsidR="00E55492" w:rsidRPr="00CD07D4">
        <w:rPr>
          <w:rFonts w:ascii="Arial" w:hAnsi="Arial" w:cs="Arial"/>
        </w:rPr>
        <w:t>i</w:t>
      </w:r>
      <w:r w:rsidRPr="00CD07D4">
        <w:rPr>
          <w:rFonts w:ascii="Arial" w:hAnsi="Arial" w:cs="Arial"/>
        </w:rPr>
        <w:t>n hazırlanmasında köməklik məqsədiylə cəlb ediləcəklər. AYS/ LİQ icra prosesinə mütəmadi nəzarət etməyə məhsuliyyət daşıyacaq və köçürülmə planlarını təstiq edəcək</w:t>
      </w:r>
      <w:r w:rsidR="00E55492" w:rsidRPr="00CD07D4">
        <w:rPr>
          <w:rFonts w:ascii="Arial" w:hAnsi="Arial" w:cs="Arial"/>
        </w:rPr>
        <w:t>dir</w:t>
      </w:r>
      <w:r w:rsidRPr="00CD07D4">
        <w:rPr>
          <w:rFonts w:ascii="Arial" w:hAnsi="Arial" w:cs="Arial"/>
        </w:rPr>
        <w:t xml:space="preserve">. </w:t>
      </w:r>
    </w:p>
    <w:p w14:paraId="302C4E8C" w14:textId="77777777" w:rsidR="00E55492" w:rsidRPr="00CD07D4" w:rsidRDefault="00E55492" w:rsidP="00367EBA">
      <w:pPr>
        <w:spacing w:line="312" w:lineRule="auto"/>
        <w:jc w:val="both"/>
        <w:rPr>
          <w:rFonts w:ascii="Arial" w:hAnsi="Arial" w:cs="Arial"/>
        </w:rPr>
      </w:pPr>
    </w:p>
    <w:p w14:paraId="6AF8C8C0" w14:textId="77777777" w:rsidR="00367EBA" w:rsidRPr="00CD07D4" w:rsidRDefault="00367EBA" w:rsidP="00367EBA">
      <w:pPr>
        <w:autoSpaceDE w:val="0"/>
        <w:autoSpaceDN w:val="0"/>
        <w:adjustRightInd w:val="0"/>
        <w:spacing w:line="288" w:lineRule="auto"/>
        <w:jc w:val="both"/>
        <w:rPr>
          <w:rFonts w:ascii="Arial" w:hAnsi="Arial" w:cs="Arial"/>
          <w:b/>
        </w:rPr>
      </w:pPr>
    </w:p>
    <w:p w14:paraId="653A500E" w14:textId="77777777" w:rsidR="00367EBA" w:rsidRPr="00CD07D4" w:rsidRDefault="00367EBA" w:rsidP="00367EBA">
      <w:pPr>
        <w:pStyle w:val="ListParagraph"/>
        <w:numPr>
          <w:ilvl w:val="1"/>
          <w:numId w:val="21"/>
        </w:numPr>
        <w:autoSpaceDE w:val="0"/>
        <w:autoSpaceDN w:val="0"/>
        <w:adjustRightInd w:val="0"/>
        <w:spacing w:line="288" w:lineRule="auto"/>
        <w:ind w:left="709" w:hanging="709"/>
        <w:contextualSpacing/>
        <w:jc w:val="both"/>
        <w:outlineLvl w:val="0"/>
        <w:rPr>
          <w:rFonts w:ascii="Arial" w:hAnsi="Arial" w:cs="Arial"/>
          <w:b/>
        </w:rPr>
      </w:pPr>
      <w:bookmarkStart w:id="46" w:name="_Toc391308729"/>
      <w:bookmarkStart w:id="47" w:name="_Toc435805149"/>
      <w:r w:rsidRPr="00CD07D4">
        <w:rPr>
          <w:rFonts w:ascii="Arial" w:hAnsi="Arial" w:cs="Arial"/>
          <w:b/>
        </w:rPr>
        <w:t>KÖÇÜRÜLMƏ TƏDBİRLƏR PLANI (KTP) ÜÇÜN MALİYYƏLƏŞMƏ:</w:t>
      </w:r>
      <w:bookmarkEnd w:id="46"/>
      <w:bookmarkEnd w:id="47"/>
    </w:p>
    <w:p w14:paraId="2A8E1C1C" w14:textId="60CAA7AD" w:rsidR="008C68F4" w:rsidRPr="00CD07D4" w:rsidRDefault="00367EBA" w:rsidP="00367EBA">
      <w:pPr>
        <w:autoSpaceDE w:val="0"/>
        <w:autoSpaceDN w:val="0"/>
        <w:adjustRightInd w:val="0"/>
        <w:spacing w:line="288" w:lineRule="auto"/>
        <w:jc w:val="both"/>
        <w:rPr>
          <w:rFonts w:ascii="Arial" w:hAnsi="Arial" w:cs="Arial"/>
        </w:rPr>
      </w:pPr>
      <w:r w:rsidRPr="00CD07D4">
        <w:rPr>
          <w:rFonts w:ascii="Arial" w:hAnsi="Arial" w:cs="Arial"/>
        </w:rPr>
        <w:t>Kompensasiya məbləği və torpaqalma işlərinin idarəedilməsi xərcləri daxil olmaqla Köçürülmə Planının bütün hazırlıq və fəaliyyət xərcləri layihənin dəyərinin tərkib hissəsi sayılacaq və Azərbaycan Hökuməti tərəfindən ödəniləcək</w:t>
      </w:r>
      <w:r w:rsidR="00085BEA" w:rsidRPr="00CD07D4">
        <w:rPr>
          <w:rFonts w:ascii="Arial" w:hAnsi="Arial" w:cs="Arial"/>
        </w:rPr>
        <w:t>dir</w:t>
      </w:r>
      <w:r w:rsidRPr="00CD07D4">
        <w:rPr>
          <w:rFonts w:ascii="Arial" w:hAnsi="Arial" w:cs="Arial"/>
        </w:rPr>
        <w:t xml:space="preserve">. </w:t>
      </w:r>
      <w:r w:rsidR="008263B6" w:rsidRPr="00CD07D4">
        <w:rPr>
          <w:rFonts w:ascii="Arial" w:hAnsi="Arial" w:cs="Arial"/>
        </w:rPr>
        <w:t>K</w:t>
      </w:r>
      <w:r w:rsidRPr="00CD07D4">
        <w:rPr>
          <w:rFonts w:ascii="Arial" w:hAnsi="Arial" w:cs="Arial"/>
        </w:rPr>
        <w:t>öçürülmə tədbirl</w:t>
      </w:r>
      <w:r w:rsidR="008C68F4" w:rsidRPr="00CD07D4">
        <w:rPr>
          <w:rFonts w:ascii="Arial" w:hAnsi="Arial" w:cs="Arial"/>
        </w:rPr>
        <w:t>ər planına büdcə daxil ediləcək və həmin büdcədə aşağıdakılar göstəriləcəkdir</w:t>
      </w:r>
      <w:r w:rsidRPr="00CD07D4">
        <w:rPr>
          <w:rFonts w:ascii="Arial" w:hAnsi="Arial" w:cs="Arial"/>
        </w:rPr>
        <w:t>:</w:t>
      </w:r>
    </w:p>
    <w:p w14:paraId="5AE48222" w14:textId="598F7116" w:rsidR="008C68F4" w:rsidRPr="00CD07D4" w:rsidRDefault="00367EBA" w:rsidP="002F301E">
      <w:pPr>
        <w:pStyle w:val="ListParagraph"/>
        <w:numPr>
          <w:ilvl w:val="0"/>
          <w:numId w:val="43"/>
        </w:numPr>
        <w:autoSpaceDE w:val="0"/>
        <w:autoSpaceDN w:val="0"/>
        <w:adjustRightInd w:val="0"/>
        <w:spacing w:line="288" w:lineRule="auto"/>
        <w:jc w:val="both"/>
        <w:rPr>
          <w:rFonts w:ascii="Arial" w:hAnsi="Arial" w:cs="Arial"/>
        </w:rPr>
      </w:pPr>
      <w:r w:rsidRPr="00CD07D4">
        <w:rPr>
          <w:rFonts w:ascii="Arial" w:hAnsi="Arial" w:cs="Arial"/>
        </w:rPr>
        <w:lastRenderedPageBreak/>
        <w:t>bütün təsir növləri və məvacibləri üzrə vahid kompensasiya qiymətləri,</w:t>
      </w:r>
    </w:p>
    <w:p w14:paraId="3A58A940" w14:textId="6EF23FA4" w:rsidR="008C68F4" w:rsidRPr="00CD07D4" w:rsidRDefault="00367EBA" w:rsidP="002F301E">
      <w:pPr>
        <w:pStyle w:val="ListParagraph"/>
        <w:numPr>
          <w:ilvl w:val="0"/>
          <w:numId w:val="43"/>
        </w:numPr>
        <w:autoSpaceDE w:val="0"/>
        <w:autoSpaceDN w:val="0"/>
        <w:adjustRightInd w:val="0"/>
        <w:spacing w:line="288" w:lineRule="auto"/>
        <w:jc w:val="both"/>
        <w:rPr>
          <w:rFonts w:ascii="Arial" w:hAnsi="Arial" w:cs="Arial"/>
          <w:spacing w:val="-11"/>
        </w:rPr>
      </w:pPr>
      <w:r w:rsidRPr="00CD07D4">
        <w:rPr>
          <w:rFonts w:ascii="Arial" w:hAnsi="Arial" w:cs="Arial"/>
        </w:rPr>
        <w:t xml:space="preserve">vahid kompensasiya qiymətlərinin hesablanması üçün istifadə edilən metoologiya, və </w:t>
      </w:r>
    </w:p>
    <w:p w14:paraId="1ACCB4F4" w14:textId="5E8070EF" w:rsidR="008C68F4" w:rsidRPr="00CD07D4" w:rsidRDefault="00367EBA" w:rsidP="002F301E">
      <w:pPr>
        <w:pStyle w:val="ListParagraph"/>
        <w:numPr>
          <w:ilvl w:val="0"/>
          <w:numId w:val="43"/>
        </w:numPr>
        <w:autoSpaceDE w:val="0"/>
        <w:autoSpaceDN w:val="0"/>
        <w:adjustRightInd w:val="0"/>
        <w:spacing w:line="288" w:lineRule="auto"/>
        <w:jc w:val="both"/>
        <w:rPr>
          <w:rFonts w:ascii="Arial" w:hAnsi="Arial" w:cs="Arial"/>
          <w:spacing w:val="-11"/>
        </w:rPr>
      </w:pPr>
      <w:proofErr w:type="gramStart"/>
      <w:r w:rsidRPr="00CD07D4">
        <w:rPr>
          <w:rFonts w:ascii="Arial" w:hAnsi="Arial" w:cs="Arial"/>
        </w:rPr>
        <w:t>inzibati</w:t>
      </w:r>
      <w:proofErr w:type="gramEnd"/>
      <w:r w:rsidRPr="00CD07D4">
        <w:rPr>
          <w:rFonts w:ascii="Arial" w:hAnsi="Arial" w:cs="Arial"/>
        </w:rPr>
        <w:t xml:space="preserve"> və gözlənilməz xərclər daxil olmaqla bütün kompensasiya xərclərini əks etdirən hesablanmış xərclər cədvəli</w:t>
      </w:r>
      <w:r w:rsidR="008C68F4" w:rsidRPr="00CD07D4">
        <w:rPr>
          <w:rFonts w:ascii="Arial" w:hAnsi="Arial" w:cs="Arial"/>
        </w:rPr>
        <w:t>.</w:t>
      </w:r>
    </w:p>
    <w:p w14:paraId="091E0EEB" w14:textId="0079727F" w:rsidR="00367EBA" w:rsidRPr="00CD07D4" w:rsidRDefault="00367EBA" w:rsidP="008C68F4">
      <w:pPr>
        <w:autoSpaceDE w:val="0"/>
        <w:autoSpaceDN w:val="0"/>
        <w:adjustRightInd w:val="0"/>
        <w:spacing w:line="288" w:lineRule="auto"/>
        <w:jc w:val="both"/>
        <w:rPr>
          <w:rFonts w:ascii="Arial" w:hAnsi="Arial" w:cs="Arial"/>
          <w:spacing w:val="-11"/>
        </w:rPr>
      </w:pPr>
      <w:r w:rsidRPr="00CD07D4">
        <w:rPr>
          <w:rFonts w:ascii="Arial" w:hAnsi="Arial" w:cs="Arial"/>
        </w:rPr>
        <w:t>TAK tədbirləri üçün kifayyət qədər maliyyə vəsaiti olduğunu təmin etmək üçün KTP-nın icrasına başlamaqdan əvvəl Azərbaycan Hökuməti bərpa dəyəri əsasında köçürülmə xərclərinin 100%-ni və nəzərdə tutulmayan xərclər üçün 15% əlavə olaraq vəsait ayıracaq</w:t>
      </w:r>
      <w:r w:rsidR="008C68F4" w:rsidRPr="00CD07D4">
        <w:rPr>
          <w:rFonts w:ascii="Arial" w:hAnsi="Arial" w:cs="Arial"/>
        </w:rPr>
        <w:t>dır</w:t>
      </w:r>
      <w:r w:rsidRPr="00CD07D4">
        <w:rPr>
          <w:rFonts w:ascii="Arial" w:hAnsi="Arial" w:cs="Arial"/>
        </w:rPr>
        <w:t>.</w:t>
      </w:r>
    </w:p>
    <w:p w14:paraId="612EFB13" w14:textId="26B4FC08" w:rsidR="00367EBA" w:rsidRPr="00CD07D4" w:rsidRDefault="00367EBA" w:rsidP="00367EBA">
      <w:pPr>
        <w:widowControl w:val="0"/>
        <w:shd w:val="clear" w:color="auto" w:fill="FFFFFF"/>
        <w:tabs>
          <w:tab w:val="left" w:pos="720"/>
        </w:tabs>
        <w:autoSpaceDE w:val="0"/>
        <w:autoSpaceDN w:val="0"/>
        <w:adjustRightInd w:val="0"/>
        <w:spacing w:before="250" w:line="288" w:lineRule="auto"/>
        <w:ind w:right="5"/>
        <w:jc w:val="both"/>
        <w:rPr>
          <w:rFonts w:ascii="Arial" w:hAnsi="Arial" w:cs="Arial"/>
          <w:spacing w:val="-11"/>
        </w:rPr>
      </w:pPr>
      <w:r w:rsidRPr="00CD07D4">
        <w:rPr>
          <w:rFonts w:ascii="Arial" w:hAnsi="Arial" w:cs="Arial"/>
        </w:rPr>
        <w:t>AYS KTP-n</w:t>
      </w:r>
      <w:r w:rsidR="008C68F4" w:rsidRPr="00CD07D4">
        <w:rPr>
          <w:rFonts w:ascii="Arial" w:hAnsi="Arial" w:cs="Arial"/>
        </w:rPr>
        <w:t>i</w:t>
      </w:r>
      <w:r w:rsidRPr="00CD07D4">
        <w:rPr>
          <w:rFonts w:ascii="Arial" w:hAnsi="Arial" w:cs="Arial"/>
        </w:rPr>
        <w:t>n yerinə yetirilməsi üçün lazım olan məbləğin vaxtında ayrılmasına məhsuliyyət daşıyacaq</w:t>
      </w:r>
      <w:r w:rsidR="008C68F4" w:rsidRPr="00CD07D4">
        <w:rPr>
          <w:rFonts w:ascii="Arial" w:hAnsi="Arial" w:cs="Arial"/>
        </w:rPr>
        <w:t>dır</w:t>
      </w:r>
      <w:r w:rsidRPr="00CD07D4">
        <w:rPr>
          <w:rFonts w:ascii="Arial" w:hAnsi="Arial" w:cs="Arial"/>
        </w:rPr>
        <w:t>. Ma</w:t>
      </w:r>
      <w:r w:rsidR="008C68F4" w:rsidRPr="00CD07D4">
        <w:rPr>
          <w:rFonts w:ascii="Arial" w:hAnsi="Arial" w:cs="Arial"/>
        </w:rPr>
        <w:t>l</w:t>
      </w:r>
      <w:r w:rsidRPr="00CD07D4">
        <w:rPr>
          <w:rFonts w:ascii="Arial" w:hAnsi="Arial" w:cs="Arial"/>
        </w:rPr>
        <w:t>iyyə vəsaitinin vaxt</w:t>
      </w:r>
      <w:r w:rsidR="008C68F4" w:rsidRPr="00CD07D4">
        <w:rPr>
          <w:rFonts w:ascii="Arial" w:hAnsi="Arial" w:cs="Arial"/>
        </w:rPr>
        <w:t>ı</w:t>
      </w:r>
      <w:r w:rsidRPr="00CD07D4">
        <w:rPr>
          <w:rFonts w:ascii="Arial" w:hAnsi="Arial" w:cs="Arial"/>
        </w:rPr>
        <w:t>nda təchizatını təmin etmək üçün AYS MN və Nazirlər kabineti ilə yaxından əlaqə saxlayacaq. KTP-d</w:t>
      </w:r>
      <w:r w:rsidR="008C68F4" w:rsidRPr="00CD07D4">
        <w:rPr>
          <w:rFonts w:ascii="Arial" w:hAnsi="Arial" w:cs="Arial"/>
        </w:rPr>
        <w:t>ə</w:t>
      </w:r>
      <w:r w:rsidRPr="00CD07D4">
        <w:rPr>
          <w:rFonts w:ascii="Arial" w:hAnsi="Arial" w:cs="Arial"/>
        </w:rPr>
        <w:t xml:space="preserve"> qeyd edilən büdcə tələblərinə əsasən vəsaitlərin ayrılmasına ildə iki dəfə baxılacaq</w:t>
      </w:r>
      <w:r w:rsidR="008C68F4" w:rsidRPr="00CD07D4">
        <w:rPr>
          <w:rFonts w:ascii="Arial" w:hAnsi="Arial" w:cs="Arial"/>
        </w:rPr>
        <w:t>dır</w:t>
      </w:r>
      <w:r w:rsidRPr="00CD07D4">
        <w:rPr>
          <w:rFonts w:ascii="Arial" w:hAnsi="Arial" w:cs="Arial"/>
        </w:rPr>
        <w:t>. Müxtəlif itkilər və köçürülmə yardımı üçün kompensasiyaların ödənilməsinə ayrılan maliyyə vəsaiti AYS tərəfindən TAŞ vasitəsiylə müvafiq yerli hökumət idarələriylə birbaşa TMQŞ-</w:t>
      </w:r>
      <w:r w:rsidR="008C68F4" w:rsidRPr="00CD07D4">
        <w:rPr>
          <w:rFonts w:ascii="Arial" w:hAnsi="Arial" w:cs="Arial"/>
        </w:rPr>
        <w:t>nin</w:t>
      </w:r>
      <w:r w:rsidRPr="00CD07D4">
        <w:rPr>
          <w:rFonts w:ascii="Arial" w:hAnsi="Arial" w:cs="Arial"/>
        </w:rPr>
        <w:t xml:space="preserve"> şəxsi hesablarına paylanacaq</w:t>
      </w:r>
      <w:r w:rsidR="008C68F4" w:rsidRPr="00CD07D4">
        <w:rPr>
          <w:rFonts w:ascii="Arial" w:hAnsi="Arial" w:cs="Arial"/>
        </w:rPr>
        <w:t>dır</w:t>
      </w:r>
      <w:r w:rsidRPr="00CD07D4">
        <w:rPr>
          <w:rFonts w:ascii="Arial" w:hAnsi="Arial" w:cs="Arial"/>
        </w:rPr>
        <w:t xml:space="preserve">.  </w:t>
      </w:r>
    </w:p>
    <w:p w14:paraId="62630076" w14:textId="77777777" w:rsidR="00367EBA" w:rsidRPr="00CD07D4" w:rsidRDefault="00367EBA" w:rsidP="00367EBA">
      <w:pPr>
        <w:spacing w:line="288" w:lineRule="auto"/>
        <w:jc w:val="both"/>
        <w:rPr>
          <w:rFonts w:ascii="Arial" w:hAnsi="Arial" w:cs="Arial"/>
          <w:b/>
        </w:rPr>
      </w:pPr>
    </w:p>
    <w:p w14:paraId="0B1592AD" w14:textId="6615AF42" w:rsidR="00367EBA" w:rsidRPr="00CD07D4" w:rsidRDefault="00367EBA" w:rsidP="00367EBA">
      <w:pPr>
        <w:pStyle w:val="Heading1"/>
        <w:spacing w:before="0" w:line="288" w:lineRule="auto"/>
        <w:rPr>
          <w:rFonts w:ascii="Arial" w:hAnsi="Arial" w:cs="Arial"/>
          <w:color w:val="auto"/>
          <w:spacing w:val="-11"/>
          <w:sz w:val="22"/>
          <w:szCs w:val="22"/>
        </w:rPr>
      </w:pPr>
      <w:bookmarkStart w:id="48" w:name="_Toc391308730"/>
      <w:bookmarkStart w:id="49" w:name="_Toc435805150"/>
      <w:r w:rsidRPr="00CD07D4">
        <w:rPr>
          <w:rFonts w:ascii="Arial" w:hAnsi="Arial" w:cs="Arial"/>
          <w:color w:val="auto"/>
          <w:sz w:val="22"/>
          <w:szCs w:val="22"/>
        </w:rPr>
        <w:t xml:space="preserve">8.0 </w:t>
      </w:r>
      <w:r w:rsidRPr="00CD07D4">
        <w:rPr>
          <w:rFonts w:ascii="Arial" w:hAnsi="Arial" w:cs="Arial"/>
          <w:color w:val="auto"/>
          <w:sz w:val="22"/>
          <w:szCs w:val="22"/>
        </w:rPr>
        <w:tab/>
        <w:t>İCTİMA</w:t>
      </w:r>
      <w:r w:rsidR="008C68F4" w:rsidRPr="00CD07D4">
        <w:rPr>
          <w:rFonts w:ascii="Arial" w:hAnsi="Arial" w:cs="Arial"/>
          <w:color w:val="auto"/>
          <w:sz w:val="22"/>
          <w:szCs w:val="22"/>
        </w:rPr>
        <w:t>İ</w:t>
      </w:r>
      <w:r w:rsidRPr="00CD07D4">
        <w:rPr>
          <w:rFonts w:ascii="Arial" w:hAnsi="Arial" w:cs="Arial"/>
          <w:color w:val="auto"/>
          <w:sz w:val="22"/>
          <w:szCs w:val="22"/>
        </w:rPr>
        <w:t>YYƏTİN İŞT</w:t>
      </w:r>
      <w:r w:rsidR="008C68F4" w:rsidRPr="00CD07D4">
        <w:rPr>
          <w:rFonts w:ascii="Arial" w:hAnsi="Arial" w:cs="Arial"/>
          <w:color w:val="auto"/>
          <w:sz w:val="22"/>
          <w:szCs w:val="22"/>
        </w:rPr>
        <w:t>İR</w:t>
      </w:r>
      <w:r w:rsidRPr="00CD07D4">
        <w:rPr>
          <w:rFonts w:ascii="Arial" w:hAnsi="Arial" w:cs="Arial"/>
          <w:color w:val="auto"/>
          <w:sz w:val="22"/>
          <w:szCs w:val="22"/>
        </w:rPr>
        <w:t>AKI /MƏŞVƏRƏTLƏR:</w:t>
      </w:r>
      <w:bookmarkEnd w:id="48"/>
      <w:bookmarkEnd w:id="49"/>
    </w:p>
    <w:p w14:paraId="55A8A839" w14:textId="6B576583" w:rsidR="00367EBA" w:rsidRPr="00CD07D4" w:rsidRDefault="00367EBA" w:rsidP="00367EBA">
      <w:pPr>
        <w:pStyle w:val="Default"/>
        <w:spacing w:before="120" w:line="288" w:lineRule="auto"/>
        <w:jc w:val="both"/>
        <w:rPr>
          <w:sz w:val="22"/>
          <w:szCs w:val="22"/>
        </w:rPr>
      </w:pPr>
      <w:r w:rsidRPr="00CD07D4">
        <w:rPr>
          <w:sz w:val="22"/>
          <w:szCs w:val="22"/>
        </w:rPr>
        <w:t>Ictima</w:t>
      </w:r>
      <w:r w:rsidR="007F2179" w:rsidRPr="00CD07D4">
        <w:rPr>
          <w:sz w:val="22"/>
          <w:szCs w:val="22"/>
        </w:rPr>
        <w:t>iy</w:t>
      </w:r>
      <w:r w:rsidRPr="00CD07D4">
        <w:rPr>
          <w:sz w:val="22"/>
          <w:szCs w:val="22"/>
        </w:rPr>
        <w:t>yətlə məşvərətlərin məqsədi təsirə məruz qalan insanları köçürülmənin planlaşdırılması işlərinə cəlb etməkdir. Məqsəyönlü məşvərətlər t</w:t>
      </w:r>
      <w:r w:rsidR="007F2179" w:rsidRPr="00CD07D4">
        <w:rPr>
          <w:sz w:val="22"/>
          <w:szCs w:val="22"/>
        </w:rPr>
        <w:t>e</w:t>
      </w:r>
      <w:r w:rsidRPr="00CD07D4">
        <w:rPr>
          <w:sz w:val="22"/>
          <w:szCs w:val="22"/>
        </w:rPr>
        <w:t xml:space="preserve">zliklə başlanmalı və layihə müddəti ərzində davam etməlidir. Qadınlar və həssas qruplar daxil olmaqla geniş kütləylə məşvərətlərin aparılması </w:t>
      </w:r>
      <w:r w:rsidR="007F2179" w:rsidRPr="00CD07D4">
        <w:rPr>
          <w:sz w:val="22"/>
          <w:szCs w:val="22"/>
        </w:rPr>
        <w:t>i</w:t>
      </w:r>
      <w:r w:rsidRPr="00CD07D4">
        <w:rPr>
          <w:sz w:val="22"/>
          <w:szCs w:val="22"/>
        </w:rPr>
        <w:t>ctima</w:t>
      </w:r>
      <w:r w:rsidR="007F2179" w:rsidRPr="00CD07D4">
        <w:rPr>
          <w:sz w:val="22"/>
          <w:szCs w:val="22"/>
        </w:rPr>
        <w:t>i</w:t>
      </w:r>
      <w:r w:rsidRPr="00CD07D4">
        <w:rPr>
          <w:sz w:val="22"/>
          <w:szCs w:val="22"/>
        </w:rPr>
        <w:t xml:space="preserve"> iştrakın məqsədlərindən biridir. Işt</w:t>
      </w:r>
      <w:r w:rsidR="007F2179" w:rsidRPr="00CD07D4">
        <w:rPr>
          <w:sz w:val="22"/>
          <w:szCs w:val="22"/>
        </w:rPr>
        <w:t>i</w:t>
      </w:r>
      <w:r w:rsidRPr="00CD07D4">
        <w:rPr>
          <w:sz w:val="22"/>
          <w:szCs w:val="22"/>
        </w:rPr>
        <w:t>rak m</w:t>
      </w:r>
      <w:r w:rsidR="007F2179" w:rsidRPr="00CD07D4">
        <w:rPr>
          <w:sz w:val="22"/>
          <w:szCs w:val="22"/>
        </w:rPr>
        <w:t>e</w:t>
      </w:r>
      <w:r w:rsidRPr="00CD07D4">
        <w:rPr>
          <w:sz w:val="22"/>
          <w:szCs w:val="22"/>
        </w:rPr>
        <w:t>xanizmləri məşvərətlərin prosesinə yardım edəcək. Buna informasiya mübadiləsi, təsirə məruz qalan şəxslər və digər maraqlı tərəflərlə məşvərətlər, və o cümlədən, təsirə məruz qalan şəxsləri layihə məqsədlərinə, müxtəlif komitələr və qərarların qəbul edilməsinə cəlb etmək</w:t>
      </w:r>
      <w:r w:rsidR="007F2179" w:rsidRPr="00CD07D4">
        <w:rPr>
          <w:sz w:val="22"/>
          <w:szCs w:val="22"/>
        </w:rPr>
        <w:t xml:space="preserve"> daxildir</w:t>
      </w:r>
      <w:r w:rsidRPr="00CD07D4">
        <w:rPr>
          <w:sz w:val="22"/>
          <w:szCs w:val="22"/>
        </w:rPr>
        <w:t xml:space="preserve">. Təsirə məruz qalan şəxslərlə məşvərətlər və qarşılarında olan seçimin müzakirəsi köçürülmə planlarının hazırlanması və icrası zamanı çox mühümdür. </w:t>
      </w:r>
    </w:p>
    <w:p w14:paraId="424A8772" w14:textId="3F59C795" w:rsidR="00367EBA" w:rsidRPr="00CD07D4" w:rsidRDefault="00367EBA" w:rsidP="00367EBA">
      <w:pPr>
        <w:pStyle w:val="Default"/>
        <w:spacing w:before="120" w:line="288" w:lineRule="auto"/>
        <w:jc w:val="both"/>
        <w:rPr>
          <w:sz w:val="22"/>
          <w:szCs w:val="22"/>
        </w:rPr>
      </w:pPr>
      <w:r w:rsidRPr="00CD07D4">
        <w:rPr>
          <w:sz w:val="22"/>
          <w:szCs w:val="22"/>
        </w:rPr>
        <w:t>KTP-n</w:t>
      </w:r>
      <w:r w:rsidR="007F2179" w:rsidRPr="00CD07D4">
        <w:rPr>
          <w:sz w:val="22"/>
          <w:szCs w:val="22"/>
        </w:rPr>
        <w:t>i</w:t>
      </w:r>
      <w:r w:rsidRPr="00CD07D4">
        <w:rPr>
          <w:sz w:val="22"/>
          <w:szCs w:val="22"/>
        </w:rPr>
        <w:t xml:space="preserve">n yekunlaşdırılması və Layihə icraçılarına təqdim edilməsindən əvvəl təsirə məruz qalan şəxslər bir neçə </w:t>
      </w:r>
      <w:r w:rsidR="007F2179" w:rsidRPr="00CD07D4">
        <w:rPr>
          <w:sz w:val="22"/>
          <w:szCs w:val="22"/>
        </w:rPr>
        <w:t xml:space="preserve">dəfə təşkil olunan </w:t>
      </w:r>
      <w:r w:rsidRPr="00CD07D4">
        <w:rPr>
          <w:sz w:val="22"/>
          <w:szCs w:val="22"/>
        </w:rPr>
        <w:t>məşvərətlər zamanı m</w:t>
      </w:r>
      <w:r w:rsidR="007F2179" w:rsidRPr="00CD07D4">
        <w:rPr>
          <w:sz w:val="22"/>
          <w:szCs w:val="22"/>
        </w:rPr>
        <w:t>ə</w:t>
      </w:r>
      <w:r w:rsidRPr="00CD07D4">
        <w:rPr>
          <w:sz w:val="22"/>
          <w:szCs w:val="22"/>
        </w:rPr>
        <w:t xml:space="preserve">lumatlandırılacaqlar. Bu məşvərətlər TTN Məsləhətçisinin </w:t>
      </w:r>
      <w:r w:rsidR="007F2179" w:rsidRPr="00CD07D4">
        <w:rPr>
          <w:sz w:val="22"/>
          <w:szCs w:val="22"/>
        </w:rPr>
        <w:t xml:space="preserve">səfərbərliyi </w:t>
      </w:r>
      <w:r w:rsidRPr="00CD07D4">
        <w:rPr>
          <w:sz w:val="22"/>
          <w:szCs w:val="22"/>
        </w:rPr>
        <w:t>başlandıqdan sonra</w:t>
      </w:r>
      <w:r w:rsidR="007F2179" w:rsidRPr="00CD07D4">
        <w:rPr>
          <w:sz w:val="22"/>
          <w:szCs w:val="22"/>
        </w:rPr>
        <w:t xml:space="preserve"> </w:t>
      </w:r>
      <w:r w:rsidRPr="00CD07D4">
        <w:rPr>
          <w:sz w:val="22"/>
          <w:szCs w:val="22"/>
        </w:rPr>
        <w:t>da davam edəcək ki, əhalinin layihə fəaliyyəti barədə tam məlumatlı olması, torpaqalma və köçürülmə zamanı ortaya çıxan gözlənilməz hallarda hüquqlarını bilməsi,  şikayətlərin baxılması haqqında, ev şəraiti və tikinti işlərinə cəlb edilməsi barəsində məlumatlı olması təmin edilsin.</w:t>
      </w:r>
    </w:p>
    <w:p w14:paraId="403AFA1B" w14:textId="731DC4CD" w:rsidR="00367EBA" w:rsidRPr="00CD07D4" w:rsidRDefault="00D11B70" w:rsidP="00CD07D4">
      <w:pPr>
        <w:pStyle w:val="Default"/>
        <w:tabs>
          <w:tab w:val="left" w:pos="8056"/>
        </w:tabs>
        <w:spacing w:line="288" w:lineRule="auto"/>
        <w:jc w:val="both"/>
        <w:rPr>
          <w:sz w:val="22"/>
          <w:szCs w:val="22"/>
        </w:rPr>
      </w:pPr>
      <w:r w:rsidRPr="00CD07D4">
        <w:rPr>
          <w:sz w:val="22"/>
          <w:szCs w:val="22"/>
        </w:rPr>
        <w:tab/>
      </w:r>
    </w:p>
    <w:p w14:paraId="5813F3B8" w14:textId="48556D59" w:rsidR="00D11B70" w:rsidRPr="00CD07D4" w:rsidRDefault="00D11B70" w:rsidP="00CD07D4">
      <w:pPr>
        <w:pStyle w:val="Default"/>
        <w:tabs>
          <w:tab w:val="left" w:pos="8056"/>
        </w:tabs>
        <w:spacing w:line="288" w:lineRule="auto"/>
        <w:jc w:val="both"/>
        <w:rPr>
          <w:sz w:val="22"/>
          <w:szCs w:val="22"/>
        </w:rPr>
      </w:pPr>
      <w:r w:rsidRPr="00CD07D4">
        <w:rPr>
          <w:sz w:val="22"/>
          <w:szCs w:val="22"/>
        </w:rPr>
        <w:t>KÇS sənədiylə əlaqədar ictimai məşvərətlər k</w:t>
      </w:r>
      <w:r w:rsidR="006113DD" w:rsidRPr="00CD07D4">
        <w:rPr>
          <w:sz w:val="22"/>
          <w:szCs w:val="22"/>
        </w:rPr>
        <w:t>e</w:t>
      </w:r>
      <w:r w:rsidRPr="00CD07D4">
        <w:rPr>
          <w:sz w:val="22"/>
          <w:szCs w:val="22"/>
        </w:rPr>
        <w:t xml:space="preserve">çirilmişdir. Görüşün nəticələri Əlavə IV təqdim olunur. </w:t>
      </w:r>
    </w:p>
    <w:p w14:paraId="25311C80" w14:textId="77777777" w:rsidR="006113DD" w:rsidRPr="00CD07D4" w:rsidRDefault="006113DD" w:rsidP="00CD07D4">
      <w:pPr>
        <w:pStyle w:val="Default"/>
        <w:tabs>
          <w:tab w:val="left" w:pos="8056"/>
        </w:tabs>
        <w:spacing w:line="288" w:lineRule="auto"/>
        <w:jc w:val="both"/>
        <w:rPr>
          <w:sz w:val="22"/>
          <w:szCs w:val="22"/>
        </w:rPr>
      </w:pPr>
    </w:p>
    <w:p w14:paraId="3199A18C" w14:textId="77777777" w:rsidR="00367EBA" w:rsidRPr="00CD07D4" w:rsidRDefault="00367EBA" w:rsidP="00367EBA">
      <w:pPr>
        <w:pStyle w:val="Heading1"/>
        <w:spacing w:before="0" w:line="288" w:lineRule="auto"/>
        <w:rPr>
          <w:rFonts w:ascii="Arial" w:hAnsi="Arial" w:cs="Arial"/>
          <w:color w:val="auto"/>
          <w:sz w:val="22"/>
          <w:szCs w:val="22"/>
          <w:lang w:val="az-Latn-AZ"/>
        </w:rPr>
      </w:pPr>
      <w:bookmarkStart w:id="50" w:name="_Toc391308731"/>
      <w:bookmarkStart w:id="51" w:name="_Toc435805151"/>
      <w:r w:rsidRPr="00CD07D4">
        <w:rPr>
          <w:rFonts w:ascii="Arial" w:hAnsi="Arial" w:cs="Arial"/>
          <w:color w:val="auto"/>
          <w:sz w:val="22"/>
          <w:szCs w:val="22"/>
        </w:rPr>
        <w:t xml:space="preserve">9.0 </w:t>
      </w:r>
      <w:r w:rsidRPr="00CD07D4">
        <w:rPr>
          <w:rFonts w:ascii="Arial" w:hAnsi="Arial" w:cs="Arial"/>
          <w:color w:val="auto"/>
          <w:sz w:val="22"/>
          <w:szCs w:val="22"/>
          <w:lang w:val="az-Latn-AZ"/>
        </w:rPr>
        <w:t>ŞİKAYƏTLƏR</w:t>
      </w:r>
      <w:bookmarkEnd w:id="50"/>
      <w:bookmarkEnd w:id="51"/>
    </w:p>
    <w:p w14:paraId="6DD73320" w14:textId="77777777" w:rsidR="00367EBA" w:rsidRPr="00CD07D4" w:rsidRDefault="00367EBA" w:rsidP="00367EBA">
      <w:pPr>
        <w:rPr>
          <w:lang w:val="az-Latn-AZ"/>
        </w:rPr>
      </w:pPr>
    </w:p>
    <w:p w14:paraId="73D14676" w14:textId="2EA50D0B" w:rsidR="00367EBA" w:rsidRPr="00CD07D4" w:rsidRDefault="00367EBA" w:rsidP="00367EBA">
      <w:pPr>
        <w:spacing w:line="288" w:lineRule="auto"/>
        <w:jc w:val="both"/>
        <w:rPr>
          <w:rFonts w:ascii="Arial" w:hAnsi="Arial" w:cs="Arial"/>
          <w:lang w:val="az-Latn-AZ"/>
        </w:rPr>
      </w:pPr>
      <w:r w:rsidRPr="00CD07D4">
        <w:rPr>
          <w:rFonts w:ascii="Arial" w:hAnsi="Arial" w:cs="Arial"/>
          <w:lang w:val="az-Latn-AZ"/>
        </w:rPr>
        <w:t>Şikayətlərin Baxılması Mexanizmləri (ŞBM) təsirə məruz qalmış insanların layihənin təsiri</w:t>
      </w:r>
      <w:r w:rsidR="00535BA1" w:rsidRPr="00CD07D4">
        <w:rPr>
          <w:rFonts w:ascii="Arial" w:hAnsi="Arial" w:cs="Arial"/>
          <w:lang w:val="az-Latn-AZ"/>
        </w:rPr>
        <w:t xml:space="preserve"> i</w:t>
      </w:r>
      <w:r w:rsidRPr="00CD07D4">
        <w:rPr>
          <w:rFonts w:ascii="Arial" w:hAnsi="Arial" w:cs="Arial"/>
          <w:lang w:val="az-Latn-AZ"/>
        </w:rPr>
        <w:t>lə əlaqədar müraciət və şikayətlərini aşkar edib həll etmək üçün etibarlı vasitədir ki, layihə çərçivəsində həmin şikayət və müraciətlərin mü</w:t>
      </w:r>
      <w:r w:rsidR="00535BA1" w:rsidRPr="00CD07D4">
        <w:rPr>
          <w:rFonts w:ascii="Arial" w:hAnsi="Arial" w:cs="Arial"/>
          <w:lang w:val="az-Latn-AZ"/>
        </w:rPr>
        <w:t>v</w:t>
      </w:r>
      <w:r w:rsidRPr="00CD07D4">
        <w:rPr>
          <w:rFonts w:ascii="Arial" w:hAnsi="Arial" w:cs="Arial"/>
          <w:lang w:val="az-Latn-AZ"/>
        </w:rPr>
        <w:t>a</w:t>
      </w:r>
      <w:r w:rsidR="00535BA1" w:rsidRPr="00CD07D4">
        <w:rPr>
          <w:rFonts w:ascii="Arial" w:hAnsi="Arial" w:cs="Arial"/>
          <w:lang w:val="az-Latn-AZ"/>
        </w:rPr>
        <w:t>f</w:t>
      </w:r>
      <w:r w:rsidRPr="00CD07D4">
        <w:rPr>
          <w:rFonts w:ascii="Arial" w:hAnsi="Arial" w:cs="Arial"/>
          <w:lang w:val="az-Latn-AZ"/>
        </w:rPr>
        <w:t>iq şəkildə ünvanlandırılması təmin edilir. Bu layihədə Şikayətlərin baxılması mexanizmləri təyin ediləcək və həmin mexanizmlər vasitəsiylə təsirə məruz qalmış insan</w:t>
      </w:r>
      <w:r w:rsidR="00535BA1" w:rsidRPr="00CD07D4">
        <w:rPr>
          <w:rFonts w:ascii="Arial" w:hAnsi="Arial" w:cs="Arial"/>
          <w:lang w:val="az-Latn-AZ"/>
        </w:rPr>
        <w:t>l</w:t>
      </w:r>
      <w:r w:rsidRPr="00CD07D4">
        <w:rPr>
          <w:rFonts w:ascii="Arial" w:hAnsi="Arial" w:cs="Arial"/>
          <w:lang w:val="az-Latn-AZ"/>
        </w:rPr>
        <w:t>ar hüquqları haqda və o cümlədən,  məşvərətlər, araşdırmalar, kompensasiyaların alınması və köçürülmə mərhələlərində həm yazılı həm şifahi şəkildə şəkayətlərini</w:t>
      </w:r>
      <w:r w:rsidR="00535BA1" w:rsidRPr="00CD07D4">
        <w:rPr>
          <w:rFonts w:ascii="Arial" w:hAnsi="Arial" w:cs="Arial"/>
          <w:lang w:val="az-Latn-AZ"/>
        </w:rPr>
        <w:t>n</w:t>
      </w:r>
      <w:r w:rsidRPr="00CD07D4">
        <w:rPr>
          <w:rFonts w:ascii="Arial" w:hAnsi="Arial" w:cs="Arial"/>
          <w:lang w:val="az-Latn-AZ"/>
        </w:rPr>
        <w:t xml:space="preserve"> bildirilməsi və ünvanlandırılması barəsində ətraflı məlumat alacaqlar.  </w:t>
      </w:r>
    </w:p>
    <w:p w14:paraId="3E89162D" w14:textId="77777777" w:rsidR="00367EBA" w:rsidRPr="00CD07D4" w:rsidRDefault="00367EBA" w:rsidP="00367EBA">
      <w:pPr>
        <w:spacing w:line="288" w:lineRule="auto"/>
        <w:jc w:val="both"/>
        <w:rPr>
          <w:rFonts w:ascii="Arial" w:hAnsi="Arial" w:cs="Arial"/>
          <w:lang w:val="az-Latn-AZ"/>
        </w:rPr>
      </w:pPr>
    </w:p>
    <w:p w14:paraId="2C24992F" w14:textId="5E269DEA" w:rsidR="00367EBA" w:rsidRPr="00CD07D4" w:rsidRDefault="00367EBA" w:rsidP="00367EBA">
      <w:pPr>
        <w:spacing w:line="288" w:lineRule="auto"/>
        <w:jc w:val="both"/>
        <w:rPr>
          <w:rFonts w:ascii="Arial" w:hAnsi="Arial" w:cs="Arial"/>
          <w:spacing w:val="-1"/>
          <w:lang w:val="az-Latn-AZ"/>
        </w:rPr>
      </w:pPr>
      <w:r w:rsidRPr="00CD07D4">
        <w:rPr>
          <w:rFonts w:ascii="Arial" w:hAnsi="Arial" w:cs="Arial"/>
          <w:spacing w:val="-1"/>
          <w:lang w:val="az-Latn-AZ"/>
        </w:rPr>
        <w:t xml:space="preserve">Prosesləri tezləşdirmək üçün </w:t>
      </w:r>
      <w:r w:rsidRPr="00CD07D4">
        <w:rPr>
          <w:rFonts w:ascii="Arial" w:hAnsi="Arial" w:cs="Arial"/>
          <w:lang w:val="az-Latn-AZ"/>
        </w:rPr>
        <w:t>Şikayətlərin Baxılması Mexanizmləri</w:t>
      </w:r>
      <w:r w:rsidRPr="00CD07D4">
        <w:rPr>
          <w:rFonts w:ascii="Arial" w:hAnsi="Arial" w:cs="Arial"/>
          <w:spacing w:val="-1"/>
          <w:lang w:val="az-Latn-AZ"/>
        </w:rPr>
        <w:t xml:space="preserve"> Dövlət Ehtiyacları üçün Torpaqların Alınması Qanununa uyğun olaraq tərtib ediləcək</w:t>
      </w:r>
      <w:r w:rsidR="009A57C8" w:rsidRPr="00CD07D4">
        <w:rPr>
          <w:rFonts w:ascii="Arial" w:hAnsi="Arial" w:cs="Arial"/>
          <w:spacing w:val="-1"/>
          <w:lang w:val="az-Latn-AZ"/>
        </w:rPr>
        <w:t>dir</w:t>
      </w:r>
      <w:r w:rsidRPr="00CD07D4">
        <w:rPr>
          <w:rFonts w:ascii="Arial" w:hAnsi="Arial" w:cs="Arial"/>
          <w:spacing w:val="-1"/>
          <w:lang w:val="az-Latn-AZ"/>
        </w:rPr>
        <w:t xml:space="preserve"> (Maddə 75).  </w:t>
      </w:r>
      <w:r w:rsidRPr="00CD07D4">
        <w:rPr>
          <w:rFonts w:ascii="Arial" w:hAnsi="Arial" w:cs="Arial"/>
          <w:lang w:val="az-Latn-AZ"/>
        </w:rPr>
        <w:t xml:space="preserve">Şikayətlərin Baxılması Komissiyası (ŞBK) </w:t>
      </w:r>
      <w:r w:rsidR="00D7077C" w:rsidRPr="00CD07D4">
        <w:rPr>
          <w:rFonts w:ascii="Arial" w:hAnsi="Arial" w:cs="Arial"/>
          <w:lang w:val="az-Latn-AZ"/>
        </w:rPr>
        <w:t>KTP</w:t>
      </w:r>
      <w:r w:rsidR="006F2491" w:rsidRPr="00CD07D4">
        <w:rPr>
          <w:rFonts w:ascii="Arial" w:hAnsi="Arial" w:cs="Arial"/>
          <w:lang w:val="az-Latn-AZ"/>
        </w:rPr>
        <w:t>-nin</w:t>
      </w:r>
      <w:r w:rsidR="00D7077C" w:rsidRPr="00CD07D4">
        <w:rPr>
          <w:rFonts w:ascii="Arial" w:hAnsi="Arial" w:cs="Arial"/>
          <w:lang w:val="az-Latn-AZ"/>
        </w:rPr>
        <w:t xml:space="preserve"> icrasına başlanmaqdan əvvəl </w:t>
      </w:r>
      <w:r w:rsidRPr="00CD07D4">
        <w:rPr>
          <w:rFonts w:ascii="Arial" w:hAnsi="Arial" w:cs="Arial"/>
          <w:lang w:val="az-Latn-AZ"/>
        </w:rPr>
        <w:t xml:space="preserve">münaqişələrin həlli və idarəedilməsində bilik və təcrübəyə malik 3-5 </w:t>
      </w:r>
      <w:r w:rsidR="009A57C8" w:rsidRPr="00CD07D4">
        <w:rPr>
          <w:rFonts w:ascii="Arial" w:hAnsi="Arial" w:cs="Arial"/>
          <w:lang w:val="az-Latn-AZ"/>
        </w:rPr>
        <w:t xml:space="preserve">nəfərdən </w:t>
      </w:r>
      <w:r w:rsidR="00D7077C" w:rsidRPr="00CD07D4">
        <w:rPr>
          <w:rFonts w:ascii="Arial" w:hAnsi="Arial" w:cs="Arial"/>
          <w:lang w:val="az-Latn-AZ"/>
        </w:rPr>
        <w:t xml:space="preserve">(yerli QHT, müvafiq dövlət təşkilatları, ictimai, bələdiyyə təmsilçiləri) </w:t>
      </w:r>
      <w:r w:rsidRPr="00CD07D4">
        <w:rPr>
          <w:rFonts w:ascii="Arial" w:hAnsi="Arial" w:cs="Arial"/>
          <w:lang w:val="az-Latn-AZ"/>
        </w:rPr>
        <w:t>ibarət olmaqla təşkil ediləcək</w:t>
      </w:r>
      <w:r w:rsidR="009A57C8" w:rsidRPr="00CD07D4">
        <w:rPr>
          <w:rFonts w:ascii="Arial" w:hAnsi="Arial" w:cs="Arial"/>
          <w:lang w:val="az-Latn-AZ"/>
        </w:rPr>
        <w:t>dir</w:t>
      </w:r>
      <w:r w:rsidRPr="00CD07D4">
        <w:rPr>
          <w:rFonts w:ascii="Arial" w:hAnsi="Arial" w:cs="Arial"/>
          <w:lang w:val="az-Latn-AZ"/>
        </w:rPr>
        <w:t>. Şikayətlərin baxılması üçün növbəti mərhələlər müvcuddur</w:t>
      </w:r>
      <w:r w:rsidRPr="00CD07D4">
        <w:rPr>
          <w:rFonts w:ascii="Arial" w:hAnsi="Arial" w:cs="Arial"/>
          <w:spacing w:val="-1"/>
          <w:lang w:val="az-Latn-AZ"/>
        </w:rPr>
        <w:t>:</w:t>
      </w:r>
    </w:p>
    <w:p w14:paraId="13157BF0" w14:textId="77777777" w:rsidR="00367EBA" w:rsidRPr="00CD07D4" w:rsidRDefault="00367EBA" w:rsidP="00367EBA">
      <w:pPr>
        <w:spacing w:line="288" w:lineRule="auto"/>
        <w:jc w:val="both"/>
        <w:rPr>
          <w:rFonts w:ascii="Arial" w:hAnsi="Arial" w:cs="Arial"/>
          <w:lang w:val="az-Latn-AZ"/>
        </w:rPr>
      </w:pPr>
    </w:p>
    <w:p w14:paraId="3A407430" w14:textId="0A84F367" w:rsidR="00367EBA" w:rsidRPr="00CD07D4" w:rsidRDefault="00367EBA" w:rsidP="00367EBA">
      <w:pPr>
        <w:spacing w:line="288" w:lineRule="auto"/>
        <w:jc w:val="both"/>
        <w:rPr>
          <w:rFonts w:ascii="Arial" w:hAnsi="Arial" w:cs="Arial"/>
          <w:lang w:val="az-Latn-AZ"/>
        </w:rPr>
      </w:pPr>
      <w:r w:rsidRPr="00CD07D4">
        <w:rPr>
          <w:rFonts w:ascii="Arial" w:hAnsi="Arial" w:cs="Arial"/>
          <w:b/>
          <w:spacing w:val="-2"/>
          <w:lang w:val="az-Latn-AZ"/>
        </w:rPr>
        <w:t>Mərhələ 1</w:t>
      </w:r>
      <w:r w:rsidRPr="00CD07D4">
        <w:rPr>
          <w:rFonts w:ascii="Arial" w:hAnsi="Arial" w:cs="Arial"/>
          <w:b/>
          <w:lang w:val="az-Latn-AZ"/>
        </w:rPr>
        <w:t xml:space="preserve"> (Şikayətlərin Baxılması Komissiyası):</w:t>
      </w:r>
      <w:r w:rsidRPr="00CD07D4">
        <w:rPr>
          <w:rFonts w:ascii="Arial" w:hAnsi="Arial" w:cs="Arial"/>
          <w:lang w:val="az-Latn-AZ"/>
        </w:rPr>
        <w:t xml:space="preserve"> ŞBK münaqişə tərəfləri arasında ortaq olacaq və ikitərəfli razılıq əsasında məsələlərin həll edilməsi üçün səy göstərəcək</w:t>
      </w:r>
      <w:r w:rsidR="009A57C8" w:rsidRPr="00CD07D4">
        <w:rPr>
          <w:rFonts w:ascii="Arial" w:hAnsi="Arial" w:cs="Arial"/>
          <w:lang w:val="az-Latn-AZ"/>
        </w:rPr>
        <w:t xml:space="preserve">dir. ŞBK-nin </w:t>
      </w:r>
      <w:r w:rsidRPr="00CD07D4">
        <w:rPr>
          <w:rFonts w:ascii="Arial" w:hAnsi="Arial" w:cs="Arial"/>
          <w:lang w:val="az-Latn-AZ"/>
        </w:rPr>
        <w:t>tövsiyələri Alan Orqana</w:t>
      </w:r>
      <w:r w:rsidR="00360FD7" w:rsidRPr="00CD07D4">
        <w:rPr>
          <w:rStyle w:val="FootnoteReference"/>
          <w:rFonts w:ascii="Arial" w:hAnsi="Arial" w:cs="Arial"/>
          <w:lang w:val="az-Latn-AZ"/>
        </w:rPr>
        <w:footnoteReference w:id="11"/>
      </w:r>
      <w:r w:rsidRPr="00CD07D4">
        <w:rPr>
          <w:rFonts w:ascii="Arial" w:hAnsi="Arial" w:cs="Arial"/>
          <w:lang w:val="az-Latn-AZ"/>
        </w:rPr>
        <w:t xml:space="preserve"> göndəriləcək</w:t>
      </w:r>
      <w:r w:rsidR="009A57C8" w:rsidRPr="00CD07D4">
        <w:rPr>
          <w:rFonts w:ascii="Arial" w:hAnsi="Arial" w:cs="Arial"/>
          <w:lang w:val="az-Latn-AZ"/>
        </w:rPr>
        <w:t>dir</w:t>
      </w:r>
      <w:r w:rsidRPr="00CD07D4">
        <w:rPr>
          <w:rFonts w:ascii="Arial" w:hAnsi="Arial" w:cs="Arial"/>
          <w:lang w:val="az-Latn-AZ"/>
        </w:rPr>
        <w:t>. Alan Orqan LTMQŞ</w:t>
      </w:r>
      <w:r w:rsidR="009A57C8" w:rsidRPr="00CD07D4">
        <w:rPr>
          <w:rFonts w:ascii="Arial" w:hAnsi="Arial" w:cs="Arial"/>
          <w:lang w:val="az-Latn-AZ"/>
        </w:rPr>
        <w:t>-nin</w:t>
      </w:r>
      <w:r w:rsidRPr="00CD07D4">
        <w:rPr>
          <w:rFonts w:ascii="Arial" w:hAnsi="Arial" w:cs="Arial"/>
          <w:lang w:val="az-Latn-AZ"/>
        </w:rPr>
        <w:t xml:space="preserve"> şikayətlərinin baxılmasına məhsuliyyət daşıyır, və ehtiyac olarsa şikayətləri həlli üçün müvafiq qurum və təşkilatlara ötürəcəkdir. Kompensasiya məbləğlərinə dair tövsiyələr istisna olmaqla Alan Orqan ŞBK-n</w:t>
      </w:r>
      <w:r w:rsidR="009A57C8" w:rsidRPr="00CD07D4">
        <w:rPr>
          <w:rFonts w:ascii="Arial" w:hAnsi="Arial" w:cs="Arial"/>
          <w:lang w:val="az-Latn-AZ"/>
        </w:rPr>
        <w:t>ı</w:t>
      </w:r>
      <w:r w:rsidRPr="00CD07D4">
        <w:rPr>
          <w:rFonts w:ascii="Arial" w:hAnsi="Arial" w:cs="Arial"/>
          <w:lang w:val="az-Latn-AZ"/>
        </w:rPr>
        <w:t>n bütün tövsiyələrini qəbul edəcək və Nəzarət orqanına ötürəcək</w:t>
      </w:r>
      <w:r w:rsidR="009A57C8" w:rsidRPr="00CD07D4">
        <w:rPr>
          <w:rFonts w:ascii="Arial" w:hAnsi="Arial" w:cs="Arial"/>
          <w:lang w:val="az-Latn-AZ"/>
        </w:rPr>
        <w:t>dir</w:t>
      </w:r>
      <w:r w:rsidRPr="00CD07D4">
        <w:rPr>
          <w:rFonts w:ascii="Arial" w:hAnsi="Arial" w:cs="Arial"/>
          <w:lang w:val="az-Latn-AZ"/>
        </w:rPr>
        <w:t>.</w:t>
      </w:r>
      <w:r w:rsidR="00D7077C" w:rsidRPr="00CD07D4">
        <w:rPr>
          <w:rFonts w:ascii="Arial" w:hAnsi="Arial" w:cs="Arial"/>
          <w:lang w:val="az-Latn-AZ"/>
        </w:rPr>
        <w:t xml:space="preserve"> TMQŞ ŞBK ilə telefon, eletron poçt, birbaşa görüşlər və məktublar vasitəsiylə əlaqə saxlaya biləcəklər. </w:t>
      </w:r>
      <w:r w:rsidR="007B3931" w:rsidRPr="00CD07D4">
        <w:rPr>
          <w:rFonts w:ascii="Arial" w:hAnsi="Arial" w:cs="Arial"/>
          <w:lang w:val="az-Latn-AZ"/>
        </w:rPr>
        <w:t>KTP</w:t>
      </w:r>
      <w:r w:rsidR="00E142D3" w:rsidRPr="00CD07D4">
        <w:rPr>
          <w:rFonts w:ascii="Arial" w:hAnsi="Arial" w:cs="Arial"/>
          <w:lang w:val="az-Latn-AZ"/>
        </w:rPr>
        <w:t>-nin</w:t>
      </w:r>
      <w:r w:rsidR="007B3931" w:rsidRPr="00CD07D4">
        <w:rPr>
          <w:rFonts w:ascii="Arial" w:hAnsi="Arial" w:cs="Arial"/>
          <w:lang w:val="az-Latn-AZ"/>
        </w:rPr>
        <w:t xml:space="preserve"> icrasına başlanmaqdan əvvəl </w:t>
      </w:r>
      <w:r w:rsidR="00D7077C" w:rsidRPr="00CD07D4">
        <w:rPr>
          <w:rFonts w:ascii="Arial" w:hAnsi="Arial" w:cs="Arial"/>
          <w:lang w:val="az-Latn-AZ"/>
        </w:rPr>
        <w:t>Ş</w:t>
      </w:r>
      <w:r w:rsidR="007B3931" w:rsidRPr="00CD07D4">
        <w:rPr>
          <w:rFonts w:ascii="Arial" w:hAnsi="Arial" w:cs="Arial"/>
          <w:lang w:val="az-Latn-AZ"/>
        </w:rPr>
        <w:t>BK telefon nömrələri TMQŞ</w:t>
      </w:r>
      <w:r w:rsidR="00E142D3" w:rsidRPr="00CD07D4">
        <w:rPr>
          <w:rFonts w:ascii="Arial" w:hAnsi="Arial" w:cs="Arial"/>
          <w:lang w:val="az-Latn-AZ"/>
        </w:rPr>
        <w:t>-yə</w:t>
      </w:r>
      <w:r w:rsidR="007B3931" w:rsidRPr="00CD07D4">
        <w:rPr>
          <w:rFonts w:ascii="Arial" w:hAnsi="Arial" w:cs="Arial"/>
          <w:lang w:val="az-Latn-AZ"/>
        </w:rPr>
        <w:t xml:space="preserve"> veriləcək və ərazidəki əsas yerlərdə elanlarla yayılacaqdır. </w:t>
      </w:r>
    </w:p>
    <w:p w14:paraId="55B632A6" w14:textId="77777777" w:rsidR="00367EBA" w:rsidRPr="00CD07D4" w:rsidRDefault="00367EBA" w:rsidP="00367EBA">
      <w:pPr>
        <w:spacing w:line="288" w:lineRule="auto"/>
        <w:jc w:val="both"/>
        <w:rPr>
          <w:rFonts w:ascii="Arial" w:hAnsi="Arial" w:cs="Arial"/>
          <w:lang w:val="az-Latn-AZ"/>
        </w:rPr>
      </w:pPr>
    </w:p>
    <w:p w14:paraId="49C1E2A5" w14:textId="70C97B59" w:rsidR="00367EBA" w:rsidRPr="00CD07D4" w:rsidRDefault="00367EBA" w:rsidP="00367EBA">
      <w:pPr>
        <w:spacing w:line="288" w:lineRule="auto"/>
        <w:jc w:val="both"/>
        <w:rPr>
          <w:rFonts w:ascii="Arial" w:hAnsi="Arial" w:cs="Arial"/>
          <w:lang w:val="az-Latn-AZ"/>
        </w:rPr>
      </w:pPr>
      <w:r w:rsidRPr="00CD07D4">
        <w:rPr>
          <w:rFonts w:ascii="Arial" w:hAnsi="Arial" w:cs="Arial"/>
          <w:b/>
          <w:spacing w:val="-2"/>
          <w:lang w:val="az-Latn-AZ"/>
        </w:rPr>
        <w:t xml:space="preserve">Mərhələ 2 (Nəzarət Orqanı): </w:t>
      </w:r>
      <w:r w:rsidRPr="00CD07D4">
        <w:rPr>
          <w:rFonts w:ascii="Arial" w:hAnsi="Arial" w:cs="Arial"/>
          <w:spacing w:val="-2"/>
          <w:lang w:val="az-Latn-AZ"/>
        </w:rPr>
        <w:t>Nəzarət Orqanı ŞBK-nın kompensasiya məbləğinə dair (Maddə 75.6) tövsiyələrini və Alan Orqanın mövqeyini Qiymətləndirmə Kommisiyasına göndərəcək</w:t>
      </w:r>
      <w:r w:rsidR="009A57C8" w:rsidRPr="00CD07D4">
        <w:rPr>
          <w:rFonts w:ascii="Arial" w:hAnsi="Arial" w:cs="Arial"/>
          <w:spacing w:val="-2"/>
          <w:lang w:val="az-Latn-AZ"/>
        </w:rPr>
        <w:t>dir</w:t>
      </w:r>
      <w:r w:rsidRPr="00CD07D4">
        <w:rPr>
          <w:rFonts w:ascii="Arial" w:hAnsi="Arial" w:cs="Arial"/>
          <w:spacing w:val="-2"/>
          <w:lang w:val="az-Latn-AZ"/>
        </w:rPr>
        <w:t xml:space="preserve">. </w:t>
      </w:r>
    </w:p>
    <w:p w14:paraId="2E20B3B4" w14:textId="77777777" w:rsidR="00367EBA" w:rsidRPr="00CD07D4" w:rsidRDefault="00367EBA" w:rsidP="00367EBA">
      <w:pPr>
        <w:spacing w:line="288" w:lineRule="auto"/>
        <w:jc w:val="both"/>
        <w:rPr>
          <w:rFonts w:ascii="Arial" w:hAnsi="Arial" w:cs="Arial"/>
          <w:lang w:val="az-Latn-AZ"/>
        </w:rPr>
      </w:pPr>
    </w:p>
    <w:p w14:paraId="379AB91D" w14:textId="2B8F91A0" w:rsidR="00367EBA" w:rsidRPr="00CD07D4" w:rsidRDefault="00367EBA" w:rsidP="00367EBA">
      <w:pPr>
        <w:spacing w:line="288" w:lineRule="auto"/>
        <w:jc w:val="both"/>
        <w:rPr>
          <w:rFonts w:ascii="Arial" w:hAnsi="Arial" w:cs="Arial"/>
          <w:spacing w:val="-2"/>
          <w:lang w:val="az-Latn-AZ"/>
        </w:rPr>
      </w:pPr>
      <w:r w:rsidRPr="00CD07D4">
        <w:rPr>
          <w:rFonts w:ascii="Arial" w:hAnsi="Arial" w:cs="Arial"/>
          <w:b/>
          <w:spacing w:val="-2"/>
          <w:lang w:val="az-Latn-AZ"/>
        </w:rPr>
        <w:t xml:space="preserve">Mərhələ 3. (Məhkəmə): </w:t>
      </w:r>
      <w:r w:rsidRPr="00CD07D4">
        <w:rPr>
          <w:rFonts w:ascii="Arial" w:hAnsi="Arial" w:cs="Arial"/>
          <w:spacing w:val="-2"/>
          <w:lang w:val="az-Latn-AZ"/>
        </w:rPr>
        <w:t>Məhkəmə məsələlərin həlli</w:t>
      </w:r>
      <w:r w:rsidR="009A57C8" w:rsidRPr="00CD07D4">
        <w:rPr>
          <w:rFonts w:ascii="Arial" w:hAnsi="Arial" w:cs="Arial"/>
          <w:spacing w:val="-2"/>
          <w:lang w:val="az-Latn-AZ"/>
        </w:rPr>
        <w:t xml:space="preserve"> </w:t>
      </w:r>
      <w:r w:rsidRPr="00CD07D4">
        <w:rPr>
          <w:rFonts w:ascii="Arial" w:hAnsi="Arial" w:cs="Arial"/>
          <w:spacing w:val="-2"/>
          <w:lang w:val="az-Latn-AZ"/>
        </w:rPr>
        <w:t>üçün son cəhd olacaq</w:t>
      </w:r>
      <w:r w:rsidR="009A57C8" w:rsidRPr="00CD07D4">
        <w:rPr>
          <w:rFonts w:ascii="Arial" w:hAnsi="Arial" w:cs="Arial"/>
          <w:spacing w:val="-2"/>
          <w:lang w:val="az-Latn-AZ"/>
        </w:rPr>
        <w:t>dır</w:t>
      </w:r>
      <w:r w:rsidRPr="00CD07D4">
        <w:rPr>
          <w:rFonts w:ascii="Arial" w:hAnsi="Arial" w:cs="Arial"/>
          <w:spacing w:val="-2"/>
          <w:lang w:val="az-Latn-AZ"/>
        </w:rPr>
        <w:t>. LTMQŞ Nəzarət Orqanının qərarı ilə razılaşmadıqları t</w:t>
      </w:r>
      <w:r w:rsidR="009A57C8" w:rsidRPr="00CD07D4">
        <w:rPr>
          <w:rFonts w:ascii="Arial" w:hAnsi="Arial" w:cs="Arial"/>
          <w:spacing w:val="-2"/>
          <w:lang w:val="az-Latn-AZ"/>
        </w:rPr>
        <w:t>ə</w:t>
      </w:r>
      <w:r w:rsidRPr="00CD07D4">
        <w:rPr>
          <w:rFonts w:ascii="Arial" w:hAnsi="Arial" w:cs="Arial"/>
          <w:spacing w:val="-2"/>
          <w:lang w:val="az-Latn-AZ"/>
        </w:rPr>
        <w:t>qdirdə məhkəməyə müraciət edə bilərlər</w:t>
      </w:r>
      <w:r w:rsidR="009A57C8" w:rsidRPr="00CD07D4">
        <w:rPr>
          <w:rFonts w:ascii="Arial" w:hAnsi="Arial" w:cs="Arial"/>
          <w:spacing w:val="-2"/>
          <w:lang w:val="az-Latn-AZ"/>
        </w:rPr>
        <w:t>.</w:t>
      </w:r>
    </w:p>
    <w:p w14:paraId="45BC5444" w14:textId="77777777" w:rsidR="00367EBA" w:rsidRPr="00CD07D4" w:rsidRDefault="00367EBA" w:rsidP="00367EBA">
      <w:pPr>
        <w:spacing w:line="288" w:lineRule="auto"/>
        <w:jc w:val="both"/>
        <w:rPr>
          <w:rFonts w:ascii="Arial" w:hAnsi="Arial" w:cs="Arial"/>
          <w:spacing w:val="-2"/>
          <w:lang w:val="az-Latn-AZ"/>
        </w:rPr>
      </w:pPr>
    </w:p>
    <w:p w14:paraId="64F9A086" w14:textId="77777777" w:rsidR="00367EBA" w:rsidRPr="00CD07D4" w:rsidRDefault="00367EBA" w:rsidP="00367EBA">
      <w:pPr>
        <w:spacing w:line="288" w:lineRule="auto"/>
        <w:jc w:val="both"/>
        <w:rPr>
          <w:rFonts w:ascii="Arial" w:hAnsi="Arial" w:cs="Arial"/>
          <w:spacing w:val="-2"/>
          <w:lang w:val="az-Latn-AZ"/>
        </w:rPr>
      </w:pPr>
    </w:p>
    <w:p w14:paraId="57901D21" w14:textId="77777777" w:rsidR="00367EBA" w:rsidRPr="00CD07D4" w:rsidRDefault="00367EBA" w:rsidP="00367EBA">
      <w:pPr>
        <w:pStyle w:val="Heading1"/>
        <w:spacing w:before="0" w:line="288" w:lineRule="auto"/>
        <w:rPr>
          <w:rFonts w:ascii="Arial" w:hAnsi="Arial" w:cs="Arial"/>
          <w:color w:val="auto"/>
          <w:sz w:val="22"/>
          <w:szCs w:val="22"/>
          <w:lang w:val="az-Latn-AZ"/>
        </w:rPr>
      </w:pPr>
      <w:bookmarkStart w:id="52" w:name="_Toc391308732"/>
      <w:bookmarkStart w:id="53" w:name="_Toc435805152"/>
      <w:r w:rsidRPr="00CD07D4">
        <w:rPr>
          <w:rFonts w:ascii="Arial" w:hAnsi="Arial" w:cs="Arial"/>
          <w:color w:val="auto"/>
          <w:sz w:val="22"/>
          <w:szCs w:val="22"/>
          <w:lang w:val="az-Latn-AZ"/>
        </w:rPr>
        <w:t xml:space="preserve">10.0 </w:t>
      </w:r>
      <w:r w:rsidRPr="00CD07D4">
        <w:rPr>
          <w:rFonts w:ascii="Arial" w:hAnsi="Arial" w:cs="Arial"/>
          <w:color w:val="auto"/>
          <w:sz w:val="22"/>
          <w:szCs w:val="22"/>
          <w:lang w:val="az-Latn-AZ"/>
        </w:rPr>
        <w:tab/>
        <w:t>MONİTORİNQ VƏ NƏZARƏT:</w:t>
      </w:r>
      <w:bookmarkEnd w:id="52"/>
      <w:bookmarkEnd w:id="53"/>
    </w:p>
    <w:p w14:paraId="4EBA5CC5" w14:textId="5DB30F3C" w:rsidR="00367EBA" w:rsidRPr="00CD07D4" w:rsidRDefault="006F289E" w:rsidP="00367EBA">
      <w:pPr>
        <w:spacing w:line="288" w:lineRule="auto"/>
        <w:jc w:val="both"/>
        <w:rPr>
          <w:rFonts w:ascii="Arial" w:hAnsi="Arial" w:cs="Arial"/>
          <w:lang w:val="az-Latn-AZ"/>
        </w:rPr>
      </w:pPr>
      <w:r w:rsidRPr="00CD07D4">
        <w:rPr>
          <w:rFonts w:ascii="Arial" w:hAnsi="Arial" w:cs="Arial"/>
          <w:lang w:val="az-Latn-AZ"/>
        </w:rPr>
        <w:t xml:space="preserve">Təsirə məruz qalan insanlar barədə planlaşdırılmış köçürülmə tədbirlərinin görülməsini yoxlamaq üçün monitorinq </w:t>
      </w:r>
      <w:r w:rsidR="00367EBA" w:rsidRPr="00CD07D4">
        <w:rPr>
          <w:rFonts w:ascii="Arial" w:hAnsi="Arial" w:cs="Arial"/>
          <w:lang w:val="az-Latn-AZ"/>
        </w:rPr>
        <w:t xml:space="preserve">sistemi </w:t>
      </w:r>
      <w:r w:rsidRPr="00CD07D4">
        <w:rPr>
          <w:rFonts w:ascii="Arial" w:hAnsi="Arial" w:cs="Arial"/>
          <w:lang w:val="az-Latn-AZ"/>
        </w:rPr>
        <w:t>təşkil ediləcəkdir.</w:t>
      </w:r>
      <w:r w:rsidRPr="00CD07D4" w:rsidDel="006F289E">
        <w:rPr>
          <w:rFonts w:ascii="Arial" w:hAnsi="Arial" w:cs="Arial"/>
          <w:lang w:val="az-Latn-AZ"/>
        </w:rPr>
        <w:t xml:space="preserve"> </w:t>
      </w:r>
      <w:r w:rsidR="00367EBA" w:rsidRPr="00CD07D4">
        <w:rPr>
          <w:rFonts w:ascii="Arial" w:hAnsi="Arial" w:cs="Arial"/>
          <w:lang w:val="az-Latn-AZ"/>
        </w:rPr>
        <w:t>. Monitorinq sistemi həmçinin məlumat toplanması, məlumat təhlili, dəqiqləşdirmə, keyfiyyətə nəzarət, a</w:t>
      </w:r>
      <w:r w:rsidR="00E03C34" w:rsidRPr="00CD07D4">
        <w:rPr>
          <w:rFonts w:ascii="Arial" w:hAnsi="Arial" w:cs="Arial"/>
          <w:lang w:val="az-Latn-AZ"/>
        </w:rPr>
        <w:t>i</w:t>
      </w:r>
      <w:r w:rsidR="00367EBA" w:rsidRPr="00CD07D4">
        <w:rPr>
          <w:rFonts w:ascii="Arial" w:hAnsi="Arial" w:cs="Arial"/>
          <w:lang w:val="az-Latn-AZ"/>
        </w:rPr>
        <w:t>diy</w:t>
      </w:r>
      <w:r w:rsidR="00E03C34" w:rsidRPr="00CD07D4">
        <w:rPr>
          <w:rFonts w:ascii="Arial" w:hAnsi="Arial" w:cs="Arial"/>
          <w:lang w:val="az-Latn-AZ"/>
        </w:rPr>
        <w:t>yə</w:t>
      </w:r>
      <w:r w:rsidR="00367EBA" w:rsidRPr="00CD07D4">
        <w:rPr>
          <w:rFonts w:ascii="Arial" w:hAnsi="Arial" w:cs="Arial"/>
          <w:lang w:val="az-Latn-AZ"/>
        </w:rPr>
        <w:t>t</w:t>
      </w:r>
      <w:r w:rsidR="00E03C34" w:rsidRPr="00CD07D4">
        <w:rPr>
          <w:rFonts w:ascii="Arial" w:hAnsi="Arial" w:cs="Arial"/>
          <w:lang w:val="az-Latn-AZ"/>
        </w:rPr>
        <w:t>i</w:t>
      </w:r>
      <w:r w:rsidR="00367EBA" w:rsidRPr="00CD07D4">
        <w:rPr>
          <w:rFonts w:ascii="Arial" w:hAnsi="Arial" w:cs="Arial"/>
          <w:lang w:val="az-Latn-AZ"/>
        </w:rPr>
        <w:t xml:space="preserve"> olan təşkilatlarla əlaqə, hesabatların hazırlanması, hesabatların icra orqanına və Dünya Bankına təqdim edilməsi kimi xüsusi tapşırıqlar üçün məsuliy</w:t>
      </w:r>
      <w:r w:rsidR="00E03C34" w:rsidRPr="00CD07D4">
        <w:rPr>
          <w:rFonts w:ascii="Arial" w:hAnsi="Arial" w:cs="Arial"/>
          <w:lang w:val="az-Latn-AZ"/>
        </w:rPr>
        <w:t>y</w:t>
      </w:r>
      <w:r w:rsidR="00367EBA" w:rsidRPr="00CD07D4">
        <w:rPr>
          <w:rFonts w:ascii="Arial" w:hAnsi="Arial" w:cs="Arial"/>
          <w:lang w:val="az-Latn-AZ"/>
        </w:rPr>
        <w:t>ətləri müəyyən edəcək</w:t>
      </w:r>
      <w:r w:rsidR="00E03C34" w:rsidRPr="00CD07D4">
        <w:rPr>
          <w:rFonts w:ascii="Arial" w:hAnsi="Arial" w:cs="Arial"/>
          <w:lang w:val="az-Latn-AZ"/>
        </w:rPr>
        <w:t>dir</w:t>
      </w:r>
      <w:r w:rsidR="00367EBA" w:rsidRPr="00CD07D4">
        <w:rPr>
          <w:rFonts w:ascii="Arial" w:hAnsi="Arial" w:cs="Arial"/>
          <w:lang w:val="az-Latn-AZ"/>
        </w:rPr>
        <w:t xml:space="preserve">. </w:t>
      </w:r>
    </w:p>
    <w:p w14:paraId="5E85CCFA" w14:textId="77777777" w:rsidR="00367EBA" w:rsidRPr="00CD07D4" w:rsidRDefault="00367EBA" w:rsidP="00367EBA">
      <w:pPr>
        <w:spacing w:line="288" w:lineRule="auto"/>
        <w:jc w:val="both"/>
        <w:rPr>
          <w:rFonts w:ascii="Arial" w:hAnsi="Arial" w:cs="Arial"/>
          <w:lang w:val="az-Latn-AZ"/>
        </w:rPr>
      </w:pPr>
    </w:p>
    <w:p w14:paraId="4E1583BD" w14:textId="77777777" w:rsidR="00367EBA" w:rsidRPr="00CD07D4" w:rsidRDefault="00367EBA" w:rsidP="00367EBA">
      <w:pPr>
        <w:pStyle w:val="Heading2"/>
        <w:spacing w:before="0" w:line="288" w:lineRule="auto"/>
        <w:rPr>
          <w:rFonts w:ascii="Arial" w:hAnsi="Arial" w:cs="Arial"/>
          <w:color w:val="auto"/>
          <w:sz w:val="22"/>
          <w:szCs w:val="22"/>
          <w:lang w:val="az-Latn-AZ"/>
        </w:rPr>
      </w:pPr>
      <w:bookmarkStart w:id="54" w:name="_Toc391308733"/>
      <w:bookmarkStart w:id="55" w:name="_Toc435805153"/>
      <w:r w:rsidRPr="00CD07D4">
        <w:rPr>
          <w:rFonts w:ascii="Arial" w:hAnsi="Arial" w:cs="Arial"/>
          <w:color w:val="auto"/>
          <w:sz w:val="22"/>
          <w:szCs w:val="22"/>
          <w:lang w:val="az-Latn-AZ"/>
        </w:rPr>
        <w:t>10.1</w:t>
      </w:r>
      <w:r w:rsidRPr="00CD07D4">
        <w:rPr>
          <w:rFonts w:ascii="Arial" w:hAnsi="Arial" w:cs="Arial"/>
          <w:color w:val="auto"/>
          <w:sz w:val="22"/>
          <w:szCs w:val="22"/>
          <w:lang w:val="az-Latn-AZ"/>
        </w:rPr>
        <w:tab/>
        <w:t xml:space="preserve"> Daxili Monitorinq:</w:t>
      </w:r>
      <w:bookmarkEnd w:id="54"/>
      <w:bookmarkEnd w:id="55"/>
    </w:p>
    <w:p w14:paraId="2A6BB93C" w14:textId="395C4791" w:rsidR="00367EBA" w:rsidRPr="00CD07D4" w:rsidRDefault="00367EBA" w:rsidP="00367EBA">
      <w:pPr>
        <w:spacing w:line="288" w:lineRule="auto"/>
        <w:jc w:val="both"/>
        <w:rPr>
          <w:rFonts w:ascii="Arial" w:hAnsi="Arial" w:cs="Arial"/>
          <w:lang w:val="az-Latn-AZ"/>
        </w:rPr>
      </w:pPr>
      <w:r w:rsidRPr="00CD07D4">
        <w:rPr>
          <w:rFonts w:ascii="Arial" w:hAnsi="Arial" w:cs="Arial"/>
          <w:lang w:val="az-Latn-AZ"/>
        </w:rPr>
        <w:t>Daxili monitorinq TAŞ/ LİQ tərəfindən aparılacaqdır. Nəticələr AYS və Dünya Bankına layihə</w:t>
      </w:r>
      <w:r w:rsidR="00341130" w:rsidRPr="00CD07D4">
        <w:rPr>
          <w:rFonts w:ascii="Arial" w:hAnsi="Arial" w:cs="Arial"/>
          <w:lang w:val="az-Latn-AZ"/>
        </w:rPr>
        <w:t>nin</w:t>
      </w:r>
      <w:r w:rsidRPr="00CD07D4">
        <w:rPr>
          <w:rFonts w:ascii="Arial" w:hAnsi="Arial" w:cs="Arial"/>
          <w:lang w:val="az-Latn-AZ"/>
        </w:rPr>
        <w:t xml:space="preserve"> icrasını əks etdirən yarımillik hesabatlar vasitəsiylə məruzə ediləcəkdir. Köçürülmə</w:t>
      </w:r>
      <w:r w:rsidR="00341130" w:rsidRPr="00CD07D4">
        <w:rPr>
          <w:rFonts w:ascii="Arial" w:hAnsi="Arial" w:cs="Arial"/>
          <w:lang w:val="az-Latn-AZ"/>
        </w:rPr>
        <w:t>yə</w:t>
      </w:r>
      <w:r w:rsidRPr="00CD07D4">
        <w:rPr>
          <w:rFonts w:ascii="Arial" w:hAnsi="Arial" w:cs="Arial"/>
          <w:lang w:val="az-Latn-AZ"/>
        </w:rPr>
        <w:t xml:space="preserve"> aid tədbirlər və dərhal əldə edilən nəticələrlə əlaqəli göstəricilər daxili monitorinqin göstəriciləri sayılır. Bu məlumat birbaşa olaraq tikintiyə texniki nəzarət məsləhətçisi tərəfindən layihə ərazisindən əl</w:t>
      </w:r>
      <w:r w:rsidR="008263B6" w:rsidRPr="00CD07D4">
        <w:rPr>
          <w:rFonts w:ascii="Arial" w:hAnsi="Arial" w:cs="Arial"/>
          <w:lang w:val="az-Latn-AZ"/>
        </w:rPr>
        <w:t xml:space="preserve">də ediləcək və aylıq olaraq </w:t>
      </w:r>
      <w:r w:rsidRPr="00CD07D4">
        <w:rPr>
          <w:rFonts w:ascii="Arial" w:hAnsi="Arial" w:cs="Arial"/>
          <w:lang w:val="az-Latn-AZ"/>
        </w:rPr>
        <w:t>LİQ-</w:t>
      </w:r>
      <w:r w:rsidR="00341130" w:rsidRPr="00CD07D4">
        <w:rPr>
          <w:rFonts w:ascii="Arial" w:hAnsi="Arial" w:cs="Arial"/>
          <w:lang w:val="az-Latn-AZ"/>
        </w:rPr>
        <w:t xml:space="preserve">ə köçürülmə planlarının yerinə yetirilməsi və nəticələrinin qiymətləndirilməsi, ehtiyac olarsa iş proqramında müəyyən dəyişikliklər edilməsi üçün </w:t>
      </w:r>
      <w:r w:rsidRPr="00CD07D4">
        <w:rPr>
          <w:rFonts w:ascii="Arial" w:hAnsi="Arial" w:cs="Arial"/>
          <w:lang w:val="az-Latn-AZ"/>
        </w:rPr>
        <w:t>hesabat ediləcəkdir</w:t>
      </w:r>
      <w:r w:rsidR="00341130" w:rsidRPr="00CD07D4">
        <w:rPr>
          <w:rFonts w:ascii="Arial" w:hAnsi="Arial" w:cs="Arial"/>
          <w:lang w:val="az-Latn-AZ"/>
        </w:rPr>
        <w:t xml:space="preserve">. </w:t>
      </w:r>
      <w:r w:rsidR="008263B6" w:rsidRPr="00CD07D4">
        <w:rPr>
          <w:rFonts w:ascii="Arial" w:hAnsi="Arial" w:cs="Arial"/>
          <w:spacing w:val="-1"/>
          <w:lang w:val="az-Latn-AZ"/>
        </w:rPr>
        <w:t xml:space="preserve">Aylıq hesabatlar əsasında LİQ </w:t>
      </w:r>
      <w:r w:rsidRPr="00CD07D4">
        <w:rPr>
          <w:rFonts w:ascii="Arial" w:hAnsi="Arial" w:cs="Arial"/>
          <w:spacing w:val="-1"/>
          <w:lang w:val="az-Latn-AZ"/>
        </w:rPr>
        <w:t>tərəfində</w:t>
      </w:r>
      <w:r w:rsidR="008263B6" w:rsidRPr="00CD07D4">
        <w:rPr>
          <w:rFonts w:ascii="Arial" w:hAnsi="Arial" w:cs="Arial"/>
          <w:spacing w:val="-1"/>
          <w:lang w:val="az-Latn-AZ"/>
        </w:rPr>
        <w:t>n,</w:t>
      </w:r>
      <w:r w:rsidR="00341130" w:rsidRPr="00CD07D4">
        <w:rPr>
          <w:rFonts w:ascii="Arial" w:hAnsi="Arial" w:cs="Arial"/>
          <w:spacing w:val="-1"/>
          <w:lang w:val="az-Latn-AZ"/>
        </w:rPr>
        <w:t xml:space="preserve"> </w:t>
      </w:r>
      <w:r w:rsidR="008263B6" w:rsidRPr="00CD07D4">
        <w:rPr>
          <w:rFonts w:ascii="Arial" w:hAnsi="Arial" w:cs="Arial"/>
          <w:spacing w:val="-1"/>
          <w:lang w:val="az-Latn-AZ"/>
        </w:rPr>
        <w:t xml:space="preserve">tələb olunarsa, </w:t>
      </w:r>
      <w:r w:rsidRPr="00CD07D4">
        <w:rPr>
          <w:rFonts w:ascii="Arial" w:hAnsi="Arial" w:cs="Arial"/>
          <w:spacing w:val="-1"/>
          <w:lang w:val="az-Latn-AZ"/>
        </w:rPr>
        <w:t xml:space="preserve">rüblük hesabatlar hazırlanaraq AYS və </w:t>
      </w:r>
      <w:r w:rsidR="009B3E24" w:rsidRPr="00CD07D4">
        <w:rPr>
          <w:rFonts w:ascii="Arial" w:hAnsi="Arial" w:cs="Arial"/>
          <w:spacing w:val="-1"/>
          <w:lang w:val="az-Latn-AZ"/>
        </w:rPr>
        <w:t>DB</w:t>
      </w:r>
      <w:r w:rsidRPr="00CD07D4">
        <w:rPr>
          <w:rFonts w:ascii="Arial" w:hAnsi="Arial" w:cs="Arial"/>
          <w:spacing w:val="-1"/>
          <w:lang w:val="az-Latn-AZ"/>
        </w:rPr>
        <w:t>-na təqdi</w:t>
      </w:r>
      <w:r w:rsidR="00341130" w:rsidRPr="00CD07D4">
        <w:rPr>
          <w:rFonts w:ascii="Arial" w:hAnsi="Arial" w:cs="Arial"/>
          <w:spacing w:val="-1"/>
          <w:lang w:val="az-Latn-AZ"/>
        </w:rPr>
        <w:t>m</w:t>
      </w:r>
      <w:r w:rsidRPr="00CD07D4">
        <w:rPr>
          <w:rFonts w:ascii="Arial" w:hAnsi="Arial" w:cs="Arial"/>
          <w:spacing w:val="-1"/>
          <w:lang w:val="az-Latn-AZ"/>
        </w:rPr>
        <w:t xml:space="preserve"> ediləcək</w:t>
      </w:r>
      <w:r w:rsidR="009B3E24" w:rsidRPr="00CD07D4">
        <w:rPr>
          <w:rFonts w:ascii="Arial" w:hAnsi="Arial" w:cs="Arial"/>
          <w:spacing w:val="-1"/>
          <w:lang w:val="az-Latn-AZ"/>
        </w:rPr>
        <w:t>dir</w:t>
      </w:r>
      <w:r w:rsidRPr="00CD07D4">
        <w:rPr>
          <w:rFonts w:ascii="Arial" w:hAnsi="Arial" w:cs="Arial"/>
          <w:spacing w:val="-1"/>
          <w:lang w:val="az-Latn-AZ"/>
        </w:rPr>
        <w:t>.</w:t>
      </w:r>
    </w:p>
    <w:p w14:paraId="0C97E15B" w14:textId="122C0221" w:rsidR="00367EBA" w:rsidRPr="00CD07D4" w:rsidRDefault="00367EBA" w:rsidP="00367EBA">
      <w:pPr>
        <w:spacing w:after="120" w:line="288" w:lineRule="auto"/>
        <w:jc w:val="both"/>
        <w:rPr>
          <w:rFonts w:ascii="Arial" w:hAnsi="Arial" w:cs="Arial"/>
          <w:lang w:val="az-Latn-AZ"/>
        </w:rPr>
      </w:pPr>
      <w:r w:rsidRPr="00CD07D4">
        <w:rPr>
          <w:rFonts w:ascii="Arial" w:hAnsi="Arial" w:cs="Arial"/>
          <w:lang w:val="az-Latn-AZ"/>
        </w:rPr>
        <w:t>Daxili monitorinqdə xüsusi göstəricilər bunlardır</w:t>
      </w:r>
      <w:r w:rsidR="00006E66" w:rsidRPr="00CD07D4">
        <w:rPr>
          <w:rFonts w:ascii="Arial" w:hAnsi="Arial" w:cs="Arial"/>
          <w:lang w:val="az-Latn-AZ"/>
        </w:rPr>
        <w:t>:</w:t>
      </w:r>
      <w:r w:rsidRPr="00CD07D4">
        <w:rPr>
          <w:rFonts w:ascii="Arial" w:hAnsi="Arial" w:cs="Arial"/>
          <w:lang w:val="az-Latn-AZ"/>
        </w:rPr>
        <w:t xml:space="preserve"> (i) təsirə məruz qalan insanlarla məşvərətlərin aparılması və informasiya k</w:t>
      </w:r>
      <w:r w:rsidR="00006E66" w:rsidRPr="00CD07D4">
        <w:rPr>
          <w:rFonts w:ascii="Arial" w:hAnsi="Arial" w:cs="Arial"/>
          <w:lang w:val="az-Latn-AZ"/>
        </w:rPr>
        <w:t>a</w:t>
      </w:r>
      <w:r w:rsidRPr="00CD07D4">
        <w:rPr>
          <w:rFonts w:ascii="Arial" w:hAnsi="Arial" w:cs="Arial"/>
          <w:lang w:val="az-Latn-AZ"/>
        </w:rPr>
        <w:t>mpaniyası; (ii) torpaqalmanın və torpa</w:t>
      </w:r>
      <w:r w:rsidR="00006E66" w:rsidRPr="00CD07D4">
        <w:rPr>
          <w:rFonts w:ascii="Arial" w:hAnsi="Arial" w:cs="Arial"/>
          <w:lang w:val="az-Latn-AZ"/>
        </w:rPr>
        <w:t>q üçün kompensasiyaların ödəniş</w:t>
      </w:r>
      <w:r w:rsidRPr="00CD07D4">
        <w:rPr>
          <w:rFonts w:ascii="Arial" w:hAnsi="Arial" w:cs="Arial"/>
          <w:lang w:val="az-Latn-AZ"/>
        </w:rPr>
        <w:t xml:space="preserve"> statusu; (iii) təsirə məruz qalan tikililər və digər mülkiyyət üçün </w:t>
      </w:r>
      <w:r w:rsidRPr="00CD07D4">
        <w:rPr>
          <w:rFonts w:ascii="Arial" w:hAnsi="Arial" w:cs="Arial"/>
          <w:lang w:val="az-Latn-AZ"/>
        </w:rPr>
        <w:lastRenderedPageBreak/>
        <w:t xml:space="preserve">kompensasiyaların ödənilməsi; (iv) təsirə məruz qalan insanların köçürülməsi; (v) gəlirin itirilməsi üçün ödənişlər; (vi) köçürüləcək torpaq sahələrinin seçilməsi və paylanması; </w:t>
      </w:r>
      <w:r w:rsidR="00006E66" w:rsidRPr="00CD07D4">
        <w:rPr>
          <w:rFonts w:ascii="Arial" w:hAnsi="Arial" w:cs="Arial"/>
          <w:lang w:val="az-Latn-AZ"/>
        </w:rPr>
        <w:t xml:space="preserve">         </w:t>
      </w:r>
      <w:r w:rsidRPr="00CD07D4">
        <w:rPr>
          <w:rFonts w:ascii="Arial" w:hAnsi="Arial" w:cs="Arial"/>
          <w:lang w:val="az-Latn-AZ"/>
        </w:rPr>
        <w:t xml:space="preserve">vi) köçürülmə yardımı üçün ödənişlər, və (vii) gəlirin və yaşayış səviyyəsinin bərpası tədbirləri. Yuxarıda qeyd edilənlər növbəti göstəricilər vasitəsiylə layihə müddəti boyu gündəlik </w:t>
      </w:r>
      <w:r w:rsidR="00006E66" w:rsidRPr="00CD07D4">
        <w:rPr>
          <w:rFonts w:ascii="Arial" w:hAnsi="Arial" w:cs="Arial"/>
          <w:lang w:val="az-Latn-AZ"/>
        </w:rPr>
        <w:t>o</w:t>
      </w:r>
      <w:r w:rsidRPr="00CD07D4">
        <w:rPr>
          <w:rFonts w:ascii="Arial" w:hAnsi="Arial" w:cs="Arial"/>
          <w:lang w:val="az-Latn-AZ"/>
        </w:rPr>
        <w:t>laraq köçürülmə fəaliyyətlərinin yoxla</w:t>
      </w:r>
      <w:r w:rsidR="00006E66" w:rsidRPr="00CD07D4">
        <w:rPr>
          <w:rFonts w:ascii="Arial" w:hAnsi="Arial" w:cs="Arial"/>
          <w:lang w:val="az-Latn-AZ"/>
        </w:rPr>
        <w:t>n</w:t>
      </w:r>
      <w:r w:rsidRPr="00CD07D4">
        <w:rPr>
          <w:rFonts w:ascii="Arial" w:hAnsi="Arial" w:cs="Arial"/>
          <w:lang w:val="az-Latn-AZ"/>
        </w:rPr>
        <w:t>masına məhsul olan TAŞ / LİQ tərəfindən əldə ediləcək</w:t>
      </w:r>
      <w:r w:rsidR="00006E66" w:rsidRPr="00CD07D4">
        <w:rPr>
          <w:rFonts w:ascii="Arial" w:hAnsi="Arial" w:cs="Arial"/>
          <w:lang w:val="az-Latn-AZ"/>
        </w:rPr>
        <w:t>dir</w:t>
      </w:r>
      <w:r w:rsidRPr="00CD07D4">
        <w:rPr>
          <w:rFonts w:ascii="Arial" w:hAnsi="Arial" w:cs="Arial"/>
          <w:lang w:val="az-Latn-AZ"/>
        </w:rPr>
        <w:t>: (i) təsirə məruz qalan şəxslərin İnventarlaşdırma məlumatları</w:t>
      </w:r>
      <w:r w:rsidR="00006E66" w:rsidRPr="00CD07D4">
        <w:rPr>
          <w:rFonts w:ascii="Arial" w:hAnsi="Arial" w:cs="Arial"/>
          <w:lang w:val="az-Latn-AZ"/>
        </w:rPr>
        <w:t xml:space="preserve"> ila tanışlıq,   </w:t>
      </w:r>
      <w:r w:rsidRPr="00CD07D4">
        <w:rPr>
          <w:rFonts w:ascii="Arial" w:hAnsi="Arial" w:cs="Arial"/>
          <w:lang w:val="az-Latn-AZ"/>
        </w:rPr>
        <w:t>(ii) təsirə məruz qalan şəxslərlə məşvərətlər və qeyri rəsmi müsahibələr</w:t>
      </w:r>
      <w:r w:rsidR="00006E66" w:rsidRPr="00CD07D4">
        <w:rPr>
          <w:rFonts w:ascii="Arial" w:hAnsi="Arial" w:cs="Arial"/>
          <w:lang w:val="az-Latn-AZ"/>
        </w:rPr>
        <w:t xml:space="preserve">,                                     </w:t>
      </w:r>
      <w:r w:rsidRPr="00CD07D4">
        <w:rPr>
          <w:rFonts w:ascii="Arial" w:hAnsi="Arial" w:cs="Arial"/>
          <w:lang w:val="az-Latn-AZ"/>
        </w:rPr>
        <w:t xml:space="preserve"> (iii) əsaslı araşdırmalar</w:t>
      </w:r>
      <w:r w:rsidR="00006E66" w:rsidRPr="00CD07D4">
        <w:rPr>
          <w:rFonts w:ascii="Arial" w:hAnsi="Arial" w:cs="Arial"/>
          <w:lang w:val="az-Latn-AZ"/>
        </w:rPr>
        <w:t>,</w:t>
      </w:r>
      <w:r w:rsidRPr="00CD07D4">
        <w:rPr>
          <w:rFonts w:ascii="Arial" w:hAnsi="Arial" w:cs="Arial"/>
          <w:lang w:val="az-Latn-AZ"/>
        </w:rPr>
        <w:t xml:space="preserve"> (iv) təsirə məruz qalan şəxslərin nümunə olaraq araşdırılması</w:t>
      </w:r>
      <w:r w:rsidR="00006E66" w:rsidRPr="00CD07D4">
        <w:rPr>
          <w:rFonts w:ascii="Arial" w:hAnsi="Arial" w:cs="Arial"/>
          <w:lang w:val="az-Latn-AZ"/>
        </w:rPr>
        <w:t xml:space="preserve">,         </w:t>
      </w:r>
      <w:r w:rsidRPr="00CD07D4">
        <w:rPr>
          <w:rFonts w:ascii="Arial" w:hAnsi="Arial" w:cs="Arial"/>
          <w:lang w:val="az-Latn-AZ"/>
        </w:rPr>
        <w:t xml:space="preserve"> (v) rəsmi şəxslərlə müsahibə, və (vi) icmalarla görüşlər.</w:t>
      </w:r>
    </w:p>
    <w:p w14:paraId="39AD2153" w14:textId="77777777" w:rsidR="00367EBA" w:rsidRPr="00CD07D4" w:rsidRDefault="00367EBA" w:rsidP="00367EBA">
      <w:pPr>
        <w:pStyle w:val="ListParagraph"/>
        <w:numPr>
          <w:ilvl w:val="1"/>
          <w:numId w:val="26"/>
        </w:numPr>
        <w:spacing w:after="120" w:line="288" w:lineRule="auto"/>
        <w:contextualSpacing/>
        <w:jc w:val="both"/>
        <w:outlineLvl w:val="1"/>
        <w:rPr>
          <w:rFonts w:ascii="Arial" w:hAnsi="Arial" w:cs="Arial"/>
        </w:rPr>
      </w:pPr>
      <w:bookmarkStart w:id="56" w:name="_Toc391308734"/>
      <w:bookmarkStart w:id="57" w:name="_Toc435805154"/>
      <w:r w:rsidRPr="00CD07D4">
        <w:rPr>
          <w:rFonts w:ascii="Arial" w:hAnsi="Arial" w:cs="Arial"/>
          <w:b/>
          <w:bCs/>
        </w:rPr>
        <w:t>Xarici Monitorinq:</w:t>
      </w:r>
      <w:bookmarkEnd w:id="56"/>
      <w:bookmarkEnd w:id="57"/>
    </w:p>
    <w:p w14:paraId="41E43FA4" w14:textId="5DA95CDB" w:rsidR="00367EBA" w:rsidRPr="00CD07D4" w:rsidRDefault="00367EBA" w:rsidP="00367EBA">
      <w:pPr>
        <w:spacing w:after="120" w:line="288" w:lineRule="auto"/>
        <w:jc w:val="both"/>
        <w:rPr>
          <w:rFonts w:ascii="Arial" w:hAnsi="Arial" w:cs="Arial"/>
        </w:rPr>
      </w:pPr>
      <w:r w:rsidRPr="00CD07D4">
        <w:rPr>
          <w:rFonts w:ascii="Arial" w:hAnsi="Arial" w:cs="Arial"/>
        </w:rPr>
        <w:t>Xarici monitorinq ildə iki dəfə aparılacaq və nəticələri yarımillik hesabatlar vasitəsiylə LİQ</w:t>
      </w:r>
      <w:r w:rsidR="00A1536C" w:rsidRPr="00CD07D4">
        <w:rPr>
          <w:rFonts w:ascii="Arial" w:hAnsi="Arial" w:cs="Arial"/>
        </w:rPr>
        <w:t>-ə</w:t>
      </w:r>
      <w:r w:rsidRPr="00CD07D4">
        <w:rPr>
          <w:rFonts w:ascii="Arial" w:hAnsi="Arial" w:cs="Arial"/>
        </w:rPr>
        <w:t xml:space="preserve"> və DB</w:t>
      </w:r>
      <w:r w:rsidR="00A1536C" w:rsidRPr="00CD07D4">
        <w:rPr>
          <w:rFonts w:ascii="Arial" w:hAnsi="Arial" w:cs="Arial"/>
        </w:rPr>
        <w:t>-yə</w:t>
      </w:r>
      <w:r w:rsidRPr="00CD07D4">
        <w:rPr>
          <w:rFonts w:ascii="Arial" w:hAnsi="Arial" w:cs="Arial"/>
        </w:rPr>
        <w:t xml:space="preserve"> məruzə ediləcək</w:t>
      </w:r>
      <w:r w:rsidR="00A1536C" w:rsidRPr="00CD07D4">
        <w:rPr>
          <w:rFonts w:ascii="Arial" w:hAnsi="Arial" w:cs="Arial"/>
        </w:rPr>
        <w:t>dir</w:t>
      </w:r>
      <w:r w:rsidRPr="00CD07D4">
        <w:rPr>
          <w:rFonts w:ascii="Arial" w:hAnsi="Arial" w:cs="Arial"/>
        </w:rPr>
        <w:t>. Xarici monitorinq</w:t>
      </w:r>
      <w:r w:rsidR="00A1536C" w:rsidRPr="00CD07D4">
        <w:rPr>
          <w:rFonts w:ascii="Arial" w:hAnsi="Arial" w:cs="Arial"/>
        </w:rPr>
        <w:t>in</w:t>
      </w:r>
      <w:r w:rsidRPr="00CD07D4">
        <w:rPr>
          <w:rFonts w:ascii="Arial" w:hAnsi="Arial" w:cs="Arial"/>
        </w:rPr>
        <w:t xml:space="preserve"> nəticələri AYS-ə təqdim ediləcək</w:t>
      </w:r>
      <w:r w:rsidR="00A1536C" w:rsidRPr="00CD07D4">
        <w:rPr>
          <w:rFonts w:ascii="Arial" w:hAnsi="Arial" w:cs="Arial"/>
        </w:rPr>
        <w:t>dir</w:t>
      </w:r>
      <w:r w:rsidRPr="00CD07D4">
        <w:rPr>
          <w:rFonts w:ascii="Arial" w:hAnsi="Arial" w:cs="Arial"/>
        </w:rPr>
        <w:t>. Xarici monitorinq göstə</w:t>
      </w:r>
      <w:r w:rsidR="009B214C" w:rsidRPr="00CD07D4">
        <w:rPr>
          <w:rFonts w:ascii="Arial" w:hAnsi="Arial" w:cs="Arial"/>
        </w:rPr>
        <w:t xml:space="preserve">ricilərinə daxildir: (i) LİQ </w:t>
      </w:r>
      <w:r w:rsidRPr="00CD07D4">
        <w:rPr>
          <w:rFonts w:ascii="Arial" w:hAnsi="Arial" w:cs="Arial"/>
        </w:rPr>
        <w:t>tərəfindən hazırlanan daxili monitorinq hesabatlar</w:t>
      </w:r>
      <w:r w:rsidR="00A1536C" w:rsidRPr="00CD07D4">
        <w:rPr>
          <w:rFonts w:ascii="Arial" w:hAnsi="Arial" w:cs="Arial"/>
        </w:rPr>
        <w:t>ı ilə</w:t>
      </w:r>
      <w:r w:rsidRPr="00CD07D4">
        <w:rPr>
          <w:rFonts w:ascii="Arial" w:hAnsi="Arial" w:cs="Arial"/>
        </w:rPr>
        <w:t xml:space="preserve"> tanışlıq və onların yoxlanılmas; (ii) təsir göstəricilərinin müəyyən edilməsi və seçilməsi; </w:t>
      </w:r>
      <w:r w:rsidR="009B214C" w:rsidRPr="00CD07D4">
        <w:rPr>
          <w:rFonts w:ascii="Arial" w:hAnsi="Arial" w:cs="Arial"/>
        </w:rPr>
        <w:t>(iii</w:t>
      </w:r>
      <w:r w:rsidRPr="00CD07D4">
        <w:rPr>
          <w:rFonts w:ascii="Arial" w:hAnsi="Arial" w:cs="Arial"/>
        </w:rPr>
        <w:t>) təsirə məruz qalan şəxslərlə rəsmi və qeyri rəsmi araşdırmalar nəticəsində təsirin qiymətləndirilməsi; (</w:t>
      </w:r>
      <w:r w:rsidR="009B214C" w:rsidRPr="00CD07D4">
        <w:rPr>
          <w:rFonts w:ascii="Arial" w:hAnsi="Arial" w:cs="Arial"/>
        </w:rPr>
        <w:t>i</w:t>
      </w:r>
      <w:r w:rsidRPr="00CD07D4">
        <w:rPr>
          <w:rFonts w:ascii="Arial" w:hAnsi="Arial" w:cs="Arial"/>
        </w:rPr>
        <w:t>v) ilkin hesabatın hazırlanması üçün təsirə məruz qalan şəxslərlə, rəsm</w:t>
      </w:r>
      <w:r w:rsidR="00A1536C" w:rsidRPr="00CD07D4">
        <w:rPr>
          <w:rFonts w:ascii="Arial" w:hAnsi="Arial" w:cs="Arial"/>
        </w:rPr>
        <w:t>i</w:t>
      </w:r>
      <w:r w:rsidRPr="00CD07D4">
        <w:rPr>
          <w:rFonts w:ascii="Arial" w:hAnsi="Arial" w:cs="Arial"/>
        </w:rPr>
        <w:t>lərlə, icma liderləriylə məşvərətlərin aparılması; və</w:t>
      </w:r>
      <w:r w:rsidR="009B214C" w:rsidRPr="00CD07D4">
        <w:rPr>
          <w:rFonts w:ascii="Arial" w:hAnsi="Arial" w:cs="Arial"/>
        </w:rPr>
        <w:t xml:space="preserve"> (v</w:t>
      </w:r>
      <w:r w:rsidRPr="00CD07D4">
        <w:rPr>
          <w:rFonts w:ascii="Arial" w:hAnsi="Arial" w:cs="Arial"/>
        </w:rPr>
        <w:t>) köçürülmənin səmərəliliyi, effektliyi, təsir və davamlığını</w:t>
      </w:r>
      <w:r w:rsidR="00A1536C" w:rsidRPr="00CD07D4">
        <w:rPr>
          <w:rFonts w:ascii="Arial" w:hAnsi="Arial" w:cs="Arial"/>
        </w:rPr>
        <w:t>n</w:t>
      </w:r>
      <w:r w:rsidRPr="00CD07D4">
        <w:rPr>
          <w:rFonts w:ascii="Arial" w:hAnsi="Arial" w:cs="Arial"/>
        </w:rPr>
        <w:t xml:space="preserve"> qiymətləndirilməsi, gələcək köçürülmə siyasətinin formalaşması və planlaşdırılması üçün əldə edilən təcrübə və tövsiyyələrin verilməsi. </w:t>
      </w:r>
    </w:p>
    <w:p w14:paraId="6C6A409B" w14:textId="24324631" w:rsidR="00367EBA" w:rsidRPr="00CD07D4" w:rsidRDefault="00367EBA" w:rsidP="00367EBA">
      <w:pPr>
        <w:widowControl w:val="0"/>
        <w:shd w:val="clear" w:color="auto" w:fill="FFFFFF"/>
        <w:tabs>
          <w:tab w:val="left" w:pos="720"/>
        </w:tabs>
        <w:autoSpaceDE w:val="0"/>
        <w:autoSpaceDN w:val="0"/>
        <w:adjustRightInd w:val="0"/>
        <w:spacing w:before="211" w:line="288" w:lineRule="auto"/>
        <w:ind w:right="72"/>
        <w:jc w:val="both"/>
        <w:rPr>
          <w:rFonts w:ascii="Arial" w:hAnsi="Arial" w:cs="Arial"/>
        </w:rPr>
      </w:pPr>
      <w:r w:rsidRPr="00CD07D4">
        <w:rPr>
          <w:rFonts w:ascii="Arial" w:hAnsi="Arial" w:cs="Arial"/>
        </w:rPr>
        <w:t>Təsirə məruz qalan şəxslərin statusunu qiymətləndirər</w:t>
      </w:r>
      <w:r w:rsidR="00A1536C" w:rsidRPr="00CD07D4">
        <w:rPr>
          <w:rFonts w:ascii="Arial" w:hAnsi="Arial" w:cs="Arial"/>
        </w:rPr>
        <w:t>kən</w:t>
      </w:r>
      <w:r w:rsidRPr="00CD07D4">
        <w:rPr>
          <w:rFonts w:ascii="Arial" w:hAnsi="Arial" w:cs="Arial"/>
        </w:rPr>
        <w:t xml:space="preserve"> n</w:t>
      </w:r>
      <w:r w:rsidR="00A1536C" w:rsidRPr="00CD07D4">
        <w:rPr>
          <w:rFonts w:ascii="Arial" w:hAnsi="Arial" w:cs="Arial"/>
        </w:rPr>
        <w:t>ö</w:t>
      </w:r>
      <w:r w:rsidRPr="00CD07D4">
        <w:rPr>
          <w:rFonts w:ascii="Arial" w:hAnsi="Arial" w:cs="Arial"/>
        </w:rPr>
        <w:t xml:space="preserve">vbəti </w:t>
      </w:r>
      <w:r w:rsidR="00A1536C" w:rsidRPr="00CD07D4">
        <w:rPr>
          <w:rFonts w:ascii="Arial" w:hAnsi="Arial" w:cs="Arial"/>
        </w:rPr>
        <w:t>f</w:t>
      </w:r>
      <w:r w:rsidRPr="00CD07D4">
        <w:rPr>
          <w:rFonts w:ascii="Arial" w:hAnsi="Arial" w:cs="Arial"/>
        </w:rPr>
        <w:t>aktorlar nəzərə alınacaq</w:t>
      </w:r>
      <w:r w:rsidR="00A1536C" w:rsidRPr="00CD07D4">
        <w:rPr>
          <w:rFonts w:ascii="Arial" w:hAnsi="Arial" w:cs="Arial"/>
        </w:rPr>
        <w:t>dır</w:t>
      </w:r>
      <w:r w:rsidRPr="00CD07D4">
        <w:rPr>
          <w:rFonts w:ascii="Arial" w:hAnsi="Arial" w:cs="Arial"/>
        </w:rPr>
        <w:t>:</w:t>
      </w:r>
    </w:p>
    <w:p w14:paraId="433D65D5" w14:textId="7777777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line="288" w:lineRule="auto"/>
        <w:ind w:left="714" w:right="74" w:hanging="357"/>
        <w:contextualSpacing/>
        <w:jc w:val="both"/>
        <w:rPr>
          <w:rFonts w:ascii="Arial" w:hAnsi="Arial" w:cs="Arial"/>
        </w:rPr>
      </w:pPr>
      <w:r w:rsidRPr="00CD07D4">
        <w:rPr>
          <w:rFonts w:ascii="Arial" w:hAnsi="Arial" w:cs="Arial"/>
        </w:rPr>
        <w:t>Köçürülmədən sonra təsirə mətuz qalan şəxslərin sosial-iqtisadi vəziyyəti;</w:t>
      </w:r>
    </w:p>
    <w:p w14:paraId="25786908" w14:textId="37BB885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Təsirə məruz qalan şəxslərdən kompensasiya, köçürülmə seçimi, alternativ inkişaf və köçürülmə vaxt cədvəlinə dair cavabların alınması;</w:t>
      </w:r>
    </w:p>
    <w:p w14:paraId="17622AC8" w14:textId="7777777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Gəlir və məhsul satışında olan dəyişikliklər;</w:t>
      </w:r>
    </w:p>
    <w:p w14:paraId="2C0FEA16" w14:textId="25F9ADDB"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Məcburi köçkünlər</w:t>
      </w:r>
      <w:r w:rsidR="00A1536C" w:rsidRPr="00CD07D4">
        <w:rPr>
          <w:rFonts w:ascii="Arial" w:hAnsi="Arial" w:cs="Arial"/>
        </w:rPr>
        <w:t>,</w:t>
      </w:r>
      <w:r w:rsidRPr="00CD07D4">
        <w:rPr>
          <w:rFonts w:ascii="Arial" w:hAnsi="Arial" w:cs="Arial"/>
        </w:rPr>
        <w:t xml:space="preserve"> sənədsiz və icazəsiz istifadəçilərin vəziyy</w:t>
      </w:r>
      <w:r w:rsidR="00A1536C" w:rsidRPr="00CD07D4">
        <w:rPr>
          <w:rFonts w:ascii="Arial" w:hAnsi="Arial" w:cs="Arial"/>
        </w:rPr>
        <w:t>ə</w:t>
      </w:r>
      <w:r w:rsidRPr="00CD07D4">
        <w:rPr>
          <w:rFonts w:ascii="Arial" w:hAnsi="Arial" w:cs="Arial"/>
        </w:rPr>
        <w:t xml:space="preserve">tinin bərpası; </w:t>
      </w:r>
    </w:p>
    <w:p w14:paraId="79942701" w14:textId="7777777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Biznes və mülkiyyət üçün qəbul edilən qiymətləndirmə metodu;</w:t>
      </w:r>
    </w:p>
    <w:p w14:paraId="43A94979" w14:textId="79FC988D"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Şikayətlər prosedurlarının qəbu</w:t>
      </w:r>
      <w:r w:rsidR="00A1536C" w:rsidRPr="00CD07D4">
        <w:rPr>
          <w:rFonts w:ascii="Arial" w:hAnsi="Arial" w:cs="Arial"/>
        </w:rPr>
        <w:t>l</w:t>
      </w:r>
      <w:r w:rsidRPr="00CD07D4">
        <w:rPr>
          <w:rFonts w:ascii="Arial" w:hAnsi="Arial" w:cs="Arial"/>
        </w:rPr>
        <w:t xml:space="preserve"> edilməsi;</w:t>
      </w:r>
    </w:p>
    <w:p w14:paraId="50748764" w14:textId="7777777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 xml:space="preserve">Kompensasiya və köçürülməyə yardım məvaciblərinin paylanması; və </w:t>
      </w:r>
    </w:p>
    <w:p w14:paraId="217AD867" w14:textId="77777777" w:rsidR="00367EBA" w:rsidRPr="00CD07D4" w:rsidRDefault="00367EBA" w:rsidP="00367EBA">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contextualSpacing/>
        <w:jc w:val="both"/>
        <w:rPr>
          <w:rFonts w:ascii="Arial" w:hAnsi="Arial" w:cs="Arial"/>
        </w:rPr>
      </w:pPr>
      <w:r w:rsidRPr="00CD07D4">
        <w:rPr>
          <w:rFonts w:ascii="Arial" w:hAnsi="Arial" w:cs="Arial"/>
        </w:rPr>
        <w:t xml:space="preserve">Köçürülmədən sonra təsirə məruz qalan insanların məmnunluq dərəcəsi. </w:t>
      </w:r>
    </w:p>
    <w:p w14:paraId="00CCAF6E" w14:textId="306A3079" w:rsidR="00367EBA" w:rsidRPr="00CD07D4" w:rsidRDefault="00367EBA" w:rsidP="00367EBA">
      <w:pPr>
        <w:widowControl w:val="0"/>
        <w:shd w:val="clear" w:color="auto" w:fill="FFFFFF"/>
        <w:tabs>
          <w:tab w:val="left" w:pos="720"/>
        </w:tabs>
        <w:autoSpaceDE w:val="0"/>
        <w:autoSpaceDN w:val="0"/>
        <w:adjustRightInd w:val="0"/>
        <w:spacing w:before="211" w:line="288" w:lineRule="auto"/>
        <w:ind w:right="72"/>
        <w:jc w:val="both"/>
        <w:rPr>
          <w:rFonts w:ascii="Arial" w:hAnsi="Arial" w:cs="Arial"/>
        </w:rPr>
      </w:pPr>
      <w:r w:rsidRPr="00CD07D4">
        <w:rPr>
          <w:rFonts w:ascii="Arial" w:hAnsi="Arial" w:cs="Arial"/>
        </w:rPr>
        <w:t>Kompensasiya və köçürülməyə yardım proseslərini ümumi şəkildə yoxladıqdan sonra xarici monitorinq layihə təsirinə məruz qalan həssas qrupların (</w:t>
      </w:r>
      <w:r w:rsidR="00773092" w:rsidRPr="00CD07D4">
        <w:rPr>
          <w:rFonts w:ascii="Arial" w:hAnsi="Arial" w:cs="Arial"/>
        </w:rPr>
        <w:t xml:space="preserve">ailə başçısı </w:t>
      </w:r>
      <w:proofErr w:type="gramStart"/>
      <w:r w:rsidRPr="00CD07D4">
        <w:rPr>
          <w:rFonts w:ascii="Arial" w:hAnsi="Arial" w:cs="Arial"/>
        </w:rPr>
        <w:t xml:space="preserve">qadın </w:t>
      </w:r>
      <w:r w:rsidR="00773092" w:rsidRPr="00CD07D4">
        <w:rPr>
          <w:rFonts w:ascii="Arial" w:hAnsi="Arial" w:cs="Arial"/>
        </w:rPr>
        <w:t xml:space="preserve"> olan</w:t>
      </w:r>
      <w:proofErr w:type="gramEnd"/>
      <w:r w:rsidRPr="00CD07D4">
        <w:rPr>
          <w:rFonts w:ascii="Arial" w:hAnsi="Arial" w:cs="Arial"/>
        </w:rPr>
        <w:t xml:space="preserve"> ailələr, şikəst/ yaşlı əhali və yoxsul ailələr) vəziyyətini yoxlayacaq</w:t>
      </w:r>
      <w:r w:rsidR="00773092" w:rsidRPr="00CD07D4">
        <w:rPr>
          <w:rFonts w:ascii="Arial" w:hAnsi="Arial" w:cs="Arial"/>
        </w:rPr>
        <w:t>dır.</w:t>
      </w:r>
    </w:p>
    <w:p w14:paraId="4772B16E" w14:textId="77777777" w:rsidR="00367EBA" w:rsidRPr="00CD07D4" w:rsidRDefault="00367EBA" w:rsidP="00367EBA">
      <w:pPr>
        <w:autoSpaceDE w:val="0"/>
        <w:autoSpaceDN w:val="0"/>
        <w:adjustRightInd w:val="0"/>
        <w:spacing w:line="312" w:lineRule="auto"/>
        <w:jc w:val="both"/>
        <w:rPr>
          <w:rFonts w:ascii="Arial" w:hAnsi="Arial" w:cs="Arial"/>
          <w:b/>
        </w:rPr>
      </w:pPr>
    </w:p>
    <w:p w14:paraId="160D91B8" w14:textId="77777777" w:rsidR="00367EBA" w:rsidRPr="00CD07D4" w:rsidRDefault="00367EBA" w:rsidP="00367EBA">
      <w:pPr>
        <w:pStyle w:val="Heading1"/>
        <w:spacing w:before="0" w:line="312" w:lineRule="auto"/>
        <w:rPr>
          <w:rFonts w:ascii="Arial" w:hAnsi="Arial" w:cs="Arial"/>
          <w:color w:val="auto"/>
          <w:sz w:val="22"/>
          <w:szCs w:val="22"/>
        </w:rPr>
      </w:pPr>
      <w:bookmarkStart w:id="58" w:name="_Toc391308735"/>
      <w:bookmarkStart w:id="59" w:name="_Toc435805155"/>
      <w:r w:rsidRPr="00CD07D4">
        <w:rPr>
          <w:rFonts w:ascii="Arial" w:hAnsi="Arial" w:cs="Arial"/>
          <w:color w:val="auto"/>
          <w:sz w:val="22"/>
          <w:szCs w:val="22"/>
        </w:rPr>
        <w:t xml:space="preserve">11.0 </w:t>
      </w:r>
      <w:r w:rsidRPr="00CD07D4">
        <w:rPr>
          <w:rFonts w:ascii="Arial" w:hAnsi="Arial" w:cs="Arial"/>
          <w:color w:val="auto"/>
          <w:sz w:val="22"/>
          <w:szCs w:val="22"/>
        </w:rPr>
        <w:tab/>
        <w:t>K</w:t>
      </w:r>
      <w:r w:rsidRPr="00CD07D4">
        <w:rPr>
          <w:rFonts w:ascii="Arial" w:hAnsi="Arial" w:cs="Arial"/>
          <w:color w:val="auto"/>
          <w:sz w:val="22"/>
          <w:szCs w:val="22"/>
          <w:lang w:val="az-Latn-AZ"/>
        </w:rPr>
        <w:t>ÖÇÜRÜLMƏNİN PLANLAŞDIRILMASI</w:t>
      </w:r>
      <w:r w:rsidRPr="00CD07D4">
        <w:rPr>
          <w:rFonts w:ascii="Arial" w:hAnsi="Arial" w:cs="Arial"/>
          <w:color w:val="auto"/>
          <w:sz w:val="22"/>
          <w:szCs w:val="22"/>
        </w:rPr>
        <w:t>:</w:t>
      </w:r>
      <w:bookmarkEnd w:id="58"/>
      <w:bookmarkEnd w:id="59"/>
    </w:p>
    <w:p w14:paraId="219C0D19" w14:textId="2CD9D51D" w:rsidR="00367EBA" w:rsidRPr="00CD07D4" w:rsidRDefault="00367EBA" w:rsidP="00367EBA">
      <w:pPr>
        <w:autoSpaceDE w:val="0"/>
        <w:autoSpaceDN w:val="0"/>
        <w:adjustRightInd w:val="0"/>
        <w:spacing w:after="120" w:line="312" w:lineRule="auto"/>
        <w:jc w:val="both"/>
        <w:rPr>
          <w:rFonts w:ascii="Arial" w:hAnsi="Arial" w:cs="Arial"/>
          <w:b/>
          <w:color w:val="000000"/>
        </w:rPr>
      </w:pPr>
      <w:r w:rsidRPr="00CD07D4">
        <w:rPr>
          <w:rFonts w:ascii="Arial" w:hAnsi="Arial" w:cs="Arial"/>
          <w:color w:val="000000"/>
        </w:rPr>
        <w:t>Köçürülmə planı məcburi köçürülmə təsirinə məruz qalan bütün layihələr üçün mütləqdir. Potensial məcburi köçürülmənin təsiri və riskləri ətraflı şəkildə Planda öz əksini tapacaq</w:t>
      </w:r>
      <w:r w:rsidR="00773092" w:rsidRPr="00CD07D4">
        <w:rPr>
          <w:rFonts w:ascii="Arial" w:hAnsi="Arial" w:cs="Arial"/>
          <w:color w:val="000000"/>
        </w:rPr>
        <w:t>dır</w:t>
      </w:r>
      <w:r w:rsidRPr="00CD07D4">
        <w:rPr>
          <w:rFonts w:ascii="Arial" w:hAnsi="Arial" w:cs="Arial"/>
          <w:color w:val="000000"/>
        </w:rPr>
        <w:t xml:space="preserve">. Köçürülmə planının məzmunu </w:t>
      </w:r>
      <w:r w:rsidRPr="00CD07D4">
        <w:rPr>
          <w:rFonts w:ascii="Arial" w:hAnsi="Arial" w:cs="Arial"/>
          <w:b/>
          <w:color w:val="000000"/>
        </w:rPr>
        <w:t>Əlavə I</w:t>
      </w:r>
      <w:r w:rsidR="00773092" w:rsidRPr="00CD07D4">
        <w:rPr>
          <w:rFonts w:ascii="Arial" w:hAnsi="Arial" w:cs="Arial"/>
          <w:b/>
          <w:color w:val="000000"/>
        </w:rPr>
        <w:t xml:space="preserve"> </w:t>
      </w:r>
      <w:r w:rsidRPr="00CD07D4">
        <w:rPr>
          <w:rFonts w:ascii="Arial" w:hAnsi="Arial" w:cs="Arial"/>
          <w:color w:val="000000"/>
        </w:rPr>
        <w:t>- də təqdim edilib.</w:t>
      </w:r>
      <w:r w:rsidRPr="00CD07D4">
        <w:rPr>
          <w:rFonts w:ascii="Arial" w:hAnsi="Arial" w:cs="Arial"/>
          <w:b/>
          <w:color w:val="000000"/>
        </w:rPr>
        <w:t xml:space="preserve"> </w:t>
      </w:r>
    </w:p>
    <w:p w14:paraId="7AAF35F8" w14:textId="74D254A4" w:rsidR="00367EBA" w:rsidRPr="00CD07D4" w:rsidRDefault="009B214C" w:rsidP="00367EBA">
      <w:pPr>
        <w:shd w:val="clear" w:color="auto" w:fill="FFFFFF"/>
        <w:spacing w:line="312" w:lineRule="auto"/>
        <w:ind w:left="23"/>
        <w:jc w:val="both"/>
        <w:rPr>
          <w:rFonts w:ascii="Arial" w:hAnsi="Arial" w:cs="Arial"/>
        </w:rPr>
      </w:pPr>
      <w:r w:rsidRPr="00CD07D4">
        <w:rPr>
          <w:rFonts w:ascii="Arial" w:hAnsi="Arial" w:cs="Arial"/>
        </w:rPr>
        <w:t>KTP-</w:t>
      </w:r>
      <w:r w:rsidR="00367EBA" w:rsidRPr="00CD07D4">
        <w:rPr>
          <w:rFonts w:ascii="Arial" w:hAnsi="Arial" w:cs="Arial"/>
        </w:rPr>
        <w:t>nın haz</w:t>
      </w:r>
      <w:r w:rsidR="00773092" w:rsidRPr="00CD07D4">
        <w:rPr>
          <w:rFonts w:ascii="Arial" w:hAnsi="Arial" w:cs="Arial"/>
        </w:rPr>
        <w:t>ı</w:t>
      </w:r>
      <w:r w:rsidR="00367EBA" w:rsidRPr="00CD07D4">
        <w:rPr>
          <w:rFonts w:ascii="Arial" w:hAnsi="Arial" w:cs="Arial"/>
        </w:rPr>
        <w:t>rlanması aşağıda verilən fəaliyyətlərlə müşa</w:t>
      </w:r>
      <w:r w:rsidR="00773092" w:rsidRPr="00CD07D4">
        <w:rPr>
          <w:rFonts w:ascii="Arial" w:hAnsi="Arial" w:cs="Arial"/>
        </w:rPr>
        <w:t>h</w:t>
      </w:r>
      <w:r w:rsidR="00367EBA" w:rsidRPr="00CD07D4">
        <w:rPr>
          <w:rFonts w:ascii="Arial" w:hAnsi="Arial" w:cs="Arial"/>
        </w:rPr>
        <w:t>idə edilir:</w:t>
      </w:r>
    </w:p>
    <w:p w14:paraId="2EB66CA5" w14:textId="77777777" w:rsidR="00367EBA" w:rsidRPr="00CD07D4" w:rsidRDefault="00367EBA" w:rsidP="00367EBA">
      <w:pPr>
        <w:widowControl w:val="0"/>
        <w:numPr>
          <w:ilvl w:val="0"/>
          <w:numId w:val="41"/>
        </w:numPr>
        <w:shd w:val="clear" w:color="auto" w:fill="FFFFFF"/>
        <w:tabs>
          <w:tab w:val="left" w:pos="744"/>
        </w:tabs>
        <w:autoSpaceDE w:val="0"/>
        <w:autoSpaceDN w:val="0"/>
        <w:adjustRightInd w:val="0"/>
        <w:spacing w:line="312" w:lineRule="auto"/>
        <w:ind w:left="391"/>
        <w:jc w:val="both"/>
        <w:rPr>
          <w:rFonts w:ascii="Arial" w:hAnsi="Arial" w:cs="Arial"/>
          <w:b/>
          <w:bCs/>
        </w:rPr>
      </w:pPr>
      <w:r w:rsidRPr="00CD07D4">
        <w:rPr>
          <w:rFonts w:ascii="Arial" w:hAnsi="Arial" w:cs="Arial"/>
          <w:spacing w:val="-1"/>
        </w:rPr>
        <w:t>Sosial Təsirin Qiymətləndirilməsi (STQ)</w:t>
      </w:r>
    </w:p>
    <w:p w14:paraId="2772D208" w14:textId="77777777" w:rsidR="00367EBA" w:rsidRPr="00CD07D4" w:rsidRDefault="00367EBA" w:rsidP="00367EBA">
      <w:pPr>
        <w:widowControl w:val="0"/>
        <w:numPr>
          <w:ilvl w:val="0"/>
          <w:numId w:val="41"/>
        </w:numPr>
        <w:shd w:val="clear" w:color="auto" w:fill="FFFFFF"/>
        <w:tabs>
          <w:tab w:val="left" w:pos="744"/>
        </w:tabs>
        <w:autoSpaceDE w:val="0"/>
        <w:autoSpaceDN w:val="0"/>
        <w:adjustRightInd w:val="0"/>
        <w:spacing w:line="312" w:lineRule="auto"/>
        <w:ind w:left="389"/>
        <w:jc w:val="both"/>
        <w:rPr>
          <w:rFonts w:ascii="Arial" w:hAnsi="Arial" w:cs="Arial"/>
          <w:b/>
          <w:bCs/>
        </w:rPr>
      </w:pPr>
      <w:r w:rsidRPr="00CD07D4">
        <w:rPr>
          <w:rFonts w:ascii="Arial" w:hAnsi="Arial" w:cs="Arial"/>
          <w:spacing w:val="-1"/>
        </w:rPr>
        <w:t>Mərzlənmə İşləri</w:t>
      </w:r>
    </w:p>
    <w:p w14:paraId="7AF03972" w14:textId="77777777" w:rsidR="00367EBA" w:rsidRPr="00CD07D4" w:rsidRDefault="00367EBA" w:rsidP="00367EBA">
      <w:pPr>
        <w:widowControl w:val="0"/>
        <w:numPr>
          <w:ilvl w:val="0"/>
          <w:numId w:val="41"/>
        </w:numPr>
        <w:shd w:val="clear" w:color="auto" w:fill="FFFFFF"/>
        <w:tabs>
          <w:tab w:val="left" w:pos="744"/>
        </w:tabs>
        <w:autoSpaceDE w:val="0"/>
        <w:autoSpaceDN w:val="0"/>
        <w:adjustRightInd w:val="0"/>
        <w:spacing w:line="312" w:lineRule="auto"/>
        <w:ind w:left="389"/>
        <w:jc w:val="both"/>
        <w:rPr>
          <w:rFonts w:ascii="Arial" w:hAnsi="Arial" w:cs="Arial"/>
          <w:b/>
          <w:bCs/>
        </w:rPr>
      </w:pPr>
      <w:r w:rsidRPr="00CD07D4">
        <w:rPr>
          <w:rFonts w:ascii="Arial" w:hAnsi="Arial" w:cs="Arial"/>
          <w:spacing w:val="-1"/>
        </w:rPr>
        <w:t>Bazarın araşdırılması</w:t>
      </w:r>
    </w:p>
    <w:p w14:paraId="6CD8C19F" w14:textId="1904CCAE" w:rsidR="00367EBA" w:rsidRPr="00CD07D4" w:rsidRDefault="00367EBA" w:rsidP="00367EBA">
      <w:pPr>
        <w:spacing w:before="120" w:line="312" w:lineRule="auto"/>
        <w:jc w:val="both"/>
        <w:rPr>
          <w:rFonts w:ascii="Arial" w:hAnsi="Arial" w:cs="Arial"/>
        </w:rPr>
      </w:pPr>
      <w:r w:rsidRPr="00CD07D4">
        <w:rPr>
          <w:rFonts w:ascii="Arial" w:hAnsi="Arial" w:cs="Arial"/>
        </w:rPr>
        <w:lastRenderedPageBreak/>
        <w:t xml:space="preserve">STQ-nin məqsədi layihənin sosial mühitə olan təsirini qiymətləndirmək üçün Layihənin Təsirinə Məruz Qalan Şəxslərin (LTMQŞ) müəyyən </w:t>
      </w:r>
      <w:r w:rsidR="00DA0B44" w:rsidRPr="00CD07D4">
        <w:rPr>
          <w:rFonts w:ascii="Arial" w:hAnsi="Arial" w:cs="Arial"/>
        </w:rPr>
        <w:t xml:space="preserve">edilməsidir. </w:t>
      </w:r>
      <w:r w:rsidR="00CF7679" w:rsidRPr="00CD07D4">
        <w:rPr>
          <w:rFonts w:ascii="Arial" w:hAnsi="Arial" w:cs="Arial"/>
        </w:rPr>
        <w:t>Bütün TMQŞ</w:t>
      </w:r>
      <w:r w:rsidR="00DA0B44" w:rsidRPr="00CD07D4">
        <w:rPr>
          <w:rFonts w:ascii="Arial" w:hAnsi="Arial" w:cs="Arial"/>
        </w:rPr>
        <w:t xml:space="preserve">-nin </w:t>
      </w:r>
      <w:proofErr w:type="gramStart"/>
      <w:r w:rsidR="00CF7679" w:rsidRPr="00CD07D4">
        <w:rPr>
          <w:rFonts w:ascii="Arial" w:hAnsi="Arial" w:cs="Arial"/>
        </w:rPr>
        <w:t>siyah</w:t>
      </w:r>
      <w:r w:rsidR="00CF7679" w:rsidRPr="00CD07D4">
        <w:rPr>
          <w:rFonts w:ascii="Arial" w:hAnsi="Arial" w:cs="Arial"/>
          <w:lang w:val="az-Latn-AZ"/>
        </w:rPr>
        <w:t>ıyaal</w:t>
      </w:r>
      <w:r w:rsidR="00DA0B44" w:rsidRPr="00CD07D4">
        <w:rPr>
          <w:rFonts w:ascii="Arial" w:hAnsi="Arial" w:cs="Arial"/>
          <w:lang w:val="az-Latn-AZ"/>
        </w:rPr>
        <w:t>ı</w:t>
      </w:r>
      <w:r w:rsidR="00CF7679" w:rsidRPr="00CD07D4">
        <w:rPr>
          <w:rFonts w:ascii="Arial" w:hAnsi="Arial" w:cs="Arial"/>
          <w:lang w:val="az-Latn-AZ"/>
        </w:rPr>
        <w:t>ma</w:t>
      </w:r>
      <w:r w:rsidR="00CF7679" w:rsidRPr="00CD07D4">
        <w:rPr>
          <w:rFonts w:ascii="Arial" w:hAnsi="Arial" w:cs="Arial"/>
        </w:rPr>
        <w:t xml:space="preserve">sı </w:t>
      </w:r>
      <w:r w:rsidR="00DA0B44" w:rsidRPr="00CD07D4">
        <w:rPr>
          <w:rFonts w:ascii="Arial" w:hAnsi="Arial" w:cs="Arial"/>
        </w:rPr>
        <w:t xml:space="preserve"> aparılaraq</w:t>
      </w:r>
      <w:proofErr w:type="gramEnd"/>
      <w:r w:rsidR="00CF7679" w:rsidRPr="00CD07D4">
        <w:rPr>
          <w:rFonts w:ascii="Arial" w:hAnsi="Arial" w:cs="Arial"/>
        </w:rPr>
        <w:t>, onlara dair so</w:t>
      </w:r>
      <w:r w:rsidR="00DA0B44" w:rsidRPr="00CD07D4">
        <w:rPr>
          <w:rFonts w:ascii="Arial" w:hAnsi="Arial" w:cs="Arial"/>
        </w:rPr>
        <w:t>s</w:t>
      </w:r>
      <w:r w:rsidR="00CF7679" w:rsidRPr="00CD07D4">
        <w:rPr>
          <w:rFonts w:ascii="Arial" w:hAnsi="Arial" w:cs="Arial"/>
        </w:rPr>
        <w:t>ial-iqtisadi məlumatlar toplanacaq</w:t>
      </w:r>
      <w:r w:rsidR="00DA0B44" w:rsidRPr="00CD07D4">
        <w:rPr>
          <w:rFonts w:ascii="Arial" w:hAnsi="Arial" w:cs="Arial"/>
        </w:rPr>
        <w:t xml:space="preserve"> </w:t>
      </w:r>
      <w:r w:rsidRPr="00CD07D4">
        <w:rPr>
          <w:rFonts w:ascii="Arial" w:hAnsi="Arial" w:cs="Arial"/>
        </w:rPr>
        <w:t xml:space="preserve">və </w:t>
      </w:r>
      <w:r w:rsidR="00CF7679" w:rsidRPr="00CD07D4">
        <w:rPr>
          <w:rFonts w:ascii="Arial" w:hAnsi="Arial" w:cs="Arial"/>
        </w:rPr>
        <w:t>nəticədə</w:t>
      </w:r>
      <w:r w:rsidRPr="00CD07D4">
        <w:rPr>
          <w:rFonts w:ascii="Arial" w:hAnsi="Arial" w:cs="Arial"/>
        </w:rPr>
        <w:t xml:space="preserve"> layihə təsirinə məruz qalan şəxslərə aid</w:t>
      </w:r>
      <w:r w:rsidR="00CF7679" w:rsidRPr="00CD07D4">
        <w:rPr>
          <w:rFonts w:ascii="Arial" w:hAnsi="Arial" w:cs="Arial"/>
        </w:rPr>
        <w:t>/ istifadəsində olan</w:t>
      </w:r>
      <w:r w:rsidRPr="00CD07D4">
        <w:rPr>
          <w:rFonts w:ascii="Arial" w:hAnsi="Arial" w:cs="Arial"/>
        </w:rPr>
        <w:t xml:space="preserve"> mülkiyətin inventarlaşdırılması aparılacaq və </w:t>
      </w:r>
      <w:r w:rsidR="00CF7679" w:rsidRPr="00CD07D4">
        <w:rPr>
          <w:rFonts w:ascii="Arial" w:hAnsi="Arial" w:cs="Arial"/>
        </w:rPr>
        <w:t>bu məlumatl</w:t>
      </w:r>
      <w:r w:rsidR="00DA0B44" w:rsidRPr="00CD07D4">
        <w:rPr>
          <w:rFonts w:ascii="Arial" w:hAnsi="Arial" w:cs="Arial"/>
        </w:rPr>
        <w:t>ar</w:t>
      </w:r>
      <w:r w:rsidR="00CF7679" w:rsidRPr="00CD07D4">
        <w:rPr>
          <w:rFonts w:ascii="Arial" w:hAnsi="Arial" w:cs="Arial"/>
        </w:rPr>
        <w:t xml:space="preserve"> əsasında hər bir təsir növü müəyyən edilə</w:t>
      </w:r>
      <w:r w:rsidR="00DA0B44" w:rsidRPr="00CD07D4">
        <w:rPr>
          <w:rFonts w:ascii="Arial" w:hAnsi="Arial" w:cs="Arial"/>
        </w:rPr>
        <w:t>rək</w:t>
      </w:r>
      <w:r w:rsidR="00CF7679" w:rsidRPr="00CD07D4">
        <w:rPr>
          <w:rFonts w:ascii="Arial" w:hAnsi="Arial" w:cs="Arial"/>
        </w:rPr>
        <w:t xml:space="preserve"> müvafiq </w:t>
      </w:r>
      <w:r w:rsidRPr="00CD07D4">
        <w:rPr>
          <w:rFonts w:ascii="Arial" w:hAnsi="Arial" w:cs="Arial"/>
        </w:rPr>
        <w:t xml:space="preserve">hüquqların kateqoriyası siyahısı </w:t>
      </w:r>
      <w:r w:rsidR="00DA0B44" w:rsidRPr="00CD07D4">
        <w:rPr>
          <w:rFonts w:ascii="Arial" w:hAnsi="Arial" w:cs="Arial"/>
        </w:rPr>
        <w:t xml:space="preserve">tərtib </w:t>
      </w:r>
      <w:r w:rsidRPr="00CD07D4">
        <w:rPr>
          <w:rFonts w:ascii="Arial" w:hAnsi="Arial" w:cs="Arial"/>
        </w:rPr>
        <w:t>ediləcək</w:t>
      </w:r>
      <w:r w:rsidR="00CF7679" w:rsidRPr="00CD07D4">
        <w:rPr>
          <w:rFonts w:ascii="Arial" w:hAnsi="Arial" w:cs="Arial"/>
        </w:rPr>
        <w:t>dir</w:t>
      </w:r>
      <w:r w:rsidRPr="00CD07D4">
        <w:rPr>
          <w:rFonts w:ascii="Arial" w:hAnsi="Arial" w:cs="Arial"/>
        </w:rPr>
        <w:t>. Layihə təsirinə məruz qalan insanlar arasında həssas qruplar müəyyən edilə</w:t>
      </w:r>
      <w:r w:rsidR="00DA0B44" w:rsidRPr="00CD07D4">
        <w:rPr>
          <w:rFonts w:ascii="Arial" w:hAnsi="Arial" w:cs="Arial"/>
        </w:rPr>
        <w:t xml:space="preserve">rək yaşayış şəraitlərinin yaxşılaşmasını təmin etmək üçün </w:t>
      </w:r>
      <w:r w:rsidRPr="00CD07D4">
        <w:rPr>
          <w:rFonts w:ascii="Arial" w:hAnsi="Arial" w:cs="Arial"/>
        </w:rPr>
        <w:t>onlara əlavə bərpa tədbirləri görüləcək</w:t>
      </w:r>
      <w:r w:rsidR="00DA0B44" w:rsidRPr="00CD07D4">
        <w:rPr>
          <w:rFonts w:ascii="Arial" w:hAnsi="Arial" w:cs="Arial"/>
        </w:rPr>
        <w:t>dir.</w:t>
      </w:r>
      <w:r w:rsidRPr="00CD07D4">
        <w:rPr>
          <w:rFonts w:ascii="Arial" w:hAnsi="Arial" w:cs="Arial"/>
        </w:rPr>
        <w:t xml:space="preserve"> . İnventarlaşdırma tarixində layihə ərazisində müəyyən edilən bütün təsirə məruz qalmış şəxslər kompensasiya və/ ya köçürülmə hüquqlarına malik olacaqlar. Sosial Təsirin Qiymətləndirilməsi (STQ) layihədən öncəki sosial-iqtisadi araşdırmalar və KTP-n</w:t>
      </w:r>
      <w:r w:rsidR="00DA0B44" w:rsidRPr="00CD07D4">
        <w:rPr>
          <w:rFonts w:ascii="Arial" w:hAnsi="Arial" w:cs="Arial"/>
        </w:rPr>
        <w:t>i</w:t>
      </w:r>
      <w:r w:rsidRPr="00CD07D4">
        <w:rPr>
          <w:rFonts w:ascii="Arial" w:hAnsi="Arial" w:cs="Arial"/>
        </w:rPr>
        <w:t>n gös</w:t>
      </w:r>
      <w:r w:rsidR="00DA0B44" w:rsidRPr="00CD07D4">
        <w:rPr>
          <w:rFonts w:ascii="Arial" w:hAnsi="Arial" w:cs="Arial"/>
        </w:rPr>
        <w:t>təriciləriylə əlaqələndiriləcəkdir.</w:t>
      </w:r>
    </w:p>
    <w:p w14:paraId="5288F0AA" w14:textId="71136557" w:rsidR="00367EBA" w:rsidRPr="00CD07D4" w:rsidRDefault="003D1A4B" w:rsidP="00367EBA">
      <w:pPr>
        <w:shd w:val="clear" w:color="auto" w:fill="FFFFFF"/>
        <w:spacing w:before="120" w:line="312" w:lineRule="auto"/>
        <w:jc w:val="both"/>
        <w:rPr>
          <w:rFonts w:ascii="Arial" w:hAnsi="Arial" w:cs="Arial"/>
        </w:rPr>
      </w:pPr>
      <w:r w:rsidRPr="00CD07D4">
        <w:rPr>
          <w:rFonts w:ascii="Arial" w:hAnsi="Arial" w:cs="Arial"/>
          <w:noProof/>
        </w:rPr>
        <mc:AlternateContent>
          <mc:Choice Requires="wps">
            <w:drawing>
              <wp:anchor distT="0" distB="0" distL="114297" distR="114297" simplePos="0" relativeHeight="251662336" behindDoc="0" locked="0" layoutInCell="0" allowOverlap="1" wp14:anchorId="2D603FD7" wp14:editId="06471C40">
                <wp:simplePos x="0" y="0"/>
                <wp:positionH relativeFrom="margin">
                  <wp:posOffset>6711949</wp:posOffset>
                </wp:positionH>
                <wp:positionV relativeFrom="paragraph">
                  <wp:posOffset>9034145</wp:posOffset>
                </wp:positionV>
                <wp:extent cx="0" cy="316865"/>
                <wp:effectExtent l="0" t="0" r="19050" b="26035"/>
                <wp:wrapNone/>
                <wp:docPr id="6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E1B7" id="Line 116" o:spid="_x0000_s1026" style="position:absolute;z-index:251662336;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528.5pt,711.35pt" to="528.5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" o:allowincell="f" strokeweight=".25pt">
                <w10:wrap anchorx="margin"/>
              </v:line>
            </w:pict>
          </mc:Fallback>
        </mc:AlternateContent>
      </w:r>
      <w:r w:rsidR="00367EBA" w:rsidRPr="00CD07D4">
        <w:rPr>
          <w:rFonts w:ascii="Arial" w:hAnsi="Arial" w:cs="Arial"/>
        </w:rPr>
        <w:t>Mərzlənmə KTP-n</w:t>
      </w:r>
      <w:r w:rsidR="00DA0B44" w:rsidRPr="00CD07D4">
        <w:rPr>
          <w:rFonts w:ascii="Arial" w:hAnsi="Arial" w:cs="Arial"/>
        </w:rPr>
        <w:t>i</w:t>
      </w:r>
      <w:r w:rsidR="00367EBA" w:rsidRPr="00CD07D4">
        <w:rPr>
          <w:rFonts w:ascii="Arial" w:hAnsi="Arial" w:cs="Arial"/>
        </w:rPr>
        <w:t>n hazırlanmasının ilkin mərhələsi zamanı LTMQŞ-</w:t>
      </w:r>
      <w:r w:rsidR="00DA0B44" w:rsidRPr="00CD07D4">
        <w:rPr>
          <w:rFonts w:ascii="Arial" w:hAnsi="Arial" w:cs="Arial"/>
        </w:rPr>
        <w:t xml:space="preserve">nin </w:t>
      </w:r>
      <w:r w:rsidR="00367EBA" w:rsidRPr="00CD07D4">
        <w:rPr>
          <w:rFonts w:ascii="Arial" w:hAnsi="Arial" w:cs="Arial"/>
        </w:rPr>
        <w:t>iştrakı ilə aparılacaq</w:t>
      </w:r>
      <w:r w:rsidR="00DA0B44" w:rsidRPr="00CD07D4">
        <w:rPr>
          <w:rFonts w:ascii="Arial" w:hAnsi="Arial" w:cs="Arial"/>
        </w:rPr>
        <w:t>dır</w:t>
      </w:r>
      <w:r w:rsidR="00367EBA" w:rsidRPr="00CD07D4">
        <w:rPr>
          <w:rFonts w:ascii="Arial" w:hAnsi="Arial" w:cs="Arial"/>
        </w:rPr>
        <w:t>. B</w:t>
      </w:r>
      <w:r w:rsidR="00DA0B44" w:rsidRPr="00CD07D4">
        <w:rPr>
          <w:rFonts w:ascii="Arial" w:hAnsi="Arial" w:cs="Arial"/>
        </w:rPr>
        <w:t xml:space="preserve">u zaman </w:t>
      </w:r>
      <w:r w:rsidR="00367EBA" w:rsidRPr="00CD07D4">
        <w:rPr>
          <w:rFonts w:ascii="Arial" w:hAnsi="Arial" w:cs="Arial"/>
        </w:rPr>
        <w:t xml:space="preserve">LTMQŞ </w:t>
      </w:r>
      <w:proofErr w:type="gramStart"/>
      <w:r w:rsidR="00367EBA" w:rsidRPr="00CD07D4">
        <w:rPr>
          <w:rFonts w:ascii="Arial" w:hAnsi="Arial" w:cs="Arial"/>
        </w:rPr>
        <w:t>təsirin  tam</w:t>
      </w:r>
      <w:proofErr w:type="gramEnd"/>
      <w:r w:rsidR="00367EBA" w:rsidRPr="00CD07D4">
        <w:rPr>
          <w:rFonts w:ascii="Arial" w:hAnsi="Arial" w:cs="Arial"/>
        </w:rPr>
        <w:t xml:space="preserve"> miqyasını və itirdikləri mülkiyyətin, gəlirin, biznes və yaşayış şəraitini müəyyən edə bilərlər. </w:t>
      </w:r>
      <w:r w:rsidR="002414F8" w:rsidRPr="00CD07D4">
        <w:rPr>
          <w:rFonts w:ascii="Arial" w:hAnsi="Arial" w:cs="Arial"/>
        </w:rPr>
        <w:t>H</w:t>
      </w:r>
      <w:r w:rsidR="00CF7679" w:rsidRPr="00CD07D4">
        <w:rPr>
          <w:rFonts w:ascii="Arial" w:hAnsi="Arial" w:cs="Arial"/>
        </w:rPr>
        <w:t xml:space="preserve">üququ çatan TMQŞ üçün kompensasiya məbləğləri layihə təsirinə məruz qalan əmlakın </w:t>
      </w:r>
      <w:r w:rsidR="002414F8" w:rsidRPr="00CD07D4">
        <w:rPr>
          <w:rFonts w:ascii="Arial" w:hAnsi="Arial" w:cs="Arial"/>
        </w:rPr>
        <w:t xml:space="preserve">və layihənin ümumi təsirinin </w:t>
      </w:r>
      <w:r w:rsidR="00CF7679" w:rsidRPr="00CD07D4">
        <w:rPr>
          <w:rFonts w:ascii="Arial" w:hAnsi="Arial" w:cs="Arial"/>
        </w:rPr>
        <w:t>yekun inventarizasiya</w:t>
      </w:r>
      <w:r w:rsidR="002414F8" w:rsidRPr="00CD07D4">
        <w:rPr>
          <w:rFonts w:ascii="Arial" w:hAnsi="Arial" w:cs="Arial"/>
        </w:rPr>
        <w:t>sı</w:t>
      </w:r>
      <w:r w:rsidR="00DA0B44" w:rsidRPr="00CD07D4">
        <w:rPr>
          <w:rFonts w:ascii="Arial" w:hAnsi="Arial" w:cs="Arial"/>
        </w:rPr>
        <w:t xml:space="preserve"> </w:t>
      </w:r>
      <w:r w:rsidR="00CF7679" w:rsidRPr="00CD07D4">
        <w:rPr>
          <w:rFonts w:ascii="Arial" w:hAnsi="Arial" w:cs="Arial"/>
        </w:rPr>
        <w:t xml:space="preserve">zamanı əldə edilən məlumatlara əsasən müəyyən ediləcəkdir. </w:t>
      </w:r>
    </w:p>
    <w:p w14:paraId="6A8585FE" w14:textId="1C7FF16E" w:rsidR="00367EBA" w:rsidRPr="00CD07D4" w:rsidRDefault="00367EBA" w:rsidP="00367EBA">
      <w:pPr>
        <w:shd w:val="clear" w:color="auto" w:fill="FFFFFF"/>
        <w:spacing w:before="120" w:line="312" w:lineRule="auto"/>
        <w:ind w:left="10"/>
        <w:jc w:val="both"/>
        <w:rPr>
          <w:rFonts w:ascii="Arial" w:hAnsi="Arial" w:cs="Arial"/>
        </w:rPr>
      </w:pPr>
      <w:r w:rsidRPr="00CD07D4">
        <w:rPr>
          <w:rFonts w:ascii="Arial" w:hAnsi="Arial" w:cs="Arial"/>
          <w:spacing w:val="-1"/>
        </w:rPr>
        <w:t>Bütün</w:t>
      </w:r>
      <w:r w:rsidR="00377739" w:rsidRPr="00CD07D4">
        <w:rPr>
          <w:rFonts w:ascii="Arial" w:hAnsi="Arial" w:cs="Arial"/>
          <w:spacing w:val="-1"/>
        </w:rPr>
        <w:t xml:space="preserve"> bu</w:t>
      </w:r>
      <w:r w:rsidRPr="00CD07D4">
        <w:rPr>
          <w:rFonts w:ascii="Arial" w:hAnsi="Arial" w:cs="Arial"/>
          <w:spacing w:val="-1"/>
        </w:rPr>
        <w:t xml:space="preserve"> proses ərzində TMQŞ qiymətləndirmə metodologiyası, hüquqlar, kompensasiyaların və</w:t>
      </w:r>
      <w:r w:rsidR="00377739" w:rsidRPr="00CD07D4">
        <w:rPr>
          <w:rFonts w:ascii="Arial" w:hAnsi="Arial" w:cs="Arial"/>
          <w:spacing w:val="-1"/>
        </w:rPr>
        <w:t xml:space="preserve"> köçürülmənin büdcə təminatları</w:t>
      </w:r>
      <w:r w:rsidRPr="00CD07D4">
        <w:rPr>
          <w:rFonts w:ascii="Arial" w:hAnsi="Arial" w:cs="Arial"/>
          <w:spacing w:val="-1"/>
        </w:rPr>
        <w:t xml:space="preserve"> və digər yardım kimi məlumatlarla təmin ediləcək və bu informasiya yığcam şəklində bukletlər vasitəsiylə LTMQŞ</w:t>
      </w:r>
      <w:r w:rsidR="00377739" w:rsidRPr="00CD07D4">
        <w:rPr>
          <w:rFonts w:ascii="Arial" w:hAnsi="Arial" w:cs="Arial"/>
          <w:spacing w:val="-1"/>
        </w:rPr>
        <w:t>-yə</w:t>
      </w:r>
      <w:r w:rsidRPr="00CD07D4">
        <w:rPr>
          <w:rFonts w:ascii="Arial" w:hAnsi="Arial" w:cs="Arial"/>
          <w:spacing w:val="-1"/>
        </w:rPr>
        <w:t xml:space="preserve"> təqdim ediləcək</w:t>
      </w:r>
      <w:r w:rsidR="00377739" w:rsidRPr="00CD07D4">
        <w:rPr>
          <w:rFonts w:ascii="Arial" w:hAnsi="Arial" w:cs="Arial"/>
          <w:spacing w:val="-1"/>
        </w:rPr>
        <w:t>dir</w:t>
      </w:r>
      <w:r w:rsidRPr="00CD07D4">
        <w:rPr>
          <w:rFonts w:ascii="Arial" w:hAnsi="Arial" w:cs="Arial"/>
          <w:spacing w:val="-1"/>
        </w:rPr>
        <w:t xml:space="preserve">. </w:t>
      </w:r>
      <w:r w:rsidRPr="00CD07D4">
        <w:rPr>
          <w:rFonts w:ascii="Arial" w:hAnsi="Arial" w:cs="Arial"/>
        </w:rPr>
        <w:t>KTP</w:t>
      </w:r>
      <w:r w:rsidR="00377739" w:rsidRPr="00CD07D4">
        <w:rPr>
          <w:rFonts w:ascii="Arial" w:hAnsi="Arial" w:cs="Arial"/>
        </w:rPr>
        <w:t>-nin</w:t>
      </w:r>
      <w:r w:rsidRPr="00CD07D4">
        <w:rPr>
          <w:rFonts w:ascii="Arial" w:hAnsi="Arial" w:cs="Arial"/>
        </w:rPr>
        <w:t xml:space="preserve"> ilk</w:t>
      </w:r>
      <w:r w:rsidR="00377739" w:rsidRPr="00CD07D4">
        <w:rPr>
          <w:rFonts w:ascii="Arial" w:hAnsi="Arial" w:cs="Arial"/>
        </w:rPr>
        <w:t>in</w:t>
      </w:r>
      <w:r w:rsidRPr="00CD07D4">
        <w:rPr>
          <w:rFonts w:ascii="Arial" w:hAnsi="Arial" w:cs="Arial"/>
        </w:rPr>
        <w:t xml:space="preserve"> variantı TMQŞ və qeyri TMQŞ</w:t>
      </w:r>
      <w:r w:rsidR="00377739" w:rsidRPr="00CD07D4">
        <w:rPr>
          <w:rFonts w:ascii="Arial" w:hAnsi="Arial" w:cs="Arial"/>
        </w:rPr>
        <w:t xml:space="preserve"> ilə</w:t>
      </w:r>
      <w:r w:rsidRPr="00CD07D4">
        <w:rPr>
          <w:rFonts w:ascii="Arial" w:hAnsi="Arial" w:cs="Arial"/>
        </w:rPr>
        <w:t xml:space="preserve"> yerlərdə müzakirə ediləcək və edilən şərhlər sənədə daxil ediləcəkdir.</w:t>
      </w:r>
      <w:r w:rsidRPr="00CD07D4">
        <w:rPr>
          <w:rFonts w:ascii="Arial" w:hAnsi="Arial" w:cs="Arial"/>
          <w:spacing w:val="-1"/>
        </w:rPr>
        <w:t xml:space="preserve"> KTP-n</w:t>
      </w:r>
      <w:r w:rsidR="00377739" w:rsidRPr="00CD07D4">
        <w:rPr>
          <w:rFonts w:ascii="Arial" w:hAnsi="Arial" w:cs="Arial"/>
          <w:spacing w:val="-1"/>
        </w:rPr>
        <w:t>i</w:t>
      </w:r>
      <w:r w:rsidRPr="00CD07D4">
        <w:rPr>
          <w:rFonts w:ascii="Arial" w:hAnsi="Arial" w:cs="Arial"/>
          <w:spacing w:val="-1"/>
        </w:rPr>
        <w:t xml:space="preserve">n ilk nümunəsi AYS və DB tərəfindən baxılacaq və KTP AYS və Bank tərəfindən təstiqlənməyincə tikinti işlərinə </w:t>
      </w:r>
      <w:proofErr w:type="gramStart"/>
      <w:r w:rsidR="00377739" w:rsidRPr="00CD07D4">
        <w:rPr>
          <w:rFonts w:ascii="Arial" w:hAnsi="Arial" w:cs="Arial"/>
          <w:spacing w:val="-1"/>
        </w:rPr>
        <w:t xml:space="preserve">başlanmasına  </w:t>
      </w:r>
      <w:r w:rsidRPr="00CD07D4">
        <w:rPr>
          <w:rFonts w:ascii="Arial" w:hAnsi="Arial" w:cs="Arial"/>
          <w:spacing w:val="-1"/>
        </w:rPr>
        <w:t>icazə</w:t>
      </w:r>
      <w:proofErr w:type="gramEnd"/>
      <w:r w:rsidRPr="00CD07D4">
        <w:rPr>
          <w:rFonts w:ascii="Arial" w:hAnsi="Arial" w:cs="Arial"/>
          <w:spacing w:val="-1"/>
        </w:rPr>
        <w:t xml:space="preserve"> verilməyəcək</w:t>
      </w:r>
      <w:r w:rsidR="00377739" w:rsidRPr="00CD07D4">
        <w:rPr>
          <w:rFonts w:ascii="Arial" w:hAnsi="Arial" w:cs="Arial"/>
          <w:spacing w:val="-1"/>
        </w:rPr>
        <w:t>dir</w:t>
      </w:r>
      <w:r w:rsidRPr="00CD07D4">
        <w:rPr>
          <w:rFonts w:ascii="Arial" w:hAnsi="Arial" w:cs="Arial"/>
          <w:spacing w:val="-1"/>
        </w:rPr>
        <w:t>.</w:t>
      </w:r>
    </w:p>
    <w:p w14:paraId="1F72521E" w14:textId="77777777" w:rsidR="00C01F12" w:rsidRPr="00CD07D4" w:rsidRDefault="00C01F12" w:rsidP="00C01F12">
      <w:pPr>
        <w:autoSpaceDE w:val="0"/>
        <w:autoSpaceDN w:val="0"/>
        <w:adjustRightInd w:val="0"/>
        <w:jc w:val="center"/>
        <w:rPr>
          <w:rFonts w:ascii="Arial" w:hAnsi="Arial" w:cs="Arial"/>
          <w:b/>
          <w:bCs/>
        </w:rPr>
      </w:pPr>
    </w:p>
    <w:p w14:paraId="7FC51180" w14:textId="77777777" w:rsidR="00C01F12" w:rsidRPr="00CD07D4" w:rsidRDefault="00C01F12" w:rsidP="00C01F12">
      <w:pPr>
        <w:rPr>
          <w:rFonts w:ascii="Arial" w:hAnsi="Arial" w:cs="Arial"/>
          <w:b/>
          <w:bCs/>
        </w:rPr>
      </w:pPr>
      <w:r w:rsidRPr="00CD07D4">
        <w:rPr>
          <w:rFonts w:ascii="Arial" w:hAnsi="Arial" w:cs="Arial"/>
          <w:b/>
          <w:bCs/>
        </w:rPr>
        <w:br w:type="page"/>
      </w:r>
    </w:p>
    <w:p w14:paraId="3B02396B" w14:textId="77777777" w:rsidR="00EB2BE9" w:rsidRPr="00CD07D4" w:rsidRDefault="00EB2BE9" w:rsidP="00EB2BE9">
      <w:pPr>
        <w:pStyle w:val="Heading1"/>
        <w:spacing w:before="0"/>
        <w:rPr>
          <w:rFonts w:ascii="Arial" w:hAnsi="Arial" w:cs="Arial"/>
          <w:color w:val="auto"/>
          <w:sz w:val="22"/>
          <w:szCs w:val="22"/>
        </w:rPr>
      </w:pPr>
      <w:bookmarkStart w:id="60" w:name="_Toc391308736"/>
      <w:bookmarkStart w:id="61" w:name="_Toc435805156"/>
      <w:r w:rsidRPr="00CD07D4">
        <w:rPr>
          <w:rFonts w:ascii="Arial" w:hAnsi="Arial" w:cs="Arial"/>
          <w:color w:val="auto"/>
          <w:sz w:val="22"/>
          <w:szCs w:val="22"/>
        </w:rPr>
        <w:lastRenderedPageBreak/>
        <w:t xml:space="preserve">12.0 </w:t>
      </w:r>
      <w:r w:rsidRPr="00CD07D4">
        <w:rPr>
          <w:rFonts w:ascii="Arial" w:hAnsi="Arial" w:cs="Arial"/>
          <w:color w:val="auto"/>
          <w:sz w:val="22"/>
          <w:szCs w:val="22"/>
        </w:rPr>
        <w:tab/>
        <w:t>SƏNƏDLƏRİN AÇIQLANMASI:</w:t>
      </w:r>
      <w:bookmarkEnd w:id="60"/>
      <w:bookmarkEnd w:id="61"/>
    </w:p>
    <w:p w14:paraId="5F6182A7" w14:textId="77777777" w:rsidR="00EB2BE9" w:rsidRPr="00CD07D4" w:rsidRDefault="00EB2BE9" w:rsidP="00EB2BE9">
      <w:pPr>
        <w:autoSpaceDE w:val="0"/>
        <w:autoSpaceDN w:val="0"/>
        <w:adjustRightInd w:val="0"/>
        <w:jc w:val="both"/>
        <w:rPr>
          <w:rFonts w:ascii="Arial" w:hAnsi="Arial" w:cs="Arial"/>
          <w:sz w:val="21"/>
          <w:szCs w:val="21"/>
        </w:rPr>
      </w:pPr>
    </w:p>
    <w:p w14:paraId="3ADE3721" w14:textId="735DDBFB" w:rsidR="00EB2BE9" w:rsidRPr="00CD07D4" w:rsidRDefault="00EB2BE9" w:rsidP="00EB2BE9">
      <w:pPr>
        <w:autoSpaceDE w:val="0"/>
        <w:autoSpaceDN w:val="0"/>
        <w:adjustRightInd w:val="0"/>
        <w:spacing w:line="288" w:lineRule="auto"/>
        <w:jc w:val="both"/>
        <w:rPr>
          <w:rFonts w:ascii="Arial" w:hAnsi="Arial" w:cs="Arial"/>
        </w:rPr>
      </w:pPr>
      <w:r w:rsidRPr="00CD07D4">
        <w:rPr>
          <w:rFonts w:ascii="Arial" w:hAnsi="Arial" w:cs="Arial"/>
        </w:rPr>
        <w:t>Azərbaycan Hökumətinin, rayonun, bələdiyyə və kəndlərin a</w:t>
      </w:r>
      <w:r w:rsidR="00377739" w:rsidRPr="00CD07D4">
        <w:rPr>
          <w:rFonts w:ascii="Arial" w:hAnsi="Arial" w:cs="Arial"/>
        </w:rPr>
        <w:t>i</w:t>
      </w:r>
      <w:r w:rsidRPr="00CD07D4">
        <w:rPr>
          <w:rFonts w:ascii="Arial" w:hAnsi="Arial" w:cs="Arial"/>
        </w:rPr>
        <w:t>diyy</w:t>
      </w:r>
      <w:r w:rsidR="00377739" w:rsidRPr="00CD07D4">
        <w:rPr>
          <w:rFonts w:ascii="Arial" w:hAnsi="Arial" w:cs="Arial"/>
        </w:rPr>
        <w:t>ə</w:t>
      </w:r>
      <w:r w:rsidRPr="00CD07D4">
        <w:rPr>
          <w:rFonts w:ascii="Arial" w:hAnsi="Arial" w:cs="Arial"/>
        </w:rPr>
        <w:t>tı olan rəsmilərinə layihə barəsində məlumat veriləcək, və onların dəstəyi üçün təsirə məruz qalmış mülkiyyətin inventarlaş</w:t>
      </w:r>
      <w:r w:rsidR="00377739" w:rsidRPr="00CD07D4">
        <w:rPr>
          <w:rFonts w:ascii="Arial" w:hAnsi="Arial" w:cs="Arial"/>
        </w:rPr>
        <w:t>dırıl</w:t>
      </w:r>
      <w:r w:rsidRPr="00CD07D4">
        <w:rPr>
          <w:rFonts w:ascii="Arial" w:hAnsi="Arial" w:cs="Arial"/>
        </w:rPr>
        <w:t>ması və TMQŞ-</w:t>
      </w:r>
      <w:r w:rsidR="00377739" w:rsidRPr="00CD07D4">
        <w:rPr>
          <w:rFonts w:ascii="Arial" w:hAnsi="Arial" w:cs="Arial"/>
        </w:rPr>
        <w:t>nin</w:t>
      </w:r>
      <w:r w:rsidRPr="00CD07D4">
        <w:rPr>
          <w:rFonts w:ascii="Arial" w:hAnsi="Arial" w:cs="Arial"/>
        </w:rPr>
        <w:t xml:space="preserve"> İnventarlaşdırma</w:t>
      </w:r>
      <w:r w:rsidR="00377739" w:rsidRPr="00CD07D4">
        <w:rPr>
          <w:rFonts w:ascii="Arial" w:hAnsi="Arial" w:cs="Arial"/>
        </w:rPr>
        <w:t>sı</w:t>
      </w:r>
      <w:r w:rsidRPr="00CD07D4">
        <w:rPr>
          <w:rFonts w:ascii="Arial" w:hAnsi="Arial" w:cs="Arial"/>
        </w:rPr>
        <w:t xml:space="preserve"> zamanı müraciət ediləcək</w:t>
      </w:r>
      <w:r w:rsidR="00377739" w:rsidRPr="00CD07D4">
        <w:rPr>
          <w:rFonts w:ascii="Arial" w:hAnsi="Arial" w:cs="Arial"/>
        </w:rPr>
        <w:t>dir</w:t>
      </w:r>
      <w:r w:rsidRPr="00CD07D4">
        <w:rPr>
          <w:rFonts w:ascii="Arial" w:hAnsi="Arial" w:cs="Arial"/>
        </w:rPr>
        <w:t>. KTP-n</w:t>
      </w:r>
      <w:r w:rsidR="002C039B" w:rsidRPr="00CD07D4">
        <w:rPr>
          <w:rFonts w:ascii="Arial" w:hAnsi="Arial" w:cs="Arial"/>
        </w:rPr>
        <w:t>i</w:t>
      </w:r>
      <w:r w:rsidRPr="00CD07D4">
        <w:rPr>
          <w:rFonts w:ascii="Arial" w:hAnsi="Arial" w:cs="Arial"/>
        </w:rPr>
        <w:t>n yekunlaşmasından və layihənin məsul şəxslərinə təqdimatından öncə LTMQŞ İnventarlaşdırma nəticələri barəsində məlumatlan</w:t>
      </w:r>
      <w:r w:rsidR="002C039B" w:rsidRPr="00CD07D4">
        <w:rPr>
          <w:rFonts w:ascii="Arial" w:hAnsi="Arial" w:cs="Arial"/>
        </w:rPr>
        <w:t>dırıl</w:t>
      </w:r>
      <w:r w:rsidRPr="00CD07D4">
        <w:rPr>
          <w:rFonts w:ascii="Arial" w:hAnsi="Arial" w:cs="Arial"/>
        </w:rPr>
        <w:t>acaq və tövsiyələr alacaq, onların kompensasiya və köçürülməyə edilən digər yardımlara dair seçimləri diqqətlə nəzərdən keçiriləcək</w:t>
      </w:r>
      <w:r w:rsidR="002C039B" w:rsidRPr="00CD07D4">
        <w:rPr>
          <w:rFonts w:ascii="Arial" w:hAnsi="Arial" w:cs="Arial"/>
        </w:rPr>
        <w:t>dir</w:t>
      </w:r>
      <w:r w:rsidRPr="00CD07D4">
        <w:rPr>
          <w:rFonts w:ascii="Arial" w:hAnsi="Arial" w:cs="Arial"/>
        </w:rPr>
        <w:t>. TMQŞ-</w:t>
      </w:r>
      <w:r w:rsidR="002C039B" w:rsidRPr="00CD07D4">
        <w:rPr>
          <w:rFonts w:ascii="Arial" w:hAnsi="Arial" w:cs="Arial"/>
        </w:rPr>
        <w:t xml:space="preserve">nin </w:t>
      </w:r>
      <w:r w:rsidRPr="00CD07D4">
        <w:rPr>
          <w:rFonts w:ascii="Arial" w:hAnsi="Arial" w:cs="Arial"/>
        </w:rPr>
        <w:t>cəlb edilməsini və aktiv iştrakını təmin edən proses və mexanizmlər qeydə alınacaq və xülasəsi KTP-</w:t>
      </w:r>
      <w:r w:rsidR="002C039B" w:rsidRPr="00CD07D4">
        <w:rPr>
          <w:rFonts w:ascii="Arial" w:hAnsi="Arial" w:cs="Arial"/>
        </w:rPr>
        <w:t>yə</w:t>
      </w:r>
      <w:r w:rsidRPr="00CD07D4">
        <w:rPr>
          <w:rFonts w:ascii="Arial" w:hAnsi="Arial" w:cs="Arial"/>
        </w:rPr>
        <w:t xml:space="preserve"> ayrıca əlavə ediləcək</w:t>
      </w:r>
      <w:r w:rsidR="002C039B" w:rsidRPr="00CD07D4">
        <w:rPr>
          <w:rFonts w:ascii="Arial" w:hAnsi="Arial" w:cs="Arial"/>
        </w:rPr>
        <w:t>dir</w:t>
      </w:r>
      <w:r w:rsidRPr="00CD07D4">
        <w:rPr>
          <w:rFonts w:ascii="Arial" w:hAnsi="Arial" w:cs="Arial"/>
        </w:rPr>
        <w:t xml:space="preserve">. </w:t>
      </w:r>
    </w:p>
    <w:p w14:paraId="79F5CD7E" w14:textId="77777777" w:rsidR="00EB2BE9" w:rsidRPr="00CD07D4" w:rsidRDefault="00EB2BE9" w:rsidP="00EB2BE9">
      <w:pPr>
        <w:autoSpaceDE w:val="0"/>
        <w:autoSpaceDN w:val="0"/>
        <w:adjustRightInd w:val="0"/>
        <w:spacing w:line="288" w:lineRule="auto"/>
        <w:jc w:val="both"/>
        <w:rPr>
          <w:rFonts w:ascii="Arial" w:hAnsi="Arial" w:cs="Arial"/>
        </w:rPr>
      </w:pPr>
    </w:p>
    <w:p w14:paraId="65D9592D" w14:textId="13F2E09B" w:rsidR="00EB2BE9" w:rsidRPr="00CD07D4" w:rsidRDefault="00EB2BE9" w:rsidP="00EB2BE9">
      <w:pPr>
        <w:spacing w:line="288" w:lineRule="auto"/>
        <w:jc w:val="both"/>
        <w:rPr>
          <w:rFonts w:ascii="Arial" w:hAnsi="Arial" w:cs="Arial"/>
        </w:rPr>
      </w:pPr>
      <w:r w:rsidRPr="00CD07D4">
        <w:rPr>
          <w:rFonts w:ascii="Arial" w:hAnsi="Arial" w:cs="Arial"/>
        </w:rPr>
        <w:t>KÇS</w:t>
      </w:r>
      <w:r w:rsidR="0044485C" w:rsidRPr="00CD07D4">
        <w:rPr>
          <w:rFonts w:ascii="Arial" w:hAnsi="Arial" w:cs="Arial"/>
        </w:rPr>
        <w:t xml:space="preserve"> sənədi</w:t>
      </w:r>
      <w:r w:rsidRPr="00CD07D4">
        <w:rPr>
          <w:rFonts w:ascii="Arial" w:hAnsi="Arial" w:cs="Arial"/>
        </w:rPr>
        <w:t xml:space="preserve"> inglis </w:t>
      </w:r>
      <w:r w:rsidR="00C23EE1" w:rsidRPr="00CD07D4">
        <w:rPr>
          <w:rFonts w:ascii="Arial" w:hAnsi="Arial" w:cs="Arial"/>
          <w:lang w:val="az-Latn-AZ"/>
        </w:rPr>
        <w:t xml:space="preserve">və azərbaycan </w:t>
      </w:r>
      <w:r w:rsidRPr="00CD07D4">
        <w:rPr>
          <w:rFonts w:ascii="Arial" w:hAnsi="Arial" w:cs="Arial"/>
        </w:rPr>
        <w:t xml:space="preserve">dilində Dünya Bankının </w:t>
      </w:r>
      <w:r w:rsidR="00D11B70" w:rsidRPr="00CD07D4">
        <w:rPr>
          <w:rFonts w:ascii="Arial" w:hAnsi="Arial" w:cs="Arial"/>
        </w:rPr>
        <w:t xml:space="preserve">İnformasiya Açıqlanması siyasətinə istinadən </w:t>
      </w:r>
      <w:r w:rsidRPr="00CD07D4">
        <w:rPr>
          <w:rFonts w:ascii="Arial" w:hAnsi="Arial" w:cs="Arial"/>
          <w:i/>
        </w:rPr>
        <w:t>info shop</w:t>
      </w:r>
      <w:r w:rsidR="00FD19C1" w:rsidRPr="00CD07D4">
        <w:rPr>
          <w:rFonts w:ascii="Arial" w:hAnsi="Arial" w:cs="Arial"/>
        </w:rPr>
        <w:t xml:space="preserve"> səhifəsində,</w:t>
      </w:r>
      <w:r w:rsidRPr="00CD07D4">
        <w:rPr>
          <w:rFonts w:ascii="Arial" w:hAnsi="Arial" w:cs="Arial"/>
        </w:rPr>
        <w:t xml:space="preserve"> Azərbaycan dilində </w:t>
      </w:r>
      <w:r w:rsidR="00D11B70" w:rsidRPr="00CD07D4">
        <w:rPr>
          <w:rFonts w:ascii="Arial" w:hAnsi="Arial" w:cs="Arial"/>
        </w:rPr>
        <w:t xml:space="preserve">isə </w:t>
      </w:r>
      <w:r w:rsidRPr="00CD07D4">
        <w:rPr>
          <w:rFonts w:ascii="Arial" w:hAnsi="Arial" w:cs="Arial"/>
        </w:rPr>
        <w:t>Azəryolservis ASC-nin rəsmi internet sə</w:t>
      </w:r>
      <w:r w:rsidR="00FD19C1" w:rsidRPr="00CD07D4">
        <w:rPr>
          <w:rFonts w:ascii="Arial" w:hAnsi="Arial" w:cs="Arial"/>
        </w:rPr>
        <w:t>h</w:t>
      </w:r>
      <w:r w:rsidRPr="00CD07D4">
        <w:rPr>
          <w:rFonts w:ascii="Arial" w:hAnsi="Arial" w:cs="Arial"/>
        </w:rPr>
        <w:t>ifəsində açıqlanacaq</w:t>
      </w:r>
      <w:r w:rsidR="00FD19C1" w:rsidRPr="00CD07D4">
        <w:rPr>
          <w:rFonts w:ascii="Arial" w:hAnsi="Arial" w:cs="Arial"/>
        </w:rPr>
        <w:t>dır</w:t>
      </w:r>
      <w:r w:rsidRPr="00CD07D4">
        <w:rPr>
          <w:rFonts w:ascii="Arial" w:hAnsi="Arial" w:cs="Arial"/>
        </w:rPr>
        <w:t xml:space="preserve">. </w:t>
      </w:r>
      <w:r w:rsidR="00360FD7" w:rsidRPr="00CD07D4">
        <w:rPr>
          <w:rFonts w:ascii="Arial" w:hAnsi="Arial" w:cs="Arial"/>
        </w:rPr>
        <w:t>KÇS və KTP-</w:t>
      </w:r>
      <w:proofErr w:type="gramStart"/>
      <w:r w:rsidR="00360FD7" w:rsidRPr="00CD07D4">
        <w:rPr>
          <w:rFonts w:ascii="Arial" w:hAnsi="Arial" w:cs="Arial"/>
        </w:rPr>
        <w:t>n</w:t>
      </w:r>
      <w:r w:rsidR="00D11B70" w:rsidRPr="00CD07D4">
        <w:rPr>
          <w:rFonts w:ascii="Arial" w:hAnsi="Arial" w:cs="Arial"/>
        </w:rPr>
        <w:t xml:space="preserve">ı </w:t>
      </w:r>
      <w:r w:rsidR="00360FD7" w:rsidRPr="00CD07D4">
        <w:rPr>
          <w:rFonts w:ascii="Arial" w:hAnsi="Arial" w:cs="Arial"/>
        </w:rPr>
        <w:t xml:space="preserve"> azərbaycan</w:t>
      </w:r>
      <w:proofErr w:type="gramEnd"/>
      <w:r w:rsidR="00360FD7" w:rsidRPr="00CD07D4">
        <w:rPr>
          <w:rFonts w:ascii="Arial" w:hAnsi="Arial" w:cs="Arial"/>
        </w:rPr>
        <w:t xml:space="preserve"> dilinə ərazilərdə əldə etmək </w:t>
      </w:r>
      <w:r w:rsidR="00FD19C1" w:rsidRPr="00CD07D4">
        <w:rPr>
          <w:rFonts w:ascii="Arial" w:hAnsi="Arial" w:cs="Arial"/>
        </w:rPr>
        <w:t xml:space="preserve">mümkün </w:t>
      </w:r>
      <w:r w:rsidR="00360FD7" w:rsidRPr="00CD07D4">
        <w:rPr>
          <w:rFonts w:ascii="Arial" w:hAnsi="Arial" w:cs="Arial"/>
        </w:rPr>
        <w:t xml:space="preserve">olacaqdır. </w:t>
      </w:r>
      <w:r w:rsidR="00FD19C1" w:rsidRPr="00CD07D4">
        <w:rPr>
          <w:rFonts w:ascii="Arial" w:hAnsi="Arial" w:cs="Arial"/>
        </w:rPr>
        <w:t xml:space="preserve">  </w:t>
      </w:r>
      <w:r w:rsidRPr="00CD07D4">
        <w:rPr>
          <w:rFonts w:ascii="Arial" w:hAnsi="Arial" w:cs="Arial"/>
        </w:rPr>
        <w:t>KTP-n</w:t>
      </w:r>
      <w:r w:rsidR="00FD19C1" w:rsidRPr="00CD07D4">
        <w:rPr>
          <w:rFonts w:ascii="Arial" w:hAnsi="Arial" w:cs="Arial"/>
        </w:rPr>
        <w:t>i</w:t>
      </w:r>
      <w:r w:rsidRPr="00CD07D4">
        <w:rPr>
          <w:rFonts w:ascii="Arial" w:hAnsi="Arial" w:cs="Arial"/>
        </w:rPr>
        <w:t>n azəbaycan dilində olan nüsxələri təsirə məruz qalan icmalara açıqlanacaq, kompensasiya müvafiqliyi və əldə etmə hüquqlarının detallarını, həyata keçirilməsi tamamlanmayan torpaqalma və köçürülmə işlərin</w:t>
      </w:r>
      <w:r w:rsidR="00FD19C1" w:rsidRPr="00CD07D4">
        <w:rPr>
          <w:rFonts w:ascii="Arial" w:hAnsi="Arial" w:cs="Arial"/>
        </w:rPr>
        <w:t xml:space="preserve">in icmalını əks etdirən broşüralar </w:t>
      </w:r>
      <w:r w:rsidRPr="00CD07D4">
        <w:rPr>
          <w:rFonts w:ascii="Arial" w:hAnsi="Arial" w:cs="Arial"/>
        </w:rPr>
        <w:t>bütün təsirə məruz qalan şəxslərə tikinti müqavilələrin</w:t>
      </w:r>
      <w:r w:rsidR="00FD19C1" w:rsidRPr="00CD07D4">
        <w:rPr>
          <w:rFonts w:ascii="Arial" w:hAnsi="Arial" w:cs="Arial"/>
        </w:rPr>
        <w:t>in</w:t>
      </w:r>
      <w:r w:rsidRPr="00CD07D4">
        <w:rPr>
          <w:rFonts w:ascii="Arial" w:hAnsi="Arial" w:cs="Arial"/>
        </w:rPr>
        <w:t xml:space="preserve"> imzalanması və kompensasiya/ bərpa işlərinə başlanmasından qabaq paylanacaq</w:t>
      </w:r>
      <w:r w:rsidR="00FD19C1" w:rsidRPr="00CD07D4">
        <w:rPr>
          <w:rFonts w:ascii="Arial" w:hAnsi="Arial" w:cs="Arial"/>
        </w:rPr>
        <w:t>dır</w:t>
      </w:r>
      <w:r w:rsidRPr="00CD07D4">
        <w:rPr>
          <w:rFonts w:ascii="Arial" w:hAnsi="Arial" w:cs="Arial"/>
        </w:rPr>
        <w:t xml:space="preserve">. </w:t>
      </w:r>
      <w:r w:rsidRPr="00CD07D4">
        <w:rPr>
          <w:rFonts w:ascii="Arial" w:hAnsi="Arial" w:cs="Arial"/>
          <w:spacing w:val="-1"/>
        </w:rPr>
        <w:t xml:space="preserve">Məşvərətlər layihənin bütün mərhələləri boyu </w:t>
      </w:r>
      <w:r w:rsidR="00FD19C1" w:rsidRPr="00CD07D4">
        <w:rPr>
          <w:rFonts w:ascii="Arial" w:hAnsi="Arial" w:cs="Arial"/>
          <w:spacing w:val="-1"/>
        </w:rPr>
        <w:t>təşkil</w:t>
      </w:r>
      <w:r w:rsidRPr="00CD07D4">
        <w:rPr>
          <w:rFonts w:ascii="Arial" w:hAnsi="Arial" w:cs="Arial"/>
          <w:spacing w:val="-1"/>
        </w:rPr>
        <w:t xml:space="preserve"> ed</w:t>
      </w:r>
      <w:r w:rsidR="00FD19C1" w:rsidRPr="00CD07D4">
        <w:rPr>
          <w:rFonts w:ascii="Arial" w:hAnsi="Arial" w:cs="Arial"/>
          <w:spacing w:val="-1"/>
        </w:rPr>
        <w:t>il</w:t>
      </w:r>
      <w:r w:rsidRPr="00CD07D4">
        <w:rPr>
          <w:rFonts w:ascii="Arial" w:hAnsi="Arial" w:cs="Arial"/>
          <w:spacing w:val="-1"/>
        </w:rPr>
        <w:t>əcək</w:t>
      </w:r>
      <w:r w:rsidR="00FD19C1" w:rsidRPr="00CD07D4">
        <w:rPr>
          <w:rFonts w:ascii="Arial" w:hAnsi="Arial" w:cs="Arial"/>
          <w:spacing w:val="-1"/>
        </w:rPr>
        <w:t>dir</w:t>
      </w:r>
      <w:r w:rsidRPr="00CD07D4">
        <w:rPr>
          <w:rFonts w:ascii="Arial" w:hAnsi="Arial" w:cs="Arial"/>
          <w:spacing w:val="-1"/>
        </w:rPr>
        <w:t>.</w:t>
      </w:r>
    </w:p>
    <w:p w14:paraId="5E3EFDAB" w14:textId="77777777" w:rsidR="00EB2BE9" w:rsidRPr="00CD07D4" w:rsidRDefault="00EB2BE9" w:rsidP="00EB2BE9">
      <w:pPr>
        <w:spacing w:line="288" w:lineRule="auto"/>
        <w:jc w:val="both"/>
        <w:rPr>
          <w:rFonts w:ascii="Arial" w:hAnsi="Arial" w:cs="Arial"/>
        </w:rPr>
      </w:pPr>
    </w:p>
    <w:p w14:paraId="31967FA9" w14:textId="6F3D8AAA" w:rsidR="00EB2BE9" w:rsidRPr="00CD07D4" w:rsidRDefault="00EB2BE9" w:rsidP="00EB2BE9">
      <w:pPr>
        <w:spacing w:line="288" w:lineRule="auto"/>
        <w:jc w:val="both"/>
        <w:rPr>
          <w:rFonts w:ascii="Arial" w:hAnsi="Arial" w:cs="Arial"/>
        </w:rPr>
      </w:pPr>
      <w:r w:rsidRPr="00CD07D4">
        <w:rPr>
          <w:rFonts w:ascii="Arial" w:hAnsi="Arial" w:cs="Arial"/>
        </w:rPr>
        <w:t>Sənədlərin açıqlanmasına həsr edilən məşvərətlərin tarix və məkanı və iştrakçıların siyahısı, onların məş</w:t>
      </w:r>
      <w:r w:rsidR="00CF6CB2" w:rsidRPr="00CD07D4">
        <w:rPr>
          <w:rFonts w:ascii="Arial" w:hAnsi="Arial" w:cs="Arial"/>
        </w:rPr>
        <w:t>ğ</w:t>
      </w:r>
      <w:r w:rsidRPr="00CD07D4">
        <w:rPr>
          <w:rFonts w:ascii="Arial" w:hAnsi="Arial" w:cs="Arial"/>
        </w:rPr>
        <w:t>uliyyəti və ünvanları/ telefon nömrələri görüşlərin qısa icmalı</w:t>
      </w:r>
      <w:r w:rsidR="00CF6CB2" w:rsidRPr="00CD07D4">
        <w:rPr>
          <w:rFonts w:ascii="Arial" w:hAnsi="Arial" w:cs="Arial"/>
        </w:rPr>
        <w:t xml:space="preserve"> i</w:t>
      </w:r>
      <w:r w:rsidRPr="00CD07D4">
        <w:rPr>
          <w:rFonts w:ascii="Arial" w:hAnsi="Arial" w:cs="Arial"/>
        </w:rPr>
        <w:t>l</w:t>
      </w:r>
      <w:r w:rsidR="00CF6CB2" w:rsidRPr="00CD07D4">
        <w:rPr>
          <w:rFonts w:ascii="Arial" w:hAnsi="Arial" w:cs="Arial"/>
        </w:rPr>
        <w:t>ə</w:t>
      </w:r>
      <w:r w:rsidRPr="00CD07D4">
        <w:rPr>
          <w:rFonts w:ascii="Arial" w:hAnsi="Arial" w:cs="Arial"/>
        </w:rPr>
        <w:t xml:space="preserve"> birliktə </w:t>
      </w:r>
      <w:r w:rsidRPr="00CD07D4">
        <w:rPr>
          <w:rFonts w:ascii="Arial" w:hAnsi="Arial" w:cs="Arial"/>
          <w:b/>
        </w:rPr>
        <w:t xml:space="preserve">Əlavə </w:t>
      </w:r>
      <w:r w:rsidR="00CF6CB2" w:rsidRPr="00CD07D4">
        <w:rPr>
          <w:rFonts w:ascii="Arial" w:hAnsi="Arial" w:cs="Arial"/>
          <w:b/>
        </w:rPr>
        <w:t>I</w:t>
      </w:r>
      <w:r w:rsidRPr="00CD07D4">
        <w:rPr>
          <w:rFonts w:ascii="Arial" w:hAnsi="Arial" w:cs="Arial"/>
          <w:b/>
        </w:rPr>
        <w:t>V</w:t>
      </w:r>
      <w:r w:rsidRPr="00CD07D4">
        <w:rPr>
          <w:rFonts w:ascii="Arial" w:hAnsi="Arial" w:cs="Arial"/>
        </w:rPr>
        <w:t xml:space="preserve"> </w:t>
      </w:r>
      <w:r w:rsidR="00CF6CB2" w:rsidRPr="00CD07D4">
        <w:rPr>
          <w:rFonts w:ascii="Arial" w:hAnsi="Arial" w:cs="Arial"/>
        </w:rPr>
        <w:t xml:space="preserve">–də </w:t>
      </w:r>
      <w:r w:rsidRPr="00CD07D4">
        <w:rPr>
          <w:rFonts w:ascii="Arial" w:hAnsi="Arial" w:cs="Arial"/>
        </w:rPr>
        <w:t xml:space="preserve">əlavə edilib.    </w:t>
      </w:r>
    </w:p>
    <w:p w14:paraId="75AC3781" w14:textId="77777777" w:rsidR="00EB2BE9" w:rsidRPr="00CD07D4" w:rsidRDefault="00EB2BE9" w:rsidP="00EB2BE9">
      <w:pPr>
        <w:rPr>
          <w:rFonts w:ascii="Arial" w:hAnsi="Arial" w:cs="Arial"/>
          <w:b/>
        </w:rPr>
      </w:pPr>
      <w:r w:rsidRPr="00CD07D4">
        <w:rPr>
          <w:rFonts w:ascii="Arial" w:hAnsi="Arial" w:cs="Arial"/>
          <w:b/>
        </w:rPr>
        <w:br w:type="page"/>
      </w:r>
    </w:p>
    <w:p w14:paraId="6ADA4A25" w14:textId="77777777" w:rsidR="00EB2BE9" w:rsidRPr="00CD07D4" w:rsidRDefault="00EB2BE9" w:rsidP="00EB2BE9">
      <w:pPr>
        <w:shd w:val="clear" w:color="auto" w:fill="FFFFFF"/>
        <w:spacing w:before="245"/>
        <w:jc w:val="both"/>
        <w:rPr>
          <w:rFonts w:ascii="Arial" w:hAnsi="Arial" w:cs="Arial"/>
          <w:b/>
        </w:rPr>
      </w:pPr>
    </w:p>
    <w:p w14:paraId="535B5810" w14:textId="77777777" w:rsidR="00EB2BE9" w:rsidRPr="00CD07D4" w:rsidRDefault="00EB2BE9" w:rsidP="00EB2BE9">
      <w:pPr>
        <w:pStyle w:val="Normal2"/>
        <w:jc w:val="right"/>
        <w:outlineLvl w:val="0"/>
        <w:rPr>
          <w:b/>
          <w:bCs/>
          <w:color w:val="000000"/>
          <w:sz w:val="22"/>
          <w:szCs w:val="22"/>
        </w:rPr>
      </w:pPr>
      <w:bookmarkStart w:id="62" w:name="_Toc391308737"/>
      <w:bookmarkStart w:id="63" w:name="_Toc435805157"/>
      <w:r w:rsidRPr="00CD07D4">
        <w:rPr>
          <w:b/>
          <w:bCs/>
          <w:color w:val="000000"/>
          <w:sz w:val="22"/>
          <w:szCs w:val="22"/>
          <w:lang w:val="az-Latn-AZ"/>
        </w:rPr>
        <w:t>Əlavə</w:t>
      </w:r>
      <w:r w:rsidRPr="00CD07D4">
        <w:rPr>
          <w:b/>
          <w:bCs/>
          <w:color w:val="000000"/>
          <w:sz w:val="22"/>
          <w:szCs w:val="22"/>
        </w:rPr>
        <w:t xml:space="preserve"> I</w:t>
      </w:r>
      <w:bookmarkEnd w:id="62"/>
      <w:bookmarkEnd w:id="63"/>
    </w:p>
    <w:p w14:paraId="724E49EE" w14:textId="77777777" w:rsidR="00EB2BE9" w:rsidRPr="00CD07D4" w:rsidRDefault="00EB2BE9" w:rsidP="00EB2BE9">
      <w:pPr>
        <w:pStyle w:val="Normal2"/>
        <w:jc w:val="center"/>
        <w:outlineLvl w:val="1"/>
        <w:rPr>
          <w:color w:val="000000"/>
          <w:sz w:val="22"/>
          <w:szCs w:val="22"/>
        </w:rPr>
      </w:pPr>
      <w:bookmarkStart w:id="64" w:name="_Toc391308738"/>
      <w:bookmarkStart w:id="65" w:name="_Toc435805158"/>
      <w:r w:rsidRPr="00CD07D4">
        <w:rPr>
          <w:b/>
          <w:bCs/>
          <w:color w:val="000000"/>
          <w:sz w:val="22"/>
          <w:szCs w:val="22"/>
        </w:rPr>
        <w:t>Köçürülmə Planının tərkibi</w:t>
      </w:r>
      <w:bookmarkEnd w:id="64"/>
      <w:bookmarkEnd w:id="65"/>
    </w:p>
    <w:p w14:paraId="407733C9" w14:textId="77777777" w:rsidR="00EB2BE9" w:rsidRPr="00CD07D4" w:rsidRDefault="00EB2BE9" w:rsidP="00EB2BE9">
      <w:pPr>
        <w:rPr>
          <w:rFonts w:ascii="Arial" w:hAnsi="Arial" w:cs="Arial"/>
        </w:rPr>
      </w:pPr>
    </w:p>
    <w:p w14:paraId="380A7778" w14:textId="77777777" w:rsidR="00EB2BE9" w:rsidRPr="00CD07D4" w:rsidRDefault="00EB2BE9" w:rsidP="00EB2BE9">
      <w:pPr>
        <w:shd w:val="clear" w:color="auto" w:fill="FFFFFF"/>
        <w:ind w:right="3091"/>
        <w:jc w:val="both"/>
        <w:rPr>
          <w:rFonts w:ascii="Arial" w:hAnsi="Arial" w:cs="Arial"/>
        </w:rPr>
      </w:pPr>
      <w:r w:rsidRPr="00CD07D4">
        <w:rPr>
          <w:rFonts w:ascii="Arial" w:hAnsi="Arial" w:cs="Arial"/>
          <w:b/>
          <w:bCs/>
        </w:rPr>
        <w:t>Giriş:</w:t>
      </w:r>
    </w:p>
    <w:p w14:paraId="0495FB15"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Layihənin qısa təsviri</w:t>
      </w:r>
    </w:p>
    <w:p w14:paraId="08CE08DC" w14:textId="6556065C"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Əla</w:t>
      </w:r>
      <w:r w:rsidR="001E3647" w:rsidRPr="00CD07D4">
        <w:rPr>
          <w:rFonts w:ascii="Arial" w:hAnsi="Arial" w:cs="Arial"/>
        </w:rPr>
        <w:t>q</w:t>
      </w:r>
      <w:r w:rsidRPr="00CD07D4">
        <w:rPr>
          <w:rFonts w:ascii="Arial" w:hAnsi="Arial" w:cs="Arial"/>
        </w:rPr>
        <w:t>ədar qurğular daxil olmaqla Layihə komponentlərinin siyahısı  (olarsa)</w:t>
      </w:r>
    </w:p>
    <w:p w14:paraId="6336842F" w14:textId="325297C8"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Torpaqalma və köçürülməni tələb edən layihə komponentlərinin təsvir</w:t>
      </w:r>
      <w:r w:rsidR="001E3647" w:rsidRPr="00CD07D4">
        <w:rPr>
          <w:rFonts w:ascii="Arial" w:hAnsi="Arial" w:cs="Arial"/>
        </w:rPr>
        <w:t>i</w:t>
      </w:r>
      <w:r w:rsidRPr="00CD07D4">
        <w:rPr>
          <w:rFonts w:ascii="Arial" w:hAnsi="Arial" w:cs="Arial"/>
        </w:rPr>
        <w:t>; torpaqalma və köçürülmənin ümumi dəyəri</w:t>
      </w:r>
    </w:p>
    <w:p w14:paraId="3D79FBFB" w14:textId="77777777" w:rsidR="00EB2BE9" w:rsidRPr="00CD07D4" w:rsidRDefault="00EB2BE9" w:rsidP="00EB2BE9">
      <w:pPr>
        <w:shd w:val="clear" w:color="auto" w:fill="FFFFFF"/>
        <w:jc w:val="both"/>
        <w:rPr>
          <w:rFonts w:ascii="Arial" w:hAnsi="Arial" w:cs="Arial"/>
          <w:b/>
          <w:bCs/>
        </w:rPr>
      </w:pPr>
    </w:p>
    <w:p w14:paraId="0BC49E29"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Köçürülmənin azaldılması:</w:t>
      </w:r>
    </w:p>
    <w:p w14:paraId="10F4336F"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Köçürülmənin azaldılması üçün edilən səyləri təsvir edin</w:t>
      </w:r>
    </w:p>
    <w:p w14:paraId="0365E712"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Bu səylərin nəticələrini açıqlayın</w:t>
      </w:r>
    </w:p>
    <w:p w14:paraId="775E446C"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Icra zamanı köçürülməni azaldacaq mexanizmləri təsvir edin</w:t>
      </w:r>
    </w:p>
    <w:p w14:paraId="7673EDD9" w14:textId="77777777" w:rsidR="00EB2BE9" w:rsidRPr="00CD07D4" w:rsidRDefault="00EB2BE9" w:rsidP="00EB2BE9">
      <w:pPr>
        <w:shd w:val="clear" w:color="auto" w:fill="FFFFFF"/>
        <w:jc w:val="both"/>
        <w:rPr>
          <w:rFonts w:ascii="Arial" w:hAnsi="Arial" w:cs="Arial"/>
          <w:b/>
          <w:bCs/>
        </w:rPr>
      </w:pPr>
    </w:p>
    <w:p w14:paraId="58789F88"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İnventarlaşdırma və sosial-iqtisadi araşdırmalar:</w:t>
      </w:r>
    </w:p>
    <w:p w14:paraId="268D0E6F"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4" w:hanging="355"/>
        <w:jc w:val="both"/>
        <w:rPr>
          <w:rFonts w:ascii="Arial" w:hAnsi="Arial" w:cs="Arial"/>
        </w:rPr>
      </w:pPr>
      <w:r w:rsidRPr="00CD07D4">
        <w:rPr>
          <w:rFonts w:ascii="Arial" w:hAnsi="Arial" w:cs="Arial"/>
        </w:rPr>
        <w:t xml:space="preserve">Köçürülmə, mülkiyyətin qiymətləndirilməsi, təbii resursların qiymətləndirilməsi və sosial-iqtisadi araşdırmaların nəticələrini təqdim edin </w:t>
      </w:r>
    </w:p>
    <w:p w14:paraId="742C8DEC" w14:textId="77777777" w:rsidR="001E3647"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Təsirə məruz qalan insanlarla aparılan müxtəlif araşdırmaların nəticələrinə d</w:t>
      </w:r>
      <w:r w:rsidR="001E3647" w:rsidRPr="00CD07D4">
        <w:rPr>
          <w:rFonts w:ascii="Arial" w:hAnsi="Arial" w:cs="Arial"/>
        </w:rPr>
        <w:t>a</w:t>
      </w:r>
      <w:r w:rsidRPr="00CD07D4">
        <w:rPr>
          <w:rFonts w:ascii="Arial" w:hAnsi="Arial" w:cs="Arial"/>
        </w:rPr>
        <w:t xml:space="preserve">ir </w:t>
      </w:r>
    </w:p>
    <w:p w14:paraId="0C6F6CA1" w14:textId="7514E46B" w:rsidR="00EB2BE9" w:rsidRPr="00CD07D4" w:rsidRDefault="001E3647" w:rsidP="001E3647">
      <w:pPr>
        <w:widowControl w:val="0"/>
        <w:shd w:val="clear" w:color="auto" w:fill="FFFFFF"/>
        <w:tabs>
          <w:tab w:val="left" w:pos="355"/>
        </w:tabs>
        <w:autoSpaceDE w:val="0"/>
        <w:autoSpaceDN w:val="0"/>
        <w:adjustRightInd w:val="0"/>
        <w:jc w:val="both"/>
        <w:rPr>
          <w:rFonts w:ascii="Arial" w:hAnsi="Arial" w:cs="Arial"/>
        </w:rPr>
      </w:pPr>
      <w:r w:rsidRPr="00CD07D4">
        <w:rPr>
          <w:rFonts w:ascii="Arial" w:hAnsi="Arial" w:cs="Arial"/>
        </w:rPr>
        <w:tab/>
      </w:r>
      <w:proofErr w:type="gramStart"/>
      <w:r w:rsidR="00EB2BE9" w:rsidRPr="00CD07D4">
        <w:rPr>
          <w:rFonts w:ascii="Arial" w:hAnsi="Arial" w:cs="Arial"/>
        </w:rPr>
        <w:t>məşvərətləri</w:t>
      </w:r>
      <w:proofErr w:type="gramEnd"/>
      <w:r w:rsidR="00EB2BE9" w:rsidRPr="00CD07D4">
        <w:rPr>
          <w:rFonts w:ascii="Arial" w:hAnsi="Arial" w:cs="Arial"/>
        </w:rPr>
        <w:t xml:space="preserve"> yekunlaşdırın</w:t>
      </w:r>
    </w:p>
    <w:p w14:paraId="29A707B9" w14:textId="37BE89E5"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4" w:hanging="355"/>
        <w:jc w:val="both"/>
        <w:rPr>
          <w:rFonts w:ascii="Arial" w:hAnsi="Arial" w:cs="Arial"/>
        </w:rPr>
      </w:pPr>
      <w:r w:rsidRPr="00CD07D4">
        <w:rPr>
          <w:rFonts w:ascii="Arial" w:hAnsi="Arial" w:cs="Arial"/>
        </w:rPr>
        <w:t>KTP-n</w:t>
      </w:r>
      <w:r w:rsidR="001E3647" w:rsidRPr="00CD07D4">
        <w:rPr>
          <w:rFonts w:ascii="Arial" w:hAnsi="Arial" w:cs="Arial"/>
        </w:rPr>
        <w:t>i</w:t>
      </w:r>
      <w:r w:rsidRPr="00CD07D4">
        <w:rPr>
          <w:rFonts w:ascii="Arial" w:hAnsi="Arial" w:cs="Arial"/>
        </w:rPr>
        <w:t xml:space="preserve">n monitorinqi və qiymətləndirilməsi işlərinin bir hissəsi olaraq İnventarlaşdırma, mülkiyyət nümunələrinin, resursların qiymətləndirilməsi və sosial-iqtisadi araşdırmalara dair informasiyanın yeniləşdirilməsinə olan ehtiyacı təsvir edin. </w:t>
      </w:r>
    </w:p>
    <w:p w14:paraId="07E016A2" w14:textId="77777777" w:rsidR="00EB2BE9" w:rsidRPr="00CD07D4" w:rsidRDefault="00EB2BE9" w:rsidP="00EB2BE9">
      <w:pPr>
        <w:shd w:val="clear" w:color="auto" w:fill="FFFFFF"/>
        <w:jc w:val="both"/>
        <w:rPr>
          <w:rFonts w:ascii="Arial" w:hAnsi="Arial" w:cs="Arial"/>
          <w:b/>
          <w:bCs/>
        </w:rPr>
      </w:pPr>
    </w:p>
    <w:p w14:paraId="3AD0F0D6"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Hüquqi Çərçivə:</w:t>
      </w:r>
    </w:p>
    <w:p w14:paraId="7CB40D1E"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Köçürülməyə tədbiq edilən bütün yerli qanunlar və adətləri təsvir edin.</w:t>
      </w:r>
    </w:p>
    <w:p w14:paraId="22682DC3" w14:textId="23BCE278"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4" w:hanging="355"/>
        <w:jc w:val="both"/>
        <w:rPr>
          <w:rFonts w:ascii="Arial" w:hAnsi="Arial" w:cs="Arial"/>
        </w:rPr>
      </w:pPr>
      <w:r w:rsidRPr="00CD07D4">
        <w:rPr>
          <w:rFonts w:ascii="Arial" w:hAnsi="Arial" w:cs="Arial"/>
        </w:rPr>
        <w:t xml:space="preserve">Yerli qanunlar və Dünya Bankı siyasəti arasında mövcud olan boşluqları müəyyən edin və münaqişələrin həlli üçün layihənin xüsusi mexanizmlərini açıqlayın </w:t>
      </w:r>
    </w:p>
    <w:p w14:paraId="11B0610B" w14:textId="506D12FB"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Təsirin hər bir kateqoriyası üçün müvafiq hüquqları açıqlayın və köçürülmənin icrası</w:t>
      </w:r>
      <w:r w:rsidR="001E3647" w:rsidRPr="00CD07D4">
        <w:rPr>
          <w:rFonts w:ascii="Arial" w:hAnsi="Arial" w:cs="Arial"/>
        </w:rPr>
        <w:t xml:space="preserve">nın </w:t>
      </w:r>
      <w:r w:rsidRPr="00CD07D4">
        <w:rPr>
          <w:rFonts w:ascii="Arial" w:hAnsi="Arial" w:cs="Arial"/>
        </w:rPr>
        <w:t>razılaş</w:t>
      </w:r>
      <w:r w:rsidR="001E3647" w:rsidRPr="00CD07D4">
        <w:rPr>
          <w:rFonts w:ascii="Arial" w:hAnsi="Arial" w:cs="Arial"/>
        </w:rPr>
        <w:t>dırılmış KTP-ni</w:t>
      </w:r>
      <w:r w:rsidRPr="00CD07D4">
        <w:rPr>
          <w:rFonts w:ascii="Arial" w:hAnsi="Arial" w:cs="Arial"/>
        </w:rPr>
        <w:t>n xüsusi müddəaları əsasında aparılacağını qeyd edin.</w:t>
      </w:r>
    </w:p>
    <w:p w14:paraId="2CA5E9C7" w14:textId="77777777" w:rsidR="001E3647" w:rsidRPr="00CD07D4" w:rsidRDefault="00EB2BE9"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 xml:space="preserve">Təsirə məruz qalmış tikililərin, torpağın, ağacların və digər mülkiyyətin  qiymətləndirilməsi </w:t>
      </w:r>
    </w:p>
    <w:p w14:paraId="3687963F" w14:textId="2ECB54E6" w:rsidR="00EB2BE9" w:rsidRPr="00CD07D4" w:rsidRDefault="001E3647" w:rsidP="001E3647">
      <w:pPr>
        <w:widowControl w:val="0"/>
        <w:shd w:val="clear" w:color="auto" w:fill="FFFFFF"/>
        <w:tabs>
          <w:tab w:val="left" w:pos="355"/>
        </w:tabs>
        <w:autoSpaceDE w:val="0"/>
        <w:autoSpaceDN w:val="0"/>
        <w:adjustRightInd w:val="0"/>
        <w:jc w:val="both"/>
        <w:rPr>
          <w:rFonts w:ascii="Arial" w:hAnsi="Arial" w:cs="Arial"/>
        </w:rPr>
      </w:pPr>
      <w:r w:rsidRPr="00CD07D4">
        <w:rPr>
          <w:rFonts w:ascii="Arial" w:hAnsi="Arial" w:cs="Arial"/>
        </w:rPr>
        <w:tab/>
      </w:r>
      <w:proofErr w:type="gramStart"/>
      <w:r w:rsidR="00EB2BE9" w:rsidRPr="00CD07D4">
        <w:rPr>
          <w:rFonts w:ascii="Arial" w:hAnsi="Arial" w:cs="Arial"/>
        </w:rPr>
        <w:t>üçün</w:t>
      </w:r>
      <w:proofErr w:type="gramEnd"/>
      <w:r w:rsidR="00EB2BE9" w:rsidRPr="00CD07D4">
        <w:rPr>
          <w:rFonts w:ascii="Arial" w:hAnsi="Arial" w:cs="Arial"/>
        </w:rPr>
        <w:t xml:space="preserve"> istifadə edilən metodikanı izah edin.</w:t>
      </w:r>
    </w:p>
    <w:p w14:paraId="0A9BD205" w14:textId="06DBE24D" w:rsidR="00EB2BE9" w:rsidRPr="00CD07D4" w:rsidRDefault="001E3647" w:rsidP="00EB2BE9">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K</w:t>
      </w:r>
      <w:r w:rsidR="00EB2BE9" w:rsidRPr="00CD07D4">
        <w:rPr>
          <w:rFonts w:ascii="Arial" w:hAnsi="Arial" w:cs="Arial"/>
        </w:rPr>
        <w:t>ompensasiya hüquqlarını açıqlayan cədvəl tərtib edin.</w:t>
      </w:r>
    </w:p>
    <w:p w14:paraId="16D4C935" w14:textId="77777777" w:rsidR="00EB2BE9" w:rsidRPr="00CD07D4" w:rsidRDefault="00EB2BE9" w:rsidP="00EB2BE9">
      <w:pPr>
        <w:shd w:val="clear" w:color="auto" w:fill="FFFFFF"/>
        <w:jc w:val="both"/>
        <w:rPr>
          <w:rFonts w:ascii="Arial" w:hAnsi="Arial" w:cs="Arial"/>
          <w:b/>
          <w:bCs/>
        </w:rPr>
      </w:pPr>
    </w:p>
    <w:p w14:paraId="7C37C35A"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Köçürülmə Əraziləri:</w:t>
      </w:r>
    </w:p>
    <w:p w14:paraId="47E053DE" w14:textId="77777777" w:rsidR="00F82306" w:rsidRPr="00CD07D4" w:rsidRDefault="00EB2BE9" w:rsidP="00F82306">
      <w:pPr>
        <w:widowControl w:val="0"/>
        <w:numPr>
          <w:ilvl w:val="0"/>
          <w:numId w:val="41"/>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 xml:space="preserve">Layihədə kənd təsərrüfat təyinatlı torpaqların/ örüş sahələrin ayrılması nəzərdə </w:t>
      </w:r>
    </w:p>
    <w:p w14:paraId="024E5061" w14:textId="4E438C7E" w:rsidR="00EB2BE9" w:rsidRPr="00CD07D4" w:rsidRDefault="00F82306" w:rsidP="00F82306">
      <w:pPr>
        <w:widowControl w:val="0"/>
        <w:shd w:val="clear" w:color="auto" w:fill="FFFFFF"/>
        <w:tabs>
          <w:tab w:val="left" w:pos="355"/>
        </w:tabs>
        <w:autoSpaceDE w:val="0"/>
        <w:autoSpaceDN w:val="0"/>
        <w:adjustRightInd w:val="0"/>
        <w:jc w:val="both"/>
        <w:rPr>
          <w:rFonts w:ascii="Arial" w:hAnsi="Arial" w:cs="Arial"/>
        </w:rPr>
      </w:pPr>
      <w:r w:rsidRPr="00CD07D4">
        <w:rPr>
          <w:rFonts w:ascii="Arial" w:hAnsi="Arial" w:cs="Arial"/>
        </w:rPr>
        <w:tab/>
      </w:r>
      <w:proofErr w:type="gramStart"/>
      <w:r w:rsidR="00EB2BE9" w:rsidRPr="00CD07D4">
        <w:rPr>
          <w:rFonts w:ascii="Arial" w:hAnsi="Arial" w:cs="Arial"/>
        </w:rPr>
        <w:t>tutulurmu</w:t>
      </w:r>
      <w:proofErr w:type="gramEnd"/>
      <w:r w:rsidR="00EB2BE9" w:rsidRPr="00CD07D4">
        <w:rPr>
          <w:rFonts w:ascii="Arial" w:hAnsi="Arial" w:cs="Arial"/>
        </w:rPr>
        <w:t>?</w:t>
      </w:r>
    </w:p>
    <w:p w14:paraId="116E564F" w14:textId="77777777"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8" w:hanging="360"/>
        <w:jc w:val="both"/>
        <w:rPr>
          <w:rFonts w:ascii="Arial" w:hAnsi="Arial" w:cs="Arial"/>
        </w:rPr>
      </w:pPr>
      <w:r w:rsidRPr="00CD07D4">
        <w:rPr>
          <w:rFonts w:ascii="Arial" w:hAnsi="Arial" w:cs="Arial"/>
        </w:rPr>
        <w:t xml:space="preserve">Torpaq ayrılacaq fərdi </w:t>
      </w:r>
      <w:proofErr w:type="gramStart"/>
      <w:r w:rsidRPr="00CD07D4">
        <w:rPr>
          <w:rFonts w:ascii="Arial" w:hAnsi="Arial" w:cs="Arial"/>
        </w:rPr>
        <w:t>ev</w:t>
      </w:r>
      <w:proofErr w:type="gramEnd"/>
      <w:r w:rsidRPr="00CD07D4">
        <w:rPr>
          <w:rFonts w:ascii="Arial" w:hAnsi="Arial" w:cs="Arial"/>
        </w:rPr>
        <w:t xml:space="preserve"> sahibləri yeni potensial sahələrin ayrılmasında iştrak edəcəklərmi, və ayrılan sahələri etirazsız qəbul edəcəklərmi?</w:t>
      </w:r>
    </w:p>
    <w:p w14:paraId="50F1C99A" w14:textId="1071A627"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Təsirə məruz qalmış əhalinin potensial yaşayış ərazilərinin müəyyən edilməsi, müsbət-mənfi tərəflərini</w:t>
      </w:r>
      <w:r w:rsidR="00F82306" w:rsidRPr="00CD07D4">
        <w:rPr>
          <w:rFonts w:ascii="Arial" w:hAnsi="Arial" w:cs="Arial"/>
        </w:rPr>
        <w:t>n</w:t>
      </w:r>
      <w:r w:rsidRPr="00CD07D4">
        <w:rPr>
          <w:rFonts w:ascii="Arial" w:hAnsi="Arial" w:cs="Arial"/>
        </w:rPr>
        <w:t xml:space="preserve"> qiymətləndirilməsi və ən münasib sahələrin seçilməsinə cəlb edilməsi üçün xüsusi prosesləri təsvir edin. </w:t>
      </w:r>
    </w:p>
    <w:p w14:paraId="66CFEC90" w14:textId="3757BB18"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Təklif edilən ərazilərin müəyyən edilməsi üçün aparılan texniki-iqtisa</w:t>
      </w:r>
      <w:r w:rsidR="00F82306" w:rsidRPr="00CD07D4">
        <w:rPr>
          <w:rFonts w:ascii="Arial" w:hAnsi="Arial" w:cs="Arial"/>
        </w:rPr>
        <w:t>d</w:t>
      </w:r>
      <w:r w:rsidRPr="00CD07D4">
        <w:rPr>
          <w:rFonts w:ascii="Arial" w:hAnsi="Arial" w:cs="Arial"/>
        </w:rPr>
        <w:t>i araşdırmaları (torpaq və torpaqda</w:t>
      </w:r>
      <w:r w:rsidR="00F82306" w:rsidRPr="00CD07D4">
        <w:rPr>
          <w:rFonts w:ascii="Arial" w:hAnsi="Arial" w:cs="Arial"/>
        </w:rPr>
        <w:t>n</w:t>
      </w:r>
      <w:r w:rsidRPr="00CD07D4">
        <w:rPr>
          <w:rFonts w:ascii="Arial" w:hAnsi="Arial" w:cs="Arial"/>
        </w:rPr>
        <w:t xml:space="preserve"> istifadə imkanları, əkinçilik və </w:t>
      </w:r>
      <w:r w:rsidR="00F82306" w:rsidRPr="00CD07D4">
        <w:rPr>
          <w:rFonts w:ascii="Arial" w:hAnsi="Arial" w:cs="Arial"/>
        </w:rPr>
        <w:t>heyvandarlıq imkanları</w:t>
      </w:r>
      <w:r w:rsidRPr="00CD07D4">
        <w:rPr>
          <w:rFonts w:ascii="Arial" w:hAnsi="Arial" w:cs="Arial"/>
        </w:rPr>
        <w:t>, su təchizatı kimi təbii resursların qiymətləndirilməsi daxil olmaqla), və o cümlədən ərazilərin ətraf və sosial mühitinə təsirin qiymətləndirilməsini təsvir edin.</w:t>
      </w:r>
    </w:p>
    <w:p w14:paraId="51B3456D" w14:textId="77777777"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8" w:hanging="360"/>
        <w:jc w:val="both"/>
        <w:rPr>
          <w:rFonts w:ascii="Arial" w:hAnsi="Arial" w:cs="Arial"/>
        </w:rPr>
      </w:pPr>
      <w:r w:rsidRPr="00CD07D4">
        <w:rPr>
          <w:rFonts w:ascii="Arial" w:hAnsi="Arial" w:cs="Arial"/>
        </w:rPr>
        <w:t>1) satınalma, 2) abadılaşdırma və 3) köçürüləcək ərazilərin verilməsi və o cümlədən ayrılmış torpaq sahələrinə yeni hüquqi adların və ya istifadə hüquqlarının verilməsi mexanizmlərini təsvir edin</w:t>
      </w:r>
    </w:p>
    <w:p w14:paraId="657B3CC3" w14:textId="77777777" w:rsidR="00EB2BE9" w:rsidRPr="00CD07D4" w:rsidRDefault="00EB2BE9" w:rsidP="00EB2BE9">
      <w:pPr>
        <w:shd w:val="clear" w:color="auto" w:fill="FFFFFF"/>
        <w:jc w:val="both"/>
        <w:rPr>
          <w:rFonts w:ascii="Arial" w:hAnsi="Arial" w:cs="Arial"/>
          <w:b/>
          <w:bCs/>
        </w:rPr>
      </w:pPr>
    </w:p>
    <w:p w14:paraId="43D700B2"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Gəlirin bərpası:</w:t>
      </w:r>
    </w:p>
    <w:p w14:paraId="2A42902C" w14:textId="5E8BFE99"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8" w:hanging="360"/>
        <w:jc w:val="both"/>
        <w:rPr>
          <w:rFonts w:ascii="Arial" w:hAnsi="Arial" w:cs="Arial"/>
        </w:rPr>
      </w:pPr>
      <w:r w:rsidRPr="00CD07D4">
        <w:rPr>
          <w:rFonts w:ascii="Arial" w:hAnsi="Arial" w:cs="Arial"/>
        </w:rPr>
        <w:t>Müəyyən edilmiş kompensasiya hüquqları təsirin hər növü üzrə gəlirin bərpası üçün yetərli</w:t>
      </w:r>
      <w:r w:rsidR="005853D5" w:rsidRPr="00CD07D4">
        <w:rPr>
          <w:rFonts w:ascii="Arial" w:hAnsi="Arial" w:cs="Arial"/>
        </w:rPr>
        <w:t>dir</w:t>
      </w:r>
      <w:r w:rsidRPr="00CD07D4">
        <w:rPr>
          <w:rFonts w:ascii="Arial" w:hAnsi="Arial" w:cs="Arial"/>
        </w:rPr>
        <w:t xml:space="preserve">mi? Əlavə hansı iqtisadi bərpa tədbirləri labüddür?  </w:t>
      </w:r>
    </w:p>
    <w:p w14:paraId="56A1A3DA" w14:textId="5EF15B96"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8" w:hanging="360"/>
        <w:jc w:val="both"/>
        <w:rPr>
          <w:rFonts w:ascii="Arial" w:hAnsi="Arial" w:cs="Arial"/>
        </w:rPr>
      </w:pPr>
      <w:r w:rsidRPr="00CD07D4">
        <w:rPr>
          <w:rFonts w:ascii="Arial" w:hAnsi="Arial" w:cs="Arial"/>
        </w:rPr>
        <w:t>Təsirin hər bir kateqoriyası üçün bərpa strate</w:t>
      </w:r>
      <w:r w:rsidR="005853D5" w:rsidRPr="00CD07D4">
        <w:rPr>
          <w:rFonts w:ascii="Arial" w:hAnsi="Arial" w:cs="Arial"/>
        </w:rPr>
        <w:t>g</w:t>
      </w:r>
      <w:r w:rsidRPr="00CD07D4">
        <w:rPr>
          <w:rFonts w:ascii="Arial" w:hAnsi="Arial" w:cs="Arial"/>
        </w:rPr>
        <w:t xml:space="preserve">iyalarının qısa icmalını verin və onların </w:t>
      </w:r>
      <w:r w:rsidRPr="00CD07D4">
        <w:rPr>
          <w:rFonts w:ascii="Arial" w:hAnsi="Arial" w:cs="Arial"/>
        </w:rPr>
        <w:lastRenderedPageBreak/>
        <w:t xml:space="preserve">institusional, maliyyə və texniki aspektlərini müəyyən edin. </w:t>
      </w:r>
    </w:p>
    <w:p w14:paraId="1217C10F" w14:textId="3645238B"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Təsirə məruz qalan əhali</w:t>
      </w:r>
      <w:r w:rsidR="005853D5" w:rsidRPr="00CD07D4">
        <w:rPr>
          <w:rFonts w:ascii="Arial" w:hAnsi="Arial" w:cs="Arial"/>
        </w:rPr>
        <w:t xml:space="preserve"> i</w:t>
      </w:r>
      <w:r w:rsidRPr="00CD07D4">
        <w:rPr>
          <w:rFonts w:ascii="Arial" w:hAnsi="Arial" w:cs="Arial"/>
        </w:rPr>
        <w:t>lə aparılan məşvərətlərin prosesini və gəlirin bərpası üçün strate</w:t>
      </w:r>
      <w:r w:rsidR="005853D5" w:rsidRPr="00CD07D4">
        <w:rPr>
          <w:rFonts w:ascii="Arial" w:hAnsi="Arial" w:cs="Arial"/>
        </w:rPr>
        <w:t>g</w:t>
      </w:r>
      <w:r w:rsidRPr="00CD07D4">
        <w:rPr>
          <w:rFonts w:ascii="Arial" w:hAnsi="Arial" w:cs="Arial"/>
        </w:rPr>
        <w:t>iyanın yekun</w:t>
      </w:r>
      <w:r w:rsidR="005853D5" w:rsidRPr="00CD07D4">
        <w:rPr>
          <w:rFonts w:ascii="Arial" w:hAnsi="Arial" w:cs="Arial"/>
        </w:rPr>
        <w:t>l</w:t>
      </w:r>
      <w:r w:rsidRPr="00CD07D4">
        <w:rPr>
          <w:rFonts w:ascii="Arial" w:hAnsi="Arial" w:cs="Arial"/>
        </w:rPr>
        <w:t xml:space="preserve">aşdırılmasında iştrakını təsvir edin.  </w:t>
      </w:r>
    </w:p>
    <w:p w14:paraId="34560E47" w14:textId="77777777" w:rsidR="00EB2BE9" w:rsidRPr="00CD07D4" w:rsidRDefault="00EB2BE9" w:rsidP="00EB2BE9">
      <w:pPr>
        <w:widowControl w:val="0"/>
        <w:numPr>
          <w:ilvl w:val="0"/>
          <w:numId w:val="42"/>
        </w:numPr>
        <w:shd w:val="clear" w:color="auto" w:fill="FFFFFF"/>
        <w:tabs>
          <w:tab w:val="left" w:pos="360"/>
        </w:tabs>
        <w:autoSpaceDE w:val="0"/>
        <w:autoSpaceDN w:val="0"/>
        <w:adjustRightInd w:val="0"/>
        <w:jc w:val="both"/>
        <w:rPr>
          <w:rFonts w:ascii="Arial" w:hAnsi="Arial" w:cs="Arial"/>
        </w:rPr>
      </w:pPr>
      <w:r w:rsidRPr="00CD07D4">
        <w:rPr>
          <w:rFonts w:ascii="Arial" w:hAnsi="Arial" w:cs="Arial"/>
        </w:rPr>
        <w:t>Bu strategiyalar necə fərqlənir?</w:t>
      </w:r>
    </w:p>
    <w:p w14:paraId="646E8B9D" w14:textId="77777777"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8" w:hanging="360"/>
        <w:jc w:val="both"/>
        <w:rPr>
          <w:rFonts w:ascii="Arial" w:hAnsi="Arial" w:cs="Arial"/>
        </w:rPr>
      </w:pPr>
      <w:r w:rsidRPr="00CD07D4">
        <w:rPr>
          <w:rFonts w:ascii="Arial" w:hAnsi="Arial" w:cs="Arial"/>
          <w:spacing w:val="-1"/>
        </w:rPr>
        <w:t xml:space="preserve">Gəlirin bərpası üçün yaşayış şəraitinin dəyişilməsi, fermer təsərrufatı üçün digər torpaqların abadılaşması və ya müəyyən təlim, hazırlıq və icra üçün zaman tələb edən digər fəaliyyətlər tələb edilirmi? </w:t>
      </w:r>
    </w:p>
    <w:p w14:paraId="7FEEED5C" w14:textId="7111F313" w:rsidR="00EB2BE9" w:rsidRPr="00CD07D4" w:rsidRDefault="00EB2BE9" w:rsidP="00EB2BE9">
      <w:pPr>
        <w:widowControl w:val="0"/>
        <w:numPr>
          <w:ilvl w:val="0"/>
          <w:numId w:val="42"/>
        </w:numPr>
        <w:shd w:val="clear" w:color="auto" w:fill="FFFFFF"/>
        <w:tabs>
          <w:tab w:val="left" w:pos="360"/>
        </w:tabs>
        <w:autoSpaceDE w:val="0"/>
        <w:autoSpaceDN w:val="0"/>
        <w:adjustRightInd w:val="0"/>
        <w:jc w:val="both"/>
        <w:rPr>
          <w:rFonts w:ascii="Arial" w:hAnsi="Arial" w:cs="Arial"/>
        </w:rPr>
      </w:pPr>
      <w:r w:rsidRPr="00CD07D4">
        <w:rPr>
          <w:rFonts w:ascii="Arial" w:hAnsi="Arial" w:cs="Arial"/>
        </w:rPr>
        <w:t>Yoxsulluğa aparan risklərə dair hansı tədbirlər t</w:t>
      </w:r>
      <w:r w:rsidR="0058282B" w:rsidRPr="00CD07D4">
        <w:rPr>
          <w:rFonts w:ascii="Arial" w:hAnsi="Arial" w:cs="Arial"/>
        </w:rPr>
        <w:t>ö</w:t>
      </w:r>
      <w:r w:rsidRPr="00CD07D4">
        <w:rPr>
          <w:rFonts w:ascii="Arial" w:hAnsi="Arial" w:cs="Arial"/>
        </w:rPr>
        <w:t>vsiyə edil</w:t>
      </w:r>
      <w:r w:rsidR="0058282B" w:rsidRPr="00CD07D4">
        <w:rPr>
          <w:rFonts w:ascii="Arial" w:hAnsi="Arial" w:cs="Arial"/>
        </w:rPr>
        <w:t>ir</w:t>
      </w:r>
      <w:r w:rsidRPr="00CD07D4">
        <w:rPr>
          <w:rFonts w:ascii="Arial" w:hAnsi="Arial" w:cs="Arial"/>
        </w:rPr>
        <w:t>?</w:t>
      </w:r>
    </w:p>
    <w:p w14:paraId="0C14CEC6" w14:textId="58A71AB5"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 xml:space="preserve">Köçürülmə proqramlarının maneəsiz və </w:t>
      </w:r>
      <w:r w:rsidR="0058282B" w:rsidRPr="00CD07D4">
        <w:rPr>
          <w:rFonts w:ascii="Arial" w:hAnsi="Arial" w:cs="Arial"/>
        </w:rPr>
        <w:t>s</w:t>
      </w:r>
      <w:r w:rsidRPr="00CD07D4">
        <w:rPr>
          <w:rFonts w:ascii="Arial" w:hAnsi="Arial" w:cs="Arial"/>
        </w:rPr>
        <w:t>əlist şəkildə həyata keçirmək üçün əsas institusional və digər səpkili risklər nədən ibarətdir?</w:t>
      </w:r>
    </w:p>
    <w:p w14:paraId="154D2839" w14:textId="62467F26" w:rsidR="00EB2BE9" w:rsidRPr="00CD07D4" w:rsidRDefault="00EB2BE9" w:rsidP="00EB2BE9">
      <w:pPr>
        <w:widowControl w:val="0"/>
        <w:numPr>
          <w:ilvl w:val="0"/>
          <w:numId w:val="42"/>
        </w:numPr>
        <w:shd w:val="clear" w:color="auto" w:fill="FFFFFF"/>
        <w:tabs>
          <w:tab w:val="left" w:pos="360"/>
        </w:tabs>
        <w:autoSpaceDE w:val="0"/>
        <w:autoSpaceDN w:val="0"/>
        <w:adjustRightInd w:val="0"/>
        <w:ind w:left="426" w:hanging="426"/>
        <w:jc w:val="both"/>
        <w:rPr>
          <w:rFonts w:ascii="Arial" w:hAnsi="Arial" w:cs="Arial"/>
        </w:rPr>
      </w:pPr>
      <w:r w:rsidRPr="00CD07D4">
        <w:rPr>
          <w:rFonts w:ascii="Arial" w:hAnsi="Arial" w:cs="Arial"/>
        </w:rPr>
        <w:t>Gəlirin bərpa tədbirlərinin səmərəliliyini</w:t>
      </w:r>
      <w:r w:rsidR="00E142D3" w:rsidRPr="00CD07D4">
        <w:rPr>
          <w:rFonts w:ascii="Arial" w:hAnsi="Arial" w:cs="Arial"/>
        </w:rPr>
        <w:t>n</w:t>
      </w:r>
      <w:r w:rsidRPr="00CD07D4">
        <w:rPr>
          <w:rFonts w:ascii="Arial" w:hAnsi="Arial" w:cs="Arial"/>
        </w:rPr>
        <w:t xml:space="preserve"> monitorinq proseslərini təsvir edin</w:t>
      </w:r>
    </w:p>
    <w:p w14:paraId="4C0CBF37" w14:textId="02E0881C"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Hal hazırda layihə ərazisində və ya ətrafında fəaliyyət göstərən hər hansı icma inkişaf proqramı haqq</w:t>
      </w:r>
      <w:r w:rsidR="0058282B" w:rsidRPr="00CD07D4">
        <w:rPr>
          <w:rFonts w:ascii="Arial" w:hAnsi="Arial" w:cs="Arial"/>
        </w:rPr>
        <w:t>ı</w:t>
      </w:r>
      <w:r w:rsidRPr="00CD07D4">
        <w:rPr>
          <w:rFonts w:ascii="Arial" w:hAnsi="Arial" w:cs="Arial"/>
        </w:rPr>
        <w:t>nda məlumat verin.</w:t>
      </w:r>
    </w:p>
    <w:p w14:paraId="201076C7" w14:textId="1332FDED" w:rsidR="00EB2BE9" w:rsidRPr="00CD07D4" w:rsidRDefault="00EB2BE9" w:rsidP="00EB2BE9">
      <w:pPr>
        <w:widowControl w:val="0"/>
        <w:numPr>
          <w:ilvl w:val="0"/>
          <w:numId w:val="42"/>
        </w:numPr>
        <w:shd w:val="clear" w:color="auto" w:fill="FFFFFF"/>
        <w:tabs>
          <w:tab w:val="left" w:pos="360"/>
        </w:tabs>
        <w:autoSpaceDE w:val="0"/>
        <w:autoSpaceDN w:val="0"/>
        <w:adjustRightInd w:val="0"/>
        <w:ind w:left="360" w:right="514" w:hanging="360"/>
        <w:jc w:val="both"/>
        <w:rPr>
          <w:rFonts w:ascii="Arial" w:hAnsi="Arial" w:cs="Arial"/>
        </w:rPr>
      </w:pPr>
      <w:r w:rsidRPr="00CD07D4">
        <w:rPr>
          <w:rFonts w:ascii="Arial" w:hAnsi="Arial" w:cs="Arial"/>
        </w:rPr>
        <w:t>Belə proqramların olduğu təqdirdə onlar fəaliyyət göstərdiyi icmaların inkişaf tələblərinə cavab verirlər</w:t>
      </w:r>
      <w:r w:rsidR="0058282B" w:rsidRPr="00CD07D4">
        <w:rPr>
          <w:rFonts w:ascii="Arial" w:hAnsi="Arial" w:cs="Arial"/>
        </w:rPr>
        <w:t>mi</w:t>
      </w:r>
      <w:r w:rsidRPr="00CD07D4">
        <w:rPr>
          <w:rFonts w:ascii="Arial" w:hAnsi="Arial" w:cs="Arial"/>
        </w:rPr>
        <w:t xml:space="preserve">? </w:t>
      </w:r>
      <w:r w:rsidR="0058282B" w:rsidRPr="00CD07D4">
        <w:rPr>
          <w:rFonts w:ascii="Arial" w:hAnsi="Arial" w:cs="Arial"/>
        </w:rPr>
        <w:t>A</w:t>
      </w:r>
      <w:r w:rsidRPr="00CD07D4">
        <w:rPr>
          <w:rFonts w:ascii="Arial" w:hAnsi="Arial" w:cs="Arial"/>
        </w:rPr>
        <w:t>ralarında bu layihənin tərəfdaşları tərəfindən yeni proqramları dəstəkləmək və ya layihə ərazisində icmaların inkişaf tələblərinə c</w:t>
      </w:r>
      <w:r w:rsidR="0058282B" w:rsidRPr="00CD07D4">
        <w:rPr>
          <w:rFonts w:ascii="Arial" w:hAnsi="Arial" w:cs="Arial"/>
        </w:rPr>
        <w:t>a</w:t>
      </w:r>
      <w:r w:rsidRPr="00CD07D4">
        <w:rPr>
          <w:rFonts w:ascii="Arial" w:hAnsi="Arial" w:cs="Arial"/>
        </w:rPr>
        <w:t>v</w:t>
      </w:r>
      <w:r w:rsidR="0058282B" w:rsidRPr="00CD07D4">
        <w:rPr>
          <w:rFonts w:ascii="Arial" w:hAnsi="Arial" w:cs="Arial"/>
        </w:rPr>
        <w:t>a</w:t>
      </w:r>
      <w:r w:rsidRPr="00CD07D4">
        <w:rPr>
          <w:rFonts w:ascii="Arial" w:hAnsi="Arial" w:cs="Arial"/>
        </w:rPr>
        <w:t>b vermək üçün mövcud proqramların əhatə dairəsinin genişləndirmək şansı varmı?</w:t>
      </w:r>
    </w:p>
    <w:p w14:paraId="32A962F2" w14:textId="77777777" w:rsidR="00EB2BE9" w:rsidRPr="00CD07D4" w:rsidRDefault="00EB2BE9" w:rsidP="00EB2BE9">
      <w:pPr>
        <w:shd w:val="clear" w:color="auto" w:fill="FFFFFF"/>
        <w:jc w:val="both"/>
        <w:rPr>
          <w:rFonts w:ascii="Arial" w:hAnsi="Arial" w:cs="Arial"/>
          <w:b/>
          <w:bCs/>
        </w:rPr>
      </w:pPr>
    </w:p>
    <w:p w14:paraId="2745AFAA" w14:textId="77777777" w:rsidR="00EB2BE9" w:rsidRPr="00CD07D4" w:rsidRDefault="00EB2BE9" w:rsidP="00EB2BE9">
      <w:pPr>
        <w:shd w:val="clear" w:color="auto" w:fill="FFFFFF"/>
        <w:jc w:val="both"/>
        <w:rPr>
          <w:rFonts w:ascii="Arial" w:hAnsi="Arial" w:cs="Arial"/>
        </w:rPr>
      </w:pPr>
      <w:r w:rsidRPr="00CD07D4">
        <w:rPr>
          <w:rFonts w:ascii="Arial" w:hAnsi="Arial" w:cs="Arial"/>
          <w:b/>
          <w:bCs/>
        </w:rPr>
        <w:t>İnstitusional Razılaşmalar:</w:t>
      </w:r>
    </w:p>
    <w:p w14:paraId="3770C6C1" w14:textId="20B64127" w:rsidR="00EB2BE9" w:rsidRPr="00CD07D4" w:rsidRDefault="00EB2BE9" w:rsidP="00EB2BE9">
      <w:pPr>
        <w:widowControl w:val="0"/>
        <w:numPr>
          <w:ilvl w:val="0"/>
          <w:numId w:val="42"/>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 xml:space="preserve">Müvafiqlik siyasətinin hər bir tələbi/ fəaliyyətini təmin edən, gəlirin bərpası proqramlarını həyata keçirən və köçürülmə tədbirlər planında qeyd edilən fəaliyyətlərin istiqamətləndirilməsinə cavabdeh olan təşkilat (təşkilatlar) açıqlansın.  </w:t>
      </w:r>
    </w:p>
    <w:p w14:paraId="7C85A437" w14:textId="0AEE2D11" w:rsidR="00EB2BE9" w:rsidRPr="00CD07D4" w:rsidRDefault="00EB2BE9" w:rsidP="00EB2BE9">
      <w:pPr>
        <w:widowControl w:val="0"/>
        <w:numPr>
          <w:ilvl w:val="0"/>
          <w:numId w:val="42"/>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Köçürülmə fəaliyyəti bir neçə təşkilatlar arasında bölünərsə və ya köçürülmə uzun müddətdən sonra bir neçə mərhələdən ibarət olarsa istiqamətləndirmə işləri</w:t>
      </w:r>
      <w:r w:rsidR="0058282B" w:rsidRPr="00CD07D4">
        <w:rPr>
          <w:rFonts w:ascii="Arial" w:hAnsi="Arial" w:cs="Arial"/>
        </w:rPr>
        <w:t>nin</w:t>
      </w:r>
      <w:r w:rsidRPr="00CD07D4">
        <w:rPr>
          <w:rFonts w:ascii="Arial" w:hAnsi="Arial" w:cs="Arial"/>
        </w:rPr>
        <w:t xml:space="preserve"> necə təşkil ediləcəyi təyin edilsin</w:t>
      </w:r>
    </w:p>
    <w:p w14:paraId="2DF9C479" w14:textId="77777777" w:rsidR="00EB2BE9" w:rsidRPr="00CD07D4" w:rsidRDefault="00EB2BE9" w:rsidP="00EB2BE9">
      <w:pPr>
        <w:widowControl w:val="0"/>
        <w:numPr>
          <w:ilvl w:val="0"/>
          <w:numId w:val="42"/>
        </w:numPr>
        <w:shd w:val="clear" w:color="auto" w:fill="FFFFFF"/>
        <w:tabs>
          <w:tab w:val="left" w:pos="355"/>
        </w:tabs>
        <w:autoSpaceDE w:val="0"/>
        <w:autoSpaceDN w:val="0"/>
        <w:adjustRightInd w:val="0"/>
        <w:ind w:left="355" w:right="514" w:hanging="355"/>
        <w:jc w:val="both"/>
        <w:rPr>
          <w:rFonts w:ascii="Arial" w:hAnsi="Arial" w:cs="Arial"/>
        </w:rPr>
      </w:pPr>
      <w:r w:rsidRPr="00CD07D4">
        <w:rPr>
          <w:rFonts w:ascii="Arial" w:hAnsi="Arial" w:cs="Arial"/>
        </w:rPr>
        <w:t xml:space="preserve">Bütün icra təşkilatlarını istiqamətləndirən təşkilat müəyyən edisin. Bu təşkilatın yetərincə səlahiyyəti və resursları varmı? </w:t>
      </w:r>
    </w:p>
    <w:p w14:paraId="61F31E69" w14:textId="4A214867" w:rsidR="00EB2BE9" w:rsidRPr="00CD07D4" w:rsidRDefault="00EB2BE9" w:rsidP="00EB2BE9">
      <w:pPr>
        <w:widowControl w:val="0"/>
        <w:numPr>
          <w:ilvl w:val="0"/>
          <w:numId w:val="42"/>
        </w:numPr>
        <w:shd w:val="clear" w:color="auto" w:fill="FFFFFF"/>
        <w:tabs>
          <w:tab w:val="left" w:pos="355"/>
        </w:tabs>
        <w:autoSpaceDE w:val="0"/>
        <w:autoSpaceDN w:val="0"/>
        <w:adjustRightInd w:val="0"/>
        <w:ind w:left="355" w:right="514" w:hanging="355"/>
        <w:jc w:val="both"/>
        <w:rPr>
          <w:rFonts w:ascii="Arial" w:hAnsi="Arial" w:cs="Arial"/>
        </w:rPr>
      </w:pPr>
      <w:r w:rsidRPr="00CD07D4">
        <w:rPr>
          <w:rFonts w:ascii="Arial" w:hAnsi="Arial" w:cs="Arial"/>
        </w:rPr>
        <w:t>G</w:t>
      </w:r>
      <w:r w:rsidR="0058282B" w:rsidRPr="00CD07D4">
        <w:rPr>
          <w:rFonts w:ascii="Arial" w:hAnsi="Arial" w:cs="Arial"/>
        </w:rPr>
        <w:t>ı</w:t>
      </w:r>
      <w:r w:rsidRPr="00CD07D4">
        <w:rPr>
          <w:rFonts w:ascii="Arial" w:hAnsi="Arial" w:cs="Arial"/>
        </w:rPr>
        <w:t>lirin bərpası prosesinə (torpağın abadılaşdırılması, torpağın ayrılması, kredit, təlimlər) cəlb edilən xarici (qeyri layihə) təşkilatlar</w:t>
      </w:r>
      <w:r w:rsidR="0058282B" w:rsidRPr="00CD07D4">
        <w:rPr>
          <w:rFonts w:ascii="Arial" w:hAnsi="Arial" w:cs="Arial"/>
        </w:rPr>
        <w:t xml:space="preserve"> </w:t>
      </w:r>
      <w:r w:rsidRPr="00CD07D4">
        <w:rPr>
          <w:rFonts w:ascii="Arial" w:hAnsi="Arial" w:cs="Arial"/>
        </w:rPr>
        <w:t xml:space="preserve">və bu təşkilatların müvafiq fəaliyyətini təmin edən mexanizmlər göstərilsin.  </w:t>
      </w:r>
    </w:p>
    <w:p w14:paraId="46E294C9" w14:textId="06B418F4" w:rsidR="00EB2BE9" w:rsidRPr="00CD07D4" w:rsidRDefault="00EB2BE9" w:rsidP="00EB2BE9">
      <w:pPr>
        <w:widowControl w:val="0"/>
        <w:numPr>
          <w:ilvl w:val="0"/>
          <w:numId w:val="42"/>
        </w:numPr>
        <w:shd w:val="clear" w:color="auto" w:fill="FFFFFF"/>
        <w:tabs>
          <w:tab w:val="left" w:pos="355"/>
        </w:tabs>
        <w:autoSpaceDE w:val="0"/>
        <w:autoSpaceDN w:val="0"/>
        <w:adjustRightInd w:val="0"/>
        <w:jc w:val="both"/>
        <w:rPr>
          <w:rFonts w:ascii="Arial" w:hAnsi="Arial" w:cs="Arial"/>
        </w:rPr>
      </w:pPr>
      <w:r w:rsidRPr="00CD07D4">
        <w:rPr>
          <w:rFonts w:ascii="Arial" w:hAnsi="Arial" w:cs="Arial"/>
        </w:rPr>
        <w:t>Köçürülmə üçün institusional imkanlar və öh</w:t>
      </w:r>
      <w:r w:rsidR="0058282B" w:rsidRPr="00CD07D4">
        <w:rPr>
          <w:rFonts w:ascii="Arial" w:hAnsi="Arial" w:cs="Arial"/>
        </w:rPr>
        <w:t>d</w:t>
      </w:r>
      <w:r w:rsidRPr="00CD07D4">
        <w:rPr>
          <w:rFonts w:ascii="Arial" w:hAnsi="Arial" w:cs="Arial"/>
        </w:rPr>
        <w:t>əliklər açıqlansın</w:t>
      </w:r>
      <w:r w:rsidR="0058282B" w:rsidRPr="00CD07D4">
        <w:rPr>
          <w:rFonts w:ascii="Arial" w:hAnsi="Arial" w:cs="Arial"/>
        </w:rPr>
        <w:t>.</w:t>
      </w:r>
      <w:r w:rsidRPr="00CD07D4">
        <w:rPr>
          <w:rFonts w:ascii="Arial" w:hAnsi="Arial" w:cs="Arial"/>
        </w:rPr>
        <w:t xml:space="preserve"> </w:t>
      </w:r>
    </w:p>
    <w:p w14:paraId="7D72B969" w14:textId="13DE2E04" w:rsidR="00EB2BE9" w:rsidRPr="00CD07D4" w:rsidRDefault="00EB2BE9" w:rsidP="00EB2BE9">
      <w:pPr>
        <w:widowControl w:val="0"/>
        <w:numPr>
          <w:ilvl w:val="0"/>
          <w:numId w:val="42"/>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Müstəqil monitorinq, qiymətləndirmə, və KTP-n</w:t>
      </w:r>
      <w:r w:rsidR="0058282B" w:rsidRPr="00CD07D4">
        <w:rPr>
          <w:rFonts w:ascii="Arial" w:hAnsi="Arial" w:cs="Arial"/>
        </w:rPr>
        <w:t>i</w:t>
      </w:r>
      <w:r w:rsidRPr="00CD07D4">
        <w:rPr>
          <w:rFonts w:ascii="Arial" w:hAnsi="Arial" w:cs="Arial"/>
        </w:rPr>
        <w:t>n maliyyə auditini</w:t>
      </w:r>
      <w:r w:rsidR="0058282B" w:rsidRPr="00CD07D4">
        <w:rPr>
          <w:rFonts w:ascii="Arial" w:hAnsi="Arial" w:cs="Arial"/>
        </w:rPr>
        <w:t>,</w:t>
      </w:r>
      <w:r w:rsidRPr="00CD07D4">
        <w:rPr>
          <w:rFonts w:ascii="Arial" w:hAnsi="Arial" w:cs="Arial"/>
        </w:rPr>
        <w:t xml:space="preserve"> o cümlədən müvafiq tədbirlərin vaxtında görülməsini təmin edən mexanizmlər müəyyən edilsin.  </w:t>
      </w:r>
    </w:p>
    <w:p w14:paraId="353FDB8B" w14:textId="77777777" w:rsidR="00EB2BE9" w:rsidRPr="00CD07D4" w:rsidRDefault="00EB2BE9" w:rsidP="00EB2BE9">
      <w:pPr>
        <w:widowControl w:val="0"/>
        <w:shd w:val="clear" w:color="auto" w:fill="FFFFFF"/>
        <w:tabs>
          <w:tab w:val="left" w:pos="360"/>
        </w:tabs>
        <w:autoSpaceDE w:val="0"/>
        <w:autoSpaceDN w:val="0"/>
        <w:adjustRightInd w:val="0"/>
        <w:ind w:left="360" w:right="514"/>
        <w:jc w:val="both"/>
        <w:rPr>
          <w:rFonts w:ascii="Arial" w:hAnsi="Arial" w:cs="Arial"/>
        </w:rPr>
      </w:pPr>
    </w:p>
    <w:p w14:paraId="6DD63AA3" w14:textId="786E909D" w:rsidR="00EB2BE9" w:rsidRPr="00CD07D4" w:rsidRDefault="00EB2BE9" w:rsidP="00EB2BE9">
      <w:pPr>
        <w:shd w:val="clear" w:color="auto" w:fill="FFFFFF"/>
        <w:jc w:val="both"/>
        <w:rPr>
          <w:rFonts w:ascii="Arial" w:hAnsi="Arial" w:cs="Arial"/>
        </w:rPr>
      </w:pPr>
      <w:r w:rsidRPr="00CD07D4">
        <w:rPr>
          <w:rFonts w:ascii="Arial" w:hAnsi="Arial" w:cs="Arial"/>
          <w:b/>
          <w:bCs/>
        </w:rPr>
        <w:t>İ</w:t>
      </w:r>
      <w:r w:rsidR="005C46DE" w:rsidRPr="00CD07D4">
        <w:rPr>
          <w:rFonts w:ascii="Arial" w:hAnsi="Arial" w:cs="Arial"/>
          <w:b/>
          <w:bCs/>
        </w:rPr>
        <w:t>c</w:t>
      </w:r>
      <w:r w:rsidRPr="00CD07D4">
        <w:rPr>
          <w:rFonts w:ascii="Arial" w:hAnsi="Arial" w:cs="Arial"/>
          <w:b/>
          <w:bCs/>
        </w:rPr>
        <w:t>ra Qrafiki:</w:t>
      </w:r>
    </w:p>
    <w:p w14:paraId="4E946292" w14:textId="7A2DB2CE"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 xml:space="preserve">Hər bir fəaliyyətin yerinə yetirilməsində məsul olan təşkilatlar və </w:t>
      </w:r>
      <w:r w:rsidR="005C46DE" w:rsidRPr="00CD07D4">
        <w:rPr>
          <w:rFonts w:ascii="Arial" w:hAnsi="Arial" w:cs="Arial"/>
        </w:rPr>
        <w:t xml:space="preserve">onların </w:t>
      </w:r>
      <w:r w:rsidRPr="00CD07D4">
        <w:rPr>
          <w:rFonts w:ascii="Arial" w:hAnsi="Arial" w:cs="Arial"/>
        </w:rPr>
        <w:t>fəaliyyətlərin</w:t>
      </w:r>
      <w:r w:rsidR="005C46DE" w:rsidRPr="00CD07D4">
        <w:rPr>
          <w:rFonts w:ascii="Arial" w:hAnsi="Arial" w:cs="Arial"/>
        </w:rPr>
        <w:t>in</w:t>
      </w:r>
      <w:r w:rsidRPr="00CD07D4">
        <w:rPr>
          <w:rFonts w:ascii="Arial" w:hAnsi="Arial" w:cs="Arial"/>
        </w:rPr>
        <w:t xml:space="preserve"> qısa xülasəsiylə bərabər KTP-</w:t>
      </w:r>
      <w:r w:rsidR="005C46DE" w:rsidRPr="00CD07D4">
        <w:rPr>
          <w:rFonts w:ascii="Arial" w:hAnsi="Arial" w:cs="Arial"/>
        </w:rPr>
        <w:t xml:space="preserve">nin </w:t>
      </w:r>
      <w:r w:rsidRPr="00CD07D4">
        <w:rPr>
          <w:rFonts w:ascii="Arial" w:hAnsi="Arial" w:cs="Arial"/>
        </w:rPr>
        <w:t xml:space="preserve">icrasında faliyyətlərin xronoloji ardıcıllığı göstərilsin.  </w:t>
      </w:r>
    </w:p>
    <w:p w14:paraId="2D964F7C"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 xml:space="preserve">Köçürülmənin həyata keçirilməsiylə əlaqədar fəaliyyətlərin aylıq icra grafiki tərtib edilsin (məsələn, Gantt chart-dan istifadə edərək). </w:t>
      </w:r>
    </w:p>
    <w:p w14:paraId="7A7416B8"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ind w:left="355" w:right="518" w:hanging="355"/>
        <w:jc w:val="both"/>
        <w:rPr>
          <w:rFonts w:ascii="Arial" w:hAnsi="Arial" w:cs="Arial"/>
        </w:rPr>
      </w:pPr>
      <w:r w:rsidRPr="00CD07D4">
        <w:rPr>
          <w:rFonts w:ascii="Arial" w:hAnsi="Arial" w:cs="Arial"/>
        </w:rPr>
        <w:t xml:space="preserve">Köçürülmənin icrası və layihənin hər bir komponentinin tikinti işlərinin başlanması arasında əlaqə izah edilsin. </w:t>
      </w:r>
    </w:p>
    <w:p w14:paraId="52988668" w14:textId="77777777" w:rsidR="00EB2BE9" w:rsidRPr="00CD07D4" w:rsidRDefault="00EB2BE9" w:rsidP="00EB2BE9">
      <w:pPr>
        <w:shd w:val="clear" w:color="auto" w:fill="FFFFFF"/>
        <w:jc w:val="both"/>
        <w:rPr>
          <w:rFonts w:ascii="Arial" w:hAnsi="Arial" w:cs="Arial"/>
          <w:b/>
          <w:bCs/>
        </w:rPr>
      </w:pPr>
    </w:p>
    <w:p w14:paraId="40691D79" w14:textId="77777777" w:rsidR="00EB2BE9" w:rsidRPr="00CD07D4" w:rsidRDefault="00EB2BE9" w:rsidP="00EB2BE9">
      <w:pPr>
        <w:shd w:val="clear" w:color="auto" w:fill="FFFFFF"/>
        <w:spacing w:line="264" w:lineRule="auto"/>
        <w:jc w:val="both"/>
        <w:rPr>
          <w:rFonts w:ascii="Arial" w:hAnsi="Arial" w:cs="Arial"/>
        </w:rPr>
      </w:pPr>
      <w:r w:rsidRPr="00CD07D4">
        <w:rPr>
          <w:rFonts w:ascii="Arial" w:hAnsi="Arial" w:cs="Arial"/>
          <w:b/>
          <w:bCs/>
        </w:rPr>
        <w:t>İştrak və Məşvərətlər:</w:t>
      </w:r>
    </w:p>
    <w:p w14:paraId="1B9C6EB2"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jc w:val="both"/>
        <w:rPr>
          <w:rFonts w:ascii="Arial" w:hAnsi="Arial" w:cs="Arial"/>
        </w:rPr>
      </w:pPr>
      <w:r w:rsidRPr="00CD07D4">
        <w:rPr>
          <w:rFonts w:ascii="Arial" w:hAnsi="Arial" w:cs="Arial"/>
        </w:rPr>
        <w:t>Müxtəlif maraqlı tərəflər müəyyən edilsin</w:t>
      </w:r>
    </w:p>
    <w:p w14:paraId="5B4F5DEE" w14:textId="4631889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CD07D4">
        <w:rPr>
          <w:rFonts w:ascii="Arial" w:hAnsi="Arial" w:cs="Arial"/>
        </w:rPr>
        <w:t>Təsirə məruz qalan əhali və maraqlı tərəflərin Köçürülmənin hazırlıq işləri və planlaşdırılmasında məşvərətlərə/ iştrakına sövq edən proseslər</w:t>
      </w:r>
      <w:r w:rsidR="00BE735D" w:rsidRPr="00CD07D4">
        <w:rPr>
          <w:rFonts w:ascii="Arial" w:hAnsi="Arial" w:cs="Arial"/>
        </w:rPr>
        <w:t xml:space="preserve"> </w:t>
      </w:r>
      <w:r w:rsidRPr="00CD07D4">
        <w:rPr>
          <w:rFonts w:ascii="Arial" w:hAnsi="Arial" w:cs="Arial"/>
        </w:rPr>
        <w:t>açıqlansın</w:t>
      </w:r>
    </w:p>
    <w:p w14:paraId="0ED3674E"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Təsirə məruz qalan əhali və maraqlı tərəflərin icra və monitorinq fəaliyyətinə cəlb edilməsi prosesi açıqlansın</w:t>
      </w:r>
    </w:p>
    <w:p w14:paraId="5F2EC7C4" w14:textId="5BF0C8B9"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Itirilmiş mülk üçün kompensasiya, kompensasiya almaq hüquqları, köçürülmə yardımı və şikayətlərin baxılması prosedurları daxil olmaqla KTP</w:t>
      </w:r>
      <w:r w:rsidR="00BE735D" w:rsidRPr="00CD07D4">
        <w:rPr>
          <w:rFonts w:ascii="Arial" w:hAnsi="Arial" w:cs="Arial"/>
        </w:rPr>
        <w:t xml:space="preserve">-yə </w:t>
      </w:r>
      <w:r w:rsidRPr="00CD07D4">
        <w:rPr>
          <w:rFonts w:ascii="Arial" w:hAnsi="Arial" w:cs="Arial"/>
        </w:rPr>
        <w:t>dair məlumatları</w:t>
      </w:r>
      <w:r w:rsidR="00BE735D" w:rsidRPr="00CD07D4">
        <w:rPr>
          <w:rFonts w:ascii="Arial" w:hAnsi="Arial" w:cs="Arial"/>
        </w:rPr>
        <w:t>n</w:t>
      </w:r>
      <w:r w:rsidRPr="00CD07D4">
        <w:rPr>
          <w:rFonts w:ascii="Arial" w:hAnsi="Arial" w:cs="Arial"/>
        </w:rPr>
        <w:t xml:space="preserve"> təsirə məruz qalan şəxslər və maraqlı tərəflərə açıqlanması planı izah edilsin. </w:t>
      </w:r>
    </w:p>
    <w:p w14:paraId="20B29F65" w14:textId="77777777" w:rsidR="00EB2BE9" w:rsidRPr="00CD07D4" w:rsidRDefault="00EB2BE9" w:rsidP="00EB2BE9">
      <w:pPr>
        <w:shd w:val="clear" w:color="auto" w:fill="FFFFFF"/>
        <w:spacing w:line="264" w:lineRule="auto"/>
        <w:jc w:val="both"/>
        <w:rPr>
          <w:rFonts w:ascii="Arial" w:hAnsi="Arial" w:cs="Arial"/>
          <w:b/>
          <w:bCs/>
        </w:rPr>
      </w:pPr>
    </w:p>
    <w:p w14:paraId="7F999C76" w14:textId="7551D727" w:rsidR="00EB2BE9" w:rsidRPr="00CD07D4" w:rsidRDefault="00D00FC8" w:rsidP="00EB2BE9">
      <w:pPr>
        <w:shd w:val="clear" w:color="auto" w:fill="FFFFFF"/>
        <w:spacing w:line="264" w:lineRule="auto"/>
        <w:jc w:val="both"/>
        <w:rPr>
          <w:rFonts w:ascii="Arial" w:hAnsi="Arial" w:cs="Arial"/>
        </w:rPr>
      </w:pPr>
      <w:r w:rsidRPr="00CD07D4">
        <w:rPr>
          <w:rFonts w:ascii="Arial" w:hAnsi="Arial" w:cs="Arial"/>
          <w:b/>
          <w:bCs/>
        </w:rPr>
        <w:lastRenderedPageBreak/>
        <w:t xml:space="preserve">Şikayətlərə </w:t>
      </w:r>
      <w:r w:rsidR="00EB2BE9" w:rsidRPr="00CD07D4">
        <w:rPr>
          <w:rFonts w:ascii="Arial" w:hAnsi="Arial" w:cs="Arial"/>
          <w:b/>
          <w:bCs/>
        </w:rPr>
        <w:t>baxılması:</w:t>
      </w:r>
    </w:p>
    <w:p w14:paraId="4314529A"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 xml:space="preserve">Şikayətlərin qeydiyyatı və həlli proseslərinin hər mərhələsi qeyd edilsin və şikayətlərin təmənnasız qeydiyyatı, cavablandırma və əlaqə vasitələrinə dair xüsusi məlumatlar verilsin. </w:t>
      </w:r>
    </w:p>
    <w:p w14:paraId="7DB1C1F9" w14:textId="5FB7EC40"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jc w:val="both"/>
        <w:rPr>
          <w:rFonts w:ascii="Arial" w:hAnsi="Arial" w:cs="Arial"/>
        </w:rPr>
      </w:pPr>
      <w:r w:rsidRPr="00CD07D4">
        <w:rPr>
          <w:rFonts w:ascii="Arial" w:hAnsi="Arial" w:cs="Arial"/>
        </w:rPr>
        <w:t>Məhkəməyə müraciət mexanizmi açıqlansın</w:t>
      </w:r>
    </w:p>
    <w:p w14:paraId="276B5A1B" w14:textId="5F6BEF83" w:rsidR="00EB2BE9" w:rsidRPr="00CD07D4" w:rsidRDefault="00EB2BE9" w:rsidP="00EB2BE9">
      <w:pPr>
        <w:shd w:val="clear" w:color="auto" w:fill="FFFFFF"/>
        <w:tabs>
          <w:tab w:val="left" w:pos="355"/>
        </w:tabs>
        <w:spacing w:line="264" w:lineRule="auto"/>
        <w:jc w:val="both"/>
        <w:rPr>
          <w:rFonts w:ascii="Arial" w:hAnsi="Arial" w:cs="Arial"/>
          <w:b/>
          <w:bCs/>
        </w:rPr>
      </w:pPr>
      <w:r w:rsidRPr="00CD07D4">
        <w:rPr>
          <w:rFonts w:ascii="Arial" w:hAnsi="Arial" w:cs="Arial"/>
        </w:rPr>
        <w:t>•</w:t>
      </w:r>
      <w:r w:rsidRPr="00CD07D4">
        <w:rPr>
          <w:rFonts w:ascii="Arial" w:hAnsi="Arial" w:cs="Arial"/>
        </w:rPr>
        <w:tab/>
        <w:t>Digər vasitələr fayda verməzsə məhkəməyə müraciət imkanları izah edilsin.</w:t>
      </w:r>
    </w:p>
    <w:p w14:paraId="5C6C7FF8" w14:textId="77777777" w:rsidR="00EB2BE9" w:rsidRPr="00CD07D4" w:rsidRDefault="00EB2BE9" w:rsidP="00EB2BE9">
      <w:pPr>
        <w:shd w:val="clear" w:color="auto" w:fill="FFFFFF"/>
        <w:spacing w:line="264" w:lineRule="auto"/>
        <w:jc w:val="both"/>
        <w:rPr>
          <w:rFonts w:ascii="Arial" w:hAnsi="Arial" w:cs="Arial"/>
          <w:b/>
          <w:bCs/>
        </w:rPr>
      </w:pPr>
    </w:p>
    <w:p w14:paraId="497635D8" w14:textId="77777777" w:rsidR="00EB2BE9" w:rsidRPr="00CD07D4" w:rsidRDefault="00EB2BE9" w:rsidP="00EB2BE9">
      <w:pPr>
        <w:shd w:val="clear" w:color="auto" w:fill="FFFFFF"/>
        <w:spacing w:line="264" w:lineRule="auto"/>
        <w:jc w:val="both"/>
        <w:rPr>
          <w:rFonts w:ascii="Arial" w:hAnsi="Arial" w:cs="Arial"/>
        </w:rPr>
      </w:pPr>
      <w:r w:rsidRPr="00CD07D4">
        <w:rPr>
          <w:rFonts w:ascii="Arial" w:hAnsi="Arial" w:cs="Arial"/>
          <w:b/>
          <w:bCs/>
        </w:rPr>
        <w:t>Xərclər və Büdcə:</w:t>
      </w:r>
    </w:p>
    <w:p w14:paraId="56FC76C2" w14:textId="2DEF4179"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jc w:val="both"/>
        <w:rPr>
          <w:rFonts w:ascii="Arial" w:hAnsi="Arial" w:cs="Arial"/>
        </w:rPr>
      </w:pPr>
      <w:r w:rsidRPr="00CD07D4">
        <w:rPr>
          <w:rFonts w:ascii="Arial" w:hAnsi="Arial" w:cs="Arial"/>
        </w:rPr>
        <w:t xml:space="preserve">Maliyyə </w:t>
      </w:r>
      <w:r w:rsidR="00D00FC8" w:rsidRPr="00CD07D4">
        <w:rPr>
          <w:rFonts w:ascii="Arial" w:hAnsi="Arial" w:cs="Arial"/>
        </w:rPr>
        <w:t xml:space="preserve">öhdəliyi </w:t>
      </w:r>
      <w:r w:rsidRPr="00CD07D4">
        <w:rPr>
          <w:rFonts w:ascii="Arial" w:hAnsi="Arial" w:cs="Arial"/>
        </w:rPr>
        <w:t>və səlahiyyəti haqqında dəqiq açıqlanma verilsin</w:t>
      </w:r>
    </w:p>
    <w:p w14:paraId="2E64E1C5" w14:textId="1CA4B610"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jc w:val="both"/>
        <w:rPr>
          <w:rFonts w:ascii="Arial" w:hAnsi="Arial" w:cs="Arial"/>
        </w:rPr>
      </w:pPr>
      <w:r w:rsidRPr="00CD07D4">
        <w:rPr>
          <w:rFonts w:ascii="Arial" w:hAnsi="Arial" w:cs="Arial"/>
        </w:rPr>
        <w:t>Köçürülməni təmin edən maliyyə mənbələri sadalansın və vəsaitin hərəkəti açıqlansın</w:t>
      </w:r>
    </w:p>
    <w:p w14:paraId="6F360E9E"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 xml:space="preserve">Köçürülmə üçün ayrılan büdcənin kifayət olması və layihənin ümumi büdcəsinə daxil olması təmin edilsin. </w:t>
      </w:r>
    </w:p>
    <w:p w14:paraId="07DBAB41" w14:textId="245134D2"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CD07D4">
        <w:rPr>
          <w:rFonts w:ascii="Arial" w:hAnsi="Arial" w:cs="Arial"/>
        </w:rPr>
        <w:t>Dövlət tərəfindən, ə</w:t>
      </w:r>
      <w:r w:rsidR="00D00FC8" w:rsidRPr="00CD07D4">
        <w:rPr>
          <w:rFonts w:ascii="Arial" w:hAnsi="Arial" w:cs="Arial"/>
        </w:rPr>
        <w:t>g</w:t>
      </w:r>
      <w:r w:rsidRPr="00CD07D4">
        <w:rPr>
          <w:rFonts w:ascii="Arial" w:hAnsi="Arial" w:cs="Arial"/>
        </w:rPr>
        <w:t xml:space="preserve">ər olarsa, ödəniləcək köçürülmə xərcləri müəyyən edilsin və ödənişlərin KTP və layihə qrafiki ilə istiqamətləndirilməsini təmin edən </w:t>
      </w:r>
      <w:r w:rsidR="00D00FC8" w:rsidRPr="00CD07D4">
        <w:rPr>
          <w:rFonts w:ascii="Arial" w:hAnsi="Arial" w:cs="Arial"/>
        </w:rPr>
        <w:t>mexanizmlər müəyyən</w:t>
      </w:r>
      <w:r w:rsidRPr="00CD07D4">
        <w:rPr>
          <w:rFonts w:ascii="Arial" w:hAnsi="Arial" w:cs="Arial"/>
        </w:rPr>
        <w:t xml:space="preserve"> edilsin. </w:t>
      </w:r>
    </w:p>
    <w:p w14:paraId="114586CD" w14:textId="5A641515"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Xərclər və mülkiyyət növü üzrə, planlaşdırma və icra daxil olmaqla bütün köçürülmə xərcləri, rəhbərlik və idarəetmə, monitorinq və qiymətləndirmə və nəzərdə tutulmayan digər xarclər üzrə təxmini büdcə hesablansın.</w:t>
      </w:r>
    </w:p>
    <w:p w14:paraId="33512411" w14:textId="4C89BAB1"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CD07D4">
        <w:rPr>
          <w:rFonts w:ascii="Arial" w:hAnsi="Arial" w:cs="Arial"/>
        </w:rPr>
        <w:t>Qiymətləndirmə və kompensasiya məbləğlərinin infl</w:t>
      </w:r>
      <w:r w:rsidR="00D00FC8" w:rsidRPr="00CD07D4">
        <w:rPr>
          <w:rFonts w:ascii="Arial" w:hAnsi="Arial" w:cs="Arial"/>
        </w:rPr>
        <w:t>y</w:t>
      </w:r>
      <w:r w:rsidRPr="00CD07D4">
        <w:rPr>
          <w:rFonts w:ascii="Arial" w:hAnsi="Arial" w:cs="Arial"/>
        </w:rPr>
        <w:t xml:space="preserve">asiya və məzənnənin dəyişkənliyinə münasib uyğunlaşdırılması üçün xüsusi tədbirlər açıqlansın </w:t>
      </w:r>
    </w:p>
    <w:p w14:paraId="4AE15F7D" w14:textId="4EAF79DA"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CD07D4">
        <w:rPr>
          <w:rFonts w:ascii="Arial" w:hAnsi="Arial" w:cs="Arial"/>
        </w:rPr>
        <w:t xml:space="preserve">Işin fiziki həcmi və qiymət dəyişiklikləri üçün yaradılmış ehtiyatları açıqlayın </w:t>
      </w:r>
    </w:p>
    <w:p w14:paraId="43192AE8" w14:textId="77777777"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Köçürülmənin bütün müddəti ərzində müqavilələrin təltif edilməsi və müqavilələrə əsasən işlərin görülməsi prosesi daxil olmaqla xarici monitorinq və qiymətləndirmə üçün maliyyə razılaşmalarını açıqlayın</w:t>
      </w:r>
    </w:p>
    <w:p w14:paraId="378FE0B8" w14:textId="77777777" w:rsidR="00EB2BE9" w:rsidRPr="00CD07D4" w:rsidRDefault="00EB2BE9" w:rsidP="00EB2BE9">
      <w:pPr>
        <w:shd w:val="clear" w:color="auto" w:fill="FFFFFF"/>
        <w:spacing w:line="264" w:lineRule="auto"/>
        <w:jc w:val="both"/>
        <w:rPr>
          <w:rFonts w:ascii="Arial" w:hAnsi="Arial" w:cs="Arial"/>
          <w:b/>
          <w:bCs/>
        </w:rPr>
      </w:pPr>
    </w:p>
    <w:p w14:paraId="25ACD5E7" w14:textId="77777777" w:rsidR="00EB2BE9" w:rsidRPr="00CD07D4" w:rsidRDefault="00EB2BE9" w:rsidP="00EB2BE9">
      <w:pPr>
        <w:shd w:val="clear" w:color="auto" w:fill="FFFFFF"/>
        <w:spacing w:line="264" w:lineRule="auto"/>
        <w:jc w:val="both"/>
        <w:rPr>
          <w:rFonts w:ascii="Arial" w:hAnsi="Arial" w:cs="Arial"/>
        </w:rPr>
      </w:pPr>
      <w:r w:rsidRPr="00CD07D4">
        <w:rPr>
          <w:rFonts w:ascii="Arial" w:hAnsi="Arial" w:cs="Arial"/>
          <w:b/>
          <w:bCs/>
        </w:rPr>
        <w:t>Əlavələr:</w:t>
      </w:r>
    </w:p>
    <w:p w14:paraId="7296B756" w14:textId="3F78C4EA"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426" w:hanging="426"/>
        <w:jc w:val="both"/>
        <w:rPr>
          <w:rFonts w:ascii="Arial" w:hAnsi="Arial" w:cs="Arial"/>
        </w:rPr>
      </w:pPr>
      <w:r w:rsidRPr="00CD07D4">
        <w:rPr>
          <w:rFonts w:ascii="Arial" w:hAnsi="Arial" w:cs="Arial"/>
        </w:rPr>
        <w:t>İnventarlaşdırma və sorğu vəsaitlərini</w:t>
      </w:r>
      <w:r w:rsidR="00D00FC8" w:rsidRPr="00CD07D4">
        <w:rPr>
          <w:rFonts w:ascii="Arial" w:hAnsi="Arial" w:cs="Arial"/>
        </w:rPr>
        <w:t>n nüsxələri, müsahibə formaları</w:t>
      </w:r>
      <w:r w:rsidRPr="00CD07D4">
        <w:rPr>
          <w:rFonts w:ascii="Arial" w:hAnsi="Arial" w:cs="Arial"/>
        </w:rPr>
        <w:t xml:space="preserve"> və digər tədqiqat vasitələri</w:t>
      </w:r>
    </w:p>
    <w:p w14:paraId="1B0455D5" w14:textId="3C5BEA06" w:rsidR="00EB2BE9" w:rsidRPr="00CD07D4" w:rsidRDefault="00EB2BE9" w:rsidP="00EB2BE9">
      <w:pPr>
        <w:widowControl w:val="0"/>
        <w:numPr>
          <w:ilvl w:val="0"/>
          <w:numId w:val="41"/>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CD07D4">
        <w:rPr>
          <w:rFonts w:ascii="Arial" w:hAnsi="Arial" w:cs="Arial"/>
        </w:rPr>
        <w:t>Ictima</w:t>
      </w:r>
      <w:r w:rsidR="00D00FC8" w:rsidRPr="00CD07D4">
        <w:rPr>
          <w:rFonts w:ascii="Arial" w:hAnsi="Arial" w:cs="Arial"/>
        </w:rPr>
        <w:t>i</w:t>
      </w:r>
      <w:r w:rsidRPr="00CD07D4">
        <w:rPr>
          <w:rFonts w:ascii="Arial" w:hAnsi="Arial" w:cs="Arial"/>
        </w:rPr>
        <w:t>y</w:t>
      </w:r>
      <w:r w:rsidR="00D00FC8" w:rsidRPr="00CD07D4">
        <w:rPr>
          <w:rFonts w:ascii="Arial" w:hAnsi="Arial" w:cs="Arial"/>
        </w:rPr>
        <w:t>y</w:t>
      </w:r>
      <w:r w:rsidRPr="00CD07D4">
        <w:rPr>
          <w:rFonts w:ascii="Arial" w:hAnsi="Arial" w:cs="Arial"/>
        </w:rPr>
        <w:t>ətlə görüşlərin tarixləri və barəsində bildiriş daxil olmaqla ictima</w:t>
      </w:r>
      <w:r w:rsidR="00D00FC8" w:rsidRPr="00CD07D4">
        <w:rPr>
          <w:rFonts w:ascii="Arial" w:hAnsi="Arial" w:cs="Arial"/>
        </w:rPr>
        <w:t>iy</w:t>
      </w:r>
      <w:r w:rsidRPr="00CD07D4">
        <w:rPr>
          <w:rFonts w:ascii="Arial" w:hAnsi="Arial" w:cs="Arial"/>
        </w:rPr>
        <w:t>yətlə bütün məşvərətlər barəsində məlumat və o cümlədən iştrakçıların siyahısı.</w:t>
      </w:r>
    </w:p>
    <w:p w14:paraId="105D7BF6" w14:textId="53F1423F" w:rsidR="00C01F12" w:rsidRPr="00CD07D4" w:rsidRDefault="00EB2BE9" w:rsidP="00EB2BE9">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CD07D4">
        <w:rPr>
          <w:rFonts w:ascii="Arial" w:hAnsi="Arial" w:cs="Arial"/>
        </w:rPr>
        <w:t>KTP</w:t>
      </w:r>
      <w:r w:rsidR="00D00FC8" w:rsidRPr="00CD07D4">
        <w:rPr>
          <w:rFonts w:ascii="Arial" w:hAnsi="Arial" w:cs="Arial"/>
        </w:rPr>
        <w:t>-nin</w:t>
      </w:r>
      <w:r w:rsidRPr="00CD07D4">
        <w:rPr>
          <w:rFonts w:ascii="Arial" w:hAnsi="Arial" w:cs="Arial"/>
        </w:rPr>
        <w:t xml:space="preserve"> icrasına dair hesabat və monitorinq üçün istifadə ediləcək formaların nümunələri.</w:t>
      </w:r>
    </w:p>
    <w:p w14:paraId="6D694CF4" w14:textId="77777777" w:rsidR="00C01F12" w:rsidRPr="00CD07D4" w:rsidRDefault="00C01F12" w:rsidP="00C01F12">
      <w:pPr>
        <w:shd w:val="clear" w:color="auto" w:fill="FFFFFF"/>
        <w:spacing w:line="264" w:lineRule="auto"/>
        <w:jc w:val="both"/>
        <w:rPr>
          <w:rFonts w:ascii="Arial" w:hAnsi="Arial" w:cs="Arial"/>
          <w:b/>
          <w:bCs/>
        </w:rPr>
      </w:pPr>
    </w:p>
    <w:p w14:paraId="7BBA1C81" w14:textId="77777777" w:rsidR="00C01F12" w:rsidRPr="00CD07D4" w:rsidRDefault="00C01F12" w:rsidP="00C01F12">
      <w:pPr>
        <w:widowControl w:val="0"/>
        <w:shd w:val="clear" w:color="auto" w:fill="FFFFFF"/>
        <w:tabs>
          <w:tab w:val="left" w:pos="355"/>
        </w:tabs>
        <w:autoSpaceDE w:val="0"/>
        <w:autoSpaceDN w:val="0"/>
        <w:adjustRightInd w:val="0"/>
        <w:jc w:val="both"/>
        <w:rPr>
          <w:rFonts w:ascii="Arial" w:hAnsi="Arial" w:cs="Arial"/>
          <w:sz w:val="20"/>
          <w:szCs w:val="20"/>
        </w:rPr>
      </w:pPr>
    </w:p>
    <w:p w14:paraId="2DE48869" w14:textId="77777777" w:rsidR="00C01F12" w:rsidRPr="00CD07D4" w:rsidRDefault="00C01F12" w:rsidP="00C01F12">
      <w:pPr>
        <w:jc w:val="both"/>
        <w:rPr>
          <w:rFonts w:ascii="Arial" w:hAnsi="Arial" w:cs="Arial"/>
          <w:sz w:val="20"/>
          <w:szCs w:val="20"/>
        </w:rPr>
      </w:pPr>
      <w:r w:rsidRPr="00CD07D4">
        <w:rPr>
          <w:rFonts w:ascii="Arial" w:hAnsi="Arial" w:cs="Arial"/>
          <w:sz w:val="20"/>
          <w:szCs w:val="20"/>
        </w:rPr>
        <w:br w:type="page"/>
      </w:r>
    </w:p>
    <w:p w14:paraId="3351EE40" w14:textId="77777777" w:rsidR="00C01F12" w:rsidRPr="00CD07D4" w:rsidRDefault="00C01F12" w:rsidP="00C01F12">
      <w:pPr>
        <w:pStyle w:val="Heading1"/>
        <w:spacing w:before="0"/>
        <w:jc w:val="right"/>
        <w:rPr>
          <w:rFonts w:ascii="Arial" w:hAnsi="Arial" w:cs="Arial"/>
          <w:color w:val="auto"/>
          <w:sz w:val="22"/>
          <w:szCs w:val="22"/>
        </w:rPr>
        <w:sectPr w:rsidR="00C01F12" w:rsidRPr="00CD07D4" w:rsidSect="00C01F12">
          <w:footerReference w:type="default" r:id="rId12"/>
          <w:pgSz w:w="11909" w:h="16834" w:code="9"/>
          <w:pgMar w:top="1440" w:right="1440" w:bottom="1440" w:left="1440" w:header="720" w:footer="720" w:gutter="0"/>
          <w:cols w:space="720"/>
          <w:docGrid w:linePitch="360"/>
        </w:sectPr>
      </w:pPr>
    </w:p>
    <w:p w14:paraId="692DD960" w14:textId="77777777" w:rsidR="00EB2BE9" w:rsidRPr="00CD07D4" w:rsidRDefault="00EB2BE9" w:rsidP="00EB2BE9">
      <w:pPr>
        <w:pStyle w:val="Heading1"/>
        <w:spacing w:before="0"/>
        <w:jc w:val="right"/>
        <w:rPr>
          <w:rFonts w:ascii="Arial" w:hAnsi="Arial" w:cs="Arial"/>
          <w:color w:val="auto"/>
          <w:sz w:val="22"/>
          <w:szCs w:val="22"/>
        </w:rPr>
      </w:pPr>
      <w:bookmarkStart w:id="66" w:name="_Toc391308739"/>
      <w:bookmarkStart w:id="67" w:name="_Toc435805159"/>
      <w:r w:rsidRPr="00CD07D4">
        <w:rPr>
          <w:rFonts w:ascii="Arial" w:hAnsi="Arial" w:cs="Arial"/>
          <w:color w:val="auto"/>
          <w:sz w:val="22"/>
          <w:szCs w:val="22"/>
        </w:rPr>
        <w:lastRenderedPageBreak/>
        <w:t>Əlavə II</w:t>
      </w:r>
      <w:bookmarkEnd w:id="66"/>
      <w:bookmarkEnd w:id="67"/>
    </w:p>
    <w:p w14:paraId="1EF926B2" w14:textId="17B39C5A" w:rsidR="00C01F12" w:rsidRPr="00CD07D4" w:rsidRDefault="00EB2BE9" w:rsidP="00EB2BE9">
      <w:pPr>
        <w:pStyle w:val="Heading2"/>
        <w:spacing w:before="0"/>
        <w:jc w:val="center"/>
        <w:rPr>
          <w:rFonts w:ascii="Arial" w:hAnsi="Arial" w:cs="Arial"/>
          <w:color w:val="auto"/>
          <w:sz w:val="22"/>
          <w:szCs w:val="22"/>
        </w:rPr>
      </w:pPr>
      <w:bookmarkStart w:id="68" w:name="_Toc391308740"/>
      <w:bookmarkStart w:id="69" w:name="_Toc435805160"/>
      <w:r w:rsidRPr="00CD07D4">
        <w:rPr>
          <w:rFonts w:ascii="Arial" w:hAnsi="Arial" w:cs="Arial"/>
          <w:color w:val="auto"/>
          <w:sz w:val="22"/>
          <w:szCs w:val="22"/>
        </w:rPr>
        <w:t>Dünya Bankı tərəfindən maliyyələşən Avtomobil Yolları Layihələri üçün təsis edilən LİQ</w:t>
      </w:r>
      <w:bookmarkEnd w:id="68"/>
      <w:bookmarkEnd w:id="69"/>
    </w:p>
    <w:p w14:paraId="528B5E65" w14:textId="5F8ED5D7" w:rsidR="0090322B" w:rsidRPr="00CD07D4" w:rsidRDefault="003D1A4B" w:rsidP="0090322B">
      <w:r w:rsidRPr="00CD07D4">
        <w:rPr>
          <w:noProof/>
        </w:rPr>
        <mc:AlternateContent>
          <mc:Choice Requires="wpg">
            <w:drawing>
              <wp:anchor distT="0" distB="0" distL="114300" distR="114300" simplePos="0" relativeHeight="251656192" behindDoc="0" locked="0" layoutInCell="1" allowOverlap="1" wp14:anchorId="607DF82A" wp14:editId="73AA1905">
                <wp:simplePos x="0" y="0"/>
                <wp:positionH relativeFrom="column">
                  <wp:posOffset>-53340</wp:posOffset>
                </wp:positionH>
                <wp:positionV relativeFrom="paragraph">
                  <wp:posOffset>154305</wp:posOffset>
                </wp:positionV>
                <wp:extent cx="8970010" cy="4926330"/>
                <wp:effectExtent l="0" t="0" r="21590" b="26670"/>
                <wp:wrapNone/>
                <wp:docPr id="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0010" cy="4926330"/>
                          <a:chOff x="1069" y="1866"/>
                          <a:chExt cx="14126" cy="7568"/>
                        </a:xfrm>
                      </wpg:grpSpPr>
                      <wps:wsp>
                        <wps:cNvPr id="8" name="Rectangle 122"/>
                        <wps:cNvSpPr>
                          <a:spLocks noChangeArrowheads="1"/>
                        </wps:cNvSpPr>
                        <wps:spPr bwMode="auto">
                          <a:xfrm>
                            <a:off x="4771" y="1866"/>
                            <a:ext cx="6499" cy="497"/>
                          </a:xfrm>
                          <a:prstGeom prst="rect">
                            <a:avLst/>
                          </a:prstGeom>
                          <a:solidFill>
                            <a:srgbClr val="FFFFFF"/>
                          </a:solidFill>
                          <a:ln w="9525">
                            <a:solidFill>
                              <a:srgbClr val="FFFFFF"/>
                            </a:solidFill>
                            <a:miter lim="800000"/>
                            <a:headEnd/>
                            <a:tailEnd/>
                          </a:ln>
                        </wps:spPr>
                        <wps:txbx>
                          <w:txbxContent>
                            <w:p w14:paraId="060D56EA" w14:textId="77777777" w:rsidR="00FA4703" w:rsidRPr="00CE3368" w:rsidRDefault="00FA4703" w:rsidP="00C01F12"/>
                          </w:txbxContent>
                        </wps:txbx>
                        <wps:bodyPr rot="0" vert="horz" wrap="square" lIns="91440" tIns="45720" rIns="91440" bIns="45720" anchor="t" anchorCtr="0" upright="1">
                          <a:noAutofit/>
                        </wps:bodyPr>
                      </wps:wsp>
                      <wpg:grpSp>
                        <wpg:cNvPr id="9" name="Group 156"/>
                        <wpg:cNvGrpSpPr>
                          <a:grpSpLocks/>
                        </wpg:cNvGrpSpPr>
                        <wpg:grpSpPr bwMode="auto">
                          <a:xfrm>
                            <a:off x="1069" y="2456"/>
                            <a:ext cx="14126" cy="6978"/>
                            <a:chOff x="1069" y="2456"/>
                            <a:chExt cx="14126" cy="6978"/>
                          </a:xfrm>
                        </wpg:grpSpPr>
                        <wps:wsp>
                          <wps:cNvPr id="10" name="AutoShape 118"/>
                          <wps:cNvSpPr>
                            <a:spLocks noChangeArrowheads="1"/>
                          </wps:cNvSpPr>
                          <wps:spPr bwMode="auto">
                            <a:xfrm>
                              <a:off x="1069" y="3611"/>
                              <a:ext cx="14126" cy="5823"/>
                            </a:xfrm>
                            <a:prstGeom prst="roundRect">
                              <a:avLst>
                                <a:gd name="adj" fmla="val 16667"/>
                              </a:avLst>
                            </a:prstGeom>
                            <a:solidFill>
                              <a:srgbClr val="FFFFFF"/>
                            </a:solidFill>
                            <a:ln w="12700">
                              <a:solidFill>
                                <a:srgbClr val="000000"/>
                              </a:solidFill>
                              <a:round/>
                              <a:headEnd/>
                              <a:tailEnd/>
                            </a:ln>
                          </wps:spPr>
                          <wps:txbx>
                            <w:txbxContent>
                              <w:p w14:paraId="579EC8AA" w14:textId="77777777" w:rsidR="00FA4703" w:rsidRPr="0090322B" w:rsidRDefault="00FA4703" w:rsidP="00C01F12">
                                <w:pPr>
                                  <w:rPr>
                                    <w:sz w:val="20"/>
                                    <w:szCs w:val="20"/>
                                  </w:rPr>
                                </w:pPr>
                              </w:p>
                            </w:txbxContent>
                          </wps:txbx>
                          <wps:bodyPr rot="0" vert="horz" wrap="square" lIns="91440" tIns="45720" rIns="91440" bIns="45720" anchor="t" anchorCtr="0" upright="1">
                            <a:noAutofit/>
                          </wps:bodyPr>
                        </wps:wsp>
                        <wps:wsp>
                          <wps:cNvPr id="11" name="Rectangle 119"/>
                          <wps:cNvSpPr>
                            <a:spLocks noChangeArrowheads="1"/>
                          </wps:cNvSpPr>
                          <wps:spPr bwMode="auto">
                            <a:xfrm>
                              <a:off x="6947" y="2456"/>
                              <a:ext cx="2301" cy="991"/>
                            </a:xfrm>
                            <a:prstGeom prst="rect">
                              <a:avLst/>
                            </a:prstGeom>
                            <a:solidFill>
                              <a:srgbClr val="D5DCE4"/>
                            </a:solidFill>
                            <a:ln w="9525">
                              <a:solidFill>
                                <a:srgbClr val="000000"/>
                              </a:solidFill>
                              <a:miter lim="800000"/>
                              <a:headEnd/>
                              <a:tailEnd/>
                            </a:ln>
                          </wps:spPr>
                          <wps:txbx>
                            <w:txbxContent>
                              <w:p w14:paraId="65C06DBC" w14:textId="4273B21A" w:rsidR="00FA4703" w:rsidRDefault="00FA4703" w:rsidP="00EB2BE9">
                                <w:pPr>
                                  <w:jc w:val="center"/>
                                  <w:rPr>
                                    <w:rFonts w:ascii="Arial" w:hAnsi="Arial" w:cs="Arial"/>
                                    <w:b/>
                                    <w:sz w:val="20"/>
                                    <w:szCs w:val="20"/>
                                  </w:rPr>
                                </w:pPr>
                                <w:r>
                                  <w:rPr>
                                    <w:rFonts w:ascii="Arial" w:hAnsi="Arial" w:cs="Arial"/>
                                    <w:b/>
                                    <w:sz w:val="20"/>
                                    <w:szCs w:val="20"/>
                                  </w:rPr>
                                  <w:t>Azəryolservis ASC İnvestisiya şöbəsi/</w:t>
                                </w:r>
                              </w:p>
                              <w:p w14:paraId="223EB492" w14:textId="77777777" w:rsidR="00FA4703" w:rsidRPr="00F071CD" w:rsidRDefault="00FA4703" w:rsidP="00EB2BE9">
                                <w:pPr>
                                  <w:jc w:val="center"/>
                                  <w:rPr>
                                    <w:rFonts w:ascii="Arial" w:hAnsi="Arial" w:cs="Arial"/>
                                    <w:b/>
                                    <w:sz w:val="20"/>
                                    <w:szCs w:val="20"/>
                                  </w:rPr>
                                </w:pPr>
                                <w:r>
                                  <w:rPr>
                                    <w:rFonts w:ascii="Arial" w:hAnsi="Arial" w:cs="Arial"/>
                                    <w:b/>
                                    <w:sz w:val="20"/>
                                    <w:szCs w:val="20"/>
                                  </w:rPr>
                                  <w:t>LİQ</w:t>
                                </w:r>
                              </w:p>
                              <w:p w14:paraId="5AA1F9DD" w14:textId="77777777" w:rsidR="00FA4703" w:rsidRPr="00F071CD" w:rsidRDefault="00FA4703" w:rsidP="00C01F12">
                                <w:pPr>
                                  <w:jc w:val="center"/>
                                  <w:rPr>
                                    <w:rFonts w:ascii="Arial" w:hAnsi="Arial" w:cs="Arial"/>
                                    <w:b/>
                                    <w:sz w:val="20"/>
                                    <w:szCs w:val="20"/>
                                  </w:rPr>
                                </w:pPr>
                              </w:p>
                            </w:txbxContent>
                          </wps:txbx>
                          <wps:bodyPr rot="0" vert="horz" wrap="square" lIns="91440" tIns="45720" rIns="91440" bIns="45720" anchor="t" anchorCtr="0" upright="1">
                            <a:noAutofit/>
                          </wps:bodyPr>
                        </wps:wsp>
                        <wps:wsp>
                          <wps:cNvPr id="12" name="Rectangle 120"/>
                          <wps:cNvSpPr>
                            <a:spLocks noChangeArrowheads="1"/>
                          </wps:cNvSpPr>
                          <wps:spPr bwMode="auto">
                            <a:xfrm>
                              <a:off x="7172" y="3893"/>
                              <a:ext cx="1850" cy="517"/>
                            </a:xfrm>
                            <a:prstGeom prst="rect">
                              <a:avLst/>
                            </a:prstGeom>
                            <a:solidFill>
                              <a:srgbClr val="D5DCE4"/>
                            </a:solidFill>
                            <a:ln w="9525">
                              <a:solidFill>
                                <a:srgbClr val="000000"/>
                              </a:solidFill>
                              <a:miter lim="800000"/>
                              <a:headEnd/>
                              <a:tailEnd/>
                            </a:ln>
                          </wps:spPr>
                          <wps:txbx>
                            <w:txbxContent>
                              <w:p w14:paraId="52E9928C" w14:textId="77777777" w:rsidR="00FA4703" w:rsidRPr="004D429A" w:rsidRDefault="00FA4703" w:rsidP="00C01F12">
                                <w:pPr>
                                  <w:jc w:val="center"/>
                                  <w:rPr>
                                    <w:rFonts w:ascii="Arial" w:hAnsi="Arial" w:cs="Arial"/>
                                    <w:b/>
                                    <w:sz w:val="20"/>
                                    <w:szCs w:val="20"/>
                                  </w:rPr>
                                </w:pPr>
                                <w:r w:rsidRPr="004D429A">
                                  <w:rPr>
                                    <w:rFonts w:ascii="Arial" w:hAnsi="Arial" w:cs="Arial"/>
                                    <w:b/>
                                    <w:sz w:val="20"/>
                                    <w:szCs w:val="20"/>
                                  </w:rPr>
                                  <w:t>Dire</w:t>
                                </w:r>
                                <w:r>
                                  <w:rPr>
                                    <w:rFonts w:ascii="Arial" w:hAnsi="Arial" w:cs="Arial"/>
                                    <w:b/>
                                    <w:sz w:val="20"/>
                                    <w:szCs w:val="20"/>
                                  </w:rPr>
                                  <w:t>k</w:t>
                                </w:r>
                                <w:r w:rsidRPr="004D429A">
                                  <w:rPr>
                                    <w:rFonts w:ascii="Arial" w:hAnsi="Arial" w:cs="Arial"/>
                                    <w:b/>
                                    <w:sz w:val="20"/>
                                    <w:szCs w:val="20"/>
                                  </w:rPr>
                                  <w:t>tor</w:t>
                                </w:r>
                              </w:p>
                            </w:txbxContent>
                          </wps:txbx>
                          <wps:bodyPr rot="0" vert="horz" wrap="square" lIns="91440" tIns="45720" rIns="91440" bIns="45720" anchor="t" anchorCtr="0" upright="1">
                            <a:noAutofit/>
                          </wps:bodyPr>
                        </wps:wsp>
                        <wps:wsp>
                          <wps:cNvPr id="13" name="Rectangle 121"/>
                          <wps:cNvSpPr>
                            <a:spLocks noChangeArrowheads="1"/>
                          </wps:cNvSpPr>
                          <wps:spPr bwMode="auto">
                            <a:xfrm>
                              <a:off x="7172" y="4814"/>
                              <a:ext cx="1850" cy="590"/>
                            </a:xfrm>
                            <a:prstGeom prst="rect">
                              <a:avLst/>
                            </a:prstGeom>
                            <a:solidFill>
                              <a:srgbClr val="D5DCE4"/>
                            </a:solidFill>
                            <a:ln w="9525">
                              <a:solidFill>
                                <a:srgbClr val="000000"/>
                              </a:solidFill>
                              <a:miter lim="800000"/>
                              <a:headEnd/>
                              <a:tailEnd/>
                            </a:ln>
                          </wps:spPr>
                          <wps:txbx>
                            <w:txbxContent>
                              <w:p w14:paraId="735C731A" w14:textId="6B846E61" w:rsidR="00FA4703" w:rsidRPr="004D429A" w:rsidRDefault="00FA4703" w:rsidP="00C01F12">
                                <w:pPr>
                                  <w:jc w:val="center"/>
                                  <w:rPr>
                                    <w:rFonts w:ascii="Arial" w:hAnsi="Arial" w:cs="Arial"/>
                                    <w:b/>
                                    <w:sz w:val="20"/>
                                    <w:szCs w:val="20"/>
                                  </w:rPr>
                                </w:pPr>
                                <w:r w:rsidRPr="004D429A">
                                  <w:rPr>
                                    <w:rFonts w:ascii="Arial" w:hAnsi="Arial" w:cs="Arial"/>
                                    <w:b/>
                                    <w:sz w:val="20"/>
                                    <w:szCs w:val="20"/>
                                  </w:rPr>
                                  <w:t>Dire</w:t>
                                </w:r>
                                <w:r>
                                  <w:rPr>
                                    <w:rFonts w:ascii="Arial" w:hAnsi="Arial" w:cs="Arial"/>
                                    <w:b/>
                                    <w:sz w:val="20"/>
                                    <w:szCs w:val="20"/>
                                  </w:rPr>
                                  <w:t>k</w:t>
                                </w:r>
                                <w:r w:rsidRPr="004D429A">
                                  <w:rPr>
                                    <w:rFonts w:ascii="Arial" w:hAnsi="Arial" w:cs="Arial"/>
                                    <w:b/>
                                    <w:sz w:val="20"/>
                                    <w:szCs w:val="20"/>
                                  </w:rPr>
                                  <w:t>tor</w:t>
                                </w:r>
                                <w:r>
                                  <w:rPr>
                                    <w:rFonts w:ascii="Arial" w:hAnsi="Arial" w:cs="Arial"/>
                                    <w:b/>
                                    <w:sz w:val="20"/>
                                    <w:szCs w:val="20"/>
                                  </w:rPr>
                                  <w:t xml:space="preserve"> </w:t>
                                </w:r>
                                <w:r>
                                  <w:rPr>
                                    <w:rFonts w:ascii="Arial" w:hAnsi="Arial" w:cs="Arial"/>
                                    <w:b/>
                                    <w:sz w:val="20"/>
                                    <w:szCs w:val="20"/>
                                    <w:lang w:val="az-Latn-AZ"/>
                                  </w:rPr>
                                  <w:t>Müavini</w:t>
                                </w:r>
                              </w:p>
                            </w:txbxContent>
                          </wps:txbx>
                          <wps:bodyPr rot="0" vert="horz" wrap="square" lIns="91440" tIns="45720" rIns="91440" bIns="45720" anchor="t" anchorCtr="0" upright="1">
                            <a:noAutofit/>
                          </wps:bodyPr>
                        </wps:wsp>
                        <wps:wsp>
                          <wps:cNvPr id="14" name="AutoShape 123"/>
                          <wps:cNvCnPr>
                            <a:cxnSpLocks noChangeShapeType="1"/>
                          </wps:cNvCnPr>
                          <wps:spPr bwMode="auto">
                            <a:xfrm>
                              <a:off x="8097" y="3447"/>
                              <a:ext cx="1" cy="4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AutoShape 124"/>
                          <wps:cNvCnPr>
                            <a:cxnSpLocks noChangeShapeType="1"/>
                          </wps:cNvCnPr>
                          <wps:spPr bwMode="auto">
                            <a:xfrm>
                              <a:off x="8097" y="4423"/>
                              <a:ext cx="1" cy="39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 name="Group 134"/>
                          <wpg:cNvGrpSpPr>
                            <a:grpSpLocks/>
                          </wpg:cNvGrpSpPr>
                          <wpg:grpSpPr bwMode="auto">
                            <a:xfrm>
                              <a:off x="2060" y="5404"/>
                              <a:ext cx="12123" cy="612"/>
                              <a:chOff x="2160" y="5695"/>
                              <a:chExt cx="12533" cy="586"/>
                            </a:xfrm>
                          </wpg:grpSpPr>
                          <wps:wsp>
                            <wps:cNvPr id="17" name="AutoShape 135"/>
                            <wps:cNvCnPr>
                              <a:cxnSpLocks noChangeShapeType="1"/>
                            </wps:cNvCnPr>
                            <wps:spPr bwMode="auto">
                              <a:xfrm>
                                <a:off x="8401" y="5695"/>
                                <a:ext cx="1" cy="2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6"/>
                            <wps:cNvCnPr>
                              <a:cxnSpLocks noChangeShapeType="1"/>
                            </wps:cNvCnPr>
                            <wps:spPr bwMode="auto">
                              <a:xfrm>
                                <a:off x="14693" y="5980"/>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37"/>
                            <wps:cNvCnPr>
                              <a:cxnSpLocks noChangeShapeType="1"/>
                            </wps:cNvCnPr>
                            <wps:spPr bwMode="auto">
                              <a:xfrm>
                                <a:off x="2160" y="5973"/>
                                <a:ext cx="12533" cy="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38"/>
                            <wps:cNvCnPr>
                              <a:cxnSpLocks noChangeShapeType="1"/>
                            </wps:cNvCnPr>
                            <wps:spPr bwMode="auto">
                              <a:xfrm>
                                <a:off x="2160" y="5974"/>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39"/>
                            <wps:cNvCnPr>
                              <a:cxnSpLocks noChangeShapeType="1"/>
                            </wps:cNvCnPr>
                            <wps:spPr bwMode="auto">
                              <a:xfrm>
                                <a:off x="3951"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0"/>
                            <wps:cNvCnPr>
                              <a:cxnSpLocks noChangeShapeType="1"/>
                            </wps:cNvCnPr>
                            <wps:spPr bwMode="auto">
                              <a:xfrm>
                                <a:off x="5760" y="5973"/>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41"/>
                            <wps:cNvCnPr>
                              <a:cxnSpLocks noChangeShapeType="1"/>
                            </wps:cNvCnPr>
                            <wps:spPr bwMode="auto">
                              <a:xfrm>
                                <a:off x="7551"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42"/>
                            <wps:cNvCnPr>
                              <a:cxnSpLocks noChangeShapeType="1"/>
                            </wps:cNvCnPr>
                            <wps:spPr bwMode="auto">
                              <a:xfrm>
                                <a:off x="9314" y="5973"/>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43"/>
                            <wps:cNvCnPr>
                              <a:cxnSpLocks noChangeShapeType="1"/>
                            </wps:cNvCnPr>
                            <wps:spPr bwMode="auto">
                              <a:xfrm>
                                <a:off x="11117"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44"/>
                            <wps:cNvCnPr>
                              <a:cxnSpLocks noChangeShapeType="1"/>
                            </wps:cNvCnPr>
                            <wps:spPr bwMode="auto">
                              <a:xfrm>
                                <a:off x="12923" y="5974"/>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155"/>
                          <wpg:cNvGrpSpPr>
                            <a:grpSpLocks/>
                          </wpg:cNvGrpSpPr>
                          <wpg:grpSpPr bwMode="auto">
                            <a:xfrm>
                              <a:off x="1281" y="6005"/>
                              <a:ext cx="13677" cy="1709"/>
                              <a:chOff x="1281" y="6005"/>
                              <a:chExt cx="13677" cy="1709"/>
                            </a:xfrm>
                          </wpg:grpSpPr>
                          <wps:wsp>
                            <wps:cNvPr id="28" name="Rectangle 125"/>
                            <wps:cNvSpPr>
                              <a:spLocks noChangeArrowheads="1"/>
                            </wps:cNvSpPr>
                            <wps:spPr bwMode="auto">
                              <a:xfrm>
                                <a:off x="6520" y="6005"/>
                                <a:ext cx="1577" cy="1546"/>
                              </a:xfrm>
                              <a:prstGeom prst="rect">
                                <a:avLst/>
                              </a:prstGeom>
                              <a:solidFill>
                                <a:srgbClr val="D5DCE4"/>
                              </a:solidFill>
                              <a:ln w="9525">
                                <a:solidFill>
                                  <a:srgbClr val="000000"/>
                                </a:solidFill>
                                <a:miter lim="800000"/>
                                <a:headEnd/>
                                <a:tailEnd/>
                              </a:ln>
                            </wps:spPr>
                            <wps:txbx>
                              <w:txbxContent>
                                <w:p w14:paraId="13990FEB" w14:textId="4BC84AB1" w:rsidR="00FA4703" w:rsidRPr="006A5C22" w:rsidRDefault="00FA4703" w:rsidP="00C01F12">
                                  <w:pPr>
                                    <w:jc w:val="center"/>
                                    <w:rPr>
                                      <w:rFonts w:ascii="Arial" w:hAnsi="Arial" w:cs="Arial"/>
                                      <w:b/>
                                      <w:sz w:val="20"/>
                                      <w:szCs w:val="20"/>
                                    </w:rPr>
                                  </w:pPr>
                                  <w:r>
                                    <w:rPr>
                                      <w:rFonts w:ascii="Arial" w:hAnsi="Arial" w:cs="Arial"/>
                                      <w:b/>
                                      <w:sz w:val="20"/>
                                      <w:szCs w:val="20"/>
                                    </w:rPr>
                                    <w:t>Monitorinq və Qiymətləndirmə üzrə Mütəxəssisi (1)</w:t>
                                  </w:r>
                                </w:p>
                              </w:txbxContent>
                            </wps:txbx>
                            <wps:bodyPr rot="0" vert="horz" wrap="square" lIns="91440" tIns="45720" rIns="91440" bIns="45720" anchor="t" anchorCtr="0" upright="1">
                              <a:noAutofit/>
                            </wps:bodyPr>
                          </wps:wsp>
                          <wps:wsp>
                            <wps:cNvPr id="30" name="Rectangle 127"/>
                            <wps:cNvSpPr>
                              <a:spLocks noChangeArrowheads="1"/>
                            </wps:cNvSpPr>
                            <wps:spPr bwMode="auto">
                              <a:xfrm>
                                <a:off x="4768" y="6005"/>
                                <a:ext cx="1577" cy="1651"/>
                              </a:xfrm>
                              <a:prstGeom prst="rect">
                                <a:avLst/>
                              </a:prstGeom>
                              <a:solidFill>
                                <a:srgbClr val="D5DCE4"/>
                              </a:solidFill>
                              <a:ln w="9525">
                                <a:solidFill>
                                  <a:srgbClr val="000000"/>
                                </a:solidFill>
                                <a:miter lim="800000"/>
                                <a:headEnd/>
                                <a:tailEnd/>
                              </a:ln>
                            </wps:spPr>
                            <wps:txbx>
                              <w:txbxContent>
                                <w:p w14:paraId="300397CD" w14:textId="77777777" w:rsidR="00FA4703" w:rsidRPr="006A5C22" w:rsidRDefault="00FA4703" w:rsidP="00C01F12">
                                  <w:pPr>
                                    <w:jc w:val="center"/>
                                    <w:rPr>
                                      <w:rFonts w:ascii="Arial" w:hAnsi="Arial" w:cs="Arial"/>
                                      <w:b/>
                                      <w:sz w:val="20"/>
                                      <w:szCs w:val="20"/>
                                    </w:rPr>
                                  </w:pPr>
                                  <w:r w:rsidRPr="008B2C4D">
                                    <w:rPr>
                                      <w:rFonts w:ascii="Arial" w:hAnsi="Arial" w:cs="Arial"/>
                                      <w:b/>
                                      <w:sz w:val="20"/>
                                      <w:szCs w:val="20"/>
                                    </w:rPr>
                                    <w:t xml:space="preserve">Sosial və </w:t>
                                  </w:r>
                                  <w:proofErr w:type="gramStart"/>
                                  <w:r w:rsidRPr="008B2C4D">
                                    <w:rPr>
                                      <w:rFonts w:ascii="Arial" w:hAnsi="Arial" w:cs="Arial"/>
                                      <w:b/>
                                      <w:sz w:val="20"/>
                                      <w:szCs w:val="20"/>
                                    </w:rPr>
                                    <w:t>Ekoloji  Məsələlər</w:t>
                                  </w:r>
                                  <w:proofErr w:type="gramEnd"/>
                                  <w:r w:rsidRPr="008B2C4D">
                                    <w:rPr>
                                      <w:rFonts w:ascii="Arial" w:hAnsi="Arial" w:cs="Arial"/>
                                      <w:b/>
                                      <w:sz w:val="20"/>
                                      <w:szCs w:val="20"/>
                                    </w:rPr>
                                    <w:t xml:space="preserve"> üzrə Mütəxəssis</w:t>
                                  </w:r>
                                  <w:r>
                                    <w:rPr>
                                      <w:rFonts w:ascii="Arial" w:hAnsi="Arial" w:cs="Arial"/>
                                      <w:b/>
                                      <w:sz w:val="20"/>
                                      <w:szCs w:val="20"/>
                                    </w:rPr>
                                    <w:t xml:space="preserve"> (1)</w:t>
                                  </w:r>
                                </w:p>
                              </w:txbxContent>
                            </wps:txbx>
                            <wps:bodyPr rot="0" vert="horz" wrap="square" lIns="91440" tIns="45720" rIns="91440" bIns="45720" anchor="t" anchorCtr="0" upright="1">
                              <a:noAutofit/>
                            </wps:bodyPr>
                          </wps:wsp>
                          <wps:wsp>
                            <wps:cNvPr id="31" name="Rectangle 128"/>
                            <wps:cNvSpPr>
                              <a:spLocks noChangeArrowheads="1"/>
                            </wps:cNvSpPr>
                            <wps:spPr bwMode="auto">
                              <a:xfrm>
                                <a:off x="2980" y="6005"/>
                                <a:ext cx="1647" cy="1171"/>
                              </a:xfrm>
                              <a:prstGeom prst="rect">
                                <a:avLst/>
                              </a:prstGeom>
                              <a:solidFill>
                                <a:srgbClr val="D5DCE4"/>
                              </a:solidFill>
                              <a:ln w="9525">
                                <a:solidFill>
                                  <a:srgbClr val="000000"/>
                                </a:solidFill>
                                <a:miter lim="800000"/>
                                <a:headEnd/>
                                <a:tailEnd/>
                              </a:ln>
                            </wps:spPr>
                            <wps:txbx>
                              <w:txbxContent>
                                <w:p w14:paraId="73F6A6F5" w14:textId="77777777" w:rsidR="00FA4703" w:rsidRDefault="00FA4703" w:rsidP="00EB2BE9">
                                  <w:pPr>
                                    <w:jc w:val="center"/>
                                    <w:rPr>
                                      <w:rFonts w:ascii="Arial" w:hAnsi="Arial" w:cs="Arial"/>
                                      <w:b/>
                                      <w:sz w:val="20"/>
                                      <w:szCs w:val="20"/>
                                    </w:rPr>
                                  </w:pPr>
                                  <w:r>
                                    <w:rPr>
                                      <w:rFonts w:ascii="Arial" w:hAnsi="Arial" w:cs="Arial"/>
                                      <w:b/>
                                      <w:sz w:val="20"/>
                                      <w:szCs w:val="20"/>
                                    </w:rPr>
                                    <w:t>Satınalma Mütəxəssisləri</w:t>
                                  </w:r>
                                </w:p>
                                <w:p w14:paraId="586FEC07" w14:textId="77777777" w:rsidR="00FA4703" w:rsidRPr="006A5C22" w:rsidRDefault="00FA4703" w:rsidP="00EB2BE9">
                                  <w:pPr>
                                    <w:jc w:val="center"/>
                                    <w:rPr>
                                      <w:rFonts w:ascii="Arial" w:hAnsi="Arial" w:cs="Arial"/>
                                      <w:b/>
                                      <w:sz w:val="20"/>
                                      <w:szCs w:val="20"/>
                                    </w:rPr>
                                  </w:pPr>
                                  <w:r>
                                    <w:rPr>
                                      <w:rFonts w:ascii="Arial" w:hAnsi="Arial" w:cs="Arial"/>
                                      <w:b/>
                                      <w:sz w:val="20"/>
                                      <w:szCs w:val="20"/>
                                    </w:rPr>
                                    <w:t>(3)</w:t>
                                  </w:r>
                                </w:p>
                                <w:p w14:paraId="58BEBF74" w14:textId="77777777" w:rsidR="00FA4703" w:rsidRPr="006A5C22" w:rsidRDefault="00FA4703" w:rsidP="00C01F12">
                                  <w:pPr>
                                    <w:jc w:val="center"/>
                                    <w:rPr>
                                      <w:rFonts w:ascii="Arial" w:hAnsi="Arial" w:cs="Arial"/>
                                      <w:b/>
                                      <w:sz w:val="20"/>
                                      <w:szCs w:val="20"/>
                                    </w:rPr>
                                  </w:pPr>
                                </w:p>
                              </w:txbxContent>
                            </wps:txbx>
                            <wps:bodyPr rot="0" vert="horz" wrap="square" lIns="91440" tIns="45720" rIns="91440" bIns="45720" anchor="t" anchorCtr="0" upright="1">
                              <a:noAutofit/>
                            </wps:bodyPr>
                          </wps:wsp>
                          <wps:wsp>
                            <wps:cNvPr id="32" name="Rectangle 129"/>
                            <wps:cNvSpPr>
                              <a:spLocks noChangeArrowheads="1"/>
                            </wps:cNvSpPr>
                            <wps:spPr bwMode="auto">
                              <a:xfrm>
                                <a:off x="1281" y="6005"/>
                                <a:ext cx="1577" cy="1109"/>
                              </a:xfrm>
                              <a:prstGeom prst="rect">
                                <a:avLst/>
                              </a:prstGeom>
                              <a:solidFill>
                                <a:srgbClr val="D5DCE4"/>
                              </a:solidFill>
                              <a:ln w="9525">
                                <a:solidFill>
                                  <a:srgbClr val="000000"/>
                                </a:solidFill>
                                <a:miter lim="800000"/>
                                <a:headEnd/>
                                <a:tailEnd/>
                              </a:ln>
                            </wps:spPr>
                            <wps:txbx>
                              <w:txbxContent>
                                <w:p w14:paraId="753AE365" w14:textId="77777777" w:rsidR="00FA4703" w:rsidRDefault="00FA4703" w:rsidP="00EB2BE9">
                                  <w:pPr>
                                    <w:jc w:val="center"/>
                                    <w:rPr>
                                      <w:rFonts w:ascii="Arial" w:hAnsi="Arial" w:cs="Arial"/>
                                      <w:b/>
                                      <w:sz w:val="20"/>
                                      <w:szCs w:val="20"/>
                                    </w:rPr>
                                  </w:pPr>
                                  <w:r>
                                    <w:rPr>
                                      <w:rFonts w:ascii="Arial" w:hAnsi="Arial" w:cs="Arial"/>
                                      <w:b/>
                                      <w:sz w:val="20"/>
                                      <w:szCs w:val="20"/>
                                    </w:rPr>
                                    <w:t>Layihə Rəhbəri</w:t>
                                  </w:r>
                                  <w:r w:rsidRPr="006A5C22">
                                    <w:rPr>
                                      <w:rFonts w:ascii="Arial" w:hAnsi="Arial" w:cs="Arial"/>
                                      <w:b/>
                                      <w:sz w:val="20"/>
                                      <w:szCs w:val="20"/>
                                    </w:rPr>
                                    <w:t xml:space="preserve"> / </w:t>
                                  </w:r>
                                  <w:r>
                                    <w:rPr>
                                      <w:rFonts w:ascii="Arial" w:hAnsi="Arial" w:cs="Arial"/>
                                      <w:b/>
                                      <w:sz w:val="20"/>
                                      <w:szCs w:val="20"/>
                                    </w:rPr>
                                    <w:t>Mühəndislər</w:t>
                                  </w:r>
                                </w:p>
                                <w:p w14:paraId="6F32862F" w14:textId="77777777" w:rsidR="00FA4703" w:rsidRPr="006A5C22" w:rsidRDefault="00FA4703" w:rsidP="00EB2BE9">
                                  <w:pPr>
                                    <w:jc w:val="center"/>
                                    <w:rPr>
                                      <w:rFonts w:ascii="Arial" w:hAnsi="Arial" w:cs="Arial"/>
                                      <w:b/>
                                      <w:sz w:val="20"/>
                                      <w:szCs w:val="20"/>
                                    </w:rPr>
                                  </w:pPr>
                                  <w:r>
                                    <w:rPr>
                                      <w:rFonts w:ascii="Arial" w:hAnsi="Arial" w:cs="Arial"/>
                                      <w:b/>
                                      <w:sz w:val="20"/>
                                      <w:szCs w:val="20"/>
                                    </w:rPr>
                                    <w:t>(3)</w:t>
                                  </w:r>
                                </w:p>
                                <w:p w14:paraId="0052B9E1" w14:textId="77777777" w:rsidR="00FA4703" w:rsidRPr="006A5C22" w:rsidRDefault="00FA4703" w:rsidP="00C01F12">
                                  <w:pPr>
                                    <w:jc w:val="center"/>
                                    <w:rPr>
                                      <w:rFonts w:ascii="Arial" w:hAnsi="Arial" w:cs="Arial"/>
                                      <w:b/>
                                      <w:sz w:val="20"/>
                                      <w:szCs w:val="20"/>
                                    </w:rPr>
                                  </w:pPr>
                                </w:p>
                              </w:txbxContent>
                            </wps:txbx>
                            <wps:bodyPr rot="0" vert="horz" wrap="square" lIns="91440" tIns="45720" rIns="91440" bIns="45720" anchor="t" anchorCtr="0" upright="1">
                              <a:noAutofit/>
                            </wps:bodyPr>
                          </wps:wsp>
                          <wps:wsp>
                            <wps:cNvPr id="33" name="Rectangle 130"/>
                            <wps:cNvSpPr>
                              <a:spLocks noChangeArrowheads="1"/>
                            </wps:cNvSpPr>
                            <wps:spPr bwMode="auto">
                              <a:xfrm>
                                <a:off x="13381" y="6005"/>
                                <a:ext cx="1577" cy="1449"/>
                              </a:xfrm>
                              <a:prstGeom prst="rect">
                                <a:avLst/>
                              </a:prstGeom>
                              <a:solidFill>
                                <a:srgbClr val="D5DCE4"/>
                              </a:solidFill>
                              <a:ln w="9525">
                                <a:solidFill>
                                  <a:srgbClr val="000000"/>
                                </a:solidFill>
                                <a:miter lim="800000"/>
                                <a:headEnd/>
                                <a:tailEnd/>
                              </a:ln>
                            </wps:spPr>
                            <wps:txbx>
                              <w:txbxContent>
                                <w:p w14:paraId="3AC09F9E" w14:textId="6562D192" w:rsidR="00FA4703" w:rsidRDefault="00FA4703" w:rsidP="00EB2BE9">
                                  <w:pPr>
                                    <w:jc w:val="center"/>
                                    <w:rPr>
                                      <w:rFonts w:ascii="Arial" w:hAnsi="Arial" w:cs="Arial"/>
                                      <w:b/>
                                      <w:sz w:val="20"/>
                                      <w:szCs w:val="20"/>
                                    </w:rPr>
                                  </w:pPr>
                                  <w:r>
                                    <w:rPr>
                                      <w:rFonts w:ascii="Arial" w:hAnsi="Arial" w:cs="Arial"/>
                                      <w:b/>
                                      <w:sz w:val="20"/>
                                      <w:szCs w:val="20"/>
                                    </w:rPr>
                                    <w:t>LİQ-in Texniki Dəstək Mütəxəssisi</w:t>
                                  </w:r>
                                </w:p>
                                <w:p w14:paraId="0AB84BE0" w14:textId="77777777" w:rsidR="00FA4703" w:rsidRPr="00822B9C" w:rsidRDefault="00FA4703" w:rsidP="00EB2BE9">
                                  <w:pPr>
                                    <w:jc w:val="center"/>
                                    <w:rPr>
                                      <w:rFonts w:ascii="Arial" w:hAnsi="Arial" w:cs="Arial"/>
                                      <w:b/>
                                    </w:rPr>
                                  </w:pPr>
                                  <w:r>
                                    <w:rPr>
                                      <w:rFonts w:ascii="Arial" w:hAnsi="Arial" w:cs="Arial"/>
                                      <w:b/>
                                      <w:sz w:val="20"/>
                                      <w:szCs w:val="20"/>
                                    </w:rPr>
                                    <w:t>(1 beynlxq)</w:t>
                                  </w:r>
                                </w:p>
                                <w:p w14:paraId="5B439682" w14:textId="77777777" w:rsidR="00FA4703" w:rsidRPr="00822B9C" w:rsidRDefault="00FA4703" w:rsidP="00C01F12">
                                  <w:pPr>
                                    <w:jc w:val="center"/>
                                    <w:rPr>
                                      <w:rFonts w:ascii="Arial" w:hAnsi="Arial" w:cs="Arial"/>
                                      <w:b/>
                                    </w:rPr>
                                  </w:pPr>
                                </w:p>
                              </w:txbxContent>
                            </wps:txbx>
                            <wps:bodyPr rot="0" vert="horz" wrap="square" lIns="91440" tIns="45720" rIns="91440" bIns="45720" anchor="t" anchorCtr="0" upright="1">
                              <a:noAutofit/>
                            </wps:bodyPr>
                          </wps:wsp>
                          <wps:wsp>
                            <wps:cNvPr id="34" name="Rectangle 131"/>
                            <wps:cNvSpPr>
                              <a:spLocks noChangeArrowheads="1"/>
                            </wps:cNvSpPr>
                            <wps:spPr bwMode="auto">
                              <a:xfrm>
                                <a:off x="11633" y="6005"/>
                                <a:ext cx="1646" cy="1045"/>
                              </a:xfrm>
                              <a:prstGeom prst="rect">
                                <a:avLst/>
                              </a:prstGeom>
                              <a:solidFill>
                                <a:srgbClr val="D5DCE4"/>
                              </a:solidFill>
                              <a:ln w="9525">
                                <a:solidFill>
                                  <a:srgbClr val="000000"/>
                                </a:solidFill>
                                <a:miter lim="800000"/>
                                <a:headEnd/>
                                <a:tailEnd/>
                              </a:ln>
                            </wps:spPr>
                            <wps:txbx>
                              <w:txbxContent>
                                <w:p w14:paraId="3A5203D0" w14:textId="77777777" w:rsidR="00FA4703" w:rsidRPr="006A5C22" w:rsidRDefault="00FA4703" w:rsidP="00C01F12">
                                  <w:pPr>
                                    <w:jc w:val="center"/>
                                    <w:rPr>
                                      <w:rFonts w:ascii="Arial" w:hAnsi="Arial" w:cs="Arial"/>
                                      <w:b/>
                                      <w:sz w:val="20"/>
                                      <w:szCs w:val="20"/>
                                    </w:rPr>
                                  </w:pPr>
                                  <w:r>
                                    <w:rPr>
                                      <w:rFonts w:ascii="Arial" w:hAnsi="Arial" w:cs="Arial"/>
                                      <w:b/>
                                      <w:sz w:val="20"/>
                                      <w:szCs w:val="20"/>
                                      <w:lang w:val="az-Latn-AZ"/>
                                    </w:rPr>
                                    <w:t>İnstitusional İnkişaf Mütəxəssisi</w:t>
                                  </w:r>
                                </w:p>
                              </w:txbxContent>
                            </wps:txbx>
                            <wps:bodyPr rot="0" vert="horz" wrap="square" lIns="91440" tIns="45720" rIns="91440" bIns="45720" anchor="t" anchorCtr="0" upright="1">
                              <a:noAutofit/>
                            </wps:bodyPr>
                          </wps:wsp>
                          <wps:wsp>
                            <wps:cNvPr id="35" name="Rectangle 132"/>
                            <wps:cNvSpPr>
                              <a:spLocks noChangeArrowheads="1"/>
                            </wps:cNvSpPr>
                            <wps:spPr bwMode="auto">
                              <a:xfrm>
                                <a:off x="9946" y="6005"/>
                                <a:ext cx="1577" cy="1216"/>
                              </a:xfrm>
                              <a:prstGeom prst="rect">
                                <a:avLst/>
                              </a:prstGeom>
                              <a:solidFill>
                                <a:srgbClr val="D5DCE4"/>
                              </a:solidFill>
                              <a:ln w="9525">
                                <a:solidFill>
                                  <a:srgbClr val="000000"/>
                                </a:solidFill>
                                <a:miter lim="800000"/>
                                <a:headEnd/>
                                <a:tailEnd/>
                              </a:ln>
                            </wps:spPr>
                            <wps:txbx>
                              <w:txbxContent>
                                <w:p w14:paraId="1731248F" w14:textId="77777777" w:rsidR="00FA4703" w:rsidRPr="006A5C22" w:rsidRDefault="00FA4703" w:rsidP="00EB2BE9">
                                  <w:pPr>
                                    <w:jc w:val="center"/>
                                    <w:rPr>
                                      <w:rFonts w:ascii="Arial" w:hAnsi="Arial" w:cs="Arial"/>
                                      <w:b/>
                                      <w:sz w:val="20"/>
                                      <w:szCs w:val="20"/>
                                    </w:rPr>
                                  </w:pPr>
                                  <w:r>
                                    <w:rPr>
                                      <w:rFonts w:ascii="Arial" w:hAnsi="Arial" w:cs="Arial"/>
                                      <w:b/>
                                      <w:sz w:val="20"/>
                                      <w:szCs w:val="20"/>
                                    </w:rPr>
                                    <w:t>Tərcüməçilər və administrativ heyyət (1)</w:t>
                                  </w:r>
                                </w:p>
                                <w:p w14:paraId="53543187" w14:textId="77777777" w:rsidR="00FA4703" w:rsidRPr="006A5C22" w:rsidRDefault="00FA4703" w:rsidP="00C01F12">
                                  <w:pPr>
                                    <w:jc w:val="center"/>
                                    <w:rPr>
                                      <w:rFonts w:ascii="Arial" w:hAnsi="Arial" w:cs="Arial"/>
                                      <w:b/>
                                      <w:sz w:val="20"/>
                                      <w:szCs w:val="20"/>
                                    </w:rPr>
                                  </w:pPr>
                                </w:p>
                              </w:txbxContent>
                            </wps:txbx>
                            <wps:bodyPr rot="0" vert="horz" wrap="square" lIns="91440" tIns="45720" rIns="91440" bIns="45720" anchor="t" anchorCtr="0" upright="1">
                              <a:noAutofit/>
                            </wps:bodyPr>
                          </wps:wsp>
                          <wps:wsp>
                            <wps:cNvPr id="36" name="Rectangle 133"/>
                            <wps:cNvSpPr>
                              <a:spLocks noChangeArrowheads="1"/>
                            </wps:cNvSpPr>
                            <wps:spPr bwMode="auto">
                              <a:xfrm>
                                <a:off x="8238" y="6005"/>
                                <a:ext cx="1577" cy="1216"/>
                              </a:xfrm>
                              <a:prstGeom prst="rect">
                                <a:avLst/>
                              </a:prstGeom>
                              <a:solidFill>
                                <a:srgbClr val="D5DCE4"/>
                              </a:solidFill>
                              <a:ln w="9525">
                                <a:solidFill>
                                  <a:srgbClr val="000000"/>
                                </a:solidFill>
                                <a:miter lim="800000"/>
                                <a:headEnd/>
                                <a:tailEnd/>
                              </a:ln>
                            </wps:spPr>
                            <wps:txbx>
                              <w:txbxContent>
                                <w:p w14:paraId="05697625" w14:textId="5DE635DA" w:rsidR="00FA4703" w:rsidRDefault="00FA4703" w:rsidP="00EB2BE9">
                                  <w:pPr>
                                    <w:jc w:val="center"/>
                                    <w:rPr>
                                      <w:rFonts w:ascii="Arial" w:hAnsi="Arial" w:cs="Arial"/>
                                      <w:b/>
                                      <w:sz w:val="20"/>
                                      <w:szCs w:val="20"/>
                                    </w:rPr>
                                  </w:pPr>
                                  <w:r>
                                    <w:rPr>
                                      <w:rFonts w:ascii="Arial" w:hAnsi="Arial" w:cs="Arial"/>
                                      <w:b/>
                                      <w:sz w:val="20"/>
                                      <w:szCs w:val="20"/>
                                    </w:rPr>
                                    <w:t>Maliyyə Mütəxəssisləri</w:t>
                                  </w:r>
                                </w:p>
                                <w:p w14:paraId="39E62430" w14:textId="77777777" w:rsidR="00FA4703" w:rsidRPr="006A5C22" w:rsidRDefault="00FA4703" w:rsidP="00EB2BE9">
                                  <w:pPr>
                                    <w:jc w:val="center"/>
                                    <w:rPr>
                                      <w:rFonts w:ascii="Arial" w:hAnsi="Arial" w:cs="Arial"/>
                                      <w:b/>
                                      <w:sz w:val="20"/>
                                      <w:szCs w:val="20"/>
                                    </w:rPr>
                                  </w:pPr>
                                  <w:r>
                                    <w:rPr>
                                      <w:rFonts w:ascii="Arial" w:hAnsi="Arial" w:cs="Arial"/>
                                      <w:b/>
                                      <w:sz w:val="20"/>
                                      <w:szCs w:val="20"/>
                                    </w:rPr>
                                    <w:t xml:space="preserve"> (2)</w:t>
                                  </w:r>
                                </w:p>
                              </w:txbxContent>
                            </wps:txbx>
                            <wps:bodyPr rot="0" vert="horz" wrap="square" lIns="91440" tIns="45720" rIns="91440" bIns="45720" anchor="t" anchorCtr="0" upright="1">
                              <a:noAutofit/>
                            </wps:bodyPr>
                          </wps:wsp>
                          <wpg:grpSp>
                            <wpg:cNvPr id="37" name="Group 145"/>
                            <wpg:cNvGrpSpPr>
                              <a:grpSpLocks/>
                            </wpg:cNvGrpSpPr>
                            <wpg:grpSpPr bwMode="auto">
                              <a:xfrm>
                                <a:off x="8362" y="6971"/>
                                <a:ext cx="213" cy="743"/>
                                <a:chOff x="8675" y="7202"/>
                                <a:chExt cx="220" cy="712"/>
                              </a:xfrm>
                            </wpg:grpSpPr>
                            <wps:wsp>
                              <wps:cNvPr id="38" name="AutoShape 146"/>
                              <wps:cNvCnPr>
                                <a:cxnSpLocks noChangeShapeType="1"/>
                              </wps:cNvCnPr>
                              <wps:spPr bwMode="auto">
                                <a:xfrm>
                                  <a:off x="8675" y="7202"/>
                                  <a:ext cx="1"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47"/>
                              <wps:cNvCnPr>
                                <a:cxnSpLocks noChangeShapeType="1"/>
                              </wps:cNvCnPr>
                              <wps:spPr bwMode="auto">
                                <a:xfrm>
                                  <a:off x="8675" y="7914"/>
                                  <a:ext cx="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07DF82A" id="Group 157" o:spid="_x0000_s1027" style="position:absolute;margin-left:-4.2pt;margin-top:12.15pt;width:706.3pt;height:387.9pt;z-index:251656192" coordorigin="1069,1866" coordsize="14126,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">
                <v:rect id="Rectangle 122" o:spid="_x0000_s1028" style="position:absolute;left:4771;top:1866;width:649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strokecolor="white">
                  <v:textbox>
                    <w:txbxContent>
                      <w:p w14:paraId="060D56EA" w14:textId="77777777" w:rsidR="00FA4703" w:rsidRPr="00CE3368" w:rsidRDefault="00FA4703" w:rsidP="00C01F12"/>
                    </w:txbxContent>
                  </v:textbox>
                </v:rect>
                <v:group id="Group 156" o:spid="_x0000_s1029" style="position:absolute;left:1069;top:2456;width:14126;height:6978" coordorigin="1069,2456" coordsize="14126,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AutoShape 118" o:spid="_x0000_s1030" style="position:absolute;left:1069;top:3611;width:14126;height:5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uxMUA&#10;AADbAAAADwAAAGRycy9kb3ducmV2LnhtbESPT2/CMAzF75P4DpGRdplGyg6s6ggIgTLtNvFHYkev&#10;8dpqjVOaAN23xwek3Wy95/d+ni8H36oL9bEJbGA6yUARl8E1XBk47O1zDiomZIdtYDLwRxGWi9HD&#10;HAsXrrylyy5VSkI4FmigTqkrtI5lTR7jJHTEov2E3mOSta+06/Eq4b7VL1k20x4bloYaO1rXVP7u&#10;zt5AldvPV/6yuT02m3d6sjj93pyMeRwPqzdQiYb0b75ffzjBF3r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7ExQAAANsAAAAPAAAAAAAAAAAAAAAAAJgCAABkcnMv&#10;ZG93bnJldi54bWxQSwUGAAAAAAQABAD1AAAAigMAAAAA&#10;" strokeweight="1pt">
                    <v:textbox>
                      <w:txbxContent>
                        <w:p w14:paraId="579EC8AA" w14:textId="77777777" w:rsidR="00FA4703" w:rsidRPr="0090322B" w:rsidRDefault="00FA4703" w:rsidP="00C01F12">
                          <w:pPr>
                            <w:rPr>
                              <w:sz w:val="20"/>
                              <w:szCs w:val="20"/>
                            </w:rPr>
                          </w:pPr>
                        </w:p>
                      </w:txbxContent>
                    </v:textbox>
                  </v:roundrect>
                  <v:rect id="Rectangle 119" o:spid="_x0000_s1031" style="position:absolute;left:6947;top:2456;width:230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Fb8A&#10;AADbAAAADwAAAGRycy9kb3ducmV2LnhtbERPS4vCMBC+C/6HMMLeNNXD4lbTIuKCF0FdsdehGdti&#10;MylNto9/b4SFvc3H95xtOphadNS6yrKC5SICQZxbXXGh4PbzPV+DcB5ZY22ZFIzkIE2mky3G2vZ8&#10;oe7qCxFC2MWooPS+iaV0eUkG3cI2xIF72NagD7AtpG6xD+Gmlqso+pQGKw4NJTa0Lyl/Xn+NAnNa&#10;eWui85h93bM+6857Hg+VUh+zYbcB4Wnw/+I/91GH+Ut4/xIO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4VvwAAANsAAAAPAAAAAAAAAAAAAAAAAJgCAABkcnMvZG93bnJl&#10;di54bWxQSwUGAAAAAAQABAD1AAAAhAMAAAAA&#10;" fillcolor="#d5dce4">
                    <v:textbox>
                      <w:txbxContent>
                        <w:p w14:paraId="65C06DBC" w14:textId="4273B21A" w:rsidR="00FA4703" w:rsidRDefault="00FA4703" w:rsidP="00EB2BE9">
                          <w:pPr>
                            <w:jc w:val="center"/>
                            <w:rPr>
                              <w:rFonts w:ascii="Arial" w:hAnsi="Arial" w:cs="Arial"/>
                              <w:b/>
                              <w:sz w:val="20"/>
                              <w:szCs w:val="20"/>
                            </w:rPr>
                          </w:pPr>
                          <w:r>
                            <w:rPr>
                              <w:rFonts w:ascii="Arial" w:hAnsi="Arial" w:cs="Arial"/>
                              <w:b/>
                              <w:sz w:val="20"/>
                              <w:szCs w:val="20"/>
                            </w:rPr>
                            <w:t>Azəryolservis ASC İnvestisiya şöbəsi/</w:t>
                          </w:r>
                        </w:p>
                        <w:p w14:paraId="223EB492" w14:textId="77777777" w:rsidR="00FA4703" w:rsidRPr="00F071CD" w:rsidRDefault="00FA4703" w:rsidP="00EB2BE9">
                          <w:pPr>
                            <w:jc w:val="center"/>
                            <w:rPr>
                              <w:rFonts w:ascii="Arial" w:hAnsi="Arial" w:cs="Arial"/>
                              <w:b/>
                              <w:sz w:val="20"/>
                              <w:szCs w:val="20"/>
                            </w:rPr>
                          </w:pPr>
                          <w:r>
                            <w:rPr>
                              <w:rFonts w:ascii="Arial" w:hAnsi="Arial" w:cs="Arial"/>
                              <w:b/>
                              <w:sz w:val="20"/>
                              <w:szCs w:val="20"/>
                            </w:rPr>
                            <w:t>LİQ</w:t>
                          </w:r>
                        </w:p>
                        <w:p w14:paraId="5AA1F9DD" w14:textId="77777777" w:rsidR="00FA4703" w:rsidRPr="00F071CD" w:rsidRDefault="00FA4703" w:rsidP="00C01F12">
                          <w:pPr>
                            <w:jc w:val="center"/>
                            <w:rPr>
                              <w:rFonts w:ascii="Arial" w:hAnsi="Arial" w:cs="Arial"/>
                              <w:b/>
                              <w:sz w:val="20"/>
                              <w:szCs w:val="20"/>
                            </w:rPr>
                          </w:pPr>
                        </w:p>
                      </w:txbxContent>
                    </v:textbox>
                  </v:rect>
                  <v:rect id="Rectangle 120" o:spid="_x0000_s1032" style="position:absolute;left:7172;top:3893;width:185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wYsAA&#10;AADbAAAADwAAAGRycy9kb3ducmV2LnhtbERPS2vCQBC+F/wPywje6sYcpKauUkShl0IaS3MdstMk&#10;NDsbdtc8/n23IHibj+85++NkOjGQ861lBZt1AoK4srrlWsHX9fL8AsIHZI2dZVIwk4fjYfG0x0zb&#10;kT9pKEItYgj7DBU0IfSZlL5qyKBf2544cj/WGQwRulpqh2MMN51Mk2QrDbYcGxrs6dRQ9VvcjALz&#10;kQZrknwud9/lWA75iedzq9RqOb29ggg0hYf47n7XcX4K/7/E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1wYsAAAADbAAAADwAAAAAAAAAAAAAAAACYAgAAZHJzL2Rvd25y&#10;ZXYueG1sUEsFBgAAAAAEAAQA9QAAAIUDAAAAAA==&#10;" fillcolor="#d5dce4">
                    <v:textbox>
                      <w:txbxContent>
                        <w:p w14:paraId="52E9928C" w14:textId="77777777" w:rsidR="00FA4703" w:rsidRPr="004D429A" w:rsidRDefault="00FA4703" w:rsidP="00C01F12">
                          <w:pPr>
                            <w:jc w:val="center"/>
                            <w:rPr>
                              <w:rFonts w:ascii="Arial" w:hAnsi="Arial" w:cs="Arial"/>
                              <w:b/>
                              <w:sz w:val="20"/>
                              <w:szCs w:val="20"/>
                            </w:rPr>
                          </w:pPr>
                          <w:r w:rsidRPr="004D429A">
                            <w:rPr>
                              <w:rFonts w:ascii="Arial" w:hAnsi="Arial" w:cs="Arial"/>
                              <w:b/>
                              <w:sz w:val="20"/>
                              <w:szCs w:val="20"/>
                            </w:rPr>
                            <w:t>Dire</w:t>
                          </w:r>
                          <w:r>
                            <w:rPr>
                              <w:rFonts w:ascii="Arial" w:hAnsi="Arial" w:cs="Arial"/>
                              <w:b/>
                              <w:sz w:val="20"/>
                              <w:szCs w:val="20"/>
                            </w:rPr>
                            <w:t>k</w:t>
                          </w:r>
                          <w:r w:rsidRPr="004D429A">
                            <w:rPr>
                              <w:rFonts w:ascii="Arial" w:hAnsi="Arial" w:cs="Arial"/>
                              <w:b/>
                              <w:sz w:val="20"/>
                              <w:szCs w:val="20"/>
                            </w:rPr>
                            <w:t>tor</w:t>
                          </w:r>
                        </w:p>
                      </w:txbxContent>
                    </v:textbox>
                  </v:rect>
                  <v:rect id="Rectangle 121" o:spid="_x0000_s1033" style="position:absolute;left:7172;top:4814;width:185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cEA&#10;AADbAAAADwAAAGRycy9kb3ducmV2LnhtbERPyWrDMBC9F/IPYgK91XJTCI1jOZTQQi+FNAnxdbAm&#10;tok1MpLq5e+rQKG3ebx18t1kOjGQ861lBc9JCoK4srrlWsH59PH0CsIHZI2dZVIwk4ddsXjIMdN2&#10;5G8ajqEWMYR9hgqaEPpMSl81ZNAntieO3NU6gyFCV0vtcIzhppOrNF1Lgy3HhgZ72jdU3Y4/RoH5&#10;WgVr0sNcbi7lWA6HPc/vrVKPy+ltCyLQFP7Ff+5PHee/wP2XeI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x1fnBAAAA2wAAAA8AAAAAAAAAAAAAAAAAmAIAAGRycy9kb3du&#10;cmV2LnhtbFBLBQYAAAAABAAEAPUAAACGAwAAAAA=&#10;" fillcolor="#d5dce4">
                    <v:textbox>
                      <w:txbxContent>
                        <w:p w14:paraId="735C731A" w14:textId="6B846E61" w:rsidR="00FA4703" w:rsidRPr="004D429A" w:rsidRDefault="00FA4703" w:rsidP="00C01F12">
                          <w:pPr>
                            <w:jc w:val="center"/>
                            <w:rPr>
                              <w:rFonts w:ascii="Arial" w:hAnsi="Arial" w:cs="Arial"/>
                              <w:b/>
                              <w:sz w:val="20"/>
                              <w:szCs w:val="20"/>
                            </w:rPr>
                          </w:pPr>
                          <w:r w:rsidRPr="004D429A">
                            <w:rPr>
                              <w:rFonts w:ascii="Arial" w:hAnsi="Arial" w:cs="Arial"/>
                              <w:b/>
                              <w:sz w:val="20"/>
                              <w:szCs w:val="20"/>
                            </w:rPr>
                            <w:t>Dire</w:t>
                          </w:r>
                          <w:r>
                            <w:rPr>
                              <w:rFonts w:ascii="Arial" w:hAnsi="Arial" w:cs="Arial"/>
                              <w:b/>
                              <w:sz w:val="20"/>
                              <w:szCs w:val="20"/>
                            </w:rPr>
                            <w:t>k</w:t>
                          </w:r>
                          <w:r w:rsidRPr="004D429A">
                            <w:rPr>
                              <w:rFonts w:ascii="Arial" w:hAnsi="Arial" w:cs="Arial"/>
                              <w:b/>
                              <w:sz w:val="20"/>
                              <w:szCs w:val="20"/>
                            </w:rPr>
                            <w:t>tor</w:t>
                          </w:r>
                          <w:r>
                            <w:rPr>
                              <w:rFonts w:ascii="Arial" w:hAnsi="Arial" w:cs="Arial"/>
                              <w:b/>
                              <w:sz w:val="20"/>
                              <w:szCs w:val="20"/>
                            </w:rPr>
                            <w:t xml:space="preserve"> </w:t>
                          </w:r>
                          <w:r>
                            <w:rPr>
                              <w:rFonts w:ascii="Arial" w:hAnsi="Arial" w:cs="Arial"/>
                              <w:b/>
                              <w:sz w:val="20"/>
                              <w:szCs w:val="20"/>
                              <w:lang w:val="az-Latn-AZ"/>
                            </w:rPr>
                            <w:t>Müavini</w:t>
                          </w:r>
                        </w:p>
                      </w:txbxContent>
                    </v:textbox>
                  </v:rect>
                  <v:shapetype id="_x0000_t32" coordsize="21600,21600" o:spt="32" o:oned="t" path="m,l21600,21600e" filled="f">
                    <v:path arrowok="t" fillok="f" o:connecttype="none"/>
                    <o:lock v:ext="edit" shapetype="t"/>
                  </v:shapetype>
                  <v:shape id="AutoShape 123" o:spid="_x0000_s1034" type="#_x0000_t32" style="position:absolute;left:8097;top:3447;width: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E+8IAAADbAAAADwAAAGRycy9kb3ducmV2LnhtbERPS2sCMRC+F/ofwgheRLNaEVnNSqsW&#10;eqy2oMdxM/vqZrJuUl3/vREKvc3H95zlqjO1uFDrSssKxqMIBHFqdcm5gu+v9+EchPPIGmvLpOBG&#10;DlbJ89MSY22vvKPL3ucihLCLUUHhfRNL6dKCDLqRbYgDl9nWoA+wzaVu8RrCTS0nUTSTBksODQU2&#10;tC4o/dn/GgXT7WnwWe6yl7dqc8RzlR0G49lBqX6ve12A8NT5f/Gf+0OH+VN4/BI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8E+8IAAADbAAAADwAAAAAAAAAAAAAA&#10;AAChAgAAZHJzL2Rvd25yZXYueG1sUEsFBgAAAAAEAAQA+QAAAJADAAAAAA==&#10;" strokeweight="1.5pt">
                    <v:stroke dashstyle="1 1"/>
                  </v:shape>
                  <v:shape id="AutoShape 124" o:spid="_x0000_s1035" type="#_x0000_t32" style="position:absolute;left:8097;top:4423;width:1;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48EAAADbAAAADwAAAGRycy9kb3ducmV2LnhtbERPTYvCMBC9C/sfwizsRTR1YbV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T/jwQAAANsAAAAPAAAAAAAAAAAAAAAA&#10;AKECAABkcnMvZG93bnJldi54bWxQSwUGAAAAAAQABAD5AAAAjwMAAAAA&#10;" strokeweight="1pt"/>
                  <v:group id="Group 134" o:spid="_x0000_s1036" style="position:absolute;left:2060;top:5404;width:12123;height:612" coordorigin="2160,5695" coordsize="1253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135" o:spid="_x0000_s1037" type="#_x0000_t32" style="position:absolute;left:8401;top:5695;width:1;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AutoShape 136" o:spid="_x0000_s1038" type="#_x0000_t32" style="position:absolute;left:14693;top:5980;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QfcQAAADbAAAADwAAAGRycy9kb3ducmV2LnhtbESPT2vCQBDF7wW/wzJCL0U39lBjdBVb&#10;KEhv/kE8DtkxCWZnQ3YT02/vHARvM7w37/1mtRlcrXpqQ+XZwGyagCLOva24MHA6/k5SUCEiW6w9&#10;k4F/CrBZj95WmFl/5z31h1goCeGQoYEyxibTOuQlOQxT3xCLdvWtwyhrW2jb4l3CXa0/k+RLO6xY&#10;Gkps6Kek/HbonIGu/vs4duc464vvfn5NF+lluARj3sfDdgkq0hBf5uf1zgq+wMovMo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JB9xAAAANsAAAAPAAAAAAAAAAAA&#10;AAAAAKECAABkcnMvZG93bnJldi54bWxQSwUGAAAAAAQABAD5AAAAkgMAAAAA&#10;" strokeweight="1pt"/>
                    <v:shape id="AutoShape 137" o:spid="_x0000_s1039" type="#_x0000_t32" style="position:absolute;left:2160;top:5973;width:1253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15sEAAADbAAAADwAAAGRycy9kb3ducmV2LnhtbERPS2vCQBC+C/6HZYReRDfpoU2iq2ih&#10;UHrTiHgcsmMSzM6G7ObRf98tCL3Nx/ec7X4yjRioc7VlBfE6AkFcWF1zqeCSf64SEM4ja2wsk4If&#10;crDfzWdbzLQd+UTD2ZcihLDLUEHlfZtJ6YqKDLq1bYkDd7edQR9gV0rd4RjCTSNfo+hNGqw5NFTY&#10;0kdFxePcGwV9873M+6uPh/I4vN+TNLlNN6fUy2I6bEB4mvy/+On+0mF+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XmwQAAANsAAAAPAAAAAAAAAAAAAAAA&#10;AKECAABkcnMvZG93bnJldi54bWxQSwUGAAAAAAQABAD5AAAAjwMAAAAA&#10;" strokeweight="1pt"/>
                    <v:shape id="AutoShape 138" o:spid="_x0000_s1040" type="#_x0000_t32" style="position:absolute;left:2160;top:5974;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xsAAAADbAAAADwAAAGRycy9kb3ducmV2LnhtbERPy4rCMBTdC/5DuIIb0VQXM7U2ig4M&#10;DLMbK+Ly0tw+sLkpTVrr308WgsvDeaeH0TRioM7VlhWsVxEI4tzqmksFl+x7GYNwHlljY5kUPMnB&#10;YT+dpJho++A/Gs6+FCGEXYIKKu/bREqXV2TQrWxLHLjCdgZ9gF0pdYePEG4auYmiD2mw5tBQYUtf&#10;FeX3c28U9M3vIuuvfj2Up+GziLfxbbw5peaz8bgD4Wn0b/HL/aM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VsbAAAAA2wAAAA8AAAAAAAAAAAAAAAAA&#10;oQIAAGRycy9kb3ducmV2LnhtbFBLBQYAAAAABAAEAPkAAACOAwAAAAA=&#10;" strokeweight="1pt"/>
                    <v:shape id="AutoShape 139" o:spid="_x0000_s1041" type="#_x0000_t32" style="position:absolute;left:3951;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shape id="AutoShape 140" o:spid="_x0000_s1042" type="#_x0000_t32" style="position:absolute;left:5760;top:5973;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KsQAAADbAAAADwAAAGRycy9kb3ducmV2LnhtbESPQWuDQBSE74X8h+UFcilxjYfWmKyS&#10;FgKltyYheHy4Lypx34q7Gvvvu4VCj8PMfMPsi9l0YqLBtZYVbKIYBHFldcu1gsv5uE5BOI+ssbNM&#10;Cr7JQZEvnvaYafvgL5pOvhYBwi5DBY33fSalqxoy6CLbEwfvZgeDPsihlnrAR4CbTiZx/CINthwW&#10;GuzpvaHqfhqNgrH7fD6PV7+Z6rfp9ZZu03IunVKr5XzYgfA0+//wX/tDK0g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G0qxAAAANsAAAAPAAAAAAAAAAAA&#10;AAAAAKECAABkcnMvZG93bnJldi54bWxQSwUGAAAAAAQABAD5AAAAkgMAAAAA&#10;" strokeweight="1pt"/>
                    <v:shape id="AutoShape 141" o:spid="_x0000_s1043" type="#_x0000_t32" style="position:absolute;left:7551;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IscMAAADbAAAADwAAAGRycy9kb3ducmV2LnhtbESPQYvCMBSE7wv7H8ITvCxrqsJ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yLHDAAAA2wAAAA8AAAAAAAAAAAAA&#10;AAAAoQIAAGRycy9kb3ducmV2LnhtbFBLBQYAAAAABAAEAPkAAACRAwAAAAA=&#10;" strokeweight="1pt"/>
                    <v:shape id="AutoShape 142" o:spid="_x0000_s1044" type="#_x0000_t32" style="position:absolute;left:9314;top:5973;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QxcMAAADbAAAADwAAAGRycy9kb3ducmV2LnhtbESPQYvCMBSE7wv7H8ITvCxrqsh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xUMXDAAAA2wAAAA8AAAAAAAAAAAAA&#10;AAAAoQIAAGRycy9kb3ducmV2LnhtbFBLBQYAAAAABAAEAPkAAACRAwAAAAA=&#10;" strokeweight="1pt"/>
                    <v:shape id="AutoShape 143" o:spid="_x0000_s1045" type="#_x0000_t32" style="position:absolute;left:11117;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XsMAAADbAAAADwAAAGRycy9kb3ducmV2LnhtbESPQYvCMBSE7wv7H8ITvCxrquB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9V7DAAAA2wAAAA8AAAAAAAAAAAAA&#10;AAAAoQIAAGRycy9kb3ducmV2LnhtbFBLBQYAAAAABAAEAPkAAACRAwAAAAA=&#10;" strokeweight="1pt"/>
                    <v:shape id="AutoShape 144" o:spid="_x0000_s1046" type="#_x0000_t32" style="position:absolute;left:12923;top:5974;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rKcMAAADbAAAADwAAAGRycy9kb3ducmV2LnhtbESPQYvCMBSE7wv+h/AEL4umetBam4ou&#10;LMjeVkU8PppnW2xeSpPW+u/NwoLHYWa+YdLtYGrRU+sqywrmswgEcW51xYWC8+l7GoNwHlljbZkU&#10;PMnBNht9pJho++Bf6o++EAHCLkEFpfdNIqXLSzLoZrYhDt7NtgZ9kG0hdYuPADe1XETRUhqsOCyU&#10;2NBXSfn92BkFXf3zeeouft4X+351i9fxdbg6pSbjYbcB4Wnw7/B/+6AVLJb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aynDAAAA2wAAAA8AAAAAAAAAAAAA&#10;AAAAoQIAAGRycy9kb3ducmV2LnhtbFBLBQYAAAAABAAEAPkAAACRAwAAAAA=&#10;" strokeweight="1pt"/>
                  </v:group>
                  <v:group id="Group 155" o:spid="_x0000_s1047" style="position:absolute;left:1281;top:6005;width:13677;height:1709" coordorigin="1281,6005" coordsize="13677,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25" o:spid="_x0000_s1048" style="position:absolute;left:6520;top:6005;width:157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NNb8A&#10;AADbAAAADwAAAGRycy9kb3ducmV2LnhtbERPy4rCMBTdD/gP4QqzG1O7kJlqWkQU3AiOit1emmtb&#10;bG5KE/v4+8liwOXhvDfZaBrRU+dqywqWiwgEcWF1zaWC2/Xw9Q3CeWSNjWVSMJGDLJ19bDDRduBf&#10;6i++FCGEXYIKKu/bREpXVGTQLWxLHLiH7Qz6ALtS6g6HEG4aGUfRShqsOTRU2NKuouJ5eRkF5hR7&#10;a6LzlP/c8yHvzzue9rVSn/NxuwbhafRv8b/7qBXEYWz4En6AT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Y01vwAAANsAAAAPAAAAAAAAAAAAAAAAAJgCAABkcnMvZG93bnJl&#10;di54bWxQSwUGAAAAAAQABAD1AAAAhAMAAAAA&#10;" fillcolor="#d5dce4">
                      <v:textbox>
                        <w:txbxContent>
                          <w:p w14:paraId="13990FEB" w14:textId="4BC84AB1" w:rsidR="00FA4703" w:rsidRPr="006A5C22" w:rsidRDefault="00FA4703" w:rsidP="00C01F12">
                            <w:pPr>
                              <w:jc w:val="center"/>
                              <w:rPr>
                                <w:rFonts w:ascii="Arial" w:hAnsi="Arial" w:cs="Arial"/>
                                <w:b/>
                                <w:sz w:val="20"/>
                                <w:szCs w:val="20"/>
                              </w:rPr>
                            </w:pPr>
                            <w:r>
                              <w:rPr>
                                <w:rFonts w:ascii="Arial" w:hAnsi="Arial" w:cs="Arial"/>
                                <w:b/>
                                <w:sz w:val="20"/>
                                <w:szCs w:val="20"/>
                              </w:rPr>
                              <w:t>Monitorinq və Qiymətləndirmə üzrə Mütəxəssisi (1)</w:t>
                            </w:r>
                          </w:p>
                        </w:txbxContent>
                      </v:textbox>
                    </v:rect>
                    <v:rect id="Rectangle 127" o:spid="_x0000_s1049" style="position:absolute;left:4768;top:6005;width:157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X7r4A&#10;AADbAAAADwAAAGRycy9kb3ducmV2LnhtbERPy4rCMBTdC/5DuII7TVWQsRpFRMGN4DiD3V6aa1ts&#10;bkoT+/h7sxBcHs57s+tMKRqqXWFZwWwagSBOrS44U/D/d5r8gHAeWWNpmRT05GC3HQ42GGvb8i81&#10;N5+JEMIuRgW591UspUtzMuimtiIO3MPWBn2AdSZ1jW0IN6WcR9FSGiw4NORY0SGn9Hl7GQXmMvfW&#10;RNc+Wd2TNmmuB+6PhVLjUbdfg/DU+a/44z5rBYuwPnw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WF+6+AAAA2wAAAA8AAAAAAAAAAAAAAAAAmAIAAGRycy9kb3ducmV2&#10;LnhtbFBLBQYAAAAABAAEAPUAAACDAwAAAAA=&#10;" fillcolor="#d5dce4">
                      <v:textbox>
                        <w:txbxContent>
                          <w:p w14:paraId="300397CD" w14:textId="77777777" w:rsidR="00FA4703" w:rsidRPr="006A5C22" w:rsidRDefault="00FA4703" w:rsidP="00C01F12">
                            <w:pPr>
                              <w:jc w:val="center"/>
                              <w:rPr>
                                <w:rFonts w:ascii="Arial" w:hAnsi="Arial" w:cs="Arial"/>
                                <w:b/>
                                <w:sz w:val="20"/>
                                <w:szCs w:val="20"/>
                              </w:rPr>
                            </w:pPr>
                            <w:r w:rsidRPr="008B2C4D">
                              <w:rPr>
                                <w:rFonts w:ascii="Arial" w:hAnsi="Arial" w:cs="Arial"/>
                                <w:b/>
                                <w:sz w:val="20"/>
                                <w:szCs w:val="20"/>
                              </w:rPr>
                              <w:t xml:space="preserve">Sosial və </w:t>
                            </w:r>
                            <w:proofErr w:type="gramStart"/>
                            <w:r w:rsidRPr="008B2C4D">
                              <w:rPr>
                                <w:rFonts w:ascii="Arial" w:hAnsi="Arial" w:cs="Arial"/>
                                <w:b/>
                                <w:sz w:val="20"/>
                                <w:szCs w:val="20"/>
                              </w:rPr>
                              <w:t>Ekoloji  Məsələlər</w:t>
                            </w:r>
                            <w:proofErr w:type="gramEnd"/>
                            <w:r w:rsidRPr="008B2C4D">
                              <w:rPr>
                                <w:rFonts w:ascii="Arial" w:hAnsi="Arial" w:cs="Arial"/>
                                <w:b/>
                                <w:sz w:val="20"/>
                                <w:szCs w:val="20"/>
                              </w:rPr>
                              <w:t xml:space="preserve"> üzrə Mütəxəssis</w:t>
                            </w:r>
                            <w:r>
                              <w:rPr>
                                <w:rFonts w:ascii="Arial" w:hAnsi="Arial" w:cs="Arial"/>
                                <w:b/>
                                <w:sz w:val="20"/>
                                <w:szCs w:val="20"/>
                              </w:rPr>
                              <w:t xml:space="preserve"> (1)</w:t>
                            </w:r>
                          </w:p>
                        </w:txbxContent>
                      </v:textbox>
                    </v:rect>
                    <v:rect id="Rectangle 128" o:spid="_x0000_s1050" style="position:absolute;left:2980;top:6005;width:1647;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dcIA&#10;AADbAAAADwAAAGRycy9kb3ducmV2LnhtbESPS4vCQBCE78L+h6EXvJmJCuJmHWURBS+CLzbXJtOb&#10;hM30hMyYx793BMFjUVVfUatNbyrRUuNKywqmUQyCOLO65FzB7bqfLEE4j6yxskwKBnKwWX+MVpho&#10;2/GZ2ovPRYCwS1BB4X2dSOmyggy6yNbEwfuzjUEfZJNL3WAX4KaSszheSIMlh4UCa9oWlP1f7kaB&#10;Oc68NfFpSL9+0y5tT1sedqVS48/+5xuEp96/w6/2QSuYT+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rJ1wgAAANsAAAAPAAAAAAAAAAAAAAAAAJgCAABkcnMvZG93&#10;bnJldi54bWxQSwUGAAAAAAQABAD1AAAAhwMAAAAA&#10;" fillcolor="#d5dce4">
                      <v:textbox>
                        <w:txbxContent>
                          <w:p w14:paraId="73F6A6F5" w14:textId="77777777" w:rsidR="00FA4703" w:rsidRDefault="00FA4703" w:rsidP="00EB2BE9">
                            <w:pPr>
                              <w:jc w:val="center"/>
                              <w:rPr>
                                <w:rFonts w:ascii="Arial" w:hAnsi="Arial" w:cs="Arial"/>
                                <w:b/>
                                <w:sz w:val="20"/>
                                <w:szCs w:val="20"/>
                              </w:rPr>
                            </w:pPr>
                            <w:r>
                              <w:rPr>
                                <w:rFonts w:ascii="Arial" w:hAnsi="Arial" w:cs="Arial"/>
                                <w:b/>
                                <w:sz w:val="20"/>
                                <w:szCs w:val="20"/>
                              </w:rPr>
                              <w:t>Satınalma Mütəxəssisləri</w:t>
                            </w:r>
                          </w:p>
                          <w:p w14:paraId="586FEC07" w14:textId="77777777" w:rsidR="00FA4703" w:rsidRPr="006A5C22" w:rsidRDefault="00FA4703" w:rsidP="00EB2BE9">
                            <w:pPr>
                              <w:jc w:val="center"/>
                              <w:rPr>
                                <w:rFonts w:ascii="Arial" w:hAnsi="Arial" w:cs="Arial"/>
                                <w:b/>
                                <w:sz w:val="20"/>
                                <w:szCs w:val="20"/>
                              </w:rPr>
                            </w:pPr>
                            <w:r>
                              <w:rPr>
                                <w:rFonts w:ascii="Arial" w:hAnsi="Arial" w:cs="Arial"/>
                                <w:b/>
                                <w:sz w:val="20"/>
                                <w:szCs w:val="20"/>
                              </w:rPr>
                              <w:t>(3)</w:t>
                            </w:r>
                          </w:p>
                          <w:p w14:paraId="58BEBF74" w14:textId="77777777" w:rsidR="00FA4703" w:rsidRPr="006A5C22" w:rsidRDefault="00FA4703" w:rsidP="00C01F12">
                            <w:pPr>
                              <w:jc w:val="center"/>
                              <w:rPr>
                                <w:rFonts w:ascii="Arial" w:hAnsi="Arial" w:cs="Arial"/>
                                <w:b/>
                                <w:sz w:val="20"/>
                                <w:szCs w:val="20"/>
                              </w:rPr>
                            </w:pPr>
                          </w:p>
                        </w:txbxContent>
                      </v:textbox>
                    </v:rect>
                    <v:rect id="Rectangle 129" o:spid="_x0000_s1051" style="position:absolute;left:1281;top:6005;width:1577;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sAsIA&#10;AADbAAAADwAAAGRycy9kb3ducmV2LnhtbESPS4vCQBCE74L/YWhhbzoxC8saHUVEwcuCL8y1ybRJ&#10;MNMTMmMe/35nQdhjUVVfUatNbyrRUuNKywrmswgEcWZ1ybmC2/Uw/QbhPLLGyjIpGMjBZj0erTDR&#10;tuMztRefiwBhl6CCwvs6kdJlBRl0M1sTB+9hG4M+yCaXusEuwE0l4yj6kgZLDgsF1rQrKHteXkaB&#10;+Ym9NdFpSBf3tEvb046HfanUx6TfLkF46v1/+N0+agWfM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CwCwgAAANsAAAAPAAAAAAAAAAAAAAAAAJgCAABkcnMvZG93&#10;bnJldi54bWxQSwUGAAAAAAQABAD1AAAAhwMAAAAA&#10;" fillcolor="#d5dce4">
                      <v:textbox>
                        <w:txbxContent>
                          <w:p w14:paraId="753AE365" w14:textId="77777777" w:rsidR="00FA4703" w:rsidRDefault="00FA4703" w:rsidP="00EB2BE9">
                            <w:pPr>
                              <w:jc w:val="center"/>
                              <w:rPr>
                                <w:rFonts w:ascii="Arial" w:hAnsi="Arial" w:cs="Arial"/>
                                <w:b/>
                                <w:sz w:val="20"/>
                                <w:szCs w:val="20"/>
                              </w:rPr>
                            </w:pPr>
                            <w:r>
                              <w:rPr>
                                <w:rFonts w:ascii="Arial" w:hAnsi="Arial" w:cs="Arial"/>
                                <w:b/>
                                <w:sz w:val="20"/>
                                <w:szCs w:val="20"/>
                              </w:rPr>
                              <w:t>Layihə Rəhbəri</w:t>
                            </w:r>
                            <w:r w:rsidRPr="006A5C22">
                              <w:rPr>
                                <w:rFonts w:ascii="Arial" w:hAnsi="Arial" w:cs="Arial"/>
                                <w:b/>
                                <w:sz w:val="20"/>
                                <w:szCs w:val="20"/>
                              </w:rPr>
                              <w:t xml:space="preserve"> / </w:t>
                            </w:r>
                            <w:r>
                              <w:rPr>
                                <w:rFonts w:ascii="Arial" w:hAnsi="Arial" w:cs="Arial"/>
                                <w:b/>
                                <w:sz w:val="20"/>
                                <w:szCs w:val="20"/>
                              </w:rPr>
                              <w:t>Mühəndislər</w:t>
                            </w:r>
                          </w:p>
                          <w:p w14:paraId="6F32862F" w14:textId="77777777" w:rsidR="00FA4703" w:rsidRPr="006A5C22" w:rsidRDefault="00FA4703" w:rsidP="00EB2BE9">
                            <w:pPr>
                              <w:jc w:val="center"/>
                              <w:rPr>
                                <w:rFonts w:ascii="Arial" w:hAnsi="Arial" w:cs="Arial"/>
                                <w:b/>
                                <w:sz w:val="20"/>
                                <w:szCs w:val="20"/>
                              </w:rPr>
                            </w:pPr>
                            <w:r>
                              <w:rPr>
                                <w:rFonts w:ascii="Arial" w:hAnsi="Arial" w:cs="Arial"/>
                                <w:b/>
                                <w:sz w:val="20"/>
                                <w:szCs w:val="20"/>
                              </w:rPr>
                              <w:t>(3)</w:t>
                            </w:r>
                          </w:p>
                          <w:p w14:paraId="0052B9E1" w14:textId="77777777" w:rsidR="00FA4703" w:rsidRPr="006A5C22" w:rsidRDefault="00FA4703" w:rsidP="00C01F12">
                            <w:pPr>
                              <w:jc w:val="center"/>
                              <w:rPr>
                                <w:rFonts w:ascii="Arial" w:hAnsi="Arial" w:cs="Arial"/>
                                <w:b/>
                                <w:sz w:val="20"/>
                                <w:szCs w:val="20"/>
                              </w:rPr>
                            </w:pPr>
                          </w:p>
                        </w:txbxContent>
                      </v:textbox>
                    </v:rect>
                    <v:rect id="Rectangle 130" o:spid="_x0000_s1052" style="position:absolute;left:13381;top:6005;width:1577;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JmcMA&#10;AADbAAAADwAAAGRycy9kb3ducmV2LnhtbESPzWrDMBCE74W8g9hCbo1cG0LqRAkhpJBLwXVLfV2s&#10;jW1irYyl+uftq0Ahx2FmvmF2h8m0YqDeNZYVvK4iEMSl1Q1XCr6/3l82IJxH1thaJgUzOTjsF087&#10;TLUd+ZOG3FciQNilqKD2vkuldGVNBt3KdsTBu9reoA+yr6TucQxw08o4itbSYMNhocaOTjWVt/zX&#10;KDAfsbcmyubi7acYiyE78XxulFo+T8ctCE+Tf4T/2xetIEng/i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JmcMAAADbAAAADwAAAAAAAAAAAAAAAACYAgAAZHJzL2Rv&#10;d25yZXYueG1sUEsFBgAAAAAEAAQA9QAAAIgDAAAAAA==&#10;" fillcolor="#d5dce4">
                      <v:textbox>
                        <w:txbxContent>
                          <w:p w14:paraId="3AC09F9E" w14:textId="6562D192" w:rsidR="00FA4703" w:rsidRDefault="00FA4703" w:rsidP="00EB2BE9">
                            <w:pPr>
                              <w:jc w:val="center"/>
                              <w:rPr>
                                <w:rFonts w:ascii="Arial" w:hAnsi="Arial" w:cs="Arial"/>
                                <w:b/>
                                <w:sz w:val="20"/>
                                <w:szCs w:val="20"/>
                              </w:rPr>
                            </w:pPr>
                            <w:r>
                              <w:rPr>
                                <w:rFonts w:ascii="Arial" w:hAnsi="Arial" w:cs="Arial"/>
                                <w:b/>
                                <w:sz w:val="20"/>
                                <w:szCs w:val="20"/>
                              </w:rPr>
                              <w:t>LİQ-in Texniki Dəstək Mütəxəssisi</w:t>
                            </w:r>
                          </w:p>
                          <w:p w14:paraId="0AB84BE0" w14:textId="77777777" w:rsidR="00FA4703" w:rsidRPr="00822B9C" w:rsidRDefault="00FA4703" w:rsidP="00EB2BE9">
                            <w:pPr>
                              <w:jc w:val="center"/>
                              <w:rPr>
                                <w:rFonts w:ascii="Arial" w:hAnsi="Arial" w:cs="Arial"/>
                                <w:b/>
                              </w:rPr>
                            </w:pPr>
                            <w:r>
                              <w:rPr>
                                <w:rFonts w:ascii="Arial" w:hAnsi="Arial" w:cs="Arial"/>
                                <w:b/>
                                <w:sz w:val="20"/>
                                <w:szCs w:val="20"/>
                              </w:rPr>
                              <w:t>(1 beynlxq)</w:t>
                            </w:r>
                          </w:p>
                          <w:p w14:paraId="5B439682" w14:textId="77777777" w:rsidR="00FA4703" w:rsidRPr="00822B9C" w:rsidRDefault="00FA4703" w:rsidP="00C01F12">
                            <w:pPr>
                              <w:jc w:val="center"/>
                              <w:rPr>
                                <w:rFonts w:ascii="Arial" w:hAnsi="Arial" w:cs="Arial"/>
                                <w:b/>
                              </w:rPr>
                            </w:pPr>
                          </w:p>
                        </w:txbxContent>
                      </v:textbox>
                    </v:rect>
                    <v:rect id="Rectangle 131" o:spid="_x0000_s1053" style="position:absolute;left:11633;top:6005;width:164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R7cQA&#10;AADbAAAADwAAAGRycy9kb3ducmV2LnhtbESPzWrDMBCE74W8g9hCb7XcJITGiRKCaaCXguOG+LpY&#10;W9vUWhlL9c/bV4FCj8PMfMPsj5NpxUC9aywreIliEMSl1Q1XCq6f5+dXEM4ja2wtk4KZHBwPi4c9&#10;JtqOfKEh95UIEHYJKqi97xIpXVmTQRfZjjh4X7Y36IPsK6l7HAPctHIZxxtpsOGwUGNHaU3ld/5j&#10;FJiPpbcmzuZieyvGYshSnt8apZ4ep9MOhKfJ/4f/2u9awWoN9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Ee3EAAAA2wAAAA8AAAAAAAAAAAAAAAAAmAIAAGRycy9k&#10;b3ducmV2LnhtbFBLBQYAAAAABAAEAPUAAACJAwAAAAA=&#10;" fillcolor="#d5dce4">
                      <v:textbox>
                        <w:txbxContent>
                          <w:p w14:paraId="3A5203D0" w14:textId="77777777" w:rsidR="00FA4703" w:rsidRPr="006A5C22" w:rsidRDefault="00FA4703" w:rsidP="00C01F12">
                            <w:pPr>
                              <w:jc w:val="center"/>
                              <w:rPr>
                                <w:rFonts w:ascii="Arial" w:hAnsi="Arial" w:cs="Arial"/>
                                <w:b/>
                                <w:sz w:val="20"/>
                                <w:szCs w:val="20"/>
                              </w:rPr>
                            </w:pPr>
                            <w:r>
                              <w:rPr>
                                <w:rFonts w:ascii="Arial" w:hAnsi="Arial" w:cs="Arial"/>
                                <w:b/>
                                <w:sz w:val="20"/>
                                <w:szCs w:val="20"/>
                                <w:lang w:val="az-Latn-AZ"/>
                              </w:rPr>
                              <w:t>İnstitusional İnkişaf Mütəxəssisi</w:t>
                            </w:r>
                          </w:p>
                        </w:txbxContent>
                      </v:textbox>
                    </v:rect>
                    <v:rect id="Rectangle 132" o:spid="_x0000_s1054" style="position:absolute;left:9946;top:6005;width:1577;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0dsQA&#10;AADbAAAADwAAAGRycy9kb3ducmV2LnhtbESPzWrDMBCE74W8g9hCb7XchITGiRKCaaCXguOG+LpY&#10;W9vUWhlL9c/bV4FCj8PMfMPsj5NpxUC9aywreIliEMSl1Q1XCq6f5+dXEM4ja2wtk4KZHBwPi4c9&#10;JtqOfKEh95UIEHYJKqi97xIpXVmTQRfZjjh4X7Y36IPsK6l7HAPctHIZxxtpsOGwUGNHaU3ld/5j&#10;FJiPpbcmzuZieyvGYshSnt8apZ4ep9MOhKfJ/4f/2u9awWoN9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tHbEAAAA2wAAAA8AAAAAAAAAAAAAAAAAmAIAAGRycy9k&#10;b3ducmV2LnhtbFBLBQYAAAAABAAEAPUAAACJAwAAAAA=&#10;" fillcolor="#d5dce4">
                      <v:textbox>
                        <w:txbxContent>
                          <w:p w14:paraId="1731248F" w14:textId="77777777" w:rsidR="00FA4703" w:rsidRPr="006A5C22" w:rsidRDefault="00FA4703" w:rsidP="00EB2BE9">
                            <w:pPr>
                              <w:jc w:val="center"/>
                              <w:rPr>
                                <w:rFonts w:ascii="Arial" w:hAnsi="Arial" w:cs="Arial"/>
                                <w:b/>
                                <w:sz w:val="20"/>
                                <w:szCs w:val="20"/>
                              </w:rPr>
                            </w:pPr>
                            <w:r>
                              <w:rPr>
                                <w:rFonts w:ascii="Arial" w:hAnsi="Arial" w:cs="Arial"/>
                                <w:b/>
                                <w:sz w:val="20"/>
                                <w:szCs w:val="20"/>
                              </w:rPr>
                              <w:t>Tərcüməçilər və administrativ heyyət (1)</w:t>
                            </w:r>
                          </w:p>
                          <w:p w14:paraId="53543187" w14:textId="77777777" w:rsidR="00FA4703" w:rsidRPr="006A5C22" w:rsidRDefault="00FA4703" w:rsidP="00C01F12">
                            <w:pPr>
                              <w:jc w:val="center"/>
                              <w:rPr>
                                <w:rFonts w:ascii="Arial" w:hAnsi="Arial" w:cs="Arial"/>
                                <w:b/>
                                <w:sz w:val="20"/>
                                <w:szCs w:val="20"/>
                              </w:rPr>
                            </w:pPr>
                          </w:p>
                        </w:txbxContent>
                      </v:textbox>
                    </v:rect>
                    <v:rect id="Rectangle 133" o:spid="_x0000_s1055" style="position:absolute;left:8238;top:6005;width:1577;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qAcIA&#10;AADbAAAADwAAAGRycy9kb3ducmV2LnhtbESPS4vCQBCE74L/YeiFvZnJuiBudBQRhb0s+GJzbTJt&#10;Esz0hMyYx793BMFjUVVfUct1byrRUuNKywq+ohgEcWZ1ybmCy3k/mYNwHlljZZkUDORgvRqPlpho&#10;2/GR2pPPRYCwS1BB4X2dSOmyggy6yNbEwbvaxqAPssmlbrALcFPJaRzPpMGSw0KBNW0Lym6nu1Fg&#10;/qbemvgwpD//aZe2hy0Pu1Kpz49+swDhqffv8Kv9qxV8z+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yoBwgAAANsAAAAPAAAAAAAAAAAAAAAAAJgCAABkcnMvZG93&#10;bnJldi54bWxQSwUGAAAAAAQABAD1AAAAhwMAAAAA&#10;" fillcolor="#d5dce4">
                      <v:textbox>
                        <w:txbxContent>
                          <w:p w14:paraId="05697625" w14:textId="5DE635DA" w:rsidR="00FA4703" w:rsidRDefault="00FA4703" w:rsidP="00EB2BE9">
                            <w:pPr>
                              <w:jc w:val="center"/>
                              <w:rPr>
                                <w:rFonts w:ascii="Arial" w:hAnsi="Arial" w:cs="Arial"/>
                                <w:b/>
                                <w:sz w:val="20"/>
                                <w:szCs w:val="20"/>
                              </w:rPr>
                            </w:pPr>
                            <w:r>
                              <w:rPr>
                                <w:rFonts w:ascii="Arial" w:hAnsi="Arial" w:cs="Arial"/>
                                <w:b/>
                                <w:sz w:val="20"/>
                                <w:szCs w:val="20"/>
                              </w:rPr>
                              <w:t>Maliyyə Mütəxəssisləri</w:t>
                            </w:r>
                          </w:p>
                          <w:p w14:paraId="39E62430" w14:textId="77777777" w:rsidR="00FA4703" w:rsidRPr="006A5C22" w:rsidRDefault="00FA4703" w:rsidP="00EB2BE9">
                            <w:pPr>
                              <w:jc w:val="center"/>
                              <w:rPr>
                                <w:rFonts w:ascii="Arial" w:hAnsi="Arial" w:cs="Arial"/>
                                <w:b/>
                                <w:sz w:val="20"/>
                                <w:szCs w:val="20"/>
                              </w:rPr>
                            </w:pPr>
                            <w:r>
                              <w:rPr>
                                <w:rFonts w:ascii="Arial" w:hAnsi="Arial" w:cs="Arial"/>
                                <w:b/>
                                <w:sz w:val="20"/>
                                <w:szCs w:val="20"/>
                              </w:rPr>
                              <w:t xml:space="preserve"> (2)</w:t>
                            </w:r>
                          </w:p>
                        </w:txbxContent>
                      </v:textbox>
                    </v:rect>
                    <v:group id="Group 145" o:spid="_x0000_s1056" style="position:absolute;left:8362;top:6971;width:213;height:743" coordorigin="8675,7202" coordsize="2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46" o:spid="_x0000_s1057" type="#_x0000_t32" style="position:absolute;left:8675;top:7202;width:1;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47" o:spid="_x0000_s1058" type="#_x0000_t32" style="position:absolute;left:8675;top:7914;width: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v:group>
                </v:group>
              </v:group>
            </w:pict>
          </mc:Fallback>
        </mc:AlternateContent>
      </w:r>
    </w:p>
    <w:p w14:paraId="47B13CE8" w14:textId="77777777" w:rsidR="0090322B" w:rsidRPr="00CD07D4" w:rsidRDefault="0090322B" w:rsidP="0090322B"/>
    <w:p w14:paraId="757A5F8D" w14:textId="77777777" w:rsidR="0090322B" w:rsidRPr="00CD07D4" w:rsidRDefault="0090322B" w:rsidP="0090322B"/>
    <w:p w14:paraId="72B0AB2A" w14:textId="77777777" w:rsidR="0090322B" w:rsidRPr="00CD07D4" w:rsidRDefault="0090322B" w:rsidP="0090322B"/>
    <w:p w14:paraId="7EA36FB4" w14:textId="77777777" w:rsidR="0090322B" w:rsidRPr="00CD07D4" w:rsidRDefault="0090322B" w:rsidP="0090322B"/>
    <w:p w14:paraId="5F01398F" w14:textId="77777777" w:rsidR="0090322B" w:rsidRPr="00CD07D4" w:rsidRDefault="0090322B" w:rsidP="0090322B"/>
    <w:p w14:paraId="4D0A15D0" w14:textId="77777777" w:rsidR="0090322B" w:rsidRPr="00CD07D4" w:rsidRDefault="0090322B" w:rsidP="0090322B"/>
    <w:p w14:paraId="16F3B7DD" w14:textId="77777777" w:rsidR="0090322B" w:rsidRPr="00CD07D4" w:rsidRDefault="0090322B" w:rsidP="0090322B"/>
    <w:p w14:paraId="1EE150F6" w14:textId="77777777" w:rsidR="0090322B" w:rsidRPr="00CD07D4" w:rsidRDefault="0090322B" w:rsidP="0090322B"/>
    <w:p w14:paraId="574E46F1" w14:textId="77777777" w:rsidR="00C01F12" w:rsidRPr="00CD07D4" w:rsidRDefault="00C01F12" w:rsidP="00C01F12">
      <w:pPr>
        <w:autoSpaceDE w:val="0"/>
        <w:autoSpaceDN w:val="0"/>
        <w:adjustRightInd w:val="0"/>
        <w:jc w:val="right"/>
        <w:rPr>
          <w:rFonts w:ascii="Arial" w:hAnsi="Arial" w:cs="Arial"/>
          <w:b/>
        </w:rPr>
      </w:pPr>
    </w:p>
    <w:p w14:paraId="710461F1" w14:textId="77777777" w:rsidR="00C01F12" w:rsidRPr="00CD07D4" w:rsidRDefault="00C01F12" w:rsidP="00C01F12">
      <w:pPr>
        <w:rPr>
          <w:rFonts w:ascii="Arial" w:hAnsi="Arial" w:cs="Arial"/>
        </w:rPr>
      </w:pPr>
    </w:p>
    <w:p w14:paraId="502E44F3" w14:textId="77777777" w:rsidR="00C01F12" w:rsidRPr="00CD07D4" w:rsidRDefault="00C01F12" w:rsidP="00C01F12">
      <w:pPr>
        <w:rPr>
          <w:rFonts w:ascii="Arial" w:hAnsi="Arial" w:cs="Arial"/>
        </w:rPr>
      </w:pPr>
    </w:p>
    <w:p w14:paraId="1A17F56C" w14:textId="77777777" w:rsidR="00C01F12" w:rsidRPr="00CD07D4" w:rsidRDefault="00C01F12" w:rsidP="00C01F12">
      <w:pPr>
        <w:rPr>
          <w:rFonts w:ascii="Arial" w:hAnsi="Arial" w:cs="Arial"/>
        </w:rPr>
      </w:pPr>
    </w:p>
    <w:p w14:paraId="242EED3A" w14:textId="77777777" w:rsidR="00C01F12" w:rsidRPr="00CD07D4" w:rsidRDefault="00C01F12" w:rsidP="00C01F12">
      <w:pPr>
        <w:rPr>
          <w:rFonts w:ascii="Arial" w:hAnsi="Arial" w:cs="Arial"/>
        </w:rPr>
      </w:pPr>
    </w:p>
    <w:p w14:paraId="374F9E5E" w14:textId="77777777" w:rsidR="00C01F12" w:rsidRPr="00CD07D4" w:rsidRDefault="00C01F12" w:rsidP="00C01F12">
      <w:pPr>
        <w:rPr>
          <w:rFonts w:ascii="Arial" w:hAnsi="Arial" w:cs="Arial"/>
        </w:rPr>
      </w:pPr>
    </w:p>
    <w:p w14:paraId="047B3CE4" w14:textId="77777777" w:rsidR="00C01F12" w:rsidRPr="00CD07D4" w:rsidRDefault="00C01F12" w:rsidP="00C01F12">
      <w:pPr>
        <w:rPr>
          <w:rFonts w:ascii="Arial" w:hAnsi="Arial" w:cs="Arial"/>
        </w:rPr>
      </w:pPr>
    </w:p>
    <w:p w14:paraId="06DBA7E9" w14:textId="77777777" w:rsidR="00C01F12" w:rsidRPr="00CD07D4" w:rsidRDefault="00C01F12" w:rsidP="00C01F12">
      <w:pPr>
        <w:rPr>
          <w:rFonts w:ascii="Arial" w:hAnsi="Arial" w:cs="Arial"/>
        </w:rPr>
      </w:pPr>
    </w:p>
    <w:p w14:paraId="33C54826" w14:textId="77777777" w:rsidR="00C01F12" w:rsidRPr="00CD07D4" w:rsidRDefault="00C01F12" w:rsidP="00C01F12">
      <w:pPr>
        <w:rPr>
          <w:rFonts w:ascii="Arial" w:hAnsi="Arial" w:cs="Arial"/>
        </w:rPr>
      </w:pPr>
    </w:p>
    <w:p w14:paraId="326D9D9E" w14:textId="77777777" w:rsidR="00C01F12" w:rsidRPr="00CD07D4" w:rsidRDefault="00C01F12" w:rsidP="00C01F12">
      <w:pPr>
        <w:rPr>
          <w:rFonts w:ascii="Arial" w:hAnsi="Arial" w:cs="Arial"/>
        </w:rPr>
      </w:pPr>
    </w:p>
    <w:p w14:paraId="324478A3" w14:textId="77777777" w:rsidR="00C01F12" w:rsidRPr="00CD07D4" w:rsidRDefault="00C01F12" w:rsidP="00C01F12">
      <w:pPr>
        <w:rPr>
          <w:rFonts w:ascii="Arial" w:hAnsi="Arial" w:cs="Arial"/>
        </w:rPr>
      </w:pPr>
    </w:p>
    <w:p w14:paraId="07D4CE93" w14:textId="77777777" w:rsidR="00C01F12" w:rsidRPr="00CD07D4" w:rsidRDefault="00C01F12" w:rsidP="00C01F12">
      <w:pPr>
        <w:rPr>
          <w:rFonts w:ascii="Arial" w:hAnsi="Arial" w:cs="Arial"/>
        </w:rPr>
      </w:pPr>
    </w:p>
    <w:p w14:paraId="0A058A37" w14:textId="77777777" w:rsidR="00C01F12" w:rsidRPr="00CD07D4" w:rsidRDefault="00C01F12" w:rsidP="00C01F12">
      <w:pPr>
        <w:rPr>
          <w:rFonts w:ascii="Arial" w:hAnsi="Arial" w:cs="Arial"/>
        </w:rPr>
      </w:pPr>
    </w:p>
    <w:p w14:paraId="119404EC" w14:textId="77777777" w:rsidR="00C01F12" w:rsidRPr="00CD07D4" w:rsidRDefault="00C01F12" w:rsidP="00C01F12">
      <w:pPr>
        <w:rPr>
          <w:rFonts w:ascii="Arial" w:hAnsi="Arial" w:cs="Arial"/>
        </w:rPr>
      </w:pPr>
    </w:p>
    <w:p w14:paraId="768D9A43" w14:textId="77777777" w:rsidR="00C01F12" w:rsidRPr="00CD07D4" w:rsidRDefault="00C01F12" w:rsidP="00C01F12">
      <w:pPr>
        <w:rPr>
          <w:rFonts w:ascii="Arial" w:hAnsi="Arial" w:cs="Arial"/>
        </w:rPr>
      </w:pPr>
    </w:p>
    <w:p w14:paraId="3163F5F3" w14:textId="77777777" w:rsidR="00C01F12" w:rsidRPr="00CD07D4" w:rsidRDefault="00C01F12" w:rsidP="00C01F12">
      <w:pPr>
        <w:rPr>
          <w:rFonts w:ascii="Arial" w:hAnsi="Arial" w:cs="Arial"/>
        </w:rPr>
      </w:pPr>
    </w:p>
    <w:p w14:paraId="62DF3D9F" w14:textId="77777777" w:rsidR="00C01F12" w:rsidRPr="00CD07D4" w:rsidRDefault="00C01F12" w:rsidP="00C01F12">
      <w:pPr>
        <w:rPr>
          <w:rFonts w:ascii="Arial" w:hAnsi="Arial" w:cs="Arial"/>
        </w:rPr>
      </w:pPr>
    </w:p>
    <w:p w14:paraId="294BEE81" w14:textId="77777777" w:rsidR="00C01F12" w:rsidRPr="00CD07D4" w:rsidRDefault="00C01F12" w:rsidP="00C01F12">
      <w:pPr>
        <w:rPr>
          <w:rFonts w:ascii="Arial" w:hAnsi="Arial" w:cs="Arial"/>
        </w:rPr>
      </w:pPr>
    </w:p>
    <w:p w14:paraId="61099A5C" w14:textId="77777777" w:rsidR="00C01F12" w:rsidRPr="00CD07D4" w:rsidRDefault="00C01F12" w:rsidP="00C01F12">
      <w:pPr>
        <w:rPr>
          <w:rFonts w:ascii="Arial" w:hAnsi="Arial" w:cs="Arial"/>
        </w:rPr>
      </w:pPr>
    </w:p>
    <w:p w14:paraId="4873B0E9" w14:textId="77777777" w:rsidR="00C01F12" w:rsidRPr="00CD07D4" w:rsidRDefault="00C01F12" w:rsidP="00C01F12">
      <w:pPr>
        <w:rPr>
          <w:rFonts w:ascii="Arial" w:hAnsi="Arial" w:cs="Arial"/>
        </w:rPr>
      </w:pPr>
    </w:p>
    <w:p w14:paraId="1956AD4B" w14:textId="77777777" w:rsidR="00C01F12" w:rsidRPr="00CD07D4" w:rsidRDefault="00C01F12" w:rsidP="00C01F12">
      <w:pPr>
        <w:rPr>
          <w:rFonts w:ascii="Arial" w:hAnsi="Arial" w:cs="Arial"/>
        </w:rPr>
      </w:pPr>
    </w:p>
    <w:p w14:paraId="2D42D723" w14:textId="77777777" w:rsidR="00C01F12" w:rsidRPr="00CD07D4" w:rsidRDefault="00C01F12" w:rsidP="00C01F12">
      <w:pPr>
        <w:rPr>
          <w:rFonts w:ascii="Arial" w:hAnsi="Arial" w:cs="Arial"/>
        </w:rPr>
      </w:pPr>
    </w:p>
    <w:p w14:paraId="784418BA" w14:textId="77777777" w:rsidR="00C01F12" w:rsidRPr="00CD07D4" w:rsidRDefault="00C01F12" w:rsidP="00C01F12">
      <w:pPr>
        <w:rPr>
          <w:rFonts w:ascii="Arial" w:hAnsi="Arial" w:cs="Arial"/>
        </w:rPr>
      </w:pPr>
    </w:p>
    <w:p w14:paraId="67758E8E" w14:textId="77777777" w:rsidR="00C01F12" w:rsidRPr="00CD07D4" w:rsidRDefault="00C01F12" w:rsidP="00C01F12">
      <w:pPr>
        <w:rPr>
          <w:rFonts w:ascii="Arial" w:hAnsi="Arial" w:cs="Arial"/>
        </w:rPr>
      </w:pPr>
    </w:p>
    <w:p w14:paraId="23EAC883" w14:textId="77777777" w:rsidR="00C01F12" w:rsidRPr="00CD07D4" w:rsidRDefault="00C01F12" w:rsidP="00C01F12">
      <w:pPr>
        <w:rPr>
          <w:rFonts w:ascii="Arial" w:hAnsi="Arial" w:cs="Arial"/>
        </w:rPr>
      </w:pPr>
    </w:p>
    <w:p w14:paraId="011B04CA" w14:textId="77777777" w:rsidR="00C01F12" w:rsidRPr="00CD07D4" w:rsidRDefault="00C01F12" w:rsidP="00C01F12">
      <w:pPr>
        <w:rPr>
          <w:rFonts w:ascii="Arial" w:hAnsi="Arial" w:cs="Arial"/>
        </w:rPr>
      </w:pPr>
    </w:p>
    <w:p w14:paraId="04935988" w14:textId="77777777" w:rsidR="00C01F12" w:rsidRPr="00CD07D4" w:rsidRDefault="00C01F12" w:rsidP="00C01F12">
      <w:pPr>
        <w:rPr>
          <w:rFonts w:ascii="Arial" w:hAnsi="Arial" w:cs="Arial"/>
        </w:rPr>
      </w:pPr>
    </w:p>
    <w:p w14:paraId="23DE66F7" w14:textId="77777777" w:rsidR="00C01F12" w:rsidRPr="00CD07D4" w:rsidRDefault="00C01F12" w:rsidP="00C01F12">
      <w:pPr>
        <w:rPr>
          <w:rFonts w:ascii="Arial" w:hAnsi="Arial" w:cs="Arial"/>
        </w:rPr>
      </w:pPr>
    </w:p>
    <w:p w14:paraId="2620C551" w14:textId="77777777" w:rsidR="00C01F12" w:rsidRPr="00CD07D4" w:rsidRDefault="00C01F12" w:rsidP="00C01F12">
      <w:pPr>
        <w:rPr>
          <w:rFonts w:ascii="Arial" w:hAnsi="Arial" w:cs="Arial"/>
        </w:rPr>
      </w:pPr>
    </w:p>
    <w:p w14:paraId="523E75BA" w14:textId="77777777" w:rsidR="00C01F12" w:rsidRPr="00CD07D4" w:rsidRDefault="00C01F12" w:rsidP="00C01F12">
      <w:pPr>
        <w:rPr>
          <w:rFonts w:ascii="Arial" w:hAnsi="Arial" w:cs="Arial"/>
        </w:rPr>
      </w:pPr>
    </w:p>
    <w:p w14:paraId="413732BB" w14:textId="77777777" w:rsidR="00C01F12" w:rsidRPr="00CD07D4" w:rsidRDefault="00C01F12" w:rsidP="00C01F12">
      <w:pPr>
        <w:rPr>
          <w:rFonts w:ascii="Arial" w:hAnsi="Arial" w:cs="Arial"/>
        </w:rPr>
      </w:pPr>
    </w:p>
    <w:p w14:paraId="7DA1FD1B" w14:textId="77777777" w:rsidR="00C01F12" w:rsidRPr="00CD07D4" w:rsidRDefault="00C01F12" w:rsidP="00C01F12">
      <w:pPr>
        <w:rPr>
          <w:rFonts w:ascii="Arial" w:hAnsi="Arial" w:cs="Arial"/>
        </w:rPr>
      </w:pPr>
    </w:p>
    <w:p w14:paraId="4A77F875" w14:textId="77777777" w:rsidR="00C01F12" w:rsidRPr="00CD07D4" w:rsidRDefault="00C01F12" w:rsidP="00C01F12">
      <w:pPr>
        <w:tabs>
          <w:tab w:val="left" w:pos="12195"/>
        </w:tabs>
        <w:rPr>
          <w:rFonts w:ascii="Arial" w:hAnsi="Arial" w:cs="Arial"/>
        </w:rPr>
      </w:pPr>
      <w:r w:rsidRPr="00CD07D4">
        <w:rPr>
          <w:rFonts w:ascii="Arial" w:hAnsi="Arial" w:cs="Arial"/>
        </w:rPr>
        <w:tab/>
      </w:r>
    </w:p>
    <w:p w14:paraId="77837FE2" w14:textId="77777777" w:rsidR="00C01F12" w:rsidRPr="00CD07D4" w:rsidRDefault="00C01F12" w:rsidP="00C01F12">
      <w:pPr>
        <w:rPr>
          <w:rFonts w:ascii="Arial" w:hAnsi="Arial" w:cs="Arial"/>
        </w:rPr>
        <w:sectPr w:rsidR="00C01F12" w:rsidRPr="00CD07D4" w:rsidSect="00C01F12">
          <w:headerReference w:type="default" r:id="rId13"/>
          <w:footerReference w:type="default" r:id="rId14"/>
          <w:pgSz w:w="16834" w:h="11909" w:orient="landscape" w:code="9"/>
          <w:pgMar w:top="1440" w:right="1440" w:bottom="1440" w:left="1440" w:header="720" w:footer="720" w:gutter="0"/>
          <w:cols w:space="720"/>
          <w:docGrid w:linePitch="360"/>
        </w:sectPr>
      </w:pPr>
    </w:p>
    <w:p w14:paraId="0ACE0A13" w14:textId="2F7660DC" w:rsidR="00C01F12" w:rsidRPr="00CD07D4" w:rsidRDefault="00EA1E1B" w:rsidP="00C01F12">
      <w:pPr>
        <w:pStyle w:val="Heading1"/>
        <w:spacing w:before="0"/>
        <w:jc w:val="right"/>
        <w:rPr>
          <w:rFonts w:ascii="Arial" w:hAnsi="Arial" w:cs="Arial"/>
          <w:color w:val="auto"/>
          <w:sz w:val="22"/>
          <w:szCs w:val="22"/>
        </w:rPr>
      </w:pPr>
      <w:bookmarkStart w:id="70" w:name="_Toc435805161"/>
      <w:r>
        <w:rPr>
          <w:rFonts w:ascii="Arial" w:hAnsi="Arial" w:cs="Arial"/>
          <w:color w:val="auto"/>
          <w:sz w:val="22"/>
          <w:szCs w:val="22"/>
        </w:rPr>
        <w:lastRenderedPageBreak/>
        <w:t>Əlavə</w:t>
      </w:r>
      <w:r w:rsidRPr="00CD07D4">
        <w:rPr>
          <w:rFonts w:ascii="Arial" w:hAnsi="Arial" w:cs="Arial"/>
          <w:color w:val="auto"/>
          <w:sz w:val="22"/>
          <w:szCs w:val="22"/>
        </w:rPr>
        <w:t xml:space="preserve"> </w:t>
      </w:r>
      <w:r w:rsidR="00C01F12" w:rsidRPr="00CD07D4">
        <w:rPr>
          <w:rFonts w:ascii="Arial" w:hAnsi="Arial" w:cs="Arial"/>
          <w:color w:val="auto"/>
          <w:sz w:val="22"/>
          <w:szCs w:val="22"/>
        </w:rPr>
        <w:t>III</w:t>
      </w:r>
      <w:bookmarkEnd w:id="70"/>
    </w:p>
    <w:p w14:paraId="1D652FE1" w14:textId="210D39BF" w:rsidR="00C01F12" w:rsidRPr="00EA1E1B" w:rsidRDefault="00EA1E1B" w:rsidP="00C01F12">
      <w:pPr>
        <w:pStyle w:val="Heading2"/>
        <w:spacing w:before="0"/>
        <w:jc w:val="center"/>
        <w:rPr>
          <w:rFonts w:ascii="Arial" w:hAnsi="Arial" w:cs="Arial"/>
          <w:color w:val="auto"/>
          <w:spacing w:val="-1"/>
          <w:sz w:val="22"/>
          <w:szCs w:val="22"/>
        </w:rPr>
      </w:pPr>
      <w:bookmarkStart w:id="71" w:name="_Toc435805162"/>
      <w:r>
        <w:rPr>
          <w:rFonts w:ascii="Arial" w:hAnsi="Arial" w:cs="Arial"/>
          <w:color w:val="auto"/>
          <w:spacing w:val="-1"/>
          <w:sz w:val="22"/>
          <w:szCs w:val="22"/>
        </w:rPr>
        <w:t>KÇS hazırlanması üçün aparılan görüşlər</w:t>
      </w:r>
      <w:r w:rsidR="00C01F12" w:rsidRPr="00EA1E1B">
        <w:rPr>
          <w:rFonts w:ascii="Arial" w:hAnsi="Arial" w:cs="Arial"/>
          <w:color w:val="auto"/>
          <w:spacing w:val="-1"/>
          <w:sz w:val="22"/>
          <w:szCs w:val="22"/>
        </w:rPr>
        <w:t xml:space="preserve"> (2015)</w:t>
      </w:r>
      <w:bookmarkEnd w:id="71"/>
    </w:p>
    <w:p w14:paraId="4DEA8E53" w14:textId="77777777" w:rsidR="00C01F12" w:rsidRPr="00CD07D4" w:rsidRDefault="00C01F12" w:rsidP="00C01F12">
      <w:pPr>
        <w:spacing w:after="235" w:line="1" w:lineRule="exact"/>
        <w:rPr>
          <w:rFonts w:ascii="Arial" w:hAnsi="Arial" w:cs="Arial"/>
        </w:rPr>
      </w:pPr>
    </w:p>
    <w:tbl>
      <w:tblPr>
        <w:tblW w:w="0" w:type="auto"/>
        <w:tblInd w:w="40" w:type="dxa"/>
        <w:tblLayout w:type="fixed"/>
        <w:tblCellMar>
          <w:left w:w="40" w:type="dxa"/>
          <w:right w:w="40" w:type="dxa"/>
        </w:tblCellMar>
        <w:tblLook w:val="0000" w:firstRow="0" w:lastRow="0" w:firstColumn="0" w:lastColumn="0" w:noHBand="0" w:noVBand="0"/>
      </w:tblPr>
      <w:tblGrid>
        <w:gridCol w:w="2078"/>
        <w:gridCol w:w="2165"/>
        <w:gridCol w:w="2131"/>
        <w:gridCol w:w="2266"/>
      </w:tblGrid>
      <w:tr w:rsidR="00C01F12" w:rsidRPr="00CD07D4" w14:paraId="426A42C1" w14:textId="77777777">
        <w:trPr>
          <w:trHeight w:hRule="exact" w:val="706"/>
          <w:tblHeader/>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A62D9D9" w14:textId="18EEDD94" w:rsidR="00C01F12" w:rsidRPr="00CD07D4" w:rsidRDefault="00EA1E1B" w:rsidP="00C01F12">
            <w:pPr>
              <w:shd w:val="clear" w:color="auto" w:fill="FFFFFF"/>
              <w:jc w:val="center"/>
              <w:rPr>
                <w:rFonts w:ascii="Arial" w:hAnsi="Arial" w:cs="Arial"/>
              </w:rPr>
            </w:pPr>
            <w:r>
              <w:rPr>
                <w:rFonts w:ascii="Arial" w:hAnsi="Arial" w:cs="Arial"/>
                <w:b/>
                <w:bCs/>
              </w:rPr>
              <w:t>Tarix</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7D4C2F8C" w14:textId="1EB72F90" w:rsidR="00C01F12" w:rsidRPr="00CD07D4" w:rsidRDefault="00EA1E1B" w:rsidP="00C01F12">
            <w:pPr>
              <w:shd w:val="clear" w:color="auto" w:fill="FFFFFF"/>
              <w:jc w:val="center"/>
              <w:rPr>
                <w:rFonts w:ascii="Arial" w:hAnsi="Arial" w:cs="Arial"/>
              </w:rPr>
            </w:pPr>
            <w:r>
              <w:rPr>
                <w:rFonts w:ascii="Arial" w:hAnsi="Arial" w:cs="Arial"/>
                <w:b/>
                <w:bCs/>
              </w:rPr>
              <w:t>Məkan</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6EC90644" w14:textId="74A87503" w:rsidR="00C01F12" w:rsidRPr="00CD07D4" w:rsidRDefault="00EA1E1B" w:rsidP="00EA1E1B">
            <w:pPr>
              <w:shd w:val="clear" w:color="auto" w:fill="FFFFFF"/>
              <w:jc w:val="center"/>
              <w:rPr>
                <w:rFonts w:ascii="Arial" w:hAnsi="Arial" w:cs="Arial"/>
              </w:rPr>
            </w:pPr>
            <w:r>
              <w:rPr>
                <w:rFonts w:ascii="Arial" w:hAnsi="Arial" w:cs="Arial"/>
                <w:b/>
                <w:bCs/>
              </w:rPr>
              <w:t>Tərəf</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31025B03" w14:textId="2C05BD36" w:rsidR="00C01F12" w:rsidRPr="00CD07D4" w:rsidRDefault="00EA1E1B" w:rsidP="00C01F12">
            <w:pPr>
              <w:shd w:val="clear" w:color="auto" w:fill="FFFFFF"/>
              <w:jc w:val="center"/>
              <w:rPr>
                <w:rFonts w:ascii="Arial" w:hAnsi="Arial" w:cs="Arial"/>
              </w:rPr>
            </w:pPr>
            <w:r>
              <w:rPr>
                <w:rFonts w:ascii="Arial" w:hAnsi="Arial" w:cs="Arial"/>
                <w:b/>
                <w:bCs/>
              </w:rPr>
              <w:t>Vəzifə</w:t>
            </w:r>
          </w:p>
        </w:tc>
      </w:tr>
      <w:tr w:rsidR="00C01F12" w:rsidRPr="00CD07D4" w14:paraId="5A9B2CF5" w14:textId="77777777">
        <w:trPr>
          <w:trHeight w:hRule="exact" w:val="699"/>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018FB697" w14:textId="6C262D33" w:rsidR="00C01F12" w:rsidRPr="00CD07D4" w:rsidRDefault="00EA1E1B" w:rsidP="00C01F12">
            <w:pPr>
              <w:shd w:val="clear" w:color="auto" w:fill="FFFFFF"/>
              <w:jc w:val="center"/>
              <w:rPr>
                <w:rFonts w:ascii="Arial" w:hAnsi="Arial" w:cs="Arial"/>
                <w:sz w:val="20"/>
                <w:szCs w:val="20"/>
              </w:rPr>
            </w:pPr>
            <w:r>
              <w:rPr>
                <w:rFonts w:ascii="Arial" w:hAnsi="Arial" w:cs="Arial"/>
                <w:sz w:val="20"/>
                <w:szCs w:val="20"/>
              </w:rPr>
              <w:t>Sentyabr 2015</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598BDDE7" w14:textId="587706A1" w:rsidR="00EA1E1B" w:rsidRDefault="00EA1E1B" w:rsidP="00EA1E1B">
            <w:pPr>
              <w:shd w:val="clear" w:color="auto" w:fill="FFFFFF"/>
              <w:spacing w:line="250" w:lineRule="exact"/>
              <w:jc w:val="center"/>
              <w:rPr>
                <w:rFonts w:ascii="Arial" w:hAnsi="Arial" w:cs="Arial"/>
                <w:sz w:val="20"/>
                <w:szCs w:val="20"/>
              </w:rPr>
            </w:pPr>
            <w:r w:rsidRPr="00CD07D4">
              <w:rPr>
                <w:rFonts w:ascii="Arial" w:hAnsi="Arial" w:cs="Arial"/>
                <w:sz w:val="20"/>
                <w:szCs w:val="20"/>
              </w:rPr>
              <w:t>A</w:t>
            </w:r>
            <w:r>
              <w:rPr>
                <w:rFonts w:ascii="Arial" w:hAnsi="Arial" w:cs="Arial"/>
                <w:sz w:val="20"/>
                <w:szCs w:val="20"/>
              </w:rPr>
              <w:t>Y</w:t>
            </w:r>
            <w:r w:rsidRPr="00CD07D4">
              <w:rPr>
                <w:rFonts w:ascii="Arial" w:hAnsi="Arial" w:cs="Arial"/>
                <w:sz w:val="20"/>
                <w:szCs w:val="20"/>
              </w:rPr>
              <w:t xml:space="preserve">S </w:t>
            </w:r>
            <w:r>
              <w:rPr>
                <w:rFonts w:ascii="Arial" w:hAnsi="Arial" w:cs="Arial"/>
                <w:sz w:val="20"/>
                <w:szCs w:val="20"/>
              </w:rPr>
              <w:t>ASC</w:t>
            </w:r>
          </w:p>
          <w:p w14:paraId="015C757B" w14:textId="46AACBFA" w:rsidR="00C01F12" w:rsidRPr="00CD07D4" w:rsidRDefault="00EA1E1B" w:rsidP="00EA1E1B">
            <w:pPr>
              <w:shd w:val="clear" w:color="auto" w:fill="FFFFFF"/>
              <w:spacing w:line="250" w:lineRule="exact"/>
              <w:jc w:val="center"/>
              <w:rPr>
                <w:rFonts w:ascii="Arial" w:hAnsi="Arial" w:cs="Arial"/>
                <w:sz w:val="20"/>
                <w:szCs w:val="20"/>
              </w:rPr>
            </w:pPr>
            <w:r>
              <w:rPr>
                <w:rFonts w:ascii="Arial" w:hAnsi="Arial" w:cs="Arial"/>
                <w:spacing w:val="-6"/>
                <w:sz w:val="20"/>
                <w:szCs w:val="20"/>
              </w:rPr>
              <w:t>Layihə İşçi Qrupu</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5313B31F" w14:textId="7CC15E03" w:rsidR="00C01F12" w:rsidRPr="00CD07D4" w:rsidRDefault="00C01F12" w:rsidP="00C01F12">
            <w:pPr>
              <w:shd w:val="clear" w:color="auto" w:fill="FFFFFF"/>
              <w:jc w:val="center"/>
              <w:rPr>
                <w:rFonts w:ascii="Arial" w:hAnsi="Arial" w:cs="Arial"/>
                <w:sz w:val="20"/>
                <w:szCs w:val="20"/>
              </w:rPr>
            </w:pPr>
            <w:r w:rsidRPr="00CD07D4">
              <w:rPr>
                <w:rFonts w:ascii="Arial" w:hAnsi="Arial" w:cs="Arial"/>
                <w:sz w:val="20"/>
                <w:szCs w:val="20"/>
              </w:rPr>
              <w:t xml:space="preserve">Adil </w:t>
            </w:r>
            <w:r w:rsidR="00EA1E1B">
              <w:rPr>
                <w:rFonts w:ascii="Arial" w:hAnsi="Arial" w:cs="Arial"/>
                <w:sz w:val="20"/>
                <w:szCs w:val="20"/>
              </w:rPr>
              <w:t>Q</w:t>
            </w:r>
            <w:r w:rsidRPr="00CD07D4">
              <w:rPr>
                <w:rFonts w:ascii="Arial" w:hAnsi="Arial" w:cs="Arial"/>
                <w:sz w:val="20"/>
                <w:szCs w:val="20"/>
              </w:rPr>
              <w:t>o</w:t>
            </w:r>
            <w:r w:rsidR="00EA1E1B">
              <w:rPr>
                <w:rFonts w:ascii="Arial" w:hAnsi="Arial" w:cs="Arial"/>
                <w:sz w:val="20"/>
                <w:szCs w:val="20"/>
              </w:rPr>
              <w:t>c</w:t>
            </w:r>
            <w:r w:rsidRPr="00CD07D4">
              <w:rPr>
                <w:rFonts w:ascii="Arial" w:hAnsi="Arial" w:cs="Arial"/>
                <w:sz w:val="20"/>
                <w:szCs w:val="20"/>
              </w:rPr>
              <w:t>ayev</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35CB7D85" w14:textId="21409699" w:rsidR="00C01F12" w:rsidRPr="00CD07D4" w:rsidRDefault="00C01F12" w:rsidP="00C01F12">
            <w:pPr>
              <w:shd w:val="clear" w:color="auto" w:fill="FFFFFF"/>
              <w:jc w:val="center"/>
              <w:rPr>
                <w:rFonts w:ascii="Arial" w:hAnsi="Arial" w:cs="Arial"/>
                <w:sz w:val="20"/>
                <w:szCs w:val="20"/>
              </w:rPr>
            </w:pPr>
            <w:r w:rsidRPr="00CD07D4">
              <w:rPr>
                <w:rFonts w:ascii="Arial" w:hAnsi="Arial" w:cs="Arial"/>
                <w:sz w:val="20"/>
                <w:szCs w:val="20"/>
              </w:rPr>
              <w:t>Dire</w:t>
            </w:r>
            <w:r w:rsidR="00EA1E1B">
              <w:rPr>
                <w:rFonts w:ascii="Arial" w:hAnsi="Arial" w:cs="Arial"/>
                <w:sz w:val="20"/>
                <w:szCs w:val="20"/>
              </w:rPr>
              <w:t>k</w:t>
            </w:r>
            <w:r w:rsidRPr="00CD07D4">
              <w:rPr>
                <w:rFonts w:ascii="Arial" w:hAnsi="Arial" w:cs="Arial"/>
                <w:sz w:val="20"/>
                <w:szCs w:val="20"/>
              </w:rPr>
              <w:t>tor</w:t>
            </w:r>
          </w:p>
        </w:tc>
      </w:tr>
      <w:tr w:rsidR="00C01F12" w:rsidRPr="00CD07D4" w14:paraId="71F33446" w14:textId="77777777">
        <w:trPr>
          <w:trHeight w:hRule="exact" w:val="636"/>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0E18A473" w14:textId="65CCCC98" w:rsidR="00C01F12" w:rsidRPr="00CD07D4" w:rsidRDefault="00EA1E1B" w:rsidP="00C01F12">
            <w:pPr>
              <w:shd w:val="clear" w:color="auto" w:fill="FFFFFF"/>
              <w:jc w:val="center"/>
              <w:rPr>
                <w:rFonts w:ascii="Arial" w:hAnsi="Arial" w:cs="Arial"/>
                <w:spacing w:val="-6"/>
                <w:sz w:val="20"/>
                <w:szCs w:val="20"/>
              </w:rPr>
            </w:pPr>
            <w:r>
              <w:rPr>
                <w:rFonts w:ascii="Arial" w:hAnsi="Arial" w:cs="Arial"/>
                <w:spacing w:val="-6"/>
                <w:sz w:val="20"/>
                <w:szCs w:val="20"/>
              </w:rPr>
              <w:t>Noyabr 2015</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62698367" w14:textId="45DE28A6" w:rsidR="00C01F12" w:rsidRPr="00CD07D4" w:rsidRDefault="00EA1E1B" w:rsidP="00C01F12">
            <w:pPr>
              <w:jc w:val="center"/>
              <w:rPr>
                <w:rFonts w:ascii="Arial" w:hAnsi="Arial" w:cs="Arial"/>
                <w:sz w:val="20"/>
                <w:szCs w:val="20"/>
              </w:rPr>
            </w:pPr>
            <w:r>
              <w:rPr>
                <w:rFonts w:ascii="Arial" w:hAnsi="Arial" w:cs="Arial"/>
                <w:sz w:val="20"/>
                <w:szCs w:val="20"/>
              </w:rPr>
              <w:t>LİQ, Bakı</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04E2E608" w14:textId="76CA4390" w:rsidR="00C01F12" w:rsidRPr="00CD07D4" w:rsidRDefault="00EA1E1B" w:rsidP="00EA1E1B">
            <w:pPr>
              <w:jc w:val="center"/>
              <w:rPr>
                <w:rFonts w:ascii="Arial" w:hAnsi="Arial" w:cs="Arial"/>
                <w:sz w:val="20"/>
                <w:szCs w:val="20"/>
              </w:rPr>
            </w:pPr>
            <w:r w:rsidRPr="00CD07D4">
              <w:rPr>
                <w:rFonts w:ascii="Arial" w:hAnsi="Arial" w:cs="Arial"/>
                <w:sz w:val="20"/>
                <w:szCs w:val="20"/>
              </w:rPr>
              <w:t>Ilah</w:t>
            </w:r>
            <w:r>
              <w:rPr>
                <w:rFonts w:ascii="Arial" w:hAnsi="Arial" w:cs="Arial"/>
                <w:sz w:val="20"/>
                <w:szCs w:val="20"/>
              </w:rPr>
              <w:t>ə</w:t>
            </w:r>
            <w:r w:rsidRPr="00CD07D4">
              <w:rPr>
                <w:rFonts w:ascii="Arial" w:hAnsi="Arial" w:cs="Arial"/>
                <w:sz w:val="20"/>
                <w:szCs w:val="20"/>
              </w:rPr>
              <w:t xml:space="preserve"> </w:t>
            </w:r>
            <w:r w:rsidR="00C01F12" w:rsidRPr="00CD07D4">
              <w:rPr>
                <w:rFonts w:ascii="Arial" w:hAnsi="Arial" w:cs="Arial"/>
                <w:sz w:val="20"/>
                <w:szCs w:val="20"/>
              </w:rPr>
              <w:t>Ilyasova</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0F9F6BB2" w14:textId="2F4CA8EC" w:rsidR="00C01F12" w:rsidRPr="00CD07D4" w:rsidRDefault="00EA1E1B" w:rsidP="00C01F12">
            <w:pPr>
              <w:jc w:val="center"/>
              <w:rPr>
                <w:rFonts w:ascii="Arial" w:hAnsi="Arial" w:cs="Arial"/>
                <w:sz w:val="20"/>
                <w:szCs w:val="20"/>
              </w:rPr>
            </w:pPr>
            <w:r>
              <w:rPr>
                <w:rFonts w:ascii="Arial" w:hAnsi="Arial" w:cs="Arial"/>
                <w:sz w:val="20"/>
                <w:szCs w:val="20"/>
              </w:rPr>
              <w:t>Təhlükəsizlik məsələləri üzrə Mütəxəssis</w:t>
            </w:r>
          </w:p>
        </w:tc>
      </w:tr>
      <w:tr w:rsidR="00C01F12" w:rsidRPr="00CD07D4" w14:paraId="0DC4442E" w14:textId="77777777">
        <w:trPr>
          <w:trHeight w:hRule="exact" w:val="1491"/>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1A294C81" w14:textId="2E947C49" w:rsidR="00C01F12" w:rsidRPr="00CD07D4" w:rsidRDefault="00EA1E1B" w:rsidP="00C01F12">
            <w:pPr>
              <w:shd w:val="clear" w:color="auto" w:fill="FFFFFF"/>
              <w:jc w:val="center"/>
              <w:rPr>
                <w:rFonts w:ascii="Arial" w:hAnsi="Arial" w:cs="Arial"/>
                <w:spacing w:val="-6"/>
                <w:sz w:val="20"/>
                <w:szCs w:val="20"/>
              </w:rPr>
            </w:pPr>
            <w:r>
              <w:rPr>
                <w:rFonts w:ascii="Arial" w:hAnsi="Arial" w:cs="Arial"/>
                <w:spacing w:val="-6"/>
                <w:sz w:val="20"/>
                <w:szCs w:val="20"/>
              </w:rPr>
              <w:t>Avqust 2015</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3D68BA12" w14:textId="376797CF" w:rsidR="00C01F12" w:rsidRPr="00CD07D4" w:rsidRDefault="00EA1E1B" w:rsidP="00EA1E1B">
            <w:pPr>
              <w:jc w:val="center"/>
              <w:rPr>
                <w:rFonts w:ascii="Arial" w:hAnsi="Arial" w:cs="Arial"/>
                <w:sz w:val="20"/>
                <w:szCs w:val="20"/>
              </w:rPr>
            </w:pPr>
            <w:r>
              <w:rPr>
                <w:rFonts w:ascii="Arial" w:hAnsi="Arial" w:cs="Arial"/>
                <w:sz w:val="20"/>
                <w:szCs w:val="20"/>
              </w:rPr>
              <w:t>Dünya Bankının Bakı Ofisi</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75B709C5" w14:textId="1C37A4B0" w:rsidR="00C01F12" w:rsidRPr="00CD07D4" w:rsidRDefault="00C01F12" w:rsidP="00C01F12">
            <w:pPr>
              <w:jc w:val="center"/>
              <w:rPr>
                <w:rFonts w:ascii="Arial" w:hAnsi="Arial" w:cs="Arial"/>
                <w:sz w:val="20"/>
                <w:szCs w:val="20"/>
              </w:rPr>
            </w:pPr>
            <w:r w:rsidRPr="00CD07D4">
              <w:rPr>
                <w:rFonts w:ascii="Arial" w:hAnsi="Arial" w:cs="Arial"/>
                <w:sz w:val="20"/>
                <w:szCs w:val="20"/>
              </w:rPr>
              <w:t>Gulana Ha</w:t>
            </w:r>
            <w:r w:rsidR="00EA1E1B">
              <w:rPr>
                <w:rFonts w:ascii="Arial" w:hAnsi="Arial" w:cs="Arial"/>
                <w:sz w:val="20"/>
                <w:szCs w:val="20"/>
              </w:rPr>
              <w:t>ci</w:t>
            </w:r>
            <w:r w:rsidRPr="00CD07D4">
              <w:rPr>
                <w:rFonts w:ascii="Arial" w:hAnsi="Arial" w:cs="Arial"/>
                <w:sz w:val="20"/>
                <w:szCs w:val="20"/>
              </w:rPr>
              <w:t>iyeva</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523A4EFF" w14:textId="6ADD72B2" w:rsidR="00C01F12" w:rsidRDefault="00EA1E1B" w:rsidP="00EA1E1B">
            <w:pPr>
              <w:jc w:val="center"/>
              <w:rPr>
                <w:rFonts w:ascii="Arial" w:hAnsi="Arial" w:cs="Arial"/>
                <w:sz w:val="20"/>
                <w:szCs w:val="20"/>
              </w:rPr>
            </w:pPr>
            <w:r>
              <w:rPr>
                <w:rFonts w:ascii="Arial" w:hAnsi="Arial" w:cs="Arial"/>
                <w:sz w:val="20"/>
                <w:szCs w:val="20"/>
              </w:rPr>
              <w:t>D</w:t>
            </w:r>
            <w:r w:rsidRPr="00CD07D4">
              <w:rPr>
                <w:rFonts w:ascii="Arial" w:hAnsi="Arial" w:cs="Arial"/>
                <w:sz w:val="20"/>
                <w:szCs w:val="20"/>
              </w:rPr>
              <w:t>B</w:t>
            </w:r>
            <w:r w:rsidR="00C01F12" w:rsidRPr="00CD07D4">
              <w:rPr>
                <w:rFonts w:ascii="Arial" w:hAnsi="Arial" w:cs="Arial"/>
                <w:sz w:val="20"/>
                <w:szCs w:val="20"/>
              </w:rPr>
              <w:t xml:space="preserve">, </w:t>
            </w:r>
            <w:r>
              <w:rPr>
                <w:rFonts w:ascii="Arial" w:hAnsi="Arial" w:cs="Arial"/>
                <w:sz w:val="20"/>
                <w:szCs w:val="20"/>
              </w:rPr>
              <w:t>Ətraf mühit məsələləri üzrə Mütəxəssis</w:t>
            </w:r>
          </w:p>
          <w:p w14:paraId="09FEC47A" w14:textId="5EBF641C" w:rsidR="00EA1E1B" w:rsidRPr="00CD07D4" w:rsidRDefault="00EA1E1B" w:rsidP="00EA1E1B">
            <w:pPr>
              <w:jc w:val="center"/>
              <w:rPr>
                <w:rFonts w:ascii="Arial" w:hAnsi="Arial" w:cs="Arial"/>
                <w:sz w:val="20"/>
                <w:szCs w:val="20"/>
              </w:rPr>
            </w:pPr>
            <w:r>
              <w:rPr>
                <w:rFonts w:ascii="Arial" w:hAnsi="Arial" w:cs="Arial"/>
                <w:sz w:val="20"/>
                <w:szCs w:val="20"/>
              </w:rPr>
              <w:t>Bakı</w:t>
            </w:r>
          </w:p>
        </w:tc>
      </w:tr>
      <w:tr w:rsidR="00C01F12" w:rsidRPr="00CD07D4" w14:paraId="64651B6A" w14:textId="77777777">
        <w:trPr>
          <w:trHeight w:hRule="exact" w:val="1518"/>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D78539B" w14:textId="21F568BA" w:rsidR="00C01F12" w:rsidRPr="00CD07D4"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4C2C324E" w14:textId="77777777" w:rsidR="00C01F12" w:rsidRPr="00CD07D4"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5692C1BC" w14:textId="77777777" w:rsidR="00C01F12" w:rsidRPr="00CD07D4"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571F3C9C" w14:textId="77777777" w:rsidR="00C01F12" w:rsidRPr="00CD07D4" w:rsidRDefault="00C01F12" w:rsidP="00C01F12">
            <w:pPr>
              <w:jc w:val="center"/>
              <w:rPr>
                <w:rFonts w:ascii="Arial" w:hAnsi="Arial" w:cs="Arial"/>
                <w:sz w:val="20"/>
                <w:szCs w:val="20"/>
              </w:rPr>
            </w:pPr>
          </w:p>
        </w:tc>
      </w:tr>
      <w:tr w:rsidR="00C01F12" w:rsidRPr="00CD07D4" w14:paraId="17281B2F" w14:textId="77777777">
        <w:trPr>
          <w:trHeight w:hRule="exact" w:val="483"/>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15D99D2F" w14:textId="77777777" w:rsidR="00C01F12" w:rsidRPr="00CD07D4"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586FC839" w14:textId="77777777" w:rsidR="00C01F12" w:rsidRPr="00CD07D4"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53611CBB" w14:textId="77777777" w:rsidR="00C01F12" w:rsidRPr="00CD07D4" w:rsidRDefault="00C01F12" w:rsidP="00C01F12">
            <w:pPr>
              <w:shd w:val="clear" w:color="auto" w:fill="FFFFFF"/>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4F980C99" w14:textId="77777777" w:rsidR="00C01F12" w:rsidRPr="00CD07D4" w:rsidRDefault="00C01F12" w:rsidP="00C01F12">
            <w:pPr>
              <w:jc w:val="center"/>
              <w:rPr>
                <w:rFonts w:ascii="Arial" w:hAnsi="Arial" w:cs="Arial"/>
                <w:sz w:val="20"/>
                <w:szCs w:val="20"/>
              </w:rPr>
            </w:pPr>
          </w:p>
        </w:tc>
      </w:tr>
      <w:tr w:rsidR="00C01F12" w:rsidRPr="00CD07D4" w14:paraId="1945BA53" w14:textId="77777777">
        <w:trPr>
          <w:trHeight w:hRule="exact" w:val="510"/>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78A78621" w14:textId="77777777" w:rsidR="00C01F12" w:rsidRPr="00CD07D4"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4DD198B2" w14:textId="77777777" w:rsidR="00C01F12" w:rsidRPr="00CD07D4" w:rsidRDefault="00C01F12" w:rsidP="00C01F12">
            <w:pPr>
              <w:jc w:val="center"/>
              <w:rPr>
                <w:rFonts w:ascii="Arial" w:hAnsi="Arial" w:cs="Arial"/>
                <w:color w:val="000000"/>
                <w:sz w:val="20"/>
                <w:szCs w:val="20"/>
                <w:shd w:val="clear" w:color="auto" w:fill="FFFFFF"/>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7CDBD67A" w14:textId="77777777" w:rsidR="00C01F12" w:rsidRPr="00CD07D4" w:rsidRDefault="00C01F12" w:rsidP="00C01F12">
            <w:pPr>
              <w:shd w:val="clear" w:color="auto" w:fill="FFFFFF"/>
              <w:jc w:val="center"/>
              <w:rPr>
                <w:rStyle w:val="apple-converted-space"/>
                <w:rFonts w:ascii="Arial" w:hAnsi="Arial" w:cs="Arial"/>
                <w:color w:val="000000"/>
                <w:sz w:val="20"/>
                <w:szCs w:val="20"/>
                <w:shd w:val="clear" w:color="auto" w:fill="FFFFFF"/>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18C00327" w14:textId="77777777" w:rsidR="00C01F12" w:rsidRPr="00CD07D4" w:rsidRDefault="00C01F12" w:rsidP="00C01F12">
            <w:pPr>
              <w:jc w:val="center"/>
              <w:rPr>
                <w:rFonts w:ascii="Arial" w:hAnsi="Arial" w:cs="Arial"/>
                <w:color w:val="000000"/>
                <w:sz w:val="20"/>
                <w:szCs w:val="20"/>
                <w:shd w:val="clear" w:color="auto" w:fill="FFFFFF"/>
              </w:rPr>
            </w:pPr>
          </w:p>
        </w:tc>
      </w:tr>
      <w:tr w:rsidR="00C01F12" w:rsidRPr="00CD07D4" w14:paraId="35A54A32" w14:textId="77777777">
        <w:trPr>
          <w:trHeight w:hRule="exact" w:val="53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2309BCC0" w14:textId="77777777" w:rsidR="00C01F12" w:rsidRPr="00CD07D4"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479AC6E0" w14:textId="77777777" w:rsidR="00C01F12" w:rsidRPr="00CD07D4"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17CC50E6" w14:textId="77777777" w:rsidR="00C01F12" w:rsidRPr="00CD07D4"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14485303" w14:textId="77777777" w:rsidR="00C01F12" w:rsidRPr="00CD07D4" w:rsidRDefault="00C01F12" w:rsidP="00C01F12">
            <w:pPr>
              <w:jc w:val="center"/>
              <w:rPr>
                <w:rFonts w:ascii="Arial" w:hAnsi="Arial" w:cs="Arial"/>
                <w:sz w:val="20"/>
                <w:szCs w:val="20"/>
              </w:rPr>
            </w:pPr>
          </w:p>
        </w:tc>
      </w:tr>
      <w:tr w:rsidR="00C01F12" w:rsidRPr="00CD07D4" w14:paraId="3BEF7D74" w14:textId="77777777">
        <w:trPr>
          <w:trHeight w:hRule="exact" w:val="53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211C2B2B" w14:textId="77777777" w:rsidR="00C01F12" w:rsidRPr="00CD07D4"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50B0E3A4" w14:textId="77777777" w:rsidR="00C01F12" w:rsidRPr="00CD07D4"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2D19EE4F" w14:textId="77777777" w:rsidR="00C01F12" w:rsidRPr="00CD07D4"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56D81D79" w14:textId="77777777" w:rsidR="00C01F12" w:rsidRPr="00CD07D4" w:rsidRDefault="00C01F12" w:rsidP="00C01F12">
            <w:pPr>
              <w:jc w:val="center"/>
              <w:rPr>
                <w:rFonts w:ascii="Arial" w:hAnsi="Arial" w:cs="Arial"/>
                <w:sz w:val="20"/>
                <w:szCs w:val="20"/>
              </w:rPr>
            </w:pPr>
          </w:p>
        </w:tc>
      </w:tr>
    </w:tbl>
    <w:p w14:paraId="6DACA474" w14:textId="77777777" w:rsidR="00C01F12" w:rsidRPr="00CD07D4" w:rsidRDefault="00C01F12" w:rsidP="00C01F12">
      <w:pPr>
        <w:tabs>
          <w:tab w:val="left" w:pos="12195"/>
        </w:tabs>
        <w:rPr>
          <w:rFonts w:ascii="Arial" w:hAnsi="Arial" w:cs="Arial"/>
          <w:sz w:val="20"/>
          <w:szCs w:val="20"/>
        </w:rPr>
      </w:pPr>
    </w:p>
    <w:p w14:paraId="132DE3C4" w14:textId="77777777" w:rsidR="00C01F12" w:rsidRPr="00CD07D4" w:rsidRDefault="00C01F12" w:rsidP="00C01F12">
      <w:pPr>
        <w:rPr>
          <w:rFonts w:ascii="Arial" w:hAnsi="Arial" w:cs="Arial"/>
          <w:sz w:val="20"/>
          <w:szCs w:val="20"/>
        </w:rPr>
      </w:pPr>
      <w:r w:rsidRPr="00CD07D4">
        <w:rPr>
          <w:rFonts w:ascii="Arial" w:hAnsi="Arial" w:cs="Arial"/>
          <w:sz w:val="20"/>
          <w:szCs w:val="20"/>
        </w:rPr>
        <w:br w:type="page"/>
      </w:r>
    </w:p>
    <w:p w14:paraId="62877FC9" w14:textId="77777777" w:rsidR="00C01F12" w:rsidRPr="00CD07D4" w:rsidRDefault="00C01F12" w:rsidP="00C01F12">
      <w:pPr>
        <w:rPr>
          <w:rFonts w:ascii="Arial" w:hAnsi="Arial" w:cs="Arial"/>
          <w:sz w:val="20"/>
          <w:szCs w:val="20"/>
        </w:rPr>
        <w:sectPr w:rsidR="00C01F12" w:rsidRPr="00CD07D4" w:rsidSect="00C01F12">
          <w:headerReference w:type="default" r:id="rId15"/>
          <w:footerReference w:type="default" r:id="rId16"/>
          <w:pgSz w:w="11909" w:h="16834" w:code="9"/>
          <w:pgMar w:top="1440" w:right="1440" w:bottom="1440" w:left="1440" w:header="720" w:footer="720" w:gutter="0"/>
          <w:cols w:space="720"/>
          <w:docGrid w:linePitch="360"/>
        </w:sectPr>
      </w:pPr>
    </w:p>
    <w:p w14:paraId="0EE58752" w14:textId="4D846747" w:rsidR="007F177D" w:rsidRPr="00EA1E1B" w:rsidRDefault="001334B8" w:rsidP="00EA1E1B">
      <w:pPr>
        <w:pStyle w:val="Heading1"/>
        <w:spacing w:before="0"/>
        <w:jc w:val="right"/>
        <w:rPr>
          <w:rFonts w:ascii="Arial" w:hAnsi="Arial" w:cs="Arial"/>
          <w:color w:val="auto"/>
          <w:sz w:val="22"/>
          <w:szCs w:val="22"/>
        </w:rPr>
      </w:pPr>
      <w:bookmarkStart w:id="72" w:name="_Toc435805163"/>
      <w:r w:rsidRPr="00CD07D4">
        <w:rPr>
          <w:rFonts w:ascii="Arial" w:hAnsi="Arial" w:cs="Arial"/>
          <w:color w:val="auto"/>
          <w:sz w:val="22"/>
          <w:szCs w:val="22"/>
        </w:rPr>
        <w:lastRenderedPageBreak/>
        <w:t xml:space="preserve">Əlavə </w:t>
      </w:r>
      <w:r w:rsidR="00C01F12" w:rsidRPr="00CD07D4">
        <w:rPr>
          <w:rFonts w:ascii="Arial" w:hAnsi="Arial" w:cs="Arial"/>
          <w:color w:val="auto"/>
          <w:sz w:val="22"/>
          <w:szCs w:val="22"/>
        </w:rPr>
        <w:t>IV</w:t>
      </w:r>
      <w:bookmarkEnd w:id="72"/>
    </w:p>
    <w:p w14:paraId="256344CD" w14:textId="0855ED7C" w:rsidR="001334B8" w:rsidRPr="00EA1E1B" w:rsidRDefault="001334B8" w:rsidP="00EA1E1B">
      <w:pPr>
        <w:pStyle w:val="Heading2"/>
        <w:spacing w:before="0"/>
        <w:jc w:val="center"/>
        <w:rPr>
          <w:rFonts w:ascii="Arial" w:hAnsi="Arial" w:cs="Arial"/>
          <w:color w:val="auto"/>
          <w:spacing w:val="-1"/>
          <w:sz w:val="22"/>
          <w:szCs w:val="22"/>
        </w:rPr>
      </w:pPr>
      <w:bookmarkStart w:id="73" w:name="_Toc435805164"/>
      <w:r w:rsidRPr="00EA1E1B">
        <w:rPr>
          <w:rFonts w:ascii="Arial" w:hAnsi="Arial" w:cs="Arial"/>
          <w:color w:val="auto"/>
          <w:spacing w:val="-1"/>
          <w:sz w:val="22"/>
          <w:szCs w:val="22"/>
        </w:rPr>
        <w:t xml:space="preserve">İctimai Məşvərətlər, </w:t>
      </w:r>
      <w:r w:rsidR="001953C5" w:rsidRPr="00EA1E1B">
        <w:rPr>
          <w:rFonts w:ascii="Arial" w:hAnsi="Arial" w:cs="Arial"/>
          <w:color w:val="auto"/>
          <w:spacing w:val="-1"/>
          <w:sz w:val="22"/>
          <w:szCs w:val="22"/>
        </w:rPr>
        <w:t xml:space="preserve">İctimayyətə Bakı-Şamaxı yolunun km13.5-15 və 91-107 hissələri üçün </w:t>
      </w:r>
      <w:r w:rsidRPr="00EA1E1B">
        <w:rPr>
          <w:rFonts w:ascii="Arial" w:hAnsi="Arial" w:cs="Arial"/>
          <w:color w:val="auto"/>
          <w:spacing w:val="-1"/>
          <w:sz w:val="22"/>
          <w:szCs w:val="22"/>
        </w:rPr>
        <w:t>Köçürülmə Siyasətinin Çərçivə sənədinin</w:t>
      </w:r>
      <w:r w:rsidR="001953C5" w:rsidRPr="00EA1E1B">
        <w:rPr>
          <w:rFonts w:ascii="Arial" w:hAnsi="Arial" w:cs="Arial"/>
          <w:color w:val="auto"/>
          <w:spacing w:val="-1"/>
          <w:sz w:val="22"/>
          <w:szCs w:val="22"/>
        </w:rPr>
        <w:t xml:space="preserve"> </w:t>
      </w:r>
      <w:proofErr w:type="gramStart"/>
      <w:r w:rsidR="001953C5" w:rsidRPr="00EA1E1B">
        <w:rPr>
          <w:rFonts w:ascii="Arial" w:hAnsi="Arial" w:cs="Arial"/>
          <w:color w:val="auto"/>
          <w:spacing w:val="-1"/>
          <w:sz w:val="22"/>
          <w:szCs w:val="22"/>
        </w:rPr>
        <w:t xml:space="preserve">və </w:t>
      </w:r>
      <w:r w:rsidRPr="00EA1E1B">
        <w:rPr>
          <w:rFonts w:ascii="Arial" w:hAnsi="Arial" w:cs="Arial"/>
          <w:color w:val="auto"/>
          <w:spacing w:val="-1"/>
          <w:sz w:val="22"/>
          <w:szCs w:val="22"/>
        </w:rPr>
        <w:t xml:space="preserve"> </w:t>
      </w:r>
      <w:r w:rsidR="001953C5" w:rsidRPr="00EA1E1B">
        <w:rPr>
          <w:rFonts w:ascii="Arial" w:hAnsi="Arial" w:cs="Arial"/>
          <w:color w:val="auto"/>
          <w:spacing w:val="-1"/>
          <w:sz w:val="22"/>
          <w:szCs w:val="22"/>
        </w:rPr>
        <w:t>Ətraf</w:t>
      </w:r>
      <w:proofErr w:type="gramEnd"/>
      <w:r w:rsidR="001953C5" w:rsidRPr="00EA1E1B">
        <w:rPr>
          <w:rFonts w:ascii="Arial" w:hAnsi="Arial" w:cs="Arial"/>
          <w:color w:val="auto"/>
          <w:spacing w:val="-1"/>
          <w:sz w:val="22"/>
          <w:szCs w:val="22"/>
        </w:rPr>
        <w:t xml:space="preserve"> M</w:t>
      </w:r>
      <w:r w:rsidR="007F177D" w:rsidRPr="00EA1E1B">
        <w:rPr>
          <w:rFonts w:ascii="Arial" w:hAnsi="Arial" w:cs="Arial"/>
          <w:color w:val="auto"/>
          <w:spacing w:val="-1"/>
          <w:sz w:val="22"/>
          <w:szCs w:val="22"/>
        </w:rPr>
        <w:t>ü</w:t>
      </w:r>
      <w:r w:rsidR="001953C5" w:rsidRPr="00EA1E1B">
        <w:rPr>
          <w:rFonts w:ascii="Arial" w:hAnsi="Arial" w:cs="Arial"/>
          <w:color w:val="auto"/>
          <w:spacing w:val="-1"/>
          <w:sz w:val="22"/>
          <w:szCs w:val="22"/>
        </w:rPr>
        <w:t xml:space="preserve">hitiə Təsirin Qiymətləndirilməsi Hesabatlarının </w:t>
      </w:r>
      <w:r w:rsidRPr="00EA1E1B">
        <w:rPr>
          <w:rFonts w:ascii="Arial" w:hAnsi="Arial" w:cs="Arial"/>
          <w:color w:val="auto"/>
          <w:spacing w:val="-1"/>
          <w:sz w:val="22"/>
          <w:szCs w:val="22"/>
        </w:rPr>
        <w:t>açıqlanması,</w:t>
      </w:r>
      <w:bookmarkEnd w:id="73"/>
      <w:r w:rsidRPr="00EA1E1B">
        <w:rPr>
          <w:rFonts w:ascii="Arial" w:hAnsi="Arial" w:cs="Arial"/>
          <w:color w:val="auto"/>
          <w:spacing w:val="-1"/>
          <w:sz w:val="22"/>
          <w:szCs w:val="22"/>
        </w:rPr>
        <w:t xml:space="preserve"> </w:t>
      </w:r>
    </w:p>
    <w:p w14:paraId="6C5339F2" w14:textId="77777777" w:rsidR="001334B8" w:rsidRPr="00CD07D4" w:rsidRDefault="001334B8" w:rsidP="001334B8">
      <w:pPr>
        <w:jc w:val="both"/>
        <w:rPr>
          <w:rFonts w:ascii="Arial" w:hAnsi="Arial" w:cs="Arial"/>
          <w:b/>
          <w:sz w:val="28"/>
          <w:szCs w:val="28"/>
        </w:rPr>
      </w:pPr>
    </w:p>
    <w:p w14:paraId="4FE2F213" w14:textId="6CEF69D5" w:rsidR="001334B8" w:rsidRPr="00CD07D4" w:rsidRDefault="001953C5" w:rsidP="001334B8">
      <w:pPr>
        <w:jc w:val="both"/>
        <w:rPr>
          <w:rFonts w:ascii="Arial" w:hAnsi="Arial" w:cs="Arial"/>
          <w:b/>
          <w:sz w:val="28"/>
          <w:szCs w:val="28"/>
        </w:rPr>
      </w:pPr>
      <w:r w:rsidRPr="00CD07D4">
        <w:rPr>
          <w:rFonts w:ascii="Arial" w:hAnsi="Arial" w:cs="Arial"/>
          <w:b/>
          <w:sz w:val="28"/>
          <w:szCs w:val="28"/>
        </w:rPr>
        <w:t>Məkan</w:t>
      </w:r>
      <w:r w:rsidR="001334B8" w:rsidRPr="00CD07D4">
        <w:rPr>
          <w:rFonts w:ascii="Arial" w:hAnsi="Arial" w:cs="Arial"/>
          <w:b/>
          <w:sz w:val="28"/>
          <w:szCs w:val="28"/>
        </w:rPr>
        <w:t xml:space="preserve">: </w:t>
      </w:r>
      <w:r w:rsidRPr="00CD07D4">
        <w:rPr>
          <w:rFonts w:ascii="Arial" w:hAnsi="Arial" w:cs="Arial"/>
          <w:b/>
          <w:sz w:val="28"/>
          <w:szCs w:val="28"/>
        </w:rPr>
        <w:t>Şamaxı və Aşağı Güzdək</w:t>
      </w:r>
      <w:r w:rsidR="001334B8" w:rsidRPr="00CD07D4">
        <w:rPr>
          <w:rFonts w:ascii="Arial" w:hAnsi="Arial" w:cs="Arial"/>
          <w:b/>
          <w:sz w:val="28"/>
          <w:szCs w:val="28"/>
        </w:rPr>
        <w:t xml:space="preserve"> </w:t>
      </w:r>
      <w:r w:rsidR="001334B8" w:rsidRPr="00CD07D4">
        <w:rPr>
          <w:rFonts w:ascii="Arial" w:hAnsi="Arial" w:cs="Arial"/>
          <w:b/>
          <w:sz w:val="28"/>
          <w:szCs w:val="28"/>
        </w:rPr>
        <w:tab/>
        <w:t xml:space="preserve"> </w:t>
      </w:r>
      <w:r w:rsidR="001334B8" w:rsidRPr="00CD07D4">
        <w:rPr>
          <w:rFonts w:ascii="Arial" w:hAnsi="Arial" w:cs="Arial"/>
          <w:b/>
          <w:sz w:val="28"/>
          <w:szCs w:val="28"/>
        </w:rPr>
        <w:tab/>
      </w:r>
      <w:r w:rsidR="001334B8" w:rsidRPr="00CD07D4">
        <w:rPr>
          <w:rFonts w:ascii="Arial" w:hAnsi="Arial" w:cs="Arial"/>
          <w:b/>
          <w:sz w:val="28"/>
          <w:szCs w:val="28"/>
        </w:rPr>
        <w:tab/>
        <w:t>O</w:t>
      </w:r>
      <w:r w:rsidRPr="00CD07D4">
        <w:rPr>
          <w:rFonts w:ascii="Arial" w:hAnsi="Arial" w:cs="Arial"/>
          <w:b/>
          <w:sz w:val="28"/>
          <w:szCs w:val="28"/>
        </w:rPr>
        <w:t>k</w:t>
      </w:r>
      <w:r w:rsidR="001334B8" w:rsidRPr="00CD07D4">
        <w:rPr>
          <w:rFonts w:ascii="Arial" w:hAnsi="Arial" w:cs="Arial"/>
          <w:b/>
          <w:sz w:val="28"/>
          <w:szCs w:val="28"/>
        </w:rPr>
        <w:t>t</w:t>
      </w:r>
      <w:r w:rsidRPr="00CD07D4">
        <w:rPr>
          <w:rFonts w:ascii="Arial" w:hAnsi="Arial" w:cs="Arial"/>
          <w:b/>
          <w:sz w:val="28"/>
          <w:szCs w:val="28"/>
        </w:rPr>
        <w:t>yabr</w:t>
      </w:r>
      <w:r w:rsidR="001334B8" w:rsidRPr="00CD07D4">
        <w:rPr>
          <w:rFonts w:ascii="Arial" w:hAnsi="Arial" w:cs="Arial"/>
          <w:b/>
          <w:sz w:val="28"/>
          <w:szCs w:val="28"/>
        </w:rPr>
        <w:t xml:space="preserve"> 23, 2015</w:t>
      </w:r>
    </w:p>
    <w:p w14:paraId="506D91CD" w14:textId="77777777" w:rsidR="001334B8" w:rsidRPr="00CD07D4" w:rsidRDefault="001334B8" w:rsidP="001334B8">
      <w:pPr>
        <w:jc w:val="both"/>
        <w:rPr>
          <w:rFonts w:ascii="Arial" w:hAnsi="Arial" w:cs="Arial"/>
          <w:b/>
          <w:sz w:val="28"/>
          <w:szCs w:val="28"/>
        </w:rPr>
      </w:pPr>
    </w:p>
    <w:p w14:paraId="6B247D90" w14:textId="77777777" w:rsidR="001953C5" w:rsidRPr="00CD07D4" w:rsidRDefault="001953C5" w:rsidP="001334B8">
      <w:pPr>
        <w:jc w:val="both"/>
        <w:rPr>
          <w:rFonts w:ascii="Arial" w:hAnsi="Arial" w:cs="Arial"/>
          <w:b/>
          <w:sz w:val="28"/>
          <w:szCs w:val="28"/>
        </w:rPr>
      </w:pPr>
      <w:r w:rsidRPr="00CD07D4">
        <w:rPr>
          <w:rFonts w:ascii="Arial" w:hAnsi="Arial" w:cs="Arial"/>
          <w:b/>
          <w:sz w:val="28"/>
          <w:szCs w:val="28"/>
        </w:rPr>
        <w:t>Təqdimat etdilər</w:t>
      </w:r>
      <w:r w:rsidR="001334B8" w:rsidRPr="00CD07D4">
        <w:rPr>
          <w:rFonts w:ascii="Arial" w:hAnsi="Arial" w:cs="Arial"/>
          <w:b/>
          <w:sz w:val="28"/>
          <w:szCs w:val="28"/>
        </w:rPr>
        <w:t xml:space="preserve">: </w:t>
      </w:r>
    </w:p>
    <w:p w14:paraId="167F4994" w14:textId="756B58A9" w:rsidR="001334B8" w:rsidRPr="00CD07D4" w:rsidRDefault="001334B8" w:rsidP="00CD07D4">
      <w:pPr>
        <w:ind w:left="708"/>
        <w:jc w:val="both"/>
        <w:rPr>
          <w:rFonts w:ascii="Arial" w:hAnsi="Arial" w:cs="Arial"/>
          <w:b/>
          <w:sz w:val="26"/>
          <w:szCs w:val="26"/>
        </w:rPr>
      </w:pPr>
      <w:r w:rsidRPr="00CD07D4">
        <w:rPr>
          <w:rFonts w:ascii="Arial" w:hAnsi="Arial" w:cs="Arial"/>
          <w:b/>
          <w:sz w:val="26"/>
          <w:szCs w:val="26"/>
        </w:rPr>
        <w:t xml:space="preserve">Samuel E. Sapuay, </w:t>
      </w:r>
      <w:r w:rsidR="001953C5" w:rsidRPr="00CD07D4">
        <w:rPr>
          <w:rFonts w:ascii="Arial" w:hAnsi="Arial" w:cs="Arial"/>
          <w:b/>
          <w:i/>
          <w:sz w:val="26"/>
          <w:szCs w:val="26"/>
        </w:rPr>
        <w:t xml:space="preserve">Ətraf mühit </w:t>
      </w:r>
      <w:r w:rsidR="00BF4360" w:rsidRPr="00CD07D4">
        <w:rPr>
          <w:rFonts w:ascii="Arial" w:hAnsi="Arial" w:cs="Arial"/>
          <w:b/>
          <w:i/>
          <w:sz w:val="26"/>
          <w:szCs w:val="26"/>
        </w:rPr>
        <w:t xml:space="preserve">məsələləri </w:t>
      </w:r>
      <w:r w:rsidR="001953C5" w:rsidRPr="00CD07D4">
        <w:rPr>
          <w:rFonts w:ascii="Arial" w:hAnsi="Arial" w:cs="Arial"/>
          <w:b/>
          <w:i/>
          <w:sz w:val="26"/>
          <w:szCs w:val="26"/>
        </w:rPr>
        <w:t xml:space="preserve">üzrə </w:t>
      </w:r>
      <w:r w:rsidR="00BF4360" w:rsidRPr="00CD07D4">
        <w:rPr>
          <w:rFonts w:ascii="Arial" w:hAnsi="Arial" w:cs="Arial"/>
          <w:b/>
          <w:i/>
          <w:sz w:val="26"/>
          <w:szCs w:val="26"/>
        </w:rPr>
        <w:t xml:space="preserve">beynəlxalq </w:t>
      </w:r>
      <w:r w:rsidR="001953C5" w:rsidRPr="00CD07D4">
        <w:rPr>
          <w:rFonts w:ascii="Arial" w:hAnsi="Arial" w:cs="Arial"/>
          <w:b/>
          <w:i/>
          <w:sz w:val="26"/>
          <w:szCs w:val="26"/>
        </w:rPr>
        <w:t>mütəxəssis</w:t>
      </w:r>
    </w:p>
    <w:p w14:paraId="41D9FDB5" w14:textId="62368BF5" w:rsidR="001334B8" w:rsidRPr="00CD07D4" w:rsidRDefault="001953C5" w:rsidP="00CD07D4">
      <w:pPr>
        <w:jc w:val="both"/>
        <w:rPr>
          <w:rFonts w:cs="Arial"/>
          <w:b/>
          <w:i/>
          <w:sz w:val="26"/>
          <w:szCs w:val="26"/>
        </w:rPr>
      </w:pPr>
      <w:r w:rsidRPr="00CD07D4">
        <w:rPr>
          <w:rFonts w:ascii="Arial" w:hAnsi="Arial" w:cs="Arial"/>
          <w:b/>
          <w:sz w:val="26"/>
          <w:szCs w:val="26"/>
        </w:rPr>
        <w:tab/>
      </w:r>
      <w:r w:rsidR="001334B8" w:rsidRPr="00CD07D4">
        <w:rPr>
          <w:rFonts w:ascii="Arial" w:hAnsi="Arial" w:cs="Arial"/>
          <w:b/>
          <w:sz w:val="26"/>
          <w:szCs w:val="26"/>
        </w:rPr>
        <w:t>Ilah</w:t>
      </w:r>
      <w:r w:rsidRPr="00CD07D4">
        <w:rPr>
          <w:rFonts w:ascii="Arial" w:hAnsi="Arial" w:cs="Arial"/>
          <w:b/>
          <w:sz w:val="26"/>
          <w:szCs w:val="26"/>
        </w:rPr>
        <w:t>ə</w:t>
      </w:r>
      <w:r w:rsidR="001334B8" w:rsidRPr="00CD07D4">
        <w:rPr>
          <w:rFonts w:ascii="Arial" w:hAnsi="Arial" w:cs="Arial"/>
          <w:b/>
          <w:sz w:val="26"/>
          <w:szCs w:val="26"/>
        </w:rPr>
        <w:t xml:space="preserve"> Ilyasova, </w:t>
      </w:r>
      <w:r w:rsidR="001334B8" w:rsidRPr="00CD07D4">
        <w:rPr>
          <w:rFonts w:ascii="Arial" w:hAnsi="Arial" w:cs="Arial"/>
          <w:b/>
          <w:i/>
          <w:sz w:val="26"/>
          <w:szCs w:val="26"/>
        </w:rPr>
        <w:t>A</w:t>
      </w:r>
      <w:r w:rsidRPr="00CD07D4">
        <w:rPr>
          <w:rFonts w:ascii="Arial" w:hAnsi="Arial" w:cs="Arial"/>
          <w:b/>
          <w:i/>
          <w:sz w:val="26"/>
          <w:szCs w:val="26"/>
        </w:rPr>
        <w:t>Y</w:t>
      </w:r>
      <w:r w:rsidR="001334B8" w:rsidRPr="00CD07D4">
        <w:rPr>
          <w:rFonts w:ascii="Arial" w:hAnsi="Arial" w:cs="Arial"/>
          <w:b/>
          <w:i/>
          <w:sz w:val="26"/>
          <w:szCs w:val="26"/>
        </w:rPr>
        <w:t>S-</w:t>
      </w:r>
      <w:r w:rsidRPr="00CD07D4">
        <w:rPr>
          <w:rFonts w:ascii="Arial" w:hAnsi="Arial" w:cs="Arial"/>
          <w:b/>
          <w:i/>
          <w:sz w:val="26"/>
          <w:szCs w:val="26"/>
        </w:rPr>
        <w:t xml:space="preserve">LİQ, </w:t>
      </w:r>
      <w:r w:rsidR="00FA4703" w:rsidRPr="00CD07D4">
        <w:rPr>
          <w:rFonts w:ascii="Arial" w:hAnsi="Arial" w:cs="Arial"/>
          <w:b/>
          <w:i/>
          <w:sz w:val="26"/>
          <w:szCs w:val="26"/>
        </w:rPr>
        <w:t>Təhlükəsizlik məsələləri üzrə mütəxəssis</w:t>
      </w:r>
    </w:p>
    <w:p w14:paraId="4359E7F5" w14:textId="77777777" w:rsidR="001953C5" w:rsidRPr="00CD07D4" w:rsidRDefault="001953C5" w:rsidP="00CD07D4">
      <w:pPr>
        <w:jc w:val="both"/>
      </w:pPr>
    </w:p>
    <w:p w14:paraId="62E6E3F1" w14:textId="3CCF9BC5" w:rsidR="001334B8" w:rsidRPr="00CD07D4" w:rsidRDefault="001953C5" w:rsidP="001334B8">
      <w:pPr>
        <w:pStyle w:val="BodyText1"/>
      </w:pPr>
      <w:r w:rsidRPr="00CD07D4">
        <w:t xml:space="preserve">İctimai məşvərətlər 23 oktyabr 2015-ci </w:t>
      </w:r>
      <w:proofErr w:type="gramStart"/>
      <w:r w:rsidRPr="00CD07D4">
        <w:t>il</w:t>
      </w:r>
      <w:proofErr w:type="gramEnd"/>
      <w:r w:rsidRPr="00CD07D4">
        <w:t xml:space="preserve"> tarixində baş tutdu. Görüşdə Bakı-Şamaxı </w:t>
      </w:r>
      <w:r w:rsidR="007F177D" w:rsidRPr="00CD07D4">
        <w:t xml:space="preserve">avtomobil </w:t>
      </w:r>
      <w:r w:rsidRPr="00CD07D4">
        <w:t xml:space="preserve">yolunun km13.5-15 və </w:t>
      </w:r>
      <w:r w:rsidR="007F177D" w:rsidRPr="00CD07D4">
        <w:t>km</w:t>
      </w:r>
      <w:r w:rsidRPr="00CD07D4">
        <w:t>91-107 hissələrinin dörd zolağa genişləndirilməsi</w:t>
      </w:r>
      <w:r w:rsidR="007F177D" w:rsidRPr="00CD07D4">
        <w:t>,</w:t>
      </w:r>
      <w:r w:rsidRPr="00CD07D4">
        <w:t xml:space="preserve"> Dünya Bankının (i) ƏS 4.01 – Ətraf Mühitin Qiymətləndirilməsi və (</w:t>
      </w:r>
      <w:proofErr w:type="gramStart"/>
      <w:r w:rsidRPr="00CD07D4">
        <w:t>iv</w:t>
      </w:r>
      <w:proofErr w:type="gramEnd"/>
      <w:r w:rsidRPr="00CD07D4">
        <w:t>) ƏS 4.12 – Məcburi Köçürülmə müvafiq ətraf mühit və so</w:t>
      </w:r>
      <w:r w:rsidR="007F177D" w:rsidRPr="00CD07D4">
        <w:t>s</w:t>
      </w:r>
      <w:r w:rsidRPr="00CD07D4">
        <w:t xml:space="preserve">ial siyasətinə istinadən müzakirə edilmişdir. </w:t>
      </w:r>
      <w:r w:rsidR="00E91973" w:rsidRPr="00CD07D4">
        <w:t xml:space="preserve">Dəvətlilər arasında yerli sakinlər, iş adamları, QHTvə yerli hökümət nümayəndələri </w:t>
      </w:r>
      <w:r w:rsidR="007F177D" w:rsidRPr="00CD07D4">
        <w:t>iştirak etdilər</w:t>
      </w:r>
      <w:r w:rsidR="00E91973" w:rsidRPr="00CD07D4">
        <w:t xml:space="preserve">. Yolun </w:t>
      </w:r>
      <w:r w:rsidR="001334B8" w:rsidRPr="00CD07D4">
        <w:t xml:space="preserve">km 91-107 </w:t>
      </w:r>
      <w:r w:rsidR="00E91973" w:rsidRPr="00CD07D4">
        <w:t>hissəsi üçün İM Şamaxı rayonu İra Hakimiyyəti binasında səhər saat 10.00</w:t>
      </w:r>
      <w:r w:rsidR="007F177D" w:rsidRPr="00CD07D4">
        <w:t>-da</w:t>
      </w:r>
      <w:r w:rsidR="00E91973" w:rsidRPr="00CD07D4">
        <w:t xml:space="preserve"> 40 nəfərin iştrakı ilə keçirilmişdir. Yolun </w:t>
      </w:r>
      <w:r w:rsidR="001334B8" w:rsidRPr="00CD07D4">
        <w:t xml:space="preserve">km 13.5-15 </w:t>
      </w:r>
      <w:r w:rsidR="00E91973" w:rsidRPr="00CD07D4">
        <w:t xml:space="preserve">hissəsinə </w:t>
      </w:r>
      <w:proofErr w:type="gramStart"/>
      <w:r w:rsidR="00E91973" w:rsidRPr="00CD07D4">
        <w:t>aid  olan</w:t>
      </w:r>
      <w:proofErr w:type="gramEnd"/>
      <w:r w:rsidR="00E91973" w:rsidRPr="00CD07D4">
        <w:t xml:space="preserve"> </w:t>
      </w:r>
      <w:r w:rsidR="001334B8" w:rsidRPr="00CD07D4">
        <w:t xml:space="preserve"> </w:t>
      </w:r>
      <w:r w:rsidR="00E91973" w:rsidRPr="00CD07D4">
        <w:t xml:space="preserve">digər görüş </w:t>
      </w:r>
      <w:r w:rsidR="001334B8" w:rsidRPr="00CD07D4">
        <w:t>A</w:t>
      </w:r>
      <w:r w:rsidR="00E91973" w:rsidRPr="00CD07D4">
        <w:t>ş</w:t>
      </w:r>
      <w:r w:rsidR="001334B8" w:rsidRPr="00CD07D4">
        <w:t>a</w:t>
      </w:r>
      <w:r w:rsidR="00E91973" w:rsidRPr="00CD07D4">
        <w:t>ğı</w:t>
      </w:r>
      <w:r w:rsidR="001334B8" w:rsidRPr="00CD07D4">
        <w:t>-G</w:t>
      </w:r>
      <w:r w:rsidR="00E91973" w:rsidRPr="00CD07D4">
        <w:t>ü</w:t>
      </w:r>
      <w:r w:rsidR="001334B8" w:rsidRPr="00CD07D4">
        <w:t>zd</w:t>
      </w:r>
      <w:r w:rsidR="007F177D" w:rsidRPr="00CD07D4">
        <w:t>ə</w:t>
      </w:r>
      <w:r w:rsidR="001334B8" w:rsidRPr="00CD07D4">
        <w:t xml:space="preserve">k </w:t>
      </w:r>
      <w:r w:rsidR="00E91973" w:rsidRPr="00CD07D4">
        <w:t>qəsəbəsinin bələdiyyə binasında saat 15.00</w:t>
      </w:r>
      <w:r w:rsidR="007F177D" w:rsidRPr="00CD07D4">
        <w:t>-da</w:t>
      </w:r>
      <w:r w:rsidR="00E91973" w:rsidRPr="00CD07D4">
        <w:t xml:space="preserve"> keçirilmiş və görüşdə 20 nəfər iştrak etmişdir. </w:t>
      </w:r>
      <w:r w:rsidR="001334B8" w:rsidRPr="00CD07D4">
        <w:t xml:space="preserve"> </w:t>
      </w:r>
      <w:r w:rsidR="00E91973" w:rsidRPr="00CD07D4">
        <w:t xml:space="preserve">Görüşdə </w:t>
      </w:r>
      <w:r w:rsidR="001334B8" w:rsidRPr="00CD07D4">
        <w:t xml:space="preserve">PowerPoint </w:t>
      </w:r>
      <w:r w:rsidR="00E91973" w:rsidRPr="00CD07D4">
        <w:t>proqramında təqdimat materialları so</w:t>
      </w:r>
      <w:r w:rsidR="007F177D" w:rsidRPr="00CD07D4">
        <w:t>s</w:t>
      </w:r>
      <w:r w:rsidR="00E91973" w:rsidRPr="00CD07D4">
        <w:t>ial, ekoloji və torpaq məsələlərini AH və DB</w:t>
      </w:r>
      <w:r w:rsidR="007F177D" w:rsidRPr="00CD07D4">
        <w:t>-nin</w:t>
      </w:r>
      <w:r w:rsidR="00E91973" w:rsidRPr="00CD07D4">
        <w:t xml:space="preserve"> müvafiq siyasətləri ilə birlikdə təqdim edilmiş, layihə təsirlərinin azaldılması və qarşısı alınması tədbirləri açıqlanmışdır. Daha sonra </w:t>
      </w:r>
      <w:r w:rsidR="007F177D" w:rsidRPr="00CD07D4">
        <w:t>müzakirələr</w:t>
      </w:r>
      <w:r w:rsidR="00E91973" w:rsidRPr="00CD07D4">
        <w:t xml:space="preserve"> başlanmış, şərhlər və suallar verilmiş, məsələlər qaldırılmışdır. Əlavə olaraq iştrakçılar öz sual/şərhlərini yazılı qeyd edərək LİQ</w:t>
      </w:r>
      <w:r w:rsidR="007F177D" w:rsidRPr="00CD07D4">
        <w:t>-in</w:t>
      </w:r>
      <w:r w:rsidR="00E91973" w:rsidRPr="00CD07D4">
        <w:t xml:space="preserve"> Təhlükəsizlik məsələləri üzrə Mütəxəssisinə təqdim etmişlər. </w:t>
      </w:r>
      <w:r w:rsidR="00AA63B4" w:rsidRPr="00CD07D4">
        <w:t>Bütün qaldırılan məsələlər şifahi və yazılı olaraq cavablandırıl</w:t>
      </w:r>
      <w:r w:rsidR="007F177D" w:rsidRPr="00CD07D4">
        <w:t>araq</w:t>
      </w:r>
      <w:r w:rsidR="00AA63B4" w:rsidRPr="00CD07D4">
        <w:t xml:space="preserve"> </w:t>
      </w:r>
      <w:r w:rsidR="008D3AA4" w:rsidRPr="00CD07D4">
        <w:t>aşağıda təqdim edilən cədvəldə qeyd edil</w:t>
      </w:r>
      <w:r w:rsidR="007F177D" w:rsidRPr="00CD07D4">
        <w:t>mişdir</w:t>
      </w:r>
      <w:r w:rsidR="008D3AA4" w:rsidRPr="00CD07D4">
        <w:t xml:space="preserve">. İM nəticələri layihəyə cəlb </w:t>
      </w:r>
      <w:proofErr w:type="gramStart"/>
      <w:r w:rsidR="008D3AA4" w:rsidRPr="00CD07D4">
        <w:t>olunan  AYS</w:t>
      </w:r>
      <w:proofErr w:type="gramEnd"/>
      <w:r w:rsidR="008D3AA4" w:rsidRPr="00CD07D4">
        <w:t xml:space="preserve"> ASC, DB və layihə mühəndisinə müvafiq tədbirlə</w:t>
      </w:r>
      <w:r w:rsidR="007F177D" w:rsidRPr="00CD07D4">
        <w:t>r</w:t>
      </w:r>
      <w:r w:rsidR="008D3AA4" w:rsidRPr="00CD07D4">
        <w:t xml:space="preserve"> üçün təqdim olunacaqdır.</w:t>
      </w:r>
    </w:p>
    <w:p w14:paraId="4EC37090" w14:textId="0DB26888" w:rsidR="001334B8" w:rsidRPr="00CD07D4" w:rsidRDefault="008D3AA4" w:rsidP="001334B8">
      <w:pPr>
        <w:jc w:val="center"/>
        <w:rPr>
          <w:rFonts w:ascii="Arial" w:hAnsi="Arial" w:cs="Arial"/>
          <w:b/>
        </w:rPr>
      </w:pPr>
      <w:r w:rsidRPr="00CD07D4">
        <w:rPr>
          <w:rFonts w:ascii="Arial" w:hAnsi="Arial" w:cs="Arial"/>
          <w:b/>
        </w:rPr>
        <w:t>İctimai Məşvərətlərdə sual/cavab cədvəli</w:t>
      </w:r>
    </w:p>
    <w:tbl>
      <w:tblPr>
        <w:tblStyle w:val="TableGrid"/>
        <w:tblW w:w="0" w:type="auto"/>
        <w:tblLayout w:type="fixed"/>
        <w:tblLook w:val="04A0" w:firstRow="1" w:lastRow="0" w:firstColumn="1" w:lastColumn="0" w:noHBand="0" w:noVBand="1"/>
      </w:tblPr>
      <w:tblGrid>
        <w:gridCol w:w="1033"/>
        <w:gridCol w:w="1222"/>
        <w:gridCol w:w="1735"/>
        <w:gridCol w:w="1945"/>
        <w:gridCol w:w="2188"/>
        <w:gridCol w:w="1222"/>
      </w:tblGrid>
      <w:tr w:rsidR="00F477D1" w:rsidRPr="00CD07D4" w14:paraId="55CFAE87" w14:textId="77777777" w:rsidTr="00CD07D4">
        <w:trPr>
          <w:tblHeader/>
        </w:trPr>
        <w:tc>
          <w:tcPr>
            <w:tcW w:w="1033" w:type="dxa"/>
          </w:tcPr>
          <w:p w14:paraId="3AC22040" w14:textId="77777777" w:rsidR="001334B8" w:rsidRPr="00CD07D4" w:rsidRDefault="001334B8" w:rsidP="00062277">
            <w:pPr>
              <w:jc w:val="center"/>
              <w:rPr>
                <w:rFonts w:ascii="Arial" w:hAnsi="Arial" w:cs="Arial"/>
                <w:b/>
              </w:rPr>
            </w:pPr>
            <w:r w:rsidRPr="00CD07D4">
              <w:rPr>
                <w:rFonts w:ascii="Arial" w:hAnsi="Arial" w:cs="Arial"/>
                <w:b/>
              </w:rPr>
              <w:t>Rayon</w:t>
            </w:r>
          </w:p>
        </w:tc>
        <w:tc>
          <w:tcPr>
            <w:tcW w:w="1222" w:type="dxa"/>
          </w:tcPr>
          <w:p w14:paraId="445C0C38" w14:textId="2F5D450E" w:rsidR="001334B8" w:rsidRPr="00CD07D4" w:rsidRDefault="008D3AA4" w:rsidP="008D3AA4">
            <w:pPr>
              <w:jc w:val="center"/>
              <w:rPr>
                <w:rFonts w:ascii="Arial" w:hAnsi="Arial" w:cs="Arial"/>
                <w:b/>
              </w:rPr>
            </w:pPr>
            <w:r w:rsidRPr="00CD07D4">
              <w:rPr>
                <w:rFonts w:ascii="Arial" w:hAnsi="Arial" w:cs="Arial"/>
                <w:b/>
              </w:rPr>
              <w:t>Kənd</w:t>
            </w:r>
            <w:r w:rsidR="001334B8" w:rsidRPr="00CD07D4">
              <w:rPr>
                <w:rFonts w:ascii="Arial" w:hAnsi="Arial" w:cs="Arial"/>
                <w:b/>
              </w:rPr>
              <w:t xml:space="preserve">/ </w:t>
            </w:r>
            <w:r w:rsidRPr="00CD07D4">
              <w:rPr>
                <w:rFonts w:ascii="Arial" w:hAnsi="Arial" w:cs="Arial"/>
                <w:b/>
              </w:rPr>
              <w:t xml:space="preserve">Qəsəbə    </w:t>
            </w:r>
          </w:p>
        </w:tc>
        <w:tc>
          <w:tcPr>
            <w:tcW w:w="1735" w:type="dxa"/>
          </w:tcPr>
          <w:p w14:paraId="1A4D9970" w14:textId="00178982" w:rsidR="001334B8" w:rsidRPr="00CD07D4" w:rsidRDefault="008D3AA4" w:rsidP="00062277">
            <w:pPr>
              <w:jc w:val="center"/>
              <w:rPr>
                <w:rFonts w:ascii="Arial" w:hAnsi="Arial" w:cs="Arial"/>
                <w:b/>
              </w:rPr>
            </w:pPr>
            <w:r w:rsidRPr="00CD07D4">
              <w:rPr>
                <w:rFonts w:ascii="Arial" w:hAnsi="Arial" w:cs="Arial"/>
                <w:b/>
              </w:rPr>
              <w:t>İştrakçının adı</w:t>
            </w:r>
          </w:p>
        </w:tc>
        <w:tc>
          <w:tcPr>
            <w:tcW w:w="1945" w:type="dxa"/>
          </w:tcPr>
          <w:p w14:paraId="2E04100A" w14:textId="4C5F6214" w:rsidR="001334B8" w:rsidRPr="00CD07D4" w:rsidRDefault="008D3AA4" w:rsidP="008D3AA4">
            <w:pPr>
              <w:jc w:val="center"/>
              <w:rPr>
                <w:rFonts w:ascii="Arial" w:hAnsi="Arial" w:cs="Arial"/>
                <w:b/>
              </w:rPr>
            </w:pPr>
            <w:r w:rsidRPr="00CD07D4">
              <w:rPr>
                <w:rFonts w:ascii="Arial" w:hAnsi="Arial" w:cs="Arial"/>
                <w:b/>
              </w:rPr>
              <w:t>Sual/ Şərh</w:t>
            </w:r>
          </w:p>
        </w:tc>
        <w:tc>
          <w:tcPr>
            <w:tcW w:w="2188" w:type="dxa"/>
          </w:tcPr>
          <w:p w14:paraId="6CE82BDE" w14:textId="1C65162F" w:rsidR="001334B8" w:rsidRPr="00CD07D4" w:rsidRDefault="008D3AA4" w:rsidP="00062277">
            <w:pPr>
              <w:jc w:val="center"/>
              <w:rPr>
                <w:rFonts w:ascii="Arial" w:hAnsi="Arial" w:cs="Arial"/>
                <w:b/>
              </w:rPr>
            </w:pPr>
            <w:r w:rsidRPr="00CD07D4">
              <w:rPr>
                <w:rFonts w:ascii="Arial" w:hAnsi="Arial" w:cs="Arial"/>
                <w:b/>
              </w:rPr>
              <w:t>Cavab</w:t>
            </w:r>
          </w:p>
        </w:tc>
        <w:tc>
          <w:tcPr>
            <w:tcW w:w="1222" w:type="dxa"/>
          </w:tcPr>
          <w:p w14:paraId="21E7D47E" w14:textId="37FB696D" w:rsidR="001334B8" w:rsidRPr="00CD07D4" w:rsidRDefault="008D3AA4" w:rsidP="00062277">
            <w:pPr>
              <w:jc w:val="center"/>
              <w:rPr>
                <w:rFonts w:ascii="Arial" w:hAnsi="Arial" w:cs="Arial"/>
                <w:b/>
              </w:rPr>
            </w:pPr>
            <w:r w:rsidRPr="00CD07D4">
              <w:rPr>
                <w:rFonts w:ascii="Arial" w:hAnsi="Arial" w:cs="Arial"/>
                <w:b/>
              </w:rPr>
              <w:t>Nəzərə alınmalıdır</w:t>
            </w:r>
          </w:p>
        </w:tc>
      </w:tr>
      <w:tr w:rsidR="00F477D1" w:rsidRPr="00CD07D4" w14:paraId="19A655E5" w14:textId="77777777" w:rsidTr="00CD07D4">
        <w:tc>
          <w:tcPr>
            <w:tcW w:w="1033" w:type="dxa"/>
          </w:tcPr>
          <w:p w14:paraId="1B675932" w14:textId="32821404" w:rsidR="001334B8" w:rsidRPr="00CD07D4" w:rsidRDefault="001334B8" w:rsidP="008D3AA4">
            <w:pPr>
              <w:rPr>
                <w:rFonts w:ascii="Arial" w:hAnsi="Arial" w:cs="Arial"/>
                <w:b/>
              </w:rPr>
            </w:pPr>
            <w:r w:rsidRPr="00CD07D4">
              <w:rPr>
                <w:rFonts w:ascii="Arial" w:hAnsi="Arial" w:cs="Arial"/>
                <w:b/>
              </w:rPr>
              <w:t>Ab</w:t>
            </w:r>
            <w:r w:rsidR="008D3AA4" w:rsidRPr="00CD07D4">
              <w:rPr>
                <w:rFonts w:ascii="Arial" w:hAnsi="Arial" w:cs="Arial"/>
                <w:b/>
              </w:rPr>
              <w:t>ş</w:t>
            </w:r>
            <w:r w:rsidRPr="00CD07D4">
              <w:rPr>
                <w:rFonts w:ascii="Arial" w:hAnsi="Arial" w:cs="Arial"/>
                <w:b/>
              </w:rPr>
              <w:t>eron</w:t>
            </w:r>
          </w:p>
        </w:tc>
        <w:tc>
          <w:tcPr>
            <w:tcW w:w="1222" w:type="dxa"/>
          </w:tcPr>
          <w:p w14:paraId="66D59912" w14:textId="595C0520" w:rsidR="001334B8" w:rsidRPr="00CD07D4" w:rsidRDefault="001334B8" w:rsidP="008D3AA4">
            <w:pPr>
              <w:rPr>
                <w:rFonts w:ascii="Arial" w:hAnsi="Arial" w:cs="Arial"/>
              </w:rPr>
            </w:pPr>
            <w:r w:rsidRPr="00CD07D4">
              <w:rPr>
                <w:rFonts w:ascii="Arial" w:hAnsi="Arial" w:cs="Arial"/>
                <w:b/>
              </w:rPr>
              <w:t>A</w:t>
            </w:r>
            <w:r w:rsidR="008D3AA4" w:rsidRPr="00CD07D4">
              <w:rPr>
                <w:rFonts w:ascii="Arial" w:hAnsi="Arial" w:cs="Arial"/>
                <w:b/>
              </w:rPr>
              <w:t>şağı Güzdək</w:t>
            </w:r>
            <w:r w:rsidRPr="00CD07D4">
              <w:rPr>
                <w:rFonts w:ascii="Arial" w:hAnsi="Arial" w:cs="Arial"/>
                <w:b/>
              </w:rPr>
              <w:t xml:space="preserve"> </w:t>
            </w:r>
            <w:r w:rsidR="008D3AA4" w:rsidRPr="00CD07D4">
              <w:rPr>
                <w:rFonts w:ascii="Arial" w:hAnsi="Arial" w:cs="Arial"/>
                <w:b/>
              </w:rPr>
              <w:t>qəsəbəsi</w:t>
            </w:r>
          </w:p>
        </w:tc>
        <w:tc>
          <w:tcPr>
            <w:tcW w:w="1735" w:type="dxa"/>
          </w:tcPr>
          <w:p w14:paraId="2B5E3370" w14:textId="7F31A04A" w:rsidR="001334B8" w:rsidRPr="00CD07D4" w:rsidRDefault="001334B8" w:rsidP="008D3AA4">
            <w:pPr>
              <w:rPr>
                <w:rFonts w:ascii="Arial" w:hAnsi="Arial" w:cs="Arial"/>
              </w:rPr>
            </w:pPr>
            <w:r w:rsidRPr="00CD07D4">
              <w:rPr>
                <w:rFonts w:ascii="Arial" w:hAnsi="Arial" w:cs="Arial"/>
              </w:rPr>
              <w:t>Abbasov B</w:t>
            </w:r>
            <w:r w:rsidR="008D3AA4" w:rsidRPr="00CD07D4">
              <w:rPr>
                <w:rFonts w:ascii="Arial" w:hAnsi="Arial" w:cs="Arial"/>
              </w:rPr>
              <w:t>əyağ</w:t>
            </w:r>
            <w:r w:rsidRPr="00CD07D4">
              <w:rPr>
                <w:rFonts w:ascii="Arial" w:hAnsi="Arial" w:cs="Arial"/>
              </w:rPr>
              <w:t>a Safar</w:t>
            </w:r>
          </w:p>
        </w:tc>
        <w:tc>
          <w:tcPr>
            <w:tcW w:w="1945" w:type="dxa"/>
          </w:tcPr>
          <w:p w14:paraId="57E818BE" w14:textId="3B1C0727" w:rsidR="001334B8" w:rsidRPr="00CD07D4" w:rsidRDefault="008D3AA4" w:rsidP="0033429D">
            <w:pPr>
              <w:rPr>
                <w:rFonts w:ascii="Arial" w:hAnsi="Arial" w:cs="Arial"/>
              </w:rPr>
            </w:pPr>
            <w:r w:rsidRPr="00CD07D4">
              <w:rPr>
                <w:rFonts w:ascii="Arial" w:hAnsi="Arial" w:cs="Arial"/>
              </w:rPr>
              <w:t xml:space="preserve">Bakı-Şamaxı layihə yolunun sağ tərəfində yerli bələdiyyə tərəfindən bir çox ağac əkilib və iki ildən çox həmin ağaclara qulluq olunur. </w:t>
            </w:r>
            <w:r w:rsidR="0033429D" w:rsidRPr="00CD07D4">
              <w:rPr>
                <w:rFonts w:ascii="Arial" w:hAnsi="Arial" w:cs="Arial"/>
              </w:rPr>
              <w:t>Orda həmçinin 3 metrə yaxın hündürlüyü olan hasarlar tikilib və bəzi yerlərdə xüsusi daşlarla bəzədilibdir. Bütün bu abadılıq işləri necə olacaqdır</w:t>
            </w:r>
            <w:r w:rsidR="001334B8" w:rsidRPr="00CD07D4">
              <w:rPr>
                <w:rFonts w:ascii="Arial" w:hAnsi="Arial" w:cs="Arial"/>
              </w:rPr>
              <w:t xml:space="preserve">? </w:t>
            </w:r>
            <w:r w:rsidR="0033429D" w:rsidRPr="00CD07D4">
              <w:rPr>
                <w:rFonts w:ascii="Arial" w:hAnsi="Arial" w:cs="Arial"/>
              </w:rPr>
              <w:t>Orada işləyən fəhlələr necə olacaq</w:t>
            </w:r>
            <w:r w:rsidR="001334B8" w:rsidRPr="00CD07D4">
              <w:rPr>
                <w:rFonts w:ascii="Arial" w:hAnsi="Arial" w:cs="Arial"/>
              </w:rPr>
              <w:t>?</w:t>
            </w:r>
          </w:p>
        </w:tc>
        <w:tc>
          <w:tcPr>
            <w:tcW w:w="2188" w:type="dxa"/>
          </w:tcPr>
          <w:p w14:paraId="7E0A0EAE" w14:textId="096AA9D8" w:rsidR="001334B8" w:rsidRPr="00CD07D4" w:rsidRDefault="0033429D" w:rsidP="007F177D">
            <w:pPr>
              <w:rPr>
                <w:rFonts w:ascii="Arial" w:hAnsi="Arial" w:cs="Arial"/>
              </w:rPr>
            </w:pPr>
            <w:r w:rsidRPr="00CD07D4">
              <w:rPr>
                <w:rFonts w:ascii="Arial" w:hAnsi="Arial" w:cs="Arial"/>
              </w:rPr>
              <w:t xml:space="preserve">Yolun yeni layihəsi həmçinin yol kənarı planlaşdırma elementlərini əhatə edir ki, oraya yol kənarının yaşıllaşdırma işləri </w:t>
            </w:r>
            <w:r w:rsidR="007F177D" w:rsidRPr="00CD07D4">
              <w:rPr>
                <w:rFonts w:ascii="Arial" w:hAnsi="Arial" w:cs="Arial"/>
              </w:rPr>
              <w:t xml:space="preserve">də </w:t>
            </w:r>
            <w:r w:rsidRPr="00CD07D4">
              <w:rPr>
                <w:rFonts w:ascii="Arial" w:hAnsi="Arial" w:cs="Arial"/>
              </w:rPr>
              <w:t>daxildir. Məlumatınız üçün onu bildirirk ki, yaşıl yamacların tikintisi daxil olmaqla hazırki dekorativ elementlər bələdiyyə və İH (İcra Hakimiyyəti) tərəfindən yolun mühafizə zolağında aparılmış və çox təssüf ki, yol inzibati strukturları ilə razılaşdırılmamışdır</w:t>
            </w:r>
            <w:r w:rsidR="007F177D" w:rsidRPr="00CD07D4">
              <w:rPr>
                <w:rFonts w:ascii="Arial" w:hAnsi="Arial" w:cs="Arial"/>
              </w:rPr>
              <w:t>.</w:t>
            </w:r>
            <w:r w:rsidRPr="00CD07D4">
              <w:rPr>
                <w:rFonts w:ascii="Arial" w:hAnsi="Arial" w:cs="Arial"/>
              </w:rPr>
              <w:t xml:space="preserve"> Müvafiq drenaj </w:t>
            </w:r>
            <w:r w:rsidRPr="00CD07D4">
              <w:rPr>
                <w:rFonts w:ascii="Arial" w:hAnsi="Arial" w:cs="Arial"/>
              </w:rPr>
              <w:lastRenderedPageBreak/>
              <w:t>sisteminin olmaması yağışlı və qarlı hava şəraiti zamanı və ağacların sulanması nəticəsində yolun göllənməsiylə nəticələnir və bu da öz növbəsində bu yol hissəsinin sıradan çıxarılmasına gətirib çıxarır</w:t>
            </w:r>
            <w:r w:rsidR="001334B8" w:rsidRPr="00CD07D4">
              <w:rPr>
                <w:rFonts w:ascii="Arial" w:hAnsi="Arial" w:cs="Arial"/>
              </w:rPr>
              <w:t xml:space="preserve">. </w:t>
            </w:r>
            <w:r w:rsidR="00406DBE" w:rsidRPr="00CD07D4">
              <w:rPr>
                <w:rFonts w:ascii="Arial" w:hAnsi="Arial" w:cs="Arial"/>
              </w:rPr>
              <w:t>Yeni layihə yuxarıda deyilənləri nəzərə alacaq və investisiyaların davamlı olmasını təmin edəcəkdir. Məş</w:t>
            </w:r>
            <w:r w:rsidR="007F177D" w:rsidRPr="00CD07D4">
              <w:rPr>
                <w:rFonts w:ascii="Arial" w:hAnsi="Arial" w:cs="Arial"/>
              </w:rPr>
              <w:t>ğ</w:t>
            </w:r>
            <w:r w:rsidR="00406DBE" w:rsidRPr="00CD07D4">
              <w:rPr>
                <w:rFonts w:ascii="Arial" w:hAnsi="Arial" w:cs="Arial"/>
              </w:rPr>
              <w:t>ulluq məsələsinə gəldikdə anlaşılır ki, yaşıllı</w:t>
            </w:r>
            <w:r w:rsidR="007F177D" w:rsidRPr="00CD07D4">
              <w:rPr>
                <w:rFonts w:ascii="Arial" w:hAnsi="Arial" w:cs="Arial"/>
              </w:rPr>
              <w:t>ğ</w:t>
            </w:r>
            <w:r w:rsidR="00406DBE" w:rsidRPr="00CD07D4">
              <w:rPr>
                <w:rFonts w:ascii="Arial" w:hAnsi="Arial" w:cs="Arial"/>
              </w:rPr>
              <w:t>a qulluq edən bir neçə fəhlə bələdiyyə işçiləridi</w:t>
            </w:r>
            <w:r w:rsidR="007F177D" w:rsidRPr="00CD07D4">
              <w:rPr>
                <w:rFonts w:ascii="Arial" w:hAnsi="Arial" w:cs="Arial"/>
              </w:rPr>
              <w:t>r</w:t>
            </w:r>
            <w:r w:rsidR="00406DBE" w:rsidRPr="00CD07D4">
              <w:rPr>
                <w:rFonts w:ascii="Arial" w:hAnsi="Arial" w:cs="Arial"/>
              </w:rPr>
              <w:t xml:space="preserve"> və bələdiyyə tərəfindən işlə təmin ediləcəklər. Biz bu məsələyə daim nəzarət edəcəyik və işlərin bəzi məş</w:t>
            </w:r>
            <w:r w:rsidR="007F177D" w:rsidRPr="00CD07D4">
              <w:rPr>
                <w:rFonts w:ascii="Arial" w:hAnsi="Arial" w:cs="Arial"/>
              </w:rPr>
              <w:t>ğ</w:t>
            </w:r>
            <w:r w:rsidR="00406DBE" w:rsidRPr="00CD07D4">
              <w:rPr>
                <w:rFonts w:ascii="Arial" w:hAnsi="Arial" w:cs="Arial"/>
              </w:rPr>
              <w:t>ulluq məsələlərinə mənfi təsir göstərərsə müvafiq yardımı göstərəcəyik. O fəhlələr həmçinin tikinti işlərinə də cəlb oluna bilərlər.</w:t>
            </w:r>
          </w:p>
        </w:tc>
        <w:tc>
          <w:tcPr>
            <w:tcW w:w="1222" w:type="dxa"/>
          </w:tcPr>
          <w:p w14:paraId="62E22B5C" w14:textId="6368EF1A" w:rsidR="001334B8" w:rsidRPr="00CD07D4" w:rsidRDefault="001334B8" w:rsidP="00406DBE">
            <w:pPr>
              <w:rPr>
                <w:rFonts w:ascii="Arial" w:hAnsi="Arial" w:cs="Arial"/>
              </w:rPr>
            </w:pPr>
            <w:r w:rsidRPr="00CD07D4">
              <w:rPr>
                <w:rFonts w:ascii="Arial" w:hAnsi="Arial" w:cs="Arial"/>
              </w:rPr>
              <w:lastRenderedPageBreak/>
              <w:t>A</w:t>
            </w:r>
            <w:r w:rsidR="00406DBE" w:rsidRPr="00CD07D4">
              <w:rPr>
                <w:rFonts w:ascii="Arial" w:hAnsi="Arial" w:cs="Arial"/>
              </w:rPr>
              <w:t>Y</w:t>
            </w:r>
            <w:r w:rsidRPr="00CD07D4">
              <w:rPr>
                <w:rFonts w:ascii="Arial" w:hAnsi="Arial" w:cs="Arial"/>
              </w:rPr>
              <w:t>S</w:t>
            </w:r>
          </w:p>
        </w:tc>
      </w:tr>
      <w:tr w:rsidR="00F477D1" w:rsidRPr="00CD07D4" w14:paraId="719143C1" w14:textId="77777777" w:rsidTr="00CD07D4">
        <w:tc>
          <w:tcPr>
            <w:tcW w:w="1033" w:type="dxa"/>
          </w:tcPr>
          <w:p w14:paraId="1D39F421" w14:textId="63185F49" w:rsidR="001334B8" w:rsidRPr="00CD07D4" w:rsidRDefault="008D3AA4" w:rsidP="00062277">
            <w:pPr>
              <w:rPr>
                <w:rFonts w:ascii="Arial" w:hAnsi="Arial" w:cs="Arial"/>
                <w:b/>
              </w:rPr>
            </w:pPr>
            <w:r w:rsidRPr="00CD07D4">
              <w:rPr>
                <w:rFonts w:ascii="Arial" w:hAnsi="Arial" w:cs="Arial"/>
                <w:b/>
              </w:rPr>
              <w:lastRenderedPageBreak/>
              <w:t>Abşeron</w:t>
            </w:r>
          </w:p>
        </w:tc>
        <w:tc>
          <w:tcPr>
            <w:tcW w:w="1222" w:type="dxa"/>
          </w:tcPr>
          <w:p w14:paraId="535769D5" w14:textId="6147C042" w:rsidR="001334B8" w:rsidRPr="00CD07D4" w:rsidRDefault="00406DBE" w:rsidP="00062277">
            <w:pPr>
              <w:rPr>
                <w:rFonts w:ascii="Arial" w:hAnsi="Arial" w:cs="Arial"/>
              </w:rPr>
            </w:pPr>
            <w:r w:rsidRPr="00CD07D4">
              <w:rPr>
                <w:rFonts w:ascii="Arial" w:hAnsi="Arial" w:cs="Arial"/>
                <w:b/>
              </w:rPr>
              <w:t>Aşağı Güzdək qəsəbəsi</w:t>
            </w:r>
          </w:p>
        </w:tc>
        <w:tc>
          <w:tcPr>
            <w:tcW w:w="1735" w:type="dxa"/>
          </w:tcPr>
          <w:p w14:paraId="5B83F408" w14:textId="715835A2" w:rsidR="001334B8" w:rsidRPr="00CD07D4" w:rsidRDefault="001334B8" w:rsidP="00406DBE">
            <w:pPr>
              <w:rPr>
                <w:rFonts w:ascii="Arial" w:hAnsi="Arial" w:cs="Arial"/>
              </w:rPr>
            </w:pPr>
            <w:r w:rsidRPr="00CD07D4">
              <w:rPr>
                <w:rFonts w:ascii="Arial" w:hAnsi="Arial" w:cs="Arial"/>
              </w:rPr>
              <w:t>S</w:t>
            </w:r>
            <w:r w:rsidR="00406DBE" w:rsidRPr="00CD07D4">
              <w:rPr>
                <w:rFonts w:ascii="Arial" w:hAnsi="Arial" w:cs="Arial"/>
              </w:rPr>
              <w:t>ü</w:t>
            </w:r>
            <w:r w:rsidRPr="00CD07D4">
              <w:rPr>
                <w:rFonts w:ascii="Arial" w:hAnsi="Arial" w:cs="Arial"/>
              </w:rPr>
              <w:t>leymanov Seyfulla</w:t>
            </w:r>
          </w:p>
        </w:tc>
        <w:tc>
          <w:tcPr>
            <w:tcW w:w="1945" w:type="dxa"/>
          </w:tcPr>
          <w:p w14:paraId="7035C712" w14:textId="636F2C8B" w:rsidR="001334B8" w:rsidRPr="00CD07D4" w:rsidRDefault="00406DBE" w:rsidP="007F177D">
            <w:pPr>
              <w:rPr>
                <w:rFonts w:ascii="Arial" w:hAnsi="Arial" w:cs="Arial"/>
              </w:rPr>
            </w:pPr>
            <w:r w:rsidRPr="00CD07D4">
              <w:rPr>
                <w:rFonts w:ascii="Arial" w:hAnsi="Arial" w:cs="Arial"/>
              </w:rPr>
              <w:t>Mən Aşağı Güzdək qəsəbəsinin sakiniyəm və yeni layihələr tikil</w:t>
            </w:r>
            <w:r w:rsidR="007F177D" w:rsidRPr="00CD07D4">
              <w:rPr>
                <w:rFonts w:ascii="Arial" w:hAnsi="Arial" w:cs="Arial"/>
              </w:rPr>
              <w:t>ən</w:t>
            </w:r>
            <w:r w:rsidRPr="00CD07D4">
              <w:rPr>
                <w:rFonts w:ascii="Arial" w:hAnsi="Arial" w:cs="Arial"/>
              </w:rPr>
              <w:t>dən sonra Bakıya gedən yolumuzun daha da məh</w:t>
            </w:r>
            <w:r w:rsidR="007F177D" w:rsidRPr="00CD07D4">
              <w:rPr>
                <w:rFonts w:ascii="Arial" w:hAnsi="Arial" w:cs="Arial"/>
              </w:rPr>
              <w:t>d</w:t>
            </w:r>
            <w:r w:rsidRPr="00CD07D4">
              <w:rPr>
                <w:rFonts w:ascii="Arial" w:hAnsi="Arial" w:cs="Arial"/>
              </w:rPr>
              <w:t xml:space="preserve">udlaşmağından olduqca narahatam. Hal hazırda bir döngə əvəzinə biz </w:t>
            </w:r>
            <w:r w:rsidR="001334B8" w:rsidRPr="00CD07D4">
              <w:rPr>
                <w:rFonts w:ascii="Arial" w:hAnsi="Arial" w:cs="Arial"/>
              </w:rPr>
              <w:t xml:space="preserve">7-8 km </w:t>
            </w:r>
            <w:r w:rsidRPr="00CD07D4">
              <w:rPr>
                <w:rFonts w:ascii="Arial" w:hAnsi="Arial" w:cs="Arial"/>
              </w:rPr>
              <w:t xml:space="preserve">yol qətt </w:t>
            </w:r>
            <w:r w:rsidRPr="00CD07D4">
              <w:rPr>
                <w:rFonts w:ascii="Arial" w:hAnsi="Arial" w:cs="Arial"/>
              </w:rPr>
              <w:lastRenderedPageBreak/>
              <w:t>etməliyik ki, geri dönərək Bakı yoluna cıxaq.</w:t>
            </w:r>
            <w:r w:rsidR="001334B8" w:rsidRPr="00CD07D4">
              <w:rPr>
                <w:rFonts w:ascii="Arial" w:hAnsi="Arial" w:cs="Arial"/>
              </w:rPr>
              <w:t xml:space="preserve"> </w:t>
            </w:r>
          </w:p>
        </w:tc>
        <w:tc>
          <w:tcPr>
            <w:tcW w:w="2188" w:type="dxa"/>
          </w:tcPr>
          <w:p w14:paraId="5A22FA85" w14:textId="44306A0D" w:rsidR="001334B8" w:rsidRPr="00CD07D4" w:rsidRDefault="00062277" w:rsidP="00021418">
            <w:pPr>
              <w:rPr>
                <w:rFonts w:ascii="Arial" w:hAnsi="Arial" w:cs="Arial"/>
              </w:rPr>
            </w:pPr>
            <w:r w:rsidRPr="00CD07D4">
              <w:rPr>
                <w:rFonts w:ascii="Arial" w:hAnsi="Arial" w:cs="Arial"/>
              </w:rPr>
              <w:lastRenderedPageBreak/>
              <w:t xml:space="preserve">Bildiyiniz kimi hal hazıda layihə üzərində iş gedir. </w:t>
            </w:r>
            <w:r w:rsidR="00406DBE" w:rsidRPr="00CD07D4">
              <w:rPr>
                <w:rFonts w:ascii="Arial" w:hAnsi="Arial" w:cs="Arial"/>
              </w:rPr>
              <w:t xml:space="preserve"> Sizin məsələ Layihəçi Mühəndis tərəfindən ətraflı araşdırılacaq və məsələnin bütün sosial, iqtisadi, texniki və təhlükəsizlik məsələləri nəzərə alınaraq layihəyə əlavə ediləcəkdir (ə</w:t>
            </w:r>
            <w:r w:rsidR="00021418" w:rsidRPr="00CD07D4">
              <w:rPr>
                <w:rFonts w:ascii="Arial" w:hAnsi="Arial" w:cs="Arial"/>
              </w:rPr>
              <w:t>g</w:t>
            </w:r>
            <w:r w:rsidR="00406DBE" w:rsidRPr="00CD07D4">
              <w:rPr>
                <w:rFonts w:ascii="Arial" w:hAnsi="Arial" w:cs="Arial"/>
              </w:rPr>
              <w:t xml:space="preserve">ər bu günə kimi </w:t>
            </w:r>
            <w:r w:rsidR="00406DBE" w:rsidRPr="00CD07D4">
              <w:rPr>
                <w:rFonts w:ascii="Arial" w:hAnsi="Arial" w:cs="Arial"/>
              </w:rPr>
              <w:lastRenderedPageBreak/>
              <w:t xml:space="preserve">nəzərə alınmayıbsa). </w:t>
            </w:r>
            <w:r w:rsidR="00A342FE" w:rsidRPr="00CD07D4">
              <w:rPr>
                <w:rFonts w:ascii="Arial" w:hAnsi="Arial" w:cs="Arial"/>
              </w:rPr>
              <w:t>Sizi əmin edirik ki, layihə bütün mövc</w:t>
            </w:r>
            <w:r w:rsidR="00021418" w:rsidRPr="00CD07D4">
              <w:rPr>
                <w:rFonts w:ascii="Arial" w:hAnsi="Arial" w:cs="Arial"/>
              </w:rPr>
              <w:t>ü</w:t>
            </w:r>
            <w:r w:rsidR="00A342FE" w:rsidRPr="00CD07D4">
              <w:rPr>
                <w:rFonts w:ascii="Arial" w:hAnsi="Arial" w:cs="Arial"/>
              </w:rPr>
              <w:t xml:space="preserve">d narahatlıqları nəzərə alacaq və layihə yolu ətrafında yaşayan bütün insanların rahatlığı və həyat şəraitinin </w:t>
            </w:r>
            <w:proofErr w:type="gramStart"/>
            <w:r w:rsidR="00A342FE" w:rsidRPr="00CD07D4">
              <w:rPr>
                <w:rFonts w:ascii="Arial" w:hAnsi="Arial" w:cs="Arial"/>
              </w:rPr>
              <w:t xml:space="preserve">yaxşılaşdırılması </w:t>
            </w:r>
            <w:r w:rsidR="001334B8" w:rsidRPr="00CD07D4">
              <w:rPr>
                <w:rFonts w:ascii="Arial" w:hAnsi="Arial" w:cs="Arial"/>
              </w:rPr>
              <w:t xml:space="preserve"> </w:t>
            </w:r>
            <w:r w:rsidR="00A342FE" w:rsidRPr="00CD07D4">
              <w:rPr>
                <w:rFonts w:ascii="Arial" w:hAnsi="Arial" w:cs="Arial"/>
              </w:rPr>
              <w:t>nəticələrini</w:t>
            </w:r>
            <w:proofErr w:type="gramEnd"/>
            <w:r w:rsidR="00A342FE" w:rsidRPr="00CD07D4">
              <w:rPr>
                <w:rFonts w:ascii="Arial" w:hAnsi="Arial" w:cs="Arial"/>
              </w:rPr>
              <w:t xml:space="preserve"> verəcəkdir.  </w:t>
            </w:r>
            <w:r w:rsidR="001334B8" w:rsidRPr="00CD07D4">
              <w:rPr>
                <w:rFonts w:ascii="Arial" w:hAnsi="Arial" w:cs="Arial"/>
              </w:rPr>
              <w:t xml:space="preserve"> </w:t>
            </w:r>
          </w:p>
        </w:tc>
        <w:tc>
          <w:tcPr>
            <w:tcW w:w="1222" w:type="dxa"/>
          </w:tcPr>
          <w:p w14:paraId="0AF19943" w14:textId="77777777" w:rsidR="001334B8" w:rsidRPr="00CD07D4" w:rsidRDefault="001334B8" w:rsidP="00062277">
            <w:pPr>
              <w:rPr>
                <w:rFonts w:ascii="Arial" w:hAnsi="Arial" w:cs="Arial"/>
              </w:rPr>
            </w:pPr>
            <w:r w:rsidRPr="00CD07D4">
              <w:rPr>
                <w:rFonts w:ascii="Arial" w:hAnsi="Arial" w:cs="Arial"/>
              </w:rPr>
              <w:lastRenderedPageBreak/>
              <w:t>ARS</w:t>
            </w:r>
          </w:p>
        </w:tc>
      </w:tr>
      <w:tr w:rsidR="00F477D1" w:rsidRPr="00CD07D4" w14:paraId="44A2CC48" w14:textId="77777777" w:rsidTr="00CD07D4">
        <w:tc>
          <w:tcPr>
            <w:tcW w:w="1033" w:type="dxa"/>
          </w:tcPr>
          <w:p w14:paraId="6CE12797" w14:textId="2A6A984A" w:rsidR="001334B8" w:rsidRPr="00CD07D4" w:rsidRDefault="008D3AA4" w:rsidP="00062277">
            <w:pPr>
              <w:rPr>
                <w:rFonts w:ascii="Arial" w:hAnsi="Arial" w:cs="Arial"/>
                <w:b/>
              </w:rPr>
            </w:pPr>
            <w:r w:rsidRPr="00CD07D4">
              <w:rPr>
                <w:rFonts w:ascii="Arial" w:hAnsi="Arial" w:cs="Arial"/>
                <w:b/>
              </w:rPr>
              <w:lastRenderedPageBreak/>
              <w:t>Abşeron</w:t>
            </w:r>
          </w:p>
        </w:tc>
        <w:tc>
          <w:tcPr>
            <w:tcW w:w="1222" w:type="dxa"/>
          </w:tcPr>
          <w:p w14:paraId="14B8BC07" w14:textId="2A3CC6B4" w:rsidR="001334B8" w:rsidRPr="00CD07D4" w:rsidRDefault="00A342FE" w:rsidP="00062277">
            <w:pPr>
              <w:rPr>
                <w:rFonts w:ascii="Arial" w:hAnsi="Arial" w:cs="Arial"/>
              </w:rPr>
            </w:pPr>
            <w:r w:rsidRPr="00CD07D4">
              <w:rPr>
                <w:rFonts w:ascii="Arial" w:hAnsi="Arial" w:cs="Arial"/>
                <w:b/>
              </w:rPr>
              <w:t>Aşağı Güzdək qəsəbəsi</w:t>
            </w:r>
          </w:p>
        </w:tc>
        <w:tc>
          <w:tcPr>
            <w:tcW w:w="1735" w:type="dxa"/>
          </w:tcPr>
          <w:p w14:paraId="0E1208E0" w14:textId="20386EFA" w:rsidR="001334B8" w:rsidRPr="00CD07D4" w:rsidRDefault="00A342FE" w:rsidP="00062277">
            <w:pPr>
              <w:rPr>
                <w:rFonts w:ascii="Arial" w:hAnsi="Arial" w:cs="Arial"/>
              </w:rPr>
            </w:pPr>
            <w:r w:rsidRPr="00CD07D4">
              <w:rPr>
                <w:rFonts w:ascii="Arial" w:hAnsi="Arial" w:cs="Arial"/>
              </w:rPr>
              <w:t>Ə</w:t>
            </w:r>
            <w:r w:rsidR="001334B8" w:rsidRPr="00CD07D4">
              <w:rPr>
                <w:rFonts w:ascii="Arial" w:hAnsi="Arial" w:cs="Arial"/>
              </w:rPr>
              <w:t>mirov T</w:t>
            </w:r>
          </w:p>
        </w:tc>
        <w:tc>
          <w:tcPr>
            <w:tcW w:w="1945" w:type="dxa"/>
          </w:tcPr>
          <w:p w14:paraId="64EB32EB" w14:textId="10615A41" w:rsidR="001334B8" w:rsidRPr="00CD07D4" w:rsidRDefault="00A342FE" w:rsidP="00021418">
            <w:pPr>
              <w:jc w:val="both"/>
              <w:rPr>
                <w:rFonts w:ascii="Arial" w:hAnsi="Arial" w:cs="Arial"/>
              </w:rPr>
            </w:pPr>
            <w:r w:rsidRPr="00CD07D4">
              <w:rPr>
                <w:rFonts w:ascii="Arial" w:hAnsi="Arial" w:cs="Arial"/>
              </w:rPr>
              <w:t xml:space="preserve">Bir neçə vaxtır ki biz Şamaxı yolundan Aşağı Güzdək qəsəbəsinə bir başa çıxa bilmirik və bu səbəbdən 6 km dən çox əlavə məsafə qət edərək Bakı istiqamətində getməli və dairəvi yolla geri qayıtmalı oluruq. </w:t>
            </w:r>
            <w:r w:rsidR="00044462" w:rsidRPr="00CD07D4">
              <w:rPr>
                <w:rFonts w:ascii="Arial" w:hAnsi="Arial" w:cs="Arial"/>
              </w:rPr>
              <w:t>İstərdik ki yola qəsəbədən birbaşa çıxış olsun. Qəsəbə çıxışında bir dairəvi yol qoymaq mümkündürmü?</w:t>
            </w:r>
            <w:r w:rsidR="001334B8" w:rsidRPr="00CD07D4">
              <w:rPr>
                <w:rFonts w:ascii="Arial" w:hAnsi="Arial" w:cs="Arial"/>
              </w:rPr>
              <w:t xml:space="preserve"> </w:t>
            </w:r>
          </w:p>
        </w:tc>
        <w:tc>
          <w:tcPr>
            <w:tcW w:w="2188" w:type="dxa"/>
          </w:tcPr>
          <w:p w14:paraId="2E0D4E65" w14:textId="01D027D0" w:rsidR="001334B8" w:rsidRPr="00CD07D4" w:rsidRDefault="00062277" w:rsidP="00021418">
            <w:pPr>
              <w:rPr>
                <w:rFonts w:ascii="Arial" w:hAnsi="Arial" w:cs="Arial"/>
              </w:rPr>
            </w:pPr>
            <w:r w:rsidRPr="00CD07D4">
              <w:rPr>
                <w:rFonts w:ascii="Arial" w:hAnsi="Arial" w:cs="Arial"/>
              </w:rPr>
              <w:t xml:space="preserve">Bildiyiniz kimi hal hazıda layihə üzərində iş gedir. </w:t>
            </w:r>
            <w:r w:rsidR="00A342FE" w:rsidRPr="00CD07D4">
              <w:rPr>
                <w:rFonts w:ascii="Arial" w:hAnsi="Arial" w:cs="Arial"/>
              </w:rPr>
              <w:t>. Sizin məsələ Layihəçi Mühəndis tərəfindən ətraflı araşdırılacaq və məsələnin bütün sosial, iqtisadi, texniki və təhlükəsizlik məsələləri nəzərə alınaraq layihəyə əlavə ediləcəkdir (ə</w:t>
            </w:r>
            <w:r w:rsidR="00021418" w:rsidRPr="00CD07D4">
              <w:rPr>
                <w:rFonts w:ascii="Arial" w:hAnsi="Arial" w:cs="Arial"/>
              </w:rPr>
              <w:t>g</w:t>
            </w:r>
            <w:r w:rsidR="00A342FE" w:rsidRPr="00CD07D4">
              <w:rPr>
                <w:rFonts w:ascii="Arial" w:hAnsi="Arial" w:cs="Arial"/>
              </w:rPr>
              <w:t xml:space="preserve">ər bu günə kimi nəzərə alınmayıbsa). Sizi əmin edirik ki, layihə bütün mövcud narahatlıqları nəzərə alacaq və layihə yolu ətrafında yaşayan bütün insanların rahatlığı və həyat şəraitinin </w:t>
            </w:r>
            <w:proofErr w:type="gramStart"/>
            <w:r w:rsidR="00A342FE" w:rsidRPr="00CD07D4">
              <w:rPr>
                <w:rFonts w:ascii="Arial" w:hAnsi="Arial" w:cs="Arial"/>
              </w:rPr>
              <w:t>yaxşılaşdırılması  nəticələrini</w:t>
            </w:r>
            <w:proofErr w:type="gramEnd"/>
            <w:r w:rsidR="00A342FE" w:rsidRPr="00CD07D4">
              <w:rPr>
                <w:rFonts w:ascii="Arial" w:hAnsi="Arial" w:cs="Arial"/>
              </w:rPr>
              <w:t xml:space="preserve"> verəcəkdir.   </w:t>
            </w:r>
          </w:p>
        </w:tc>
        <w:tc>
          <w:tcPr>
            <w:tcW w:w="1222" w:type="dxa"/>
          </w:tcPr>
          <w:p w14:paraId="4F85372E" w14:textId="625C3554" w:rsidR="001334B8" w:rsidRPr="00CD07D4" w:rsidRDefault="001334B8" w:rsidP="00044462">
            <w:pPr>
              <w:rPr>
                <w:rFonts w:ascii="Arial" w:hAnsi="Arial" w:cs="Arial"/>
              </w:rPr>
            </w:pPr>
            <w:r w:rsidRPr="00CD07D4">
              <w:rPr>
                <w:rFonts w:ascii="Arial" w:hAnsi="Arial" w:cs="Arial"/>
              </w:rPr>
              <w:t>A</w:t>
            </w:r>
            <w:r w:rsidR="00044462" w:rsidRPr="00CD07D4">
              <w:rPr>
                <w:rFonts w:ascii="Arial" w:hAnsi="Arial" w:cs="Arial"/>
              </w:rPr>
              <w:t>Y</w:t>
            </w:r>
            <w:r w:rsidRPr="00CD07D4">
              <w:rPr>
                <w:rFonts w:ascii="Arial" w:hAnsi="Arial" w:cs="Arial"/>
              </w:rPr>
              <w:t>S</w:t>
            </w:r>
          </w:p>
        </w:tc>
      </w:tr>
      <w:tr w:rsidR="00F477D1" w:rsidRPr="00CD07D4" w14:paraId="288B7253" w14:textId="77777777" w:rsidTr="00CD07D4">
        <w:tc>
          <w:tcPr>
            <w:tcW w:w="1033" w:type="dxa"/>
          </w:tcPr>
          <w:p w14:paraId="3483C790" w14:textId="67C5F9FD" w:rsidR="001334B8" w:rsidRPr="00CD07D4" w:rsidRDefault="008D3AA4" w:rsidP="00062277">
            <w:pPr>
              <w:rPr>
                <w:rFonts w:ascii="Arial" w:hAnsi="Arial" w:cs="Arial"/>
                <w:b/>
              </w:rPr>
            </w:pPr>
            <w:r w:rsidRPr="00CD07D4">
              <w:rPr>
                <w:rFonts w:ascii="Arial" w:hAnsi="Arial" w:cs="Arial"/>
                <w:b/>
              </w:rPr>
              <w:t>Abşeron</w:t>
            </w:r>
          </w:p>
        </w:tc>
        <w:tc>
          <w:tcPr>
            <w:tcW w:w="1222" w:type="dxa"/>
          </w:tcPr>
          <w:p w14:paraId="3E8BBE3F" w14:textId="171DF963" w:rsidR="001334B8" w:rsidRPr="00CD07D4" w:rsidRDefault="00044462" w:rsidP="00062277">
            <w:pPr>
              <w:rPr>
                <w:rFonts w:ascii="Arial" w:hAnsi="Arial" w:cs="Arial"/>
              </w:rPr>
            </w:pPr>
            <w:r w:rsidRPr="00CD07D4">
              <w:rPr>
                <w:rFonts w:ascii="Arial" w:hAnsi="Arial" w:cs="Arial"/>
                <w:b/>
              </w:rPr>
              <w:t>Aşağı Güzdək qəsəbəsi</w:t>
            </w:r>
          </w:p>
        </w:tc>
        <w:tc>
          <w:tcPr>
            <w:tcW w:w="1735" w:type="dxa"/>
          </w:tcPr>
          <w:p w14:paraId="120E560C" w14:textId="756FCB2D" w:rsidR="001334B8" w:rsidRPr="00CD07D4" w:rsidRDefault="00044462" w:rsidP="00062277">
            <w:pPr>
              <w:rPr>
                <w:rFonts w:ascii="Arial" w:hAnsi="Arial" w:cs="Arial"/>
              </w:rPr>
            </w:pPr>
            <w:r w:rsidRPr="00CD07D4">
              <w:rPr>
                <w:rFonts w:ascii="Arial" w:hAnsi="Arial" w:cs="Arial"/>
              </w:rPr>
              <w:t>Ş</w:t>
            </w:r>
            <w:r w:rsidR="001334B8" w:rsidRPr="00CD07D4">
              <w:rPr>
                <w:rFonts w:ascii="Arial" w:hAnsi="Arial" w:cs="Arial"/>
              </w:rPr>
              <w:t>ahverdiyev M</w:t>
            </w:r>
            <w:r w:rsidRPr="00CD07D4">
              <w:rPr>
                <w:rFonts w:ascii="Arial" w:hAnsi="Arial" w:cs="Arial"/>
              </w:rPr>
              <w:t>ə</w:t>
            </w:r>
            <w:r w:rsidR="001334B8" w:rsidRPr="00CD07D4">
              <w:rPr>
                <w:rFonts w:ascii="Arial" w:hAnsi="Arial" w:cs="Arial"/>
              </w:rPr>
              <w:t>rdan;</w:t>
            </w:r>
          </w:p>
          <w:p w14:paraId="4B07D80F" w14:textId="77777777" w:rsidR="001334B8" w:rsidRPr="00CD07D4" w:rsidRDefault="001334B8" w:rsidP="00062277">
            <w:pPr>
              <w:rPr>
                <w:rFonts w:ascii="Arial" w:hAnsi="Arial" w:cs="Arial"/>
              </w:rPr>
            </w:pPr>
          </w:p>
          <w:p w14:paraId="06F89F27" w14:textId="1318D11C" w:rsidR="001334B8" w:rsidRPr="00CD07D4" w:rsidRDefault="001334B8" w:rsidP="00062277">
            <w:pPr>
              <w:rPr>
                <w:rFonts w:ascii="Arial" w:hAnsi="Arial" w:cs="Arial"/>
              </w:rPr>
            </w:pPr>
            <w:r w:rsidRPr="00CD07D4">
              <w:rPr>
                <w:rFonts w:ascii="Arial" w:hAnsi="Arial" w:cs="Arial"/>
              </w:rPr>
              <w:t xml:space="preserve">Madadova Raya </w:t>
            </w:r>
            <w:r w:rsidR="00044462" w:rsidRPr="00CD07D4">
              <w:rPr>
                <w:rFonts w:ascii="Arial" w:hAnsi="Arial" w:cs="Arial"/>
              </w:rPr>
              <w:t>Ə</w:t>
            </w:r>
            <w:r w:rsidRPr="00CD07D4">
              <w:rPr>
                <w:rFonts w:ascii="Arial" w:hAnsi="Arial" w:cs="Arial"/>
              </w:rPr>
              <w:t>li;</w:t>
            </w:r>
          </w:p>
          <w:p w14:paraId="0AFE5DA2" w14:textId="77777777" w:rsidR="001334B8" w:rsidRPr="00CD07D4" w:rsidRDefault="001334B8" w:rsidP="00062277">
            <w:pPr>
              <w:rPr>
                <w:rFonts w:ascii="Arial" w:hAnsi="Arial" w:cs="Arial"/>
              </w:rPr>
            </w:pPr>
          </w:p>
          <w:p w14:paraId="5B5AC7BF" w14:textId="4B72880D" w:rsidR="001334B8" w:rsidRPr="00CD07D4" w:rsidRDefault="001334B8" w:rsidP="00062277">
            <w:pPr>
              <w:rPr>
                <w:rFonts w:ascii="Arial" w:hAnsi="Arial" w:cs="Arial"/>
              </w:rPr>
            </w:pPr>
            <w:r w:rsidRPr="00CD07D4">
              <w:rPr>
                <w:rFonts w:ascii="Arial" w:hAnsi="Arial" w:cs="Arial"/>
              </w:rPr>
              <w:t xml:space="preserve">Ofelya </w:t>
            </w:r>
            <w:r w:rsidR="00044462" w:rsidRPr="00CD07D4">
              <w:rPr>
                <w:rFonts w:ascii="Arial" w:hAnsi="Arial" w:cs="Arial"/>
              </w:rPr>
              <w:t>Ə</w:t>
            </w:r>
            <w:r w:rsidRPr="00CD07D4">
              <w:rPr>
                <w:rFonts w:ascii="Arial" w:hAnsi="Arial" w:cs="Arial"/>
              </w:rPr>
              <w:t>kb</w:t>
            </w:r>
            <w:r w:rsidR="00044462" w:rsidRPr="00CD07D4">
              <w:rPr>
                <w:rFonts w:ascii="Arial" w:hAnsi="Arial" w:cs="Arial"/>
              </w:rPr>
              <w:t>ə</w:t>
            </w:r>
            <w:r w:rsidRPr="00CD07D4">
              <w:rPr>
                <w:rFonts w:ascii="Arial" w:hAnsi="Arial" w:cs="Arial"/>
              </w:rPr>
              <w:t>rova</w:t>
            </w:r>
          </w:p>
          <w:p w14:paraId="44ADD78F" w14:textId="77777777" w:rsidR="001334B8" w:rsidRPr="00CD07D4" w:rsidRDefault="001334B8" w:rsidP="00062277">
            <w:pPr>
              <w:rPr>
                <w:rFonts w:ascii="Arial" w:hAnsi="Arial" w:cs="Arial"/>
              </w:rPr>
            </w:pPr>
          </w:p>
          <w:p w14:paraId="5C335560" w14:textId="4F08A875" w:rsidR="001334B8" w:rsidRPr="00CD07D4" w:rsidRDefault="00044462" w:rsidP="00062277">
            <w:pPr>
              <w:rPr>
                <w:rFonts w:ascii="Arial" w:hAnsi="Arial" w:cs="Arial"/>
              </w:rPr>
            </w:pPr>
            <w:r w:rsidRPr="00CD07D4">
              <w:rPr>
                <w:rFonts w:ascii="Arial" w:hAnsi="Arial" w:cs="Arial"/>
              </w:rPr>
              <w:lastRenderedPageBreak/>
              <w:t>Xaqani Balaoğ</w:t>
            </w:r>
            <w:r w:rsidR="001334B8" w:rsidRPr="00CD07D4">
              <w:rPr>
                <w:rFonts w:ascii="Arial" w:hAnsi="Arial" w:cs="Arial"/>
              </w:rPr>
              <w:t>lanov</w:t>
            </w:r>
          </w:p>
          <w:p w14:paraId="385F2834" w14:textId="77777777" w:rsidR="001334B8" w:rsidRPr="00CD07D4" w:rsidRDefault="001334B8" w:rsidP="00062277">
            <w:pPr>
              <w:rPr>
                <w:rFonts w:ascii="Arial" w:hAnsi="Arial" w:cs="Arial"/>
              </w:rPr>
            </w:pPr>
          </w:p>
          <w:p w14:paraId="3596350C" w14:textId="77777777" w:rsidR="001334B8" w:rsidRPr="00CD07D4" w:rsidRDefault="001334B8" w:rsidP="00062277">
            <w:pPr>
              <w:rPr>
                <w:rFonts w:ascii="Arial" w:hAnsi="Arial" w:cs="Arial"/>
              </w:rPr>
            </w:pPr>
          </w:p>
        </w:tc>
        <w:tc>
          <w:tcPr>
            <w:tcW w:w="1945" w:type="dxa"/>
          </w:tcPr>
          <w:p w14:paraId="5E7DE540" w14:textId="6E6289CB" w:rsidR="001334B8" w:rsidRPr="00CD07D4" w:rsidRDefault="00044462" w:rsidP="00044462">
            <w:pPr>
              <w:rPr>
                <w:rFonts w:ascii="Arial" w:hAnsi="Arial" w:cs="Arial"/>
              </w:rPr>
            </w:pPr>
            <w:r w:rsidRPr="00CD07D4">
              <w:rPr>
                <w:rFonts w:ascii="Arial" w:hAnsi="Arial" w:cs="Arial"/>
              </w:rPr>
              <w:lastRenderedPageBreak/>
              <w:t>Xahiş edirik ki, bizə birbaşa çıxış yolu verəsiz ki, qəsəbəmizə asan gəlib gedə bilək</w:t>
            </w:r>
            <w:r w:rsidR="001334B8" w:rsidRPr="00CD07D4">
              <w:rPr>
                <w:rFonts w:ascii="Arial" w:hAnsi="Arial" w:cs="Arial"/>
              </w:rPr>
              <w:t xml:space="preserve">. </w:t>
            </w:r>
            <w:r w:rsidRPr="00CD07D4">
              <w:rPr>
                <w:rFonts w:ascii="Arial" w:hAnsi="Arial" w:cs="Arial"/>
              </w:rPr>
              <w:t>Biz çox çətinlik çəkirik, bizim qəsəbəmizi nəzərə alın və bizi unutmayın</w:t>
            </w:r>
            <w:r w:rsidR="001334B8" w:rsidRPr="00CD07D4">
              <w:rPr>
                <w:rFonts w:ascii="Arial" w:hAnsi="Arial" w:cs="Arial"/>
              </w:rPr>
              <w:t>!</w:t>
            </w:r>
          </w:p>
        </w:tc>
        <w:tc>
          <w:tcPr>
            <w:tcW w:w="2188" w:type="dxa"/>
          </w:tcPr>
          <w:p w14:paraId="1ED0A490" w14:textId="30A5240C" w:rsidR="001334B8" w:rsidRPr="00CD07D4" w:rsidRDefault="00062277" w:rsidP="00BC53AC">
            <w:pPr>
              <w:rPr>
                <w:rFonts w:ascii="Arial" w:hAnsi="Arial" w:cs="Arial"/>
              </w:rPr>
            </w:pPr>
            <w:r w:rsidRPr="00CD07D4">
              <w:rPr>
                <w:rFonts w:ascii="Arial" w:hAnsi="Arial" w:cs="Arial"/>
              </w:rPr>
              <w:t xml:space="preserve">Bildiyiniz kimi hal hazıda layihə üzərində iş gedir. </w:t>
            </w:r>
            <w:r w:rsidR="00A342FE" w:rsidRPr="00CD07D4">
              <w:rPr>
                <w:rFonts w:ascii="Arial" w:hAnsi="Arial" w:cs="Arial"/>
              </w:rPr>
              <w:t xml:space="preserve"> Sizin məsələ Layihəçi Mühəndis tərəfindən ətraflı araşdırılacaq və məsələnin bütün sosial, iqtisadi, texniki və </w:t>
            </w:r>
            <w:r w:rsidR="00A342FE" w:rsidRPr="00CD07D4">
              <w:rPr>
                <w:rFonts w:ascii="Arial" w:hAnsi="Arial" w:cs="Arial"/>
              </w:rPr>
              <w:lastRenderedPageBreak/>
              <w:t>təhlükəsizlik məsələləri nəzərə alınaraq layihəyə əlavə ediləcəkdir (ə</w:t>
            </w:r>
            <w:r w:rsidR="00BC53AC" w:rsidRPr="00CD07D4">
              <w:rPr>
                <w:rFonts w:ascii="Arial" w:hAnsi="Arial" w:cs="Arial"/>
              </w:rPr>
              <w:t>g</w:t>
            </w:r>
            <w:r w:rsidR="00A342FE" w:rsidRPr="00CD07D4">
              <w:rPr>
                <w:rFonts w:ascii="Arial" w:hAnsi="Arial" w:cs="Arial"/>
              </w:rPr>
              <w:t>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14:paraId="4545F9C2" w14:textId="09C99527" w:rsidR="001334B8" w:rsidRPr="00CD07D4" w:rsidRDefault="001334B8" w:rsidP="00044462">
            <w:pPr>
              <w:rPr>
                <w:rFonts w:ascii="Arial" w:hAnsi="Arial" w:cs="Arial"/>
              </w:rPr>
            </w:pPr>
            <w:r w:rsidRPr="00CD07D4">
              <w:rPr>
                <w:rFonts w:ascii="Arial" w:hAnsi="Arial" w:cs="Arial"/>
              </w:rPr>
              <w:lastRenderedPageBreak/>
              <w:t>A</w:t>
            </w:r>
            <w:r w:rsidR="00044462" w:rsidRPr="00CD07D4">
              <w:rPr>
                <w:rFonts w:ascii="Arial" w:hAnsi="Arial" w:cs="Arial"/>
              </w:rPr>
              <w:t>Y</w:t>
            </w:r>
            <w:r w:rsidRPr="00CD07D4">
              <w:rPr>
                <w:rFonts w:ascii="Arial" w:hAnsi="Arial" w:cs="Arial"/>
              </w:rPr>
              <w:t xml:space="preserve">S </w:t>
            </w:r>
          </w:p>
        </w:tc>
      </w:tr>
      <w:tr w:rsidR="00BC53AC" w:rsidRPr="00CD07D4" w14:paraId="4957EFE2" w14:textId="77777777" w:rsidTr="00CD07D4">
        <w:tc>
          <w:tcPr>
            <w:tcW w:w="1033" w:type="dxa"/>
          </w:tcPr>
          <w:p w14:paraId="08ADB4BF" w14:textId="74F9540F" w:rsidR="00BC53AC" w:rsidRPr="00CD07D4" w:rsidRDefault="00BC53AC" w:rsidP="00BC53AC">
            <w:pPr>
              <w:rPr>
                <w:rFonts w:ascii="Arial" w:hAnsi="Arial" w:cs="Arial"/>
                <w:b/>
              </w:rPr>
            </w:pPr>
            <w:r w:rsidRPr="00CD07D4">
              <w:rPr>
                <w:rFonts w:ascii="Arial" w:hAnsi="Arial" w:cs="Arial"/>
                <w:b/>
              </w:rPr>
              <w:lastRenderedPageBreak/>
              <w:t>Abşeron</w:t>
            </w:r>
          </w:p>
        </w:tc>
        <w:tc>
          <w:tcPr>
            <w:tcW w:w="1222" w:type="dxa"/>
          </w:tcPr>
          <w:p w14:paraId="0AFBA7A8" w14:textId="4A64B6D4" w:rsidR="00BC53AC" w:rsidRPr="00CD07D4" w:rsidRDefault="00BC53AC" w:rsidP="00BC53AC">
            <w:pPr>
              <w:rPr>
                <w:rFonts w:ascii="Arial" w:hAnsi="Arial" w:cs="Arial"/>
              </w:rPr>
            </w:pPr>
            <w:r w:rsidRPr="00CD07D4">
              <w:rPr>
                <w:rFonts w:ascii="Arial" w:hAnsi="Arial" w:cs="Arial"/>
                <w:b/>
              </w:rPr>
              <w:t>Aşağı Güzdək qəsəbəsi</w:t>
            </w:r>
          </w:p>
        </w:tc>
        <w:tc>
          <w:tcPr>
            <w:tcW w:w="1735" w:type="dxa"/>
          </w:tcPr>
          <w:p w14:paraId="735B8835" w14:textId="14C6AE06" w:rsidR="00BC53AC" w:rsidRPr="00CD07D4" w:rsidRDefault="00BC53AC" w:rsidP="00BC53AC">
            <w:pPr>
              <w:rPr>
                <w:rFonts w:ascii="Arial" w:hAnsi="Arial" w:cs="Arial"/>
              </w:rPr>
            </w:pPr>
            <w:r w:rsidRPr="00CD07D4">
              <w:rPr>
                <w:rFonts w:ascii="Arial" w:hAnsi="Arial" w:cs="Arial"/>
              </w:rPr>
              <w:t>Paşayev Qubad R</w:t>
            </w:r>
          </w:p>
          <w:p w14:paraId="19855197" w14:textId="77777777" w:rsidR="00BC53AC" w:rsidRPr="00CD07D4" w:rsidRDefault="00BC53AC" w:rsidP="00BC53AC">
            <w:pPr>
              <w:rPr>
                <w:rFonts w:ascii="Arial" w:hAnsi="Arial" w:cs="Arial"/>
              </w:rPr>
            </w:pPr>
          </w:p>
          <w:p w14:paraId="2A97DCE8" w14:textId="250EC8D7" w:rsidR="00BC53AC" w:rsidRPr="00CD07D4" w:rsidRDefault="00BC53AC" w:rsidP="00BC53AC">
            <w:pPr>
              <w:rPr>
                <w:rFonts w:ascii="Arial" w:hAnsi="Arial" w:cs="Arial"/>
              </w:rPr>
            </w:pPr>
            <w:r w:rsidRPr="00CD07D4">
              <w:rPr>
                <w:rFonts w:ascii="Arial" w:hAnsi="Arial" w:cs="Arial"/>
              </w:rPr>
              <w:t>Şahverdiyev H</w:t>
            </w:r>
          </w:p>
        </w:tc>
        <w:tc>
          <w:tcPr>
            <w:tcW w:w="1945" w:type="dxa"/>
          </w:tcPr>
          <w:p w14:paraId="1F027BF6" w14:textId="433B9D79" w:rsidR="00BC53AC" w:rsidRPr="00CD07D4" w:rsidRDefault="00BC53AC" w:rsidP="00BC53AC">
            <w:pPr>
              <w:rPr>
                <w:rFonts w:ascii="Arial" w:hAnsi="Arial" w:cs="Arial"/>
              </w:rPr>
            </w:pPr>
            <w:r w:rsidRPr="00CD07D4">
              <w:rPr>
                <w:rFonts w:ascii="Arial" w:hAnsi="Arial" w:cs="Arial"/>
              </w:rPr>
              <w:t xml:space="preserve">Qəsəbənin girişində dairəvi yol olmadığından 10km-dən çox yol qət etməli oluruq ki, digər qəsəbə, Müşviqabada gedək ki oradan Bakı yoluna çıxaq. Bu vaxtımızı alır və çətinliklərlə üzləşirik, xüsusiylə də fövqalada hallar olanda. Xahiş edirik bizi, 8000 əhalisi olan qəsəbəni yol a birbaşa çıxmaq üçün dairəvi yolla təmin edəsiz. </w:t>
            </w:r>
          </w:p>
        </w:tc>
        <w:tc>
          <w:tcPr>
            <w:tcW w:w="2188" w:type="dxa"/>
          </w:tcPr>
          <w:p w14:paraId="3D5A5160" w14:textId="6114FBBA" w:rsidR="00BC53AC" w:rsidRPr="00CD07D4" w:rsidRDefault="00BC53AC" w:rsidP="00BC53AC">
            <w:pPr>
              <w:rPr>
                <w:rFonts w:ascii="Arial" w:hAnsi="Arial" w:cs="Arial"/>
              </w:rPr>
            </w:pPr>
            <w:r w:rsidRPr="00CD07D4">
              <w:rPr>
                <w:rFonts w:ascii="Arial" w:hAnsi="Arial" w:cs="Arial"/>
              </w:rPr>
              <w:t>Bildiyiniz kimi hal hazıda layihə üzərində iş gedir. . Sizin məsələ Layihəçi Mühəndis tərəfindən ətraflı araşdırılacaq və məsələnin bütün sosial, iqtisadi, texniki və təhlükəsizlik məsələləri nəzərə alınaraq layihəyə əlavə ediləcəkdir (əgər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14:paraId="4CF0B4E1" w14:textId="2CEFC77B" w:rsidR="00BC53AC" w:rsidRPr="00CD07D4" w:rsidRDefault="00BC53AC" w:rsidP="00BC53AC">
            <w:pPr>
              <w:rPr>
                <w:rFonts w:ascii="Arial" w:hAnsi="Arial" w:cs="Arial"/>
              </w:rPr>
            </w:pPr>
            <w:r w:rsidRPr="00CD07D4">
              <w:rPr>
                <w:rFonts w:ascii="Arial" w:hAnsi="Arial" w:cs="Arial"/>
              </w:rPr>
              <w:t xml:space="preserve">AYS </w:t>
            </w:r>
          </w:p>
        </w:tc>
      </w:tr>
      <w:tr w:rsidR="00F477D1" w:rsidRPr="00CD07D4" w14:paraId="3848A864" w14:textId="77777777" w:rsidTr="00CD07D4">
        <w:tc>
          <w:tcPr>
            <w:tcW w:w="1033" w:type="dxa"/>
          </w:tcPr>
          <w:p w14:paraId="4D9A8A44" w14:textId="47FC246B" w:rsidR="001334B8" w:rsidRPr="00CD07D4" w:rsidRDefault="008D3AA4" w:rsidP="00062277">
            <w:pPr>
              <w:rPr>
                <w:rFonts w:ascii="Arial" w:hAnsi="Arial" w:cs="Arial"/>
                <w:b/>
              </w:rPr>
            </w:pPr>
            <w:r w:rsidRPr="00CD07D4">
              <w:rPr>
                <w:rFonts w:ascii="Arial" w:hAnsi="Arial" w:cs="Arial"/>
                <w:b/>
              </w:rPr>
              <w:t>Şamaxı</w:t>
            </w:r>
          </w:p>
        </w:tc>
        <w:tc>
          <w:tcPr>
            <w:tcW w:w="1222" w:type="dxa"/>
          </w:tcPr>
          <w:p w14:paraId="3CB73263" w14:textId="21BFE879" w:rsidR="001334B8" w:rsidRPr="00CD07D4" w:rsidRDefault="001334B8" w:rsidP="00062277">
            <w:pPr>
              <w:rPr>
                <w:rFonts w:ascii="Arial" w:hAnsi="Arial" w:cs="Arial"/>
                <w:b/>
              </w:rPr>
            </w:pPr>
            <w:r w:rsidRPr="00CD07D4">
              <w:rPr>
                <w:rFonts w:ascii="Arial" w:hAnsi="Arial" w:cs="Arial"/>
                <w:b/>
              </w:rPr>
              <w:t>H</w:t>
            </w:r>
            <w:r w:rsidR="00062277" w:rsidRPr="00CD07D4">
              <w:rPr>
                <w:rFonts w:ascii="Arial" w:hAnsi="Arial" w:cs="Arial"/>
                <w:b/>
              </w:rPr>
              <w:t>ə</w:t>
            </w:r>
            <w:r w:rsidRPr="00CD07D4">
              <w:rPr>
                <w:rFonts w:ascii="Arial" w:hAnsi="Arial" w:cs="Arial"/>
                <w:b/>
              </w:rPr>
              <w:t>my</w:t>
            </w:r>
            <w:r w:rsidR="00062277" w:rsidRPr="00CD07D4">
              <w:rPr>
                <w:rFonts w:ascii="Arial" w:hAnsi="Arial" w:cs="Arial"/>
                <w:b/>
              </w:rPr>
              <w:t>ə</w:t>
            </w:r>
            <w:r w:rsidRPr="00CD07D4">
              <w:rPr>
                <w:rFonts w:ascii="Arial" w:hAnsi="Arial" w:cs="Arial"/>
                <w:b/>
              </w:rPr>
              <w:t xml:space="preserve">li </w:t>
            </w:r>
            <w:r w:rsidR="00062277" w:rsidRPr="00CD07D4">
              <w:rPr>
                <w:rFonts w:ascii="Arial" w:hAnsi="Arial" w:cs="Arial"/>
                <w:b/>
              </w:rPr>
              <w:t>kəndi</w:t>
            </w:r>
          </w:p>
        </w:tc>
        <w:tc>
          <w:tcPr>
            <w:tcW w:w="1735" w:type="dxa"/>
          </w:tcPr>
          <w:p w14:paraId="5B14D814" w14:textId="5CD6BA29" w:rsidR="001334B8" w:rsidRPr="00CD07D4" w:rsidRDefault="001334B8" w:rsidP="00062277">
            <w:pPr>
              <w:rPr>
                <w:rFonts w:ascii="Arial" w:hAnsi="Arial" w:cs="Arial"/>
              </w:rPr>
            </w:pPr>
            <w:r w:rsidRPr="00CD07D4">
              <w:rPr>
                <w:rFonts w:ascii="Arial" w:hAnsi="Arial" w:cs="Arial"/>
              </w:rPr>
              <w:t xml:space="preserve">Sayilov </w:t>
            </w:r>
            <w:r w:rsidR="00062277" w:rsidRPr="00CD07D4">
              <w:rPr>
                <w:rFonts w:ascii="Arial" w:hAnsi="Arial" w:cs="Arial"/>
              </w:rPr>
              <w:t>C</w:t>
            </w:r>
            <w:r w:rsidRPr="00CD07D4">
              <w:rPr>
                <w:rFonts w:ascii="Arial" w:hAnsi="Arial" w:cs="Arial"/>
              </w:rPr>
              <w:t>avan</w:t>
            </w:r>
            <w:r w:rsidR="00062277" w:rsidRPr="00CD07D4">
              <w:rPr>
                <w:rFonts w:ascii="Arial" w:hAnsi="Arial" w:cs="Arial"/>
              </w:rPr>
              <w:t>ş</w:t>
            </w:r>
            <w:r w:rsidRPr="00CD07D4">
              <w:rPr>
                <w:rFonts w:ascii="Arial" w:hAnsi="Arial" w:cs="Arial"/>
              </w:rPr>
              <w:t>ir Talip</w:t>
            </w:r>
          </w:p>
        </w:tc>
        <w:tc>
          <w:tcPr>
            <w:tcW w:w="1945" w:type="dxa"/>
          </w:tcPr>
          <w:p w14:paraId="49B2687B" w14:textId="1E524ADC" w:rsidR="001334B8" w:rsidRPr="00CD07D4" w:rsidRDefault="00062277" w:rsidP="00062277">
            <w:pPr>
              <w:rPr>
                <w:rFonts w:ascii="Arial" w:hAnsi="Arial" w:cs="Arial"/>
              </w:rPr>
            </w:pPr>
            <w:r w:rsidRPr="00CD07D4">
              <w:rPr>
                <w:rFonts w:ascii="Arial" w:hAnsi="Arial" w:cs="Arial"/>
              </w:rPr>
              <w:t>Hamyalı kəndindən avtomobil yoluna çıxış üçün dairəvi yol tikiləcəkmi</w:t>
            </w:r>
            <w:r w:rsidR="001334B8" w:rsidRPr="00CD07D4">
              <w:rPr>
                <w:rFonts w:ascii="Arial" w:hAnsi="Arial" w:cs="Arial"/>
              </w:rPr>
              <w:t>?</w:t>
            </w:r>
          </w:p>
        </w:tc>
        <w:tc>
          <w:tcPr>
            <w:tcW w:w="2188" w:type="dxa"/>
          </w:tcPr>
          <w:p w14:paraId="5C5F2221" w14:textId="7D0A076D" w:rsidR="001334B8" w:rsidRPr="00CD07D4" w:rsidRDefault="00062277" w:rsidP="00BC53AC">
            <w:pPr>
              <w:rPr>
                <w:rFonts w:ascii="Arial" w:hAnsi="Arial" w:cs="Arial"/>
              </w:rPr>
            </w:pPr>
            <w:r w:rsidRPr="00CD07D4">
              <w:rPr>
                <w:rFonts w:ascii="Arial" w:hAnsi="Arial" w:cs="Arial"/>
              </w:rPr>
              <w:t xml:space="preserve">Bildiyiniz kimi hal hazıda layihə üzərində iş gedir. </w:t>
            </w:r>
            <w:r w:rsidR="00044462" w:rsidRPr="00CD07D4">
              <w:rPr>
                <w:rFonts w:ascii="Arial" w:hAnsi="Arial" w:cs="Arial"/>
              </w:rPr>
              <w:t xml:space="preserve">. Sizin məsələ Layihəçi Mühəndis </w:t>
            </w:r>
            <w:r w:rsidR="00044462" w:rsidRPr="00CD07D4">
              <w:rPr>
                <w:rFonts w:ascii="Arial" w:hAnsi="Arial" w:cs="Arial"/>
              </w:rPr>
              <w:lastRenderedPageBreak/>
              <w:t>tərəfindən ətraflı araşdırılacaq və məsələnin bütün sosial, iqtisadi, texniki və təhlükəsizlik məsələləri nəzərə alınaraq layihəyə əlavə ediləcəkdir (ə</w:t>
            </w:r>
            <w:r w:rsidR="00BC53AC" w:rsidRPr="00CD07D4">
              <w:rPr>
                <w:rFonts w:ascii="Arial" w:hAnsi="Arial" w:cs="Arial"/>
              </w:rPr>
              <w:t>g</w:t>
            </w:r>
            <w:r w:rsidR="00044462" w:rsidRPr="00CD07D4">
              <w:rPr>
                <w:rFonts w:ascii="Arial" w:hAnsi="Arial" w:cs="Arial"/>
              </w:rPr>
              <w:t>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14:paraId="48AD37F6" w14:textId="137CEE82" w:rsidR="001334B8" w:rsidRPr="00CD07D4" w:rsidRDefault="001334B8" w:rsidP="00044462">
            <w:pPr>
              <w:rPr>
                <w:rFonts w:ascii="Arial" w:hAnsi="Arial" w:cs="Arial"/>
              </w:rPr>
            </w:pPr>
            <w:r w:rsidRPr="00CD07D4">
              <w:rPr>
                <w:rFonts w:ascii="Arial" w:hAnsi="Arial" w:cs="Arial"/>
              </w:rPr>
              <w:lastRenderedPageBreak/>
              <w:t>A</w:t>
            </w:r>
            <w:r w:rsidR="00044462" w:rsidRPr="00CD07D4">
              <w:rPr>
                <w:rFonts w:ascii="Arial" w:hAnsi="Arial" w:cs="Arial"/>
              </w:rPr>
              <w:t>Y</w:t>
            </w:r>
            <w:r w:rsidRPr="00CD07D4">
              <w:rPr>
                <w:rFonts w:ascii="Arial" w:hAnsi="Arial" w:cs="Arial"/>
              </w:rPr>
              <w:t xml:space="preserve">S </w:t>
            </w:r>
          </w:p>
        </w:tc>
      </w:tr>
      <w:tr w:rsidR="00F477D1" w:rsidRPr="00CD07D4" w14:paraId="16FA2E47" w14:textId="77777777" w:rsidTr="00CD07D4">
        <w:tc>
          <w:tcPr>
            <w:tcW w:w="1033" w:type="dxa"/>
          </w:tcPr>
          <w:p w14:paraId="5670DDDE" w14:textId="533720DC" w:rsidR="001334B8" w:rsidRPr="00CD07D4" w:rsidRDefault="008D3AA4" w:rsidP="00062277">
            <w:pPr>
              <w:rPr>
                <w:rFonts w:ascii="Arial" w:hAnsi="Arial" w:cs="Arial"/>
                <w:b/>
              </w:rPr>
            </w:pPr>
            <w:r w:rsidRPr="00CD07D4">
              <w:rPr>
                <w:rFonts w:ascii="Arial" w:hAnsi="Arial" w:cs="Arial"/>
                <w:b/>
              </w:rPr>
              <w:lastRenderedPageBreak/>
              <w:t>Şamaxı</w:t>
            </w:r>
          </w:p>
        </w:tc>
        <w:tc>
          <w:tcPr>
            <w:tcW w:w="1222" w:type="dxa"/>
          </w:tcPr>
          <w:p w14:paraId="42FC69CF" w14:textId="2607415E" w:rsidR="001334B8" w:rsidRPr="00CD07D4" w:rsidRDefault="00062277" w:rsidP="00062277">
            <w:pPr>
              <w:rPr>
                <w:rFonts w:ascii="Arial" w:hAnsi="Arial" w:cs="Arial"/>
                <w:b/>
              </w:rPr>
            </w:pPr>
            <w:r w:rsidRPr="00CD07D4">
              <w:rPr>
                <w:rFonts w:ascii="Arial" w:hAnsi="Arial" w:cs="Arial"/>
                <w:b/>
              </w:rPr>
              <w:t>Həmyəli kəndi</w:t>
            </w:r>
          </w:p>
        </w:tc>
        <w:tc>
          <w:tcPr>
            <w:tcW w:w="1735" w:type="dxa"/>
          </w:tcPr>
          <w:p w14:paraId="68741412" w14:textId="70B23F4C" w:rsidR="001334B8" w:rsidRPr="00CD07D4" w:rsidRDefault="001334B8" w:rsidP="00062277">
            <w:pPr>
              <w:rPr>
                <w:rFonts w:ascii="Arial" w:hAnsi="Arial" w:cs="Arial"/>
              </w:rPr>
            </w:pPr>
            <w:r w:rsidRPr="00CD07D4">
              <w:rPr>
                <w:rFonts w:ascii="Arial" w:hAnsi="Arial" w:cs="Arial"/>
              </w:rPr>
              <w:t>Sayilov Ilyas Sohrab</w:t>
            </w:r>
          </w:p>
        </w:tc>
        <w:tc>
          <w:tcPr>
            <w:tcW w:w="1945" w:type="dxa"/>
          </w:tcPr>
          <w:p w14:paraId="4832E9A1" w14:textId="146576A6" w:rsidR="001334B8" w:rsidRPr="00CD07D4" w:rsidRDefault="00062277" w:rsidP="00062277">
            <w:pPr>
              <w:rPr>
                <w:rFonts w:ascii="Arial" w:hAnsi="Arial" w:cs="Arial"/>
              </w:rPr>
            </w:pPr>
            <w:r w:rsidRPr="00CD07D4">
              <w:rPr>
                <w:rFonts w:ascii="Arial" w:hAnsi="Arial" w:cs="Arial"/>
              </w:rPr>
              <w:t>Sabir qəsəbəsindən Şamaxıya gedən yol neçə metr qenişlənəcək və yol kənarında əkilən ağaclar kəsiləcəkmi</w:t>
            </w:r>
            <w:r w:rsidR="001334B8" w:rsidRPr="00CD07D4">
              <w:rPr>
                <w:rFonts w:ascii="Arial" w:hAnsi="Arial" w:cs="Arial"/>
              </w:rPr>
              <w:t xml:space="preserve">? </w:t>
            </w:r>
          </w:p>
          <w:p w14:paraId="64399F53" w14:textId="6BD6A9F4" w:rsidR="001334B8" w:rsidRPr="00CD07D4" w:rsidRDefault="00062277" w:rsidP="00062277">
            <w:pPr>
              <w:rPr>
                <w:rFonts w:ascii="Arial" w:hAnsi="Arial" w:cs="Arial"/>
              </w:rPr>
            </w:pPr>
            <w:r w:rsidRPr="00CD07D4">
              <w:rPr>
                <w:rFonts w:ascii="Arial" w:hAnsi="Arial" w:cs="Arial"/>
              </w:rPr>
              <w:t>Həmyəli kəndi üçün dairəvi yol çəkiləcəkmi</w:t>
            </w:r>
            <w:r w:rsidR="001334B8" w:rsidRPr="00CD07D4">
              <w:rPr>
                <w:rFonts w:ascii="Arial" w:hAnsi="Arial" w:cs="Arial"/>
              </w:rPr>
              <w:t>?</w:t>
            </w:r>
          </w:p>
        </w:tc>
        <w:tc>
          <w:tcPr>
            <w:tcW w:w="2188" w:type="dxa"/>
          </w:tcPr>
          <w:p w14:paraId="155FA9D4" w14:textId="04CBE048" w:rsidR="001334B8" w:rsidRPr="00CD07D4" w:rsidRDefault="00062277" w:rsidP="00BC53AC">
            <w:pPr>
              <w:rPr>
                <w:rFonts w:ascii="Arial" w:hAnsi="Arial" w:cs="Arial"/>
              </w:rPr>
            </w:pPr>
            <w:r w:rsidRPr="00CD07D4">
              <w:rPr>
                <w:rFonts w:ascii="Arial" w:hAnsi="Arial" w:cs="Arial"/>
              </w:rPr>
              <w:t xml:space="preserve">Tikinti işləri iki zolağlı yolu dörd zolağa genişləndirməsi ətrafında aparılacaqdır. Beləliklə, mövcud hərəkət zolağına </w:t>
            </w:r>
            <w:r w:rsidR="001334B8" w:rsidRPr="00CD07D4">
              <w:rPr>
                <w:rFonts w:ascii="Arial" w:hAnsi="Arial" w:cs="Arial"/>
              </w:rPr>
              <w:t xml:space="preserve">2x3.75m (=7.5m) </w:t>
            </w:r>
            <w:r w:rsidRPr="00CD07D4">
              <w:rPr>
                <w:rFonts w:ascii="Arial" w:hAnsi="Arial" w:cs="Arial"/>
              </w:rPr>
              <w:t>əlavə olunacaqdır. Ağaclara imkan daxilində toxunulmayacaq</w:t>
            </w:r>
            <w:r w:rsidR="0064701D" w:rsidRPr="00CD07D4">
              <w:rPr>
                <w:rFonts w:ascii="Arial" w:hAnsi="Arial" w:cs="Arial"/>
              </w:rPr>
              <w:t>. Ə</w:t>
            </w:r>
            <w:r w:rsidR="00BC53AC" w:rsidRPr="00CD07D4">
              <w:rPr>
                <w:rFonts w:ascii="Arial" w:hAnsi="Arial" w:cs="Arial"/>
              </w:rPr>
              <w:t>g</w:t>
            </w:r>
            <w:r w:rsidR="0064701D" w:rsidRPr="00CD07D4">
              <w:rPr>
                <w:rFonts w:ascii="Arial" w:hAnsi="Arial" w:cs="Arial"/>
              </w:rPr>
              <w:t>ər ağacların kəsilməsi qaçılmaz olarsa hər kəsilən ağac digər yerdə iki yeni ağacla əvəz olunacaqdır.</w:t>
            </w:r>
          </w:p>
        </w:tc>
        <w:tc>
          <w:tcPr>
            <w:tcW w:w="1222" w:type="dxa"/>
          </w:tcPr>
          <w:p w14:paraId="1202F83E" w14:textId="05A18A24" w:rsidR="001334B8" w:rsidRPr="00CD07D4" w:rsidRDefault="00874CA9" w:rsidP="00062277">
            <w:pPr>
              <w:rPr>
                <w:rFonts w:ascii="Arial" w:hAnsi="Arial" w:cs="Arial"/>
              </w:rPr>
            </w:pPr>
            <w:r w:rsidRPr="00CD07D4">
              <w:rPr>
                <w:rFonts w:ascii="Arial" w:hAnsi="Arial" w:cs="Arial"/>
              </w:rPr>
              <w:t>Layihəçi Mühəndis</w:t>
            </w:r>
          </w:p>
        </w:tc>
      </w:tr>
      <w:tr w:rsidR="00F477D1" w:rsidRPr="00CD07D4" w14:paraId="62C1C11F" w14:textId="77777777" w:rsidTr="00CD07D4">
        <w:tc>
          <w:tcPr>
            <w:tcW w:w="1033" w:type="dxa"/>
          </w:tcPr>
          <w:p w14:paraId="7D8BD772" w14:textId="6ADD6767" w:rsidR="001334B8" w:rsidRPr="00CD07D4" w:rsidRDefault="008D3AA4" w:rsidP="00062277">
            <w:pPr>
              <w:rPr>
                <w:rFonts w:ascii="Arial" w:hAnsi="Arial" w:cs="Arial"/>
                <w:b/>
              </w:rPr>
            </w:pPr>
            <w:r w:rsidRPr="00CD07D4">
              <w:rPr>
                <w:rFonts w:ascii="Arial" w:hAnsi="Arial" w:cs="Arial"/>
                <w:b/>
              </w:rPr>
              <w:t xml:space="preserve">Şamaxı </w:t>
            </w:r>
          </w:p>
        </w:tc>
        <w:tc>
          <w:tcPr>
            <w:tcW w:w="1222" w:type="dxa"/>
          </w:tcPr>
          <w:p w14:paraId="78D52B4B" w14:textId="11000411" w:rsidR="001334B8" w:rsidRPr="00CD07D4" w:rsidRDefault="00062277" w:rsidP="00062277">
            <w:pPr>
              <w:rPr>
                <w:rFonts w:ascii="Arial" w:hAnsi="Arial" w:cs="Arial"/>
                <w:b/>
              </w:rPr>
            </w:pPr>
            <w:r w:rsidRPr="00CD07D4">
              <w:rPr>
                <w:rFonts w:ascii="Arial" w:hAnsi="Arial" w:cs="Arial"/>
                <w:b/>
              </w:rPr>
              <w:t>Həmyəli kəndi</w:t>
            </w:r>
          </w:p>
        </w:tc>
        <w:tc>
          <w:tcPr>
            <w:tcW w:w="1735" w:type="dxa"/>
          </w:tcPr>
          <w:p w14:paraId="24EAD841" w14:textId="04B593CF" w:rsidR="001334B8" w:rsidRPr="00CD07D4" w:rsidRDefault="0064701D" w:rsidP="0064701D">
            <w:pPr>
              <w:rPr>
                <w:rFonts w:ascii="Arial" w:hAnsi="Arial" w:cs="Arial"/>
              </w:rPr>
            </w:pPr>
            <w:r w:rsidRPr="00CD07D4">
              <w:rPr>
                <w:rFonts w:ascii="Arial" w:hAnsi="Arial" w:cs="Arial"/>
              </w:rPr>
              <w:t>Xə</w:t>
            </w:r>
            <w:r w:rsidR="001334B8" w:rsidRPr="00CD07D4">
              <w:rPr>
                <w:rFonts w:ascii="Arial" w:hAnsi="Arial" w:cs="Arial"/>
              </w:rPr>
              <w:t>lilov R</w:t>
            </w:r>
            <w:r w:rsidRPr="00CD07D4">
              <w:rPr>
                <w:rFonts w:ascii="Arial" w:hAnsi="Arial" w:cs="Arial"/>
              </w:rPr>
              <w:t>ə</w:t>
            </w:r>
            <w:r w:rsidR="001334B8" w:rsidRPr="00CD07D4">
              <w:rPr>
                <w:rFonts w:ascii="Arial" w:hAnsi="Arial" w:cs="Arial"/>
              </w:rPr>
              <w:t xml:space="preserve">him </w:t>
            </w:r>
            <w:r w:rsidRPr="00CD07D4">
              <w:rPr>
                <w:rFonts w:ascii="Arial" w:hAnsi="Arial" w:cs="Arial"/>
              </w:rPr>
              <w:t>Xə</w:t>
            </w:r>
            <w:r w:rsidR="001334B8" w:rsidRPr="00CD07D4">
              <w:rPr>
                <w:rFonts w:ascii="Arial" w:hAnsi="Arial" w:cs="Arial"/>
              </w:rPr>
              <w:t>lil</w:t>
            </w:r>
          </w:p>
        </w:tc>
        <w:tc>
          <w:tcPr>
            <w:tcW w:w="1945" w:type="dxa"/>
          </w:tcPr>
          <w:p w14:paraId="607700C4" w14:textId="4607A3E7" w:rsidR="001334B8" w:rsidRPr="00CD07D4" w:rsidRDefault="0064701D" w:rsidP="00874CA9">
            <w:pPr>
              <w:rPr>
                <w:rFonts w:ascii="Arial" w:hAnsi="Arial" w:cs="Arial"/>
              </w:rPr>
            </w:pPr>
            <w:r w:rsidRPr="00CD07D4">
              <w:rPr>
                <w:rFonts w:ascii="Arial" w:hAnsi="Arial" w:cs="Arial"/>
              </w:rPr>
              <w:t>Yoldan Həmyəli kəndinə geridönmə yoxdur. Bu səbəbdən bur</w:t>
            </w:r>
            <w:r w:rsidR="00BC53AC" w:rsidRPr="00CD07D4">
              <w:rPr>
                <w:rFonts w:ascii="Arial" w:hAnsi="Arial" w:cs="Arial"/>
              </w:rPr>
              <w:t>a</w:t>
            </w:r>
            <w:r w:rsidRPr="00CD07D4">
              <w:rPr>
                <w:rFonts w:ascii="Arial" w:hAnsi="Arial" w:cs="Arial"/>
              </w:rPr>
              <w:t xml:space="preserve">da </w:t>
            </w:r>
            <w:r w:rsidR="00874CA9" w:rsidRPr="00CD07D4">
              <w:rPr>
                <w:rFonts w:ascii="Arial" w:hAnsi="Arial" w:cs="Arial"/>
              </w:rPr>
              <w:t>tez-tez qəza baş verir</w:t>
            </w:r>
            <w:r w:rsidR="001334B8" w:rsidRPr="00CD07D4">
              <w:rPr>
                <w:rFonts w:ascii="Arial" w:hAnsi="Arial" w:cs="Arial"/>
              </w:rPr>
              <w:t xml:space="preserve">. </w:t>
            </w:r>
          </w:p>
        </w:tc>
        <w:tc>
          <w:tcPr>
            <w:tcW w:w="2188" w:type="dxa"/>
          </w:tcPr>
          <w:p w14:paraId="50654029" w14:textId="1C67CB0D" w:rsidR="001334B8" w:rsidRPr="00CD07D4" w:rsidRDefault="00874CA9" w:rsidP="00BC53AC">
            <w:pPr>
              <w:rPr>
                <w:rFonts w:ascii="Arial" w:hAnsi="Arial" w:cs="Arial"/>
              </w:rPr>
            </w:pPr>
            <w:r w:rsidRPr="00CD07D4">
              <w:rPr>
                <w:rFonts w:ascii="Arial" w:hAnsi="Arial" w:cs="Arial"/>
              </w:rPr>
              <w:t>Sizin məsələnin bütün so</w:t>
            </w:r>
            <w:r w:rsidR="00BC53AC" w:rsidRPr="00CD07D4">
              <w:rPr>
                <w:rFonts w:ascii="Arial" w:hAnsi="Arial" w:cs="Arial"/>
              </w:rPr>
              <w:t>s</w:t>
            </w:r>
            <w:r w:rsidRPr="00CD07D4">
              <w:rPr>
                <w:rFonts w:ascii="Arial" w:hAnsi="Arial" w:cs="Arial"/>
              </w:rPr>
              <w:t xml:space="preserve">ial, </w:t>
            </w:r>
            <w:proofErr w:type="gramStart"/>
            <w:r w:rsidRPr="00CD07D4">
              <w:rPr>
                <w:rFonts w:ascii="Arial" w:hAnsi="Arial" w:cs="Arial"/>
              </w:rPr>
              <w:t>iqtisadi ,</w:t>
            </w:r>
            <w:proofErr w:type="gramEnd"/>
            <w:r w:rsidRPr="00CD07D4">
              <w:rPr>
                <w:rFonts w:ascii="Arial" w:hAnsi="Arial" w:cs="Arial"/>
              </w:rPr>
              <w:t xml:space="preserve"> texniki və təhlükəsizlik aspektlər nəzərə alınaraq Layihəçi mühəndislə araşdırılacaqdır</w:t>
            </w:r>
            <w:r w:rsidR="001334B8" w:rsidRPr="00CD07D4">
              <w:rPr>
                <w:rFonts w:ascii="Arial" w:hAnsi="Arial" w:cs="Arial"/>
              </w:rPr>
              <w:t xml:space="preserve">. </w:t>
            </w:r>
            <w:r w:rsidRPr="00CD07D4">
              <w:rPr>
                <w:rFonts w:ascii="Arial" w:hAnsi="Arial" w:cs="Arial"/>
              </w:rPr>
              <w:t xml:space="preserve">Sizi əmin edirik ki, layihə bütün </w:t>
            </w:r>
            <w:r w:rsidRPr="00CD07D4">
              <w:rPr>
                <w:rFonts w:ascii="Arial" w:hAnsi="Arial" w:cs="Arial"/>
              </w:rPr>
              <w:lastRenderedPageBreak/>
              <w:t>mövcud narahatlıqları nəzərə alacaq və layihə yolu ətrafında yaşayan bütün insanların rahatlığı və həyat şəraitinin yaxşılaşdırılması  nəticələrini verəcəkdir</w:t>
            </w:r>
          </w:p>
        </w:tc>
        <w:tc>
          <w:tcPr>
            <w:tcW w:w="1222" w:type="dxa"/>
          </w:tcPr>
          <w:p w14:paraId="575B4062" w14:textId="072A4EF0" w:rsidR="001334B8" w:rsidRPr="00CD07D4" w:rsidRDefault="00874CA9" w:rsidP="00062277">
            <w:pPr>
              <w:rPr>
                <w:rFonts w:ascii="Arial" w:hAnsi="Arial" w:cs="Arial"/>
              </w:rPr>
            </w:pPr>
            <w:r w:rsidRPr="00CD07D4">
              <w:rPr>
                <w:rFonts w:ascii="Arial" w:hAnsi="Arial" w:cs="Arial"/>
              </w:rPr>
              <w:lastRenderedPageBreak/>
              <w:t>Layihəçi Mühəndis</w:t>
            </w:r>
          </w:p>
        </w:tc>
      </w:tr>
      <w:tr w:rsidR="00F477D1" w:rsidRPr="00CD07D4" w14:paraId="4FA62015" w14:textId="77777777" w:rsidTr="00CD07D4">
        <w:tc>
          <w:tcPr>
            <w:tcW w:w="1033" w:type="dxa"/>
          </w:tcPr>
          <w:p w14:paraId="217B39BC" w14:textId="6DE9EA2E" w:rsidR="001334B8" w:rsidRPr="00CD07D4" w:rsidRDefault="008D3AA4" w:rsidP="00062277">
            <w:pPr>
              <w:rPr>
                <w:rFonts w:ascii="Arial" w:hAnsi="Arial" w:cs="Arial"/>
                <w:b/>
              </w:rPr>
            </w:pPr>
            <w:r w:rsidRPr="00CD07D4">
              <w:rPr>
                <w:rFonts w:ascii="Arial" w:hAnsi="Arial" w:cs="Arial"/>
                <w:b/>
              </w:rPr>
              <w:lastRenderedPageBreak/>
              <w:t xml:space="preserve">Şamaxı </w:t>
            </w:r>
          </w:p>
        </w:tc>
        <w:tc>
          <w:tcPr>
            <w:tcW w:w="1222" w:type="dxa"/>
          </w:tcPr>
          <w:p w14:paraId="0F62AC4E" w14:textId="68BA51B8" w:rsidR="001334B8" w:rsidRPr="00CD07D4" w:rsidRDefault="001334B8" w:rsidP="00874CA9">
            <w:pPr>
              <w:rPr>
                <w:rFonts w:ascii="Arial" w:hAnsi="Arial" w:cs="Arial"/>
                <w:b/>
              </w:rPr>
            </w:pPr>
            <w:r w:rsidRPr="00CD07D4">
              <w:rPr>
                <w:rFonts w:ascii="Arial" w:hAnsi="Arial" w:cs="Arial"/>
                <w:b/>
              </w:rPr>
              <w:t>M</w:t>
            </w:r>
            <w:r w:rsidR="00874CA9" w:rsidRPr="00CD07D4">
              <w:rPr>
                <w:rFonts w:ascii="Arial" w:hAnsi="Arial" w:cs="Arial"/>
                <w:b/>
              </w:rPr>
              <w:t>ə</w:t>
            </w:r>
            <w:r w:rsidRPr="00CD07D4">
              <w:rPr>
                <w:rFonts w:ascii="Arial" w:hAnsi="Arial" w:cs="Arial"/>
                <w:b/>
              </w:rPr>
              <w:t>dr</w:t>
            </w:r>
            <w:r w:rsidR="00874CA9" w:rsidRPr="00CD07D4">
              <w:rPr>
                <w:rFonts w:ascii="Arial" w:hAnsi="Arial" w:cs="Arial"/>
                <w:b/>
              </w:rPr>
              <w:t>əsə</w:t>
            </w:r>
            <w:r w:rsidRPr="00CD07D4">
              <w:rPr>
                <w:rFonts w:ascii="Arial" w:hAnsi="Arial" w:cs="Arial"/>
                <w:b/>
              </w:rPr>
              <w:t xml:space="preserve"> </w:t>
            </w:r>
            <w:r w:rsidR="00874CA9" w:rsidRPr="00CD07D4">
              <w:rPr>
                <w:rFonts w:ascii="Arial" w:hAnsi="Arial" w:cs="Arial"/>
                <w:b/>
              </w:rPr>
              <w:t>kəndi</w:t>
            </w:r>
          </w:p>
        </w:tc>
        <w:tc>
          <w:tcPr>
            <w:tcW w:w="1735" w:type="dxa"/>
          </w:tcPr>
          <w:p w14:paraId="5778D8FE" w14:textId="77777777" w:rsidR="001334B8" w:rsidRPr="00CD07D4" w:rsidRDefault="001334B8" w:rsidP="00062277">
            <w:pPr>
              <w:rPr>
                <w:rFonts w:ascii="Arial" w:hAnsi="Arial" w:cs="Arial"/>
              </w:rPr>
            </w:pPr>
            <w:r w:rsidRPr="00CD07D4">
              <w:rPr>
                <w:rFonts w:ascii="Arial" w:hAnsi="Arial" w:cs="Arial"/>
              </w:rPr>
              <w:t>Davud</w:t>
            </w:r>
          </w:p>
        </w:tc>
        <w:tc>
          <w:tcPr>
            <w:tcW w:w="1945" w:type="dxa"/>
          </w:tcPr>
          <w:p w14:paraId="1A213323" w14:textId="369D4C3C" w:rsidR="001334B8" w:rsidRPr="00CD07D4" w:rsidRDefault="00874CA9" w:rsidP="00874CA9">
            <w:pPr>
              <w:rPr>
                <w:rFonts w:ascii="Arial" w:hAnsi="Arial" w:cs="Arial"/>
              </w:rPr>
            </w:pPr>
            <w:r w:rsidRPr="00CD07D4">
              <w:rPr>
                <w:rFonts w:ascii="Arial" w:hAnsi="Arial" w:cs="Arial"/>
              </w:rPr>
              <w:t>Yoldan Mədrəsə kəndinə dönən yolda körpü tikintisi nəzərdə tutulubmu? Torpaq işlərini bitirdikdən sonra torpağın üst münbit qatının bərpası nəzərdə tutulubmu? Yeni bitki örtüyünün çəkilməsi nəzərdə tutulmalıdır</w:t>
            </w:r>
            <w:r w:rsidR="001334B8" w:rsidRPr="00CD07D4">
              <w:rPr>
                <w:rFonts w:ascii="Arial" w:hAnsi="Arial" w:cs="Arial"/>
              </w:rPr>
              <w:t xml:space="preserve">. </w:t>
            </w:r>
          </w:p>
        </w:tc>
        <w:tc>
          <w:tcPr>
            <w:tcW w:w="2188" w:type="dxa"/>
          </w:tcPr>
          <w:p w14:paraId="06B39837" w14:textId="69695502" w:rsidR="001334B8" w:rsidRPr="00CD07D4" w:rsidRDefault="00874CA9" w:rsidP="00132E26">
            <w:pPr>
              <w:rPr>
                <w:rFonts w:ascii="Arial" w:hAnsi="Arial" w:cs="Arial"/>
              </w:rPr>
            </w:pPr>
            <w:r w:rsidRPr="00CD07D4">
              <w:rPr>
                <w:rFonts w:ascii="Arial" w:hAnsi="Arial" w:cs="Arial"/>
              </w:rPr>
              <w:t xml:space="preserve">Layihənin ilkin mərhələsində </w:t>
            </w:r>
            <w:r w:rsidR="00132E26" w:rsidRPr="00CD07D4">
              <w:rPr>
                <w:rFonts w:ascii="Arial" w:hAnsi="Arial" w:cs="Arial"/>
              </w:rPr>
              <w:t xml:space="preserve">rayon rəhbərliyi və yerli mütəxəssislər/ mühəndislər və sakinlərlə müzakirələr aparılıbdır. Nəticədə razılaşıldı ki Layihəçi Mühəndis təsirə məruz qalan bütün kəndlərin sakinlərinin narahatlıqlarını nəzərə alacaqdır. Mədrəsə kəndi yaxınlğında layihə yolundan uzaqda yerləşən yeddi kəndə yol açacaq yol altı keçidin tikilməsi nəzərdə tutulur. Təsirə məruz qalan ərazilərdə bərpa işlərinin aparılmasına gəldikdə torpağın münbit qatı torpaq tökməsinin üzərinə töküləcəkdir. Daha sonra bitki qatı bərpa ediləcəkdir. </w:t>
            </w:r>
          </w:p>
        </w:tc>
        <w:tc>
          <w:tcPr>
            <w:tcW w:w="1222" w:type="dxa"/>
          </w:tcPr>
          <w:p w14:paraId="32E328EF" w14:textId="420B74DF" w:rsidR="001334B8" w:rsidRPr="00CD07D4" w:rsidRDefault="00874CA9" w:rsidP="00062277">
            <w:pPr>
              <w:rPr>
                <w:rFonts w:ascii="Arial" w:hAnsi="Arial" w:cs="Arial"/>
              </w:rPr>
            </w:pPr>
            <w:r w:rsidRPr="00CD07D4">
              <w:rPr>
                <w:rFonts w:ascii="Arial" w:hAnsi="Arial" w:cs="Arial"/>
              </w:rPr>
              <w:t>Layihəçi Mühəndis</w:t>
            </w:r>
          </w:p>
        </w:tc>
      </w:tr>
      <w:tr w:rsidR="00F477D1" w:rsidRPr="00CD07D4" w14:paraId="596B737A" w14:textId="77777777" w:rsidTr="00CD07D4">
        <w:tc>
          <w:tcPr>
            <w:tcW w:w="1033" w:type="dxa"/>
          </w:tcPr>
          <w:p w14:paraId="5D594177" w14:textId="06AE89B5" w:rsidR="008D3AA4" w:rsidRPr="00CD07D4" w:rsidRDefault="008D3AA4" w:rsidP="008D3AA4">
            <w:pPr>
              <w:rPr>
                <w:rFonts w:ascii="Arial" w:hAnsi="Arial" w:cs="Arial"/>
              </w:rPr>
            </w:pPr>
            <w:r w:rsidRPr="00CD07D4">
              <w:rPr>
                <w:rFonts w:ascii="Arial" w:hAnsi="Arial" w:cs="Arial"/>
                <w:b/>
              </w:rPr>
              <w:t>Şamaxı</w:t>
            </w:r>
          </w:p>
        </w:tc>
        <w:tc>
          <w:tcPr>
            <w:tcW w:w="1222" w:type="dxa"/>
          </w:tcPr>
          <w:p w14:paraId="443156A2" w14:textId="04E9EC9E" w:rsidR="008D3AA4" w:rsidRPr="00CD07D4" w:rsidRDefault="00132E26" w:rsidP="008D3AA4">
            <w:pPr>
              <w:rPr>
                <w:rFonts w:ascii="Arial" w:hAnsi="Arial" w:cs="Arial"/>
                <w:b/>
              </w:rPr>
            </w:pPr>
            <w:r w:rsidRPr="00CD07D4">
              <w:rPr>
                <w:rFonts w:ascii="Arial" w:hAnsi="Arial" w:cs="Arial"/>
                <w:b/>
              </w:rPr>
              <w:t>Mədrəsə kəndi</w:t>
            </w:r>
          </w:p>
        </w:tc>
        <w:tc>
          <w:tcPr>
            <w:tcW w:w="1735" w:type="dxa"/>
          </w:tcPr>
          <w:p w14:paraId="33D56DFA" w14:textId="183FB958" w:rsidR="008D3AA4" w:rsidRPr="00CD07D4" w:rsidRDefault="008D3AA4" w:rsidP="00132E26">
            <w:pPr>
              <w:rPr>
                <w:rFonts w:ascii="Arial" w:hAnsi="Arial" w:cs="Arial"/>
              </w:rPr>
            </w:pPr>
            <w:r w:rsidRPr="00CD07D4">
              <w:rPr>
                <w:rFonts w:ascii="Arial" w:hAnsi="Arial" w:cs="Arial"/>
              </w:rPr>
              <w:t>R</w:t>
            </w:r>
            <w:r w:rsidR="00132E26" w:rsidRPr="00CD07D4">
              <w:rPr>
                <w:rFonts w:ascii="Arial" w:hAnsi="Arial" w:cs="Arial"/>
              </w:rPr>
              <w:t>ə</w:t>
            </w:r>
            <w:r w:rsidRPr="00CD07D4">
              <w:rPr>
                <w:rFonts w:ascii="Arial" w:hAnsi="Arial" w:cs="Arial"/>
              </w:rPr>
              <w:t>sulov S</w:t>
            </w:r>
            <w:r w:rsidR="00132E26" w:rsidRPr="00CD07D4">
              <w:rPr>
                <w:rFonts w:ascii="Arial" w:hAnsi="Arial" w:cs="Arial"/>
              </w:rPr>
              <w:t>ə</w:t>
            </w:r>
            <w:r w:rsidRPr="00CD07D4">
              <w:rPr>
                <w:rFonts w:ascii="Arial" w:hAnsi="Arial" w:cs="Arial"/>
              </w:rPr>
              <w:t>rvan</w:t>
            </w:r>
          </w:p>
        </w:tc>
        <w:tc>
          <w:tcPr>
            <w:tcW w:w="1945" w:type="dxa"/>
          </w:tcPr>
          <w:p w14:paraId="1DE8E398" w14:textId="5EC99CC2" w:rsidR="008D3AA4" w:rsidRPr="00CD07D4" w:rsidRDefault="00132E26" w:rsidP="00132E26">
            <w:pPr>
              <w:rPr>
                <w:rFonts w:ascii="Arial" w:hAnsi="Arial" w:cs="Arial"/>
              </w:rPr>
            </w:pPr>
            <w:r w:rsidRPr="00CD07D4">
              <w:rPr>
                <w:rFonts w:ascii="Arial" w:hAnsi="Arial" w:cs="Arial"/>
              </w:rPr>
              <w:t>Mərzəndiyyə kəndinin mal-qarası yolu hecə keçəcəkdir? Orda keçid nəzərdə tutulub</w:t>
            </w:r>
            <w:r w:rsidR="008D3AA4" w:rsidRPr="00CD07D4">
              <w:rPr>
                <w:rFonts w:ascii="Arial" w:hAnsi="Arial" w:cs="Arial"/>
              </w:rPr>
              <w:t>?</w:t>
            </w:r>
          </w:p>
        </w:tc>
        <w:tc>
          <w:tcPr>
            <w:tcW w:w="2188" w:type="dxa"/>
          </w:tcPr>
          <w:p w14:paraId="0A6FF48C" w14:textId="1BF36D7B" w:rsidR="008D3AA4" w:rsidRPr="00CD07D4" w:rsidRDefault="00132E26" w:rsidP="00BC53AC">
            <w:pPr>
              <w:rPr>
                <w:rFonts w:ascii="Arial" w:hAnsi="Arial" w:cs="Arial"/>
              </w:rPr>
            </w:pPr>
            <w:r w:rsidRPr="00CD07D4">
              <w:rPr>
                <w:rFonts w:ascii="Arial" w:hAnsi="Arial" w:cs="Arial"/>
              </w:rPr>
              <w:t xml:space="preserve">Mərzəndiyyə kəndinin sakinləri üçün bir yeraltı keçidin tikilməsi nəzərdə tutulub. </w:t>
            </w:r>
            <w:r w:rsidR="00832880" w:rsidRPr="00CD07D4">
              <w:rPr>
                <w:rFonts w:ascii="Arial" w:hAnsi="Arial" w:cs="Arial"/>
              </w:rPr>
              <w:t>Tikiləcək keçidlərin sayı məh</w:t>
            </w:r>
            <w:r w:rsidR="00BC53AC" w:rsidRPr="00CD07D4">
              <w:rPr>
                <w:rFonts w:ascii="Arial" w:hAnsi="Arial" w:cs="Arial"/>
              </w:rPr>
              <w:t>d</w:t>
            </w:r>
            <w:r w:rsidR="00832880" w:rsidRPr="00CD07D4">
              <w:rPr>
                <w:rFonts w:ascii="Arial" w:hAnsi="Arial" w:cs="Arial"/>
              </w:rPr>
              <w:t xml:space="preserve">ud olduğundan Mərzəndiyyə </w:t>
            </w:r>
            <w:r w:rsidR="00832880" w:rsidRPr="00CD07D4">
              <w:rPr>
                <w:rFonts w:ascii="Arial" w:hAnsi="Arial" w:cs="Arial"/>
              </w:rPr>
              <w:lastRenderedPageBreak/>
              <w:t>kəndinin sakinləri kənd</w:t>
            </w:r>
            <w:r w:rsidR="00BC53AC" w:rsidRPr="00CD07D4">
              <w:rPr>
                <w:rFonts w:ascii="Arial" w:hAnsi="Arial" w:cs="Arial"/>
              </w:rPr>
              <w:t>d</w:t>
            </w:r>
            <w:r w:rsidR="00832880" w:rsidRPr="00CD07D4">
              <w:rPr>
                <w:rFonts w:ascii="Arial" w:hAnsi="Arial" w:cs="Arial"/>
              </w:rPr>
              <w:t xml:space="preserve">ən </w:t>
            </w:r>
            <w:r w:rsidR="00BC53AC" w:rsidRPr="00CD07D4">
              <w:rPr>
                <w:rFonts w:ascii="Arial" w:hAnsi="Arial" w:cs="Arial"/>
              </w:rPr>
              <w:t>2</w:t>
            </w:r>
            <w:r w:rsidR="00832880" w:rsidRPr="00CD07D4">
              <w:rPr>
                <w:rFonts w:ascii="Arial" w:hAnsi="Arial" w:cs="Arial"/>
              </w:rPr>
              <w:t xml:space="preserve"> km</w:t>
            </w:r>
            <w:r w:rsidR="00BC53AC" w:rsidRPr="00CD07D4">
              <w:rPr>
                <w:rFonts w:ascii="Arial" w:hAnsi="Arial" w:cs="Arial"/>
              </w:rPr>
              <w:t xml:space="preserve">-dən </w:t>
            </w:r>
            <w:r w:rsidR="00832880" w:rsidRPr="00CD07D4">
              <w:rPr>
                <w:rFonts w:ascii="Arial" w:hAnsi="Arial" w:cs="Arial"/>
              </w:rPr>
              <w:t>az məsəfədə yerləşən Təklə kəndi üçün çəkiləcək heyvanlar üçün keçiddən istifadə edə bilərlər.</w:t>
            </w:r>
          </w:p>
        </w:tc>
        <w:tc>
          <w:tcPr>
            <w:tcW w:w="1222" w:type="dxa"/>
          </w:tcPr>
          <w:p w14:paraId="0405466D" w14:textId="580A346E" w:rsidR="008D3AA4" w:rsidRPr="00CD07D4" w:rsidRDefault="00132E26" w:rsidP="008D3AA4">
            <w:pPr>
              <w:rPr>
                <w:rFonts w:ascii="Arial" w:hAnsi="Arial" w:cs="Arial"/>
              </w:rPr>
            </w:pPr>
            <w:r w:rsidRPr="00CD07D4">
              <w:rPr>
                <w:rFonts w:ascii="Arial" w:hAnsi="Arial" w:cs="Arial"/>
              </w:rPr>
              <w:lastRenderedPageBreak/>
              <w:t>Layihəçi Mühəndis</w:t>
            </w:r>
          </w:p>
        </w:tc>
      </w:tr>
      <w:tr w:rsidR="00F477D1" w:rsidRPr="00CD07D4" w14:paraId="07B7F633" w14:textId="77777777" w:rsidTr="00CD07D4">
        <w:tc>
          <w:tcPr>
            <w:tcW w:w="1033" w:type="dxa"/>
          </w:tcPr>
          <w:p w14:paraId="6B17370A" w14:textId="351629B3" w:rsidR="008D3AA4" w:rsidRPr="00CD07D4" w:rsidRDefault="008D3AA4" w:rsidP="008D3AA4">
            <w:pPr>
              <w:rPr>
                <w:rFonts w:ascii="Arial" w:hAnsi="Arial" w:cs="Arial"/>
                <w:b/>
              </w:rPr>
            </w:pPr>
            <w:r w:rsidRPr="00CD07D4">
              <w:rPr>
                <w:rFonts w:ascii="Arial" w:hAnsi="Arial" w:cs="Arial"/>
                <w:b/>
              </w:rPr>
              <w:lastRenderedPageBreak/>
              <w:t>Şamaxı</w:t>
            </w:r>
          </w:p>
        </w:tc>
        <w:tc>
          <w:tcPr>
            <w:tcW w:w="1222" w:type="dxa"/>
          </w:tcPr>
          <w:p w14:paraId="74A75D3C" w14:textId="13524B30" w:rsidR="008D3AA4" w:rsidRPr="00CD07D4" w:rsidRDefault="00FA4703" w:rsidP="00BC53AC">
            <w:pPr>
              <w:rPr>
                <w:rFonts w:ascii="Arial" w:hAnsi="Arial" w:cs="Arial"/>
                <w:b/>
              </w:rPr>
            </w:pPr>
            <w:r w:rsidRPr="00CD07D4">
              <w:rPr>
                <w:rFonts w:ascii="Arial" w:hAnsi="Arial" w:cs="Arial"/>
                <w:b/>
              </w:rPr>
              <w:t>Ş</w:t>
            </w:r>
            <w:r w:rsidR="008D3AA4" w:rsidRPr="00CD07D4">
              <w:rPr>
                <w:rFonts w:ascii="Arial" w:hAnsi="Arial" w:cs="Arial"/>
                <w:b/>
              </w:rPr>
              <w:t>ama</w:t>
            </w:r>
            <w:r w:rsidR="00BC53AC" w:rsidRPr="00CD07D4">
              <w:rPr>
                <w:rFonts w:ascii="Arial" w:hAnsi="Arial" w:cs="Arial"/>
                <w:b/>
              </w:rPr>
              <w:t>xı</w:t>
            </w:r>
          </w:p>
        </w:tc>
        <w:tc>
          <w:tcPr>
            <w:tcW w:w="1735" w:type="dxa"/>
          </w:tcPr>
          <w:p w14:paraId="53B0C87F" w14:textId="4BF2F774" w:rsidR="008D3AA4" w:rsidRPr="00CD07D4" w:rsidRDefault="008D3AA4" w:rsidP="00832880">
            <w:pPr>
              <w:rPr>
                <w:rFonts w:ascii="Arial" w:hAnsi="Arial" w:cs="Arial"/>
              </w:rPr>
            </w:pPr>
            <w:r w:rsidRPr="00CD07D4">
              <w:rPr>
                <w:rFonts w:ascii="Arial" w:hAnsi="Arial" w:cs="Arial"/>
              </w:rPr>
              <w:t>Q</w:t>
            </w:r>
            <w:r w:rsidR="00832880" w:rsidRPr="00CD07D4">
              <w:rPr>
                <w:rFonts w:ascii="Arial" w:hAnsi="Arial" w:cs="Arial"/>
              </w:rPr>
              <w:t>ı</w:t>
            </w:r>
            <w:r w:rsidRPr="00CD07D4">
              <w:rPr>
                <w:rFonts w:ascii="Arial" w:hAnsi="Arial" w:cs="Arial"/>
              </w:rPr>
              <w:t>zb</w:t>
            </w:r>
            <w:r w:rsidR="00832880" w:rsidRPr="00CD07D4">
              <w:rPr>
                <w:rFonts w:ascii="Arial" w:hAnsi="Arial" w:cs="Arial"/>
              </w:rPr>
              <w:t>ə</w:t>
            </w:r>
            <w:r w:rsidRPr="00CD07D4">
              <w:rPr>
                <w:rFonts w:ascii="Arial" w:hAnsi="Arial" w:cs="Arial"/>
              </w:rPr>
              <w:t xml:space="preserve">s </w:t>
            </w:r>
            <w:r w:rsidR="00832880" w:rsidRPr="00CD07D4">
              <w:rPr>
                <w:rFonts w:ascii="Arial" w:hAnsi="Arial" w:cs="Arial"/>
              </w:rPr>
              <w:t>Ə</w:t>
            </w:r>
            <w:r w:rsidRPr="00CD07D4">
              <w:rPr>
                <w:rFonts w:ascii="Arial" w:hAnsi="Arial" w:cs="Arial"/>
              </w:rPr>
              <w:t>mrahova</w:t>
            </w:r>
          </w:p>
        </w:tc>
        <w:tc>
          <w:tcPr>
            <w:tcW w:w="1945" w:type="dxa"/>
          </w:tcPr>
          <w:p w14:paraId="40089A29" w14:textId="1DCED896" w:rsidR="008D3AA4" w:rsidRPr="00CD07D4" w:rsidRDefault="00832880" w:rsidP="008D3AA4">
            <w:pPr>
              <w:rPr>
                <w:rFonts w:ascii="Arial" w:hAnsi="Arial" w:cs="Arial"/>
              </w:rPr>
            </w:pPr>
            <w:r w:rsidRPr="00CD07D4">
              <w:rPr>
                <w:rFonts w:ascii="Arial" w:hAnsi="Arial" w:cs="Arial"/>
              </w:rPr>
              <w:t>Sizə uğurlar arzulayırıq</w:t>
            </w:r>
            <w:r w:rsidR="008D3AA4" w:rsidRPr="00CD07D4">
              <w:rPr>
                <w:rFonts w:ascii="Arial" w:hAnsi="Arial" w:cs="Arial"/>
              </w:rPr>
              <w:t xml:space="preserve">! </w:t>
            </w:r>
            <w:r w:rsidRPr="00CD07D4">
              <w:rPr>
                <w:rFonts w:ascii="Arial" w:hAnsi="Arial" w:cs="Arial"/>
              </w:rPr>
              <w:t>Ümidvarıq ki, siz öz işinizi yerli topoqrafiya</w:t>
            </w:r>
            <w:r w:rsidR="008D3AA4" w:rsidRPr="00CD07D4">
              <w:rPr>
                <w:rFonts w:ascii="Arial" w:hAnsi="Arial" w:cs="Arial"/>
              </w:rPr>
              <w:t xml:space="preserve">, flora </w:t>
            </w:r>
            <w:r w:rsidRPr="00CD07D4">
              <w:rPr>
                <w:rFonts w:ascii="Arial" w:hAnsi="Arial" w:cs="Arial"/>
              </w:rPr>
              <w:t>və nəm hava şəraitini nəzərə alaraq planlaşdıracaqsınız. Təşəkkür edirik</w:t>
            </w:r>
            <w:r w:rsidR="008D3AA4" w:rsidRPr="00CD07D4">
              <w:rPr>
                <w:rFonts w:ascii="Arial" w:hAnsi="Arial" w:cs="Arial"/>
              </w:rPr>
              <w:t>!</w:t>
            </w:r>
          </w:p>
          <w:p w14:paraId="250EF18F" w14:textId="77777777" w:rsidR="008D3AA4" w:rsidRPr="00CD07D4" w:rsidRDefault="008D3AA4" w:rsidP="008D3AA4">
            <w:pPr>
              <w:rPr>
                <w:rFonts w:ascii="Arial" w:hAnsi="Arial" w:cs="Arial"/>
              </w:rPr>
            </w:pPr>
          </w:p>
          <w:p w14:paraId="7B94E947" w14:textId="34AAA66B" w:rsidR="008D3AA4" w:rsidRPr="00CD07D4" w:rsidRDefault="00832880" w:rsidP="00832880">
            <w:pPr>
              <w:rPr>
                <w:rFonts w:ascii="Arial" w:hAnsi="Arial" w:cs="Arial"/>
              </w:rPr>
            </w:pPr>
            <w:r w:rsidRPr="00CD07D4">
              <w:rPr>
                <w:rFonts w:ascii="Arial" w:hAnsi="Arial" w:cs="Arial"/>
              </w:rPr>
              <w:t>Layihə nə zaman başlayacaqdır? Layihə üzrə işlər bitdikdən sonra yolun istismarına neçə il zəmanət veriləcəkdir? Yol tikinti işlərində yerli fəhlə qüvvəsindən istifadə olunacaqmı</w:t>
            </w:r>
            <w:r w:rsidR="008D3AA4" w:rsidRPr="00CD07D4">
              <w:rPr>
                <w:rFonts w:ascii="Arial" w:hAnsi="Arial" w:cs="Arial"/>
              </w:rPr>
              <w:t>?</w:t>
            </w:r>
          </w:p>
        </w:tc>
        <w:tc>
          <w:tcPr>
            <w:tcW w:w="2188" w:type="dxa"/>
          </w:tcPr>
          <w:p w14:paraId="42CBBD51" w14:textId="571B26C2" w:rsidR="008D3AA4" w:rsidRPr="00CD07D4" w:rsidRDefault="00832880" w:rsidP="00BC53AC">
            <w:pPr>
              <w:rPr>
                <w:rFonts w:ascii="Arial" w:hAnsi="Arial" w:cs="Arial"/>
              </w:rPr>
            </w:pPr>
            <w:r w:rsidRPr="00CD07D4">
              <w:rPr>
                <w:rFonts w:ascii="Arial" w:hAnsi="Arial" w:cs="Arial"/>
              </w:rPr>
              <w:t xml:space="preserve">Siz də çox sağ olun! Layihə hələ layihələndirmə mərhələsindədir. Tikinti üçün tender 2016-cı ilin qış/ yaz mövsümündə keçiriləcəkdir. Yerli sakinlər podrat şirkəti tərəfindən yolun tikinti işlərinə cəlb ediləcəklər. </w:t>
            </w:r>
            <w:r w:rsidR="00674F75" w:rsidRPr="00CD07D4">
              <w:rPr>
                <w:rFonts w:ascii="Arial" w:hAnsi="Arial" w:cs="Arial"/>
              </w:rPr>
              <w:t>Yolun zəmanət müddətinə gəldikdə tikitni işləri bitdikdən sonra podrat şirkət iki il ərzində yola nəzarət edəcəkdir. Əlavə olaraq tikinti işlərinin keyfiyyətinə m</w:t>
            </w:r>
            <w:r w:rsidR="00BC53AC" w:rsidRPr="00CD07D4">
              <w:rPr>
                <w:rFonts w:ascii="Arial" w:hAnsi="Arial" w:cs="Arial"/>
              </w:rPr>
              <w:t>ü</w:t>
            </w:r>
            <w:r w:rsidR="00674F75" w:rsidRPr="00CD07D4">
              <w:rPr>
                <w:rFonts w:ascii="Arial" w:hAnsi="Arial" w:cs="Arial"/>
              </w:rPr>
              <w:t xml:space="preserve">stəqil, Tikintiyə texniki nəzarət mühəndisi tərəfindən nəzarət ediləcəkdir. </w:t>
            </w:r>
          </w:p>
        </w:tc>
        <w:tc>
          <w:tcPr>
            <w:tcW w:w="1222" w:type="dxa"/>
          </w:tcPr>
          <w:p w14:paraId="1D2AA2E5" w14:textId="0EAFBEB2" w:rsidR="008D3AA4" w:rsidRPr="00CD07D4" w:rsidRDefault="00832880" w:rsidP="008D3AA4">
            <w:pPr>
              <w:rPr>
                <w:rFonts w:ascii="Arial" w:hAnsi="Arial" w:cs="Arial"/>
              </w:rPr>
            </w:pPr>
            <w:r w:rsidRPr="00CD07D4">
              <w:rPr>
                <w:rFonts w:ascii="Arial" w:hAnsi="Arial" w:cs="Arial"/>
              </w:rPr>
              <w:t>Layihəçi Mühəndis</w:t>
            </w:r>
          </w:p>
        </w:tc>
      </w:tr>
      <w:tr w:rsidR="00F477D1" w:rsidRPr="00CD07D4" w14:paraId="16ED1BE8" w14:textId="77777777" w:rsidTr="00CD07D4">
        <w:tc>
          <w:tcPr>
            <w:tcW w:w="1033" w:type="dxa"/>
          </w:tcPr>
          <w:p w14:paraId="5F8981CD" w14:textId="3F2C200C" w:rsidR="008D3AA4" w:rsidRPr="00CD07D4" w:rsidRDefault="008D3AA4" w:rsidP="008D3AA4">
            <w:pPr>
              <w:rPr>
                <w:rFonts w:ascii="Arial" w:hAnsi="Arial" w:cs="Arial"/>
              </w:rPr>
            </w:pPr>
            <w:r w:rsidRPr="00CD07D4">
              <w:rPr>
                <w:rFonts w:ascii="Arial" w:hAnsi="Arial" w:cs="Arial"/>
                <w:b/>
              </w:rPr>
              <w:t>Şamaxı</w:t>
            </w:r>
          </w:p>
        </w:tc>
        <w:tc>
          <w:tcPr>
            <w:tcW w:w="1222" w:type="dxa"/>
          </w:tcPr>
          <w:p w14:paraId="39458C9C" w14:textId="7FB13971" w:rsidR="008D3AA4" w:rsidRPr="00CD07D4" w:rsidRDefault="00FA4703" w:rsidP="00BC53AC">
            <w:pPr>
              <w:rPr>
                <w:rFonts w:ascii="Arial" w:hAnsi="Arial" w:cs="Arial"/>
                <w:b/>
              </w:rPr>
            </w:pPr>
            <w:r w:rsidRPr="00CD07D4">
              <w:rPr>
                <w:rFonts w:ascii="Arial" w:hAnsi="Arial" w:cs="Arial"/>
                <w:b/>
              </w:rPr>
              <w:t>Ş</w:t>
            </w:r>
            <w:r w:rsidR="008D3AA4" w:rsidRPr="00CD07D4">
              <w:rPr>
                <w:rFonts w:ascii="Arial" w:hAnsi="Arial" w:cs="Arial"/>
                <w:b/>
              </w:rPr>
              <w:t>ama</w:t>
            </w:r>
            <w:r w:rsidR="00BC53AC" w:rsidRPr="00CD07D4">
              <w:rPr>
                <w:rFonts w:ascii="Arial" w:hAnsi="Arial" w:cs="Arial"/>
                <w:b/>
              </w:rPr>
              <w:t>xı</w:t>
            </w:r>
          </w:p>
        </w:tc>
        <w:tc>
          <w:tcPr>
            <w:tcW w:w="1735" w:type="dxa"/>
          </w:tcPr>
          <w:p w14:paraId="3C300F2B" w14:textId="268E269B" w:rsidR="008D3AA4" w:rsidRPr="00CD07D4" w:rsidRDefault="00674F75" w:rsidP="00674F75">
            <w:pPr>
              <w:rPr>
                <w:rFonts w:ascii="Arial" w:hAnsi="Arial" w:cs="Arial"/>
              </w:rPr>
            </w:pPr>
            <w:r w:rsidRPr="00CD07D4">
              <w:rPr>
                <w:rFonts w:ascii="Arial" w:hAnsi="Arial" w:cs="Arial"/>
              </w:rPr>
              <w:t>Ə</w:t>
            </w:r>
            <w:r w:rsidR="008D3AA4" w:rsidRPr="00CD07D4">
              <w:rPr>
                <w:rFonts w:ascii="Arial" w:hAnsi="Arial" w:cs="Arial"/>
              </w:rPr>
              <w:t>mrahov Z</w:t>
            </w:r>
            <w:r w:rsidRPr="00CD07D4">
              <w:rPr>
                <w:rFonts w:ascii="Arial" w:hAnsi="Arial" w:cs="Arial"/>
              </w:rPr>
              <w:t>ö</w:t>
            </w:r>
            <w:r w:rsidR="008D3AA4" w:rsidRPr="00CD07D4">
              <w:rPr>
                <w:rFonts w:ascii="Arial" w:hAnsi="Arial" w:cs="Arial"/>
              </w:rPr>
              <w:t>hrab</w:t>
            </w:r>
          </w:p>
        </w:tc>
        <w:tc>
          <w:tcPr>
            <w:tcW w:w="1945" w:type="dxa"/>
          </w:tcPr>
          <w:p w14:paraId="1AC2BDF0" w14:textId="4B005566" w:rsidR="008D3AA4" w:rsidRPr="00CD07D4" w:rsidRDefault="00674F75" w:rsidP="008D3AA4">
            <w:pPr>
              <w:rPr>
                <w:rFonts w:ascii="Arial" w:hAnsi="Arial" w:cs="Arial"/>
              </w:rPr>
            </w:pPr>
            <w:r w:rsidRPr="00CD07D4">
              <w:rPr>
                <w:rFonts w:ascii="Arial" w:hAnsi="Arial" w:cs="Arial"/>
              </w:rPr>
              <w:t xml:space="preserve">Yerli sakinlərinin əminamanlığına qulluq edən bu yolun genişləndirmə tikinti işlərini yüksək qiymətləndiririk. </w:t>
            </w:r>
          </w:p>
          <w:p w14:paraId="3BFD6772" w14:textId="77777777" w:rsidR="008D3AA4" w:rsidRPr="00CD07D4" w:rsidRDefault="008D3AA4" w:rsidP="008D3AA4">
            <w:pPr>
              <w:rPr>
                <w:rFonts w:ascii="Arial" w:hAnsi="Arial" w:cs="Arial"/>
              </w:rPr>
            </w:pPr>
          </w:p>
          <w:p w14:paraId="0376504B" w14:textId="2DF5DFAF" w:rsidR="008D3AA4" w:rsidRPr="00CD07D4" w:rsidRDefault="00674F75" w:rsidP="008D3AA4">
            <w:pPr>
              <w:rPr>
                <w:rFonts w:ascii="Arial" w:hAnsi="Arial" w:cs="Arial"/>
              </w:rPr>
            </w:pPr>
            <w:r w:rsidRPr="00CD07D4">
              <w:rPr>
                <w:rFonts w:ascii="Arial" w:hAnsi="Arial" w:cs="Arial"/>
              </w:rPr>
              <w:t>Təsirə məruz qalan bələdiyyə torpaqlarının kompensasiyası necə ödəniləcəkdir</w:t>
            </w:r>
            <w:r w:rsidR="008D3AA4" w:rsidRPr="00CD07D4">
              <w:rPr>
                <w:rFonts w:ascii="Arial" w:hAnsi="Arial" w:cs="Arial"/>
              </w:rPr>
              <w:t>?</w:t>
            </w:r>
          </w:p>
        </w:tc>
        <w:tc>
          <w:tcPr>
            <w:tcW w:w="2188" w:type="dxa"/>
          </w:tcPr>
          <w:p w14:paraId="6CF2F27C" w14:textId="5417C4C3" w:rsidR="008D3AA4" w:rsidRPr="00CD07D4" w:rsidRDefault="00674F75" w:rsidP="00674F75">
            <w:pPr>
              <w:rPr>
                <w:rFonts w:ascii="Arial" w:hAnsi="Arial" w:cs="Arial"/>
              </w:rPr>
            </w:pPr>
            <w:r w:rsidRPr="00CD07D4">
              <w:rPr>
                <w:rFonts w:ascii="Arial" w:hAnsi="Arial" w:cs="Arial"/>
              </w:rPr>
              <w:t xml:space="preserve">Hər hansı fərdi əmlaka təsir olarsa xüsusi Köçürülmə Tədbirlər Planları hazırlanacaq və təsirə məruz qalan əmlak bu sənədlərdə müzakirə ediləcəkdir. Bələdiyyə torpaqlarına hər hansı təsir olarsa bu təsirlərdə həmin sənədlərdə açıqlanacaq və </w:t>
            </w:r>
            <w:r w:rsidR="00F477D1" w:rsidRPr="00CD07D4">
              <w:rPr>
                <w:rFonts w:ascii="Arial" w:hAnsi="Arial" w:cs="Arial"/>
              </w:rPr>
              <w:t xml:space="preserve">Dövlət Ehtiyacları üçün torpaqların alınması Qanununa müvafiq olaraq </w:t>
            </w:r>
            <w:r w:rsidRPr="00CD07D4">
              <w:rPr>
                <w:rFonts w:ascii="Arial" w:hAnsi="Arial" w:cs="Arial"/>
              </w:rPr>
              <w:lastRenderedPageBreak/>
              <w:t xml:space="preserve">həmin torpaqlara normativ qiymətlərlə kompensasiya ödəniləcəkdir. </w:t>
            </w:r>
          </w:p>
        </w:tc>
        <w:tc>
          <w:tcPr>
            <w:tcW w:w="1222" w:type="dxa"/>
          </w:tcPr>
          <w:p w14:paraId="3F4D6373" w14:textId="6D374D76" w:rsidR="008D3AA4" w:rsidRPr="00CD07D4" w:rsidRDefault="00F477D1" w:rsidP="008D3AA4">
            <w:pPr>
              <w:rPr>
                <w:rFonts w:ascii="Arial" w:hAnsi="Arial" w:cs="Arial"/>
              </w:rPr>
            </w:pPr>
            <w:r w:rsidRPr="00CD07D4">
              <w:rPr>
                <w:rFonts w:ascii="Arial" w:hAnsi="Arial" w:cs="Arial"/>
              </w:rPr>
              <w:lastRenderedPageBreak/>
              <w:t>AYS</w:t>
            </w:r>
          </w:p>
        </w:tc>
      </w:tr>
      <w:tr w:rsidR="00F477D1" w:rsidRPr="00CD07D4" w14:paraId="514F4CE9" w14:textId="77777777" w:rsidTr="00CD07D4">
        <w:tc>
          <w:tcPr>
            <w:tcW w:w="1033" w:type="dxa"/>
          </w:tcPr>
          <w:p w14:paraId="38427CA0" w14:textId="2AE531F7" w:rsidR="008D3AA4" w:rsidRPr="00CD07D4" w:rsidRDefault="008D3AA4" w:rsidP="008D3AA4">
            <w:pPr>
              <w:rPr>
                <w:rFonts w:ascii="Arial" w:hAnsi="Arial" w:cs="Arial"/>
              </w:rPr>
            </w:pPr>
            <w:r w:rsidRPr="00CD07D4">
              <w:rPr>
                <w:rFonts w:ascii="Arial" w:hAnsi="Arial" w:cs="Arial"/>
                <w:b/>
              </w:rPr>
              <w:lastRenderedPageBreak/>
              <w:t>Şamaxı</w:t>
            </w:r>
          </w:p>
        </w:tc>
        <w:tc>
          <w:tcPr>
            <w:tcW w:w="1222" w:type="dxa"/>
          </w:tcPr>
          <w:p w14:paraId="69B3D40C" w14:textId="3D8F246D" w:rsidR="008D3AA4" w:rsidRPr="00CD07D4" w:rsidRDefault="00F477D1" w:rsidP="00F477D1">
            <w:pPr>
              <w:rPr>
                <w:rFonts w:ascii="Arial" w:hAnsi="Arial" w:cs="Arial"/>
                <w:b/>
              </w:rPr>
            </w:pPr>
            <w:r w:rsidRPr="00CD07D4">
              <w:rPr>
                <w:rFonts w:ascii="Arial" w:hAnsi="Arial" w:cs="Arial"/>
                <w:b/>
              </w:rPr>
              <w:t>Şəhriyar qəsəbəsi</w:t>
            </w:r>
          </w:p>
        </w:tc>
        <w:tc>
          <w:tcPr>
            <w:tcW w:w="1735" w:type="dxa"/>
          </w:tcPr>
          <w:p w14:paraId="32DACCF7" w14:textId="77777777" w:rsidR="008D3AA4" w:rsidRPr="00CD07D4" w:rsidRDefault="008D3AA4" w:rsidP="008D3AA4">
            <w:pPr>
              <w:pStyle w:val="ListParagraph"/>
              <w:numPr>
                <w:ilvl w:val="0"/>
                <w:numId w:val="45"/>
              </w:numPr>
              <w:contextualSpacing/>
              <w:rPr>
                <w:rFonts w:ascii="Arial" w:hAnsi="Arial" w:cs="Arial"/>
              </w:rPr>
            </w:pPr>
            <w:r w:rsidRPr="00CD07D4">
              <w:rPr>
                <w:rFonts w:ascii="Arial" w:hAnsi="Arial" w:cs="Arial"/>
              </w:rPr>
              <w:t>Osmanov</w:t>
            </w:r>
          </w:p>
        </w:tc>
        <w:tc>
          <w:tcPr>
            <w:tcW w:w="1945" w:type="dxa"/>
          </w:tcPr>
          <w:p w14:paraId="0EF5FC32" w14:textId="27724413" w:rsidR="008D3AA4" w:rsidRPr="00CD07D4" w:rsidRDefault="00F477D1" w:rsidP="008D3AA4">
            <w:pPr>
              <w:rPr>
                <w:rFonts w:ascii="Arial" w:hAnsi="Arial" w:cs="Arial"/>
              </w:rPr>
            </w:pPr>
            <w:r w:rsidRPr="00CD07D4">
              <w:rPr>
                <w:rFonts w:ascii="Arial" w:hAnsi="Arial" w:cs="Arial"/>
              </w:rPr>
              <w:t>Kənd təsərrüfat təyinatlı torpaqların hər kv m üçün nə qədər kompensasiya ödəniləcəkdir</w:t>
            </w:r>
            <w:r w:rsidR="008D3AA4" w:rsidRPr="00CD07D4">
              <w:rPr>
                <w:rFonts w:ascii="Arial" w:hAnsi="Arial" w:cs="Arial"/>
              </w:rPr>
              <w:t xml:space="preserve">? </w:t>
            </w:r>
            <w:r w:rsidRPr="00CD07D4">
              <w:rPr>
                <w:rFonts w:ascii="Arial" w:hAnsi="Arial" w:cs="Arial"/>
              </w:rPr>
              <w:t>Müqavilə əsasında alınan və icarəyə götürülən torpaqların hər kv m nə qədər pul ödəniləcəkdir</w:t>
            </w:r>
            <w:r w:rsidR="008D3AA4" w:rsidRPr="00CD07D4">
              <w:rPr>
                <w:rFonts w:ascii="Arial" w:hAnsi="Arial" w:cs="Arial"/>
              </w:rPr>
              <w:t>?</w:t>
            </w:r>
          </w:p>
          <w:p w14:paraId="0DD8C330" w14:textId="77777777" w:rsidR="008D3AA4" w:rsidRPr="00CD07D4" w:rsidRDefault="008D3AA4" w:rsidP="008D3AA4">
            <w:pPr>
              <w:rPr>
                <w:rFonts w:ascii="Arial" w:hAnsi="Arial" w:cs="Arial"/>
              </w:rPr>
            </w:pPr>
          </w:p>
          <w:p w14:paraId="4FC4C4AE" w14:textId="4CF5A6E0" w:rsidR="008D3AA4" w:rsidRPr="00CD07D4" w:rsidRDefault="008D3AA4" w:rsidP="008D3AA4">
            <w:pPr>
              <w:rPr>
                <w:rFonts w:ascii="Arial" w:hAnsi="Arial" w:cs="Arial"/>
              </w:rPr>
            </w:pPr>
          </w:p>
        </w:tc>
        <w:tc>
          <w:tcPr>
            <w:tcW w:w="2188" w:type="dxa"/>
          </w:tcPr>
          <w:p w14:paraId="4ABA228C" w14:textId="1A939C00" w:rsidR="008D3AA4" w:rsidRPr="00CD07D4" w:rsidRDefault="00F477D1" w:rsidP="00F477D1">
            <w:pPr>
              <w:rPr>
                <w:rFonts w:ascii="Arial" w:hAnsi="Arial" w:cs="Arial"/>
              </w:rPr>
            </w:pPr>
            <w:r w:rsidRPr="00CD07D4">
              <w:rPr>
                <w:rFonts w:ascii="Arial" w:hAnsi="Arial" w:cs="Arial"/>
              </w:rPr>
              <w:t>Hər hansı fərdi əmlaka təsir olarsa xüsusi Köçürülmə Tədbirlər Planları hazırlanacaq və təsirə məruz qalan əmlak bu sənədlərdə müzakirə ediləcəkdir. Torpaqlar üçün kompensasiya bu sənədlərdə verilən prosedurlara əsasən hesablanacaq və ödəniləcəkdir. Fərdi torpaqlara və tikililərə çox az təsirin olması gözlənilir</w:t>
            </w:r>
            <w:r w:rsidR="008D3AA4" w:rsidRPr="00CD07D4">
              <w:rPr>
                <w:rFonts w:ascii="Arial" w:hAnsi="Arial" w:cs="Arial"/>
              </w:rPr>
              <w:t xml:space="preserve">. </w:t>
            </w:r>
            <w:r w:rsidRPr="00CD07D4">
              <w:rPr>
                <w:rFonts w:ascii="Arial" w:hAnsi="Arial" w:cs="Arial"/>
              </w:rPr>
              <w:t xml:space="preserve">Fərdi torpaqlar və tikililər bazar qiymətlərinə əsasən qiymətləndiriləcəkdir. </w:t>
            </w:r>
            <w:r w:rsidR="008D3AA4" w:rsidRPr="00CD07D4">
              <w:rPr>
                <w:rFonts w:ascii="Arial" w:hAnsi="Arial" w:cs="Arial"/>
              </w:rPr>
              <w:t xml:space="preserve"> </w:t>
            </w:r>
          </w:p>
        </w:tc>
        <w:tc>
          <w:tcPr>
            <w:tcW w:w="1222" w:type="dxa"/>
          </w:tcPr>
          <w:p w14:paraId="61CC3ECE" w14:textId="5890A3A6" w:rsidR="008D3AA4" w:rsidRPr="00CD07D4" w:rsidRDefault="008D3AA4" w:rsidP="008D3AA4">
            <w:pPr>
              <w:rPr>
                <w:rFonts w:ascii="Arial" w:hAnsi="Arial" w:cs="Arial"/>
              </w:rPr>
            </w:pPr>
            <w:r w:rsidRPr="00CD07D4">
              <w:rPr>
                <w:rFonts w:ascii="Arial" w:hAnsi="Arial" w:cs="Arial"/>
              </w:rPr>
              <w:t>A</w:t>
            </w:r>
            <w:r w:rsidR="00F477D1" w:rsidRPr="00CD07D4">
              <w:rPr>
                <w:rFonts w:ascii="Arial" w:hAnsi="Arial" w:cs="Arial"/>
              </w:rPr>
              <w:t>Y</w:t>
            </w:r>
            <w:r w:rsidRPr="00CD07D4">
              <w:rPr>
                <w:rFonts w:ascii="Arial" w:hAnsi="Arial" w:cs="Arial"/>
              </w:rPr>
              <w:t xml:space="preserve">S </w:t>
            </w:r>
          </w:p>
          <w:p w14:paraId="73925EE4" w14:textId="77777777" w:rsidR="008D3AA4" w:rsidRPr="00CD07D4" w:rsidRDefault="008D3AA4" w:rsidP="008D3AA4">
            <w:pPr>
              <w:rPr>
                <w:rFonts w:ascii="Arial" w:hAnsi="Arial" w:cs="Arial"/>
              </w:rPr>
            </w:pPr>
          </w:p>
        </w:tc>
      </w:tr>
      <w:tr w:rsidR="00F477D1" w:rsidRPr="00CD07D4" w14:paraId="6523DB50" w14:textId="77777777" w:rsidTr="00CD07D4">
        <w:tc>
          <w:tcPr>
            <w:tcW w:w="1033" w:type="dxa"/>
          </w:tcPr>
          <w:p w14:paraId="6A4658B0" w14:textId="77777777" w:rsidR="001334B8" w:rsidRPr="00CD07D4" w:rsidRDefault="001334B8" w:rsidP="00062277">
            <w:pPr>
              <w:rPr>
                <w:rFonts w:ascii="Arial" w:hAnsi="Arial" w:cs="Arial"/>
              </w:rPr>
            </w:pPr>
          </w:p>
        </w:tc>
        <w:tc>
          <w:tcPr>
            <w:tcW w:w="1222" w:type="dxa"/>
          </w:tcPr>
          <w:p w14:paraId="27C5542C" w14:textId="296969E3" w:rsidR="001334B8" w:rsidRPr="00CD07D4" w:rsidRDefault="00F477D1" w:rsidP="00F477D1">
            <w:pPr>
              <w:rPr>
                <w:rFonts w:ascii="Arial" w:hAnsi="Arial" w:cs="Arial"/>
                <w:b/>
              </w:rPr>
            </w:pPr>
            <w:r w:rsidRPr="00CD07D4">
              <w:rPr>
                <w:rFonts w:ascii="Arial" w:hAnsi="Arial" w:cs="Arial"/>
                <w:b/>
              </w:rPr>
              <w:t>Sabir qəsəbəsi</w:t>
            </w:r>
          </w:p>
        </w:tc>
        <w:tc>
          <w:tcPr>
            <w:tcW w:w="1735" w:type="dxa"/>
          </w:tcPr>
          <w:p w14:paraId="583AD59A" w14:textId="70D314EF" w:rsidR="001334B8" w:rsidRPr="00CD07D4" w:rsidRDefault="001334B8" w:rsidP="00F477D1">
            <w:pPr>
              <w:rPr>
                <w:rFonts w:ascii="Arial" w:hAnsi="Arial" w:cs="Arial"/>
              </w:rPr>
            </w:pPr>
            <w:r w:rsidRPr="00CD07D4">
              <w:rPr>
                <w:rFonts w:ascii="Arial" w:hAnsi="Arial" w:cs="Arial"/>
              </w:rPr>
              <w:t>El</w:t>
            </w:r>
            <w:r w:rsidR="00F477D1" w:rsidRPr="00CD07D4">
              <w:rPr>
                <w:rFonts w:ascii="Arial" w:hAnsi="Arial" w:cs="Arial"/>
              </w:rPr>
              <w:t>şə</w:t>
            </w:r>
            <w:r w:rsidRPr="00CD07D4">
              <w:rPr>
                <w:rFonts w:ascii="Arial" w:hAnsi="Arial" w:cs="Arial"/>
              </w:rPr>
              <w:t>n D</w:t>
            </w:r>
            <w:r w:rsidR="00F477D1" w:rsidRPr="00CD07D4">
              <w:rPr>
                <w:rFonts w:ascii="Arial" w:hAnsi="Arial" w:cs="Arial"/>
              </w:rPr>
              <w:t>ə</w:t>
            </w:r>
            <w:r w:rsidRPr="00CD07D4">
              <w:rPr>
                <w:rFonts w:ascii="Arial" w:hAnsi="Arial" w:cs="Arial"/>
              </w:rPr>
              <w:t>mirov Sadyar</w:t>
            </w:r>
          </w:p>
        </w:tc>
        <w:tc>
          <w:tcPr>
            <w:tcW w:w="1945" w:type="dxa"/>
          </w:tcPr>
          <w:p w14:paraId="642168EF" w14:textId="3C56870F" w:rsidR="001334B8" w:rsidRPr="00CD07D4" w:rsidRDefault="00F477D1" w:rsidP="00062277">
            <w:pPr>
              <w:rPr>
                <w:rFonts w:ascii="Arial" w:hAnsi="Arial" w:cs="Arial"/>
              </w:rPr>
            </w:pPr>
            <w:r w:rsidRPr="00CD07D4">
              <w:rPr>
                <w:rFonts w:ascii="Arial" w:hAnsi="Arial" w:cs="Arial"/>
              </w:rPr>
              <w:t xml:space="preserve">Yeraltı keçidlər tikərkən xahiş edirik ki yerli camaatla məsləhətləşəsiniz. </w:t>
            </w:r>
          </w:p>
        </w:tc>
        <w:tc>
          <w:tcPr>
            <w:tcW w:w="2188" w:type="dxa"/>
          </w:tcPr>
          <w:p w14:paraId="70C3798E" w14:textId="61B07035" w:rsidR="001334B8" w:rsidRPr="00CD07D4" w:rsidRDefault="00F477D1" w:rsidP="00F477D1">
            <w:pPr>
              <w:rPr>
                <w:rFonts w:ascii="Arial" w:hAnsi="Arial" w:cs="Arial"/>
              </w:rPr>
            </w:pPr>
            <w:r w:rsidRPr="00CD07D4">
              <w:rPr>
                <w:rFonts w:ascii="Arial" w:hAnsi="Arial" w:cs="Arial"/>
              </w:rPr>
              <w:t>Layihənin ilkin mərhələsində rayon rəhbərliyi və yerli mütəxəssislər/ mühəndislər və sakinlərlə müzakirələr aparılıbdır. Nəticədə razılaş</w:t>
            </w:r>
            <w:r w:rsidR="00BC53AC" w:rsidRPr="00CD07D4">
              <w:rPr>
                <w:rFonts w:ascii="Arial" w:hAnsi="Arial" w:cs="Arial"/>
              </w:rPr>
              <w:t>dır</w:t>
            </w:r>
            <w:r w:rsidRPr="00CD07D4">
              <w:rPr>
                <w:rFonts w:ascii="Arial" w:hAnsi="Arial" w:cs="Arial"/>
              </w:rPr>
              <w:t>ıldı ki</w:t>
            </w:r>
            <w:r w:rsidR="00BC53AC" w:rsidRPr="00CD07D4">
              <w:rPr>
                <w:rFonts w:ascii="Arial" w:hAnsi="Arial" w:cs="Arial"/>
              </w:rPr>
              <w:t>,</w:t>
            </w:r>
            <w:r w:rsidRPr="00CD07D4">
              <w:rPr>
                <w:rFonts w:ascii="Arial" w:hAnsi="Arial" w:cs="Arial"/>
              </w:rPr>
              <w:t xml:space="preserve"> Layihəçi Mühəndis təsirə məruz qalan bütün kəndlərin sakinlərinin narahatlıqlarını nəzərə alacaqdır.</w:t>
            </w:r>
            <w:r w:rsidR="001334B8" w:rsidRPr="00CD07D4">
              <w:rPr>
                <w:rFonts w:ascii="Arial" w:hAnsi="Arial" w:cs="Arial"/>
              </w:rPr>
              <w:t xml:space="preserve"> </w:t>
            </w:r>
          </w:p>
        </w:tc>
        <w:tc>
          <w:tcPr>
            <w:tcW w:w="1222" w:type="dxa"/>
          </w:tcPr>
          <w:p w14:paraId="161B2989" w14:textId="464ABDE4" w:rsidR="001334B8" w:rsidRPr="00CD07D4" w:rsidRDefault="00F477D1" w:rsidP="00062277">
            <w:pPr>
              <w:rPr>
                <w:rFonts w:ascii="Arial" w:hAnsi="Arial" w:cs="Arial"/>
              </w:rPr>
            </w:pPr>
            <w:r w:rsidRPr="00CD07D4">
              <w:rPr>
                <w:rFonts w:ascii="Arial" w:hAnsi="Arial" w:cs="Arial"/>
              </w:rPr>
              <w:t>Layihəçi Mühəndis</w:t>
            </w:r>
          </w:p>
          <w:p w14:paraId="2B152471" w14:textId="77777777" w:rsidR="001334B8" w:rsidRPr="00CD07D4" w:rsidRDefault="001334B8" w:rsidP="00062277">
            <w:pPr>
              <w:rPr>
                <w:rFonts w:ascii="Arial" w:hAnsi="Arial" w:cs="Arial"/>
              </w:rPr>
            </w:pPr>
          </w:p>
        </w:tc>
      </w:tr>
      <w:tr w:rsidR="00F477D1" w:rsidRPr="00CD07D4" w14:paraId="2E985523" w14:textId="77777777" w:rsidTr="00CD07D4">
        <w:tc>
          <w:tcPr>
            <w:tcW w:w="1033" w:type="dxa"/>
          </w:tcPr>
          <w:p w14:paraId="6F66A02F" w14:textId="0DF8C25E" w:rsidR="001334B8" w:rsidRPr="00CD07D4" w:rsidRDefault="008D3AA4" w:rsidP="00062277">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14:paraId="4F1C17CB" w14:textId="77777777" w:rsidR="001334B8" w:rsidRPr="00CD07D4" w:rsidRDefault="001334B8" w:rsidP="00062277">
            <w:pPr>
              <w:rPr>
                <w:rFonts w:ascii="Arial" w:hAnsi="Arial" w:cs="Arial"/>
                <w:b/>
              </w:rPr>
            </w:pPr>
          </w:p>
        </w:tc>
        <w:tc>
          <w:tcPr>
            <w:tcW w:w="1735" w:type="dxa"/>
          </w:tcPr>
          <w:p w14:paraId="03C9B62B" w14:textId="62690927" w:rsidR="001334B8" w:rsidRPr="00CD07D4" w:rsidRDefault="001334B8" w:rsidP="00062277">
            <w:pPr>
              <w:rPr>
                <w:rFonts w:ascii="Arial" w:hAnsi="Arial" w:cs="Arial"/>
              </w:rPr>
            </w:pPr>
            <w:r w:rsidRPr="00CD07D4">
              <w:rPr>
                <w:rFonts w:ascii="Arial" w:hAnsi="Arial" w:cs="Arial"/>
              </w:rPr>
              <w:t>Ramiz M</w:t>
            </w:r>
            <w:r w:rsidR="00F477D1" w:rsidRPr="00CD07D4">
              <w:rPr>
                <w:rFonts w:ascii="Arial" w:hAnsi="Arial" w:cs="Arial"/>
              </w:rPr>
              <w:t>ə</w:t>
            </w:r>
            <w:r w:rsidRPr="00CD07D4">
              <w:rPr>
                <w:rFonts w:ascii="Arial" w:hAnsi="Arial" w:cs="Arial"/>
              </w:rPr>
              <w:t>mm</w:t>
            </w:r>
            <w:r w:rsidR="00F477D1" w:rsidRPr="00CD07D4">
              <w:rPr>
                <w:rFonts w:ascii="Arial" w:hAnsi="Arial" w:cs="Arial"/>
              </w:rPr>
              <w:t>ə</w:t>
            </w:r>
            <w:r w:rsidRPr="00CD07D4">
              <w:rPr>
                <w:rFonts w:ascii="Arial" w:hAnsi="Arial" w:cs="Arial"/>
              </w:rPr>
              <w:t>dov M</w:t>
            </w:r>
            <w:r w:rsidR="00F477D1" w:rsidRPr="00CD07D4">
              <w:rPr>
                <w:rFonts w:ascii="Arial" w:hAnsi="Arial" w:cs="Arial"/>
              </w:rPr>
              <w:t>ə</w:t>
            </w:r>
            <w:r w:rsidRPr="00CD07D4">
              <w:rPr>
                <w:rFonts w:ascii="Arial" w:hAnsi="Arial" w:cs="Arial"/>
              </w:rPr>
              <w:t>h</w:t>
            </w:r>
            <w:r w:rsidR="00F477D1" w:rsidRPr="00CD07D4">
              <w:rPr>
                <w:rFonts w:ascii="Arial" w:hAnsi="Arial" w:cs="Arial"/>
              </w:rPr>
              <w:t>ə</w:t>
            </w:r>
            <w:r w:rsidRPr="00CD07D4">
              <w:rPr>
                <w:rFonts w:ascii="Arial" w:hAnsi="Arial" w:cs="Arial"/>
              </w:rPr>
              <w:t>mm</w:t>
            </w:r>
            <w:r w:rsidR="00F477D1" w:rsidRPr="00CD07D4">
              <w:rPr>
                <w:rFonts w:ascii="Arial" w:hAnsi="Arial" w:cs="Arial"/>
              </w:rPr>
              <w:t>ə</w:t>
            </w:r>
            <w:r w:rsidRPr="00CD07D4">
              <w:rPr>
                <w:rFonts w:ascii="Arial" w:hAnsi="Arial" w:cs="Arial"/>
              </w:rPr>
              <w:t>d</w:t>
            </w:r>
          </w:p>
          <w:p w14:paraId="6C5E46EA" w14:textId="77777777" w:rsidR="001334B8" w:rsidRPr="00CD07D4" w:rsidRDefault="001334B8" w:rsidP="00062277">
            <w:pPr>
              <w:rPr>
                <w:rFonts w:ascii="Arial" w:hAnsi="Arial" w:cs="Arial"/>
              </w:rPr>
            </w:pPr>
          </w:p>
          <w:p w14:paraId="77D38128" w14:textId="77777777" w:rsidR="001334B8" w:rsidRPr="00CD07D4" w:rsidRDefault="001334B8" w:rsidP="00062277">
            <w:pPr>
              <w:rPr>
                <w:rFonts w:ascii="Arial" w:hAnsi="Arial" w:cs="Arial"/>
              </w:rPr>
            </w:pPr>
            <w:r w:rsidRPr="00CD07D4">
              <w:rPr>
                <w:rFonts w:ascii="Arial" w:hAnsi="Arial" w:cs="Arial"/>
              </w:rPr>
              <w:t>Islam Quliyev Seyfur</w:t>
            </w:r>
          </w:p>
        </w:tc>
        <w:tc>
          <w:tcPr>
            <w:tcW w:w="1945" w:type="dxa"/>
          </w:tcPr>
          <w:p w14:paraId="080EC901" w14:textId="34A38AB6" w:rsidR="001334B8" w:rsidRPr="00CD07D4" w:rsidRDefault="00F477D1" w:rsidP="00062277">
            <w:pPr>
              <w:rPr>
                <w:rFonts w:ascii="Arial" w:hAnsi="Arial" w:cs="Arial"/>
              </w:rPr>
            </w:pPr>
            <w:r w:rsidRPr="00CD07D4">
              <w:rPr>
                <w:rFonts w:ascii="Arial" w:hAnsi="Arial" w:cs="Arial"/>
              </w:rPr>
              <w:t>Yeraltı keçidlər tikərkən xahiş edirik ki yerli camaatla məsləhətləşəsiniz</w:t>
            </w:r>
            <w:r w:rsidR="001334B8" w:rsidRPr="00CD07D4">
              <w:rPr>
                <w:rFonts w:ascii="Arial" w:hAnsi="Arial" w:cs="Arial"/>
              </w:rPr>
              <w:t>.</w:t>
            </w:r>
          </w:p>
        </w:tc>
        <w:tc>
          <w:tcPr>
            <w:tcW w:w="2188" w:type="dxa"/>
          </w:tcPr>
          <w:p w14:paraId="3A41ED60" w14:textId="10E0AEE7" w:rsidR="001334B8" w:rsidRPr="00CD07D4" w:rsidRDefault="00F477D1" w:rsidP="00062277">
            <w:pPr>
              <w:rPr>
                <w:rFonts w:ascii="Arial" w:hAnsi="Arial" w:cs="Arial"/>
              </w:rPr>
            </w:pPr>
            <w:r w:rsidRPr="00CD07D4">
              <w:rPr>
                <w:rFonts w:ascii="Arial" w:hAnsi="Arial" w:cs="Arial"/>
              </w:rPr>
              <w:t xml:space="preserve">Layihənin ilkin mərhələsində rayon rəhbərliyi və yerli mütəxəssislər/ mühəndislər və sakinlərlə müzakirələr </w:t>
            </w:r>
            <w:r w:rsidRPr="00CD07D4">
              <w:rPr>
                <w:rFonts w:ascii="Arial" w:hAnsi="Arial" w:cs="Arial"/>
              </w:rPr>
              <w:lastRenderedPageBreak/>
              <w:t>aparılıbdır. Nəticədə razılaş</w:t>
            </w:r>
            <w:r w:rsidR="00BC53AC" w:rsidRPr="00CD07D4">
              <w:rPr>
                <w:rFonts w:ascii="Arial" w:hAnsi="Arial" w:cs="Arial"/>
              </w:rPr>
              <w:t>dır</w:t>
            </w:r>
            <w:r w:rsidRPr="00CD07D4">
              <w:rPr>
                <w:rFonts w:ascii="Arial" w:hAnsi="Arial" w:cs="Arial"/>
              </w:rPr>
              <w:t>ıldı ki</w:t>
            </w:r>
            <w:r w:rsidR="00BC53AC" w:rsidRPr="00CD07D4">
              <w:rPr>
                <w:rFonts w:ascii="Arial" w:hAnsi="Arial" w:cs="Arial"/>
              </w:rPr>
              <w:t>,</w:t>
            </w:r>
            <w:r w:rsidRPr="00CD07D4">
              <w:rPr>
                <w:rFonts w:ascii="Arial" w:hAnsi="Arial" w:cs="Arial"/>
              </w:rPr>
              <w:t xml:space="preserve"> Layihəçi Mühəndis təsirə məruz qalan bütün kəndlərin sakinlərinin narahatlıqlarını nəzərə alacaqdır.</w:t>
            </w:r>
          </w:p>
        </w:tc>
        <w:tc>
          <w:tcPr>
            <w:tcW w:w="1222" w:type="dxa"/>
          </w:tcPr>
          <w:p w14:paraId="0E3C56B1" w14:textId="00B780D1" w:rsidR="001334B8" w:rsidRPr="00CD07D4" w:rsidRDefault="00F477D1" w:rsidP="00062277">
            <w:pPr>
              <w:rPr>
                <w:rFonts w:ascii="Arial" w:hAnsi="Arial" w:cs="Arial"/>
              </w:rPr>
            </w:pPr>
            <w:r w:rsidRPr="00CD07D4">
              <w:rPr>
                <w:rFonts w:ascii="Arial" w:hAnsi="Arial" w:cs="Arial"/>
              </w:rPr>
              <w:lastRenderedPageBreak/>
              <w:t>Layihəçi Mühəndis</w:t>
            </w:r>
          </w:p>
          <w:p w14:paraId="3BD67D79" w14:textId="77777777" w:rsidR="001334B8" w:rsidRPr="00CD07D4" w:rsidRDefault="001334B8" w:rsidP="00062277">
            <w:pPr>
              <w:rPr>
                <w:rFonts w:ascii="Arial" w:hAnsi="Arial" w:cs="Arial"/>
              </w:rPr>
            </w:pPr>
          </w:p>
        </w:tc>
      </w:tr>
      <w:tr w:rsidR="00F477D1" w:rsidRPr="00CD07D4" w14:paraId="2C02AD0D" w14:textId="77777777" w:rsidTr="00CD07D4">
        <w:tc>
          <w:tcPr>
            <w:tcW w:w="1033" w:type="dxa"/>
          </w:tcPr>
          <w:p w14:paraId="169DD9E6" w14:textId="21F0138A" w:rsidR="008D3AA4" w:rsidRPr="00CD07D4" w:rsidRDefault="008D3AA4" w:rsidP="008D3AA4">
            <w:pPr>
              <w:rPr>
                <w:rFonts w:ascii="Arial" w:hAnsi="Arial" w:cs="Arial"/>
              </w:rPr>
            </w:pPr>
            <w:r w:rsidRPr="00CD07D4">
              <w:rPr>
                <w:rFonts w:ascii="Arial" w:hAnsi="Arial" w:cs="Arial"/>
                <w:b/>
              </w:rPr>
              <w:lastRenderedPageBreak/>
              <w:t>Şamaxı</w:t>
            </w:r>
          </w:p>
        </w:tc>
        <w:tc>
          <w:tcPr>
            <w:tcW w:w="1222" w:type="dxa"/>
          </w:tcPr>
          <w:p w14:paraId="40BD1935" w14:textId="021BBAD4" w:rsidR="008D3AA4" w:rsidRPr="00CD07D4" w:rsidRDefault="008D3AA4" w:rsidP="00BC53AC">
            <w:pPr>
              <w:rPr>
                <w:rFonts w:ascii="Arial" w:hAnsi="Arial" w:cs="Arial"/>
                <w:b/>
              </w:rPr>
            </w:pPr>
            <w:r w:rsidRPr="00CD07D4">
              <w:rPr>
                <w:rFonts w:ascii="Arial" w:hAnsi="Arial" w:cs="Arial"/>
                <w:b/>
              </w:rPr>
              <w:t>Shama</w:t>
            </w:r>
            <w:r w:rsidR="00BC53AC" w:rsidRPr="00CD07D4">
              <w:rPr>
                <w:rFonts w:ascii="Arial" w:hAnsi="Arial" w:cs="Arial"/>
                <w:b/>
              </w:rPr>
              <w:t>zı</w:t>
            </w:r>
          </w:p>
        </w:tc>
        <w:tc>
          <w:tcPr>
            <w:tcW w:w="1735" w:type="dxa"/>
          </w:tcPr>
          <w:p w14:paraId="317CD920" w14:textId="0C7A4B9D" w:rsidR="008D3AA4" w:rsidRPr="00CD07D4" w:rsidRDefault="008D3AA4" w:rsidP="00F477D1">
            <w:pPr>
              <w:rPr>
                <w:rFonts w:ascii="Arial" w:hAnsi="Arial" w:cs="Arial"/>
              </w:rPr>
            </w:pPr>
            <w:r w:rsidRPr="00CD07D4">
              <w:rPr>
                <w:rFonts w:ascii="Arial" w:hAnsi="Arial" w:cs="Arial"/>
              </w:rPr>
              <w:t>Fuad Abduln</w:t>
            </w:r>
            <w:r w:rsidR="00F477D1" w:rsidRPr="00CD07D4">
              <w:rPr>
                <w:rFonts w:ascii="Arial" w:hAnsi="Arial" w:cs="Arial"/>
              </w:rPr>
              <w:t>ə</w:t>
            </w:r>
            <w:r w:rsidRPr="00CD07D4">
              <w:rPr>
                <w:rFonts w:ascii="Arial" w:hAnsi="Arial" w:cs="Arial"/>
              </w:rPr>
              <w:t>z</w:t>
            </w:r>
            <w:r w:rsidR="00F477D1" w:rsidRPr="00CD07D4">
              <w:rPr>
                <w:rFonts w:ascii="Arial" w:hAnsi="Arial" w:cs="Arial"/>
              </w:rPr>
              <w:t>ə</w:t>
            </w:r>
            <w:r w:rsidRPr="00CD07D4">
              <w:rPr>
                <w:rFonts w:ascii="Arial" w:hAnsi="Arial" w:cs="Arial"/>
              </w:rPr>
              <w:t>rov</w:t>
            </w:r>
          </w:p>
        </w:tc>
        <w:tc>
          <w:tcPr>
            <w:tcW w:w="1945" w:type="dxa"/>
          </w:tcPr>
          <w:p w14:paraId="1DA2766C" w14:textId="160D133B" w:rsidR="008D3AA4" w:rsidRPr="00CD07D4" w:rsidRDefault="00F477D1" w:rsidP="00F477D1">
            <w:pPr>
              <w:rPr>
                <w:rFonts w:ascii="Arial" w:hAnsi="Arial" w:cs="Arial"/>
              </w:rPr>
            </w:pPr>
            <w:r w:rsidRPr="00CD07D4">
              <w:rPr>
                <w:rFonts w:ascii="Arial" w:hAnsi="Arial" w:cs="Arial"/>
              </w:rPr>
              <w:t>Yaxşı yol insanların rifahına qulluq edir. Tikinti işlərinə nə zaman başlamağı düşünürsüz</w:t>
            </w:r>
            <w:r w:rsidR="008D3AA4" w:rsidRPr="00CD07D4">
              <w:rPr>
                <w:rFonts w:ascii="Arial" w:hAnsi="Arial" w:cs="Arial"/>
              </w:rPr>
              <w:t>?</w:t>
            </w:r>
          </w:p>
        </w:tc>
        <w:tc>
          <w:tcPr>
            <w:tcW w:w="2188" w:type="dxa"/>
          </w:tcPr>
          <w:p w14:paraId="7CA5BFE2" w14:textId="1EA4815A" w:rsidR="008D3AA4" w:rsidRPr="00CD07D4" w:rsidRDefault="00F477D1" w:rsidP="008D3AA4">
            <w:pPr>
              <w:rPr>
                <w:rFonts w:ascii="Arial" w:hAnsi="Arial" w:cs="Arial"/>
              </w:rPr>
            </w:pPr>
            <w:r w:rsidRPr="00CD07D4">
              <w:rPr>
                <w:rFonts w:ascii="Arial" w:hAnsi="Arial" w:cs="Arial"/>
              </w:rPr>
              <w:t>2016</w:t>
            </w:r>
            <w:r w:rsidR="00BC53AC" w:rsidRPr="00CD07D4">
              <w:rPr>
                <w:rFonts w:ascii="Arial" w:hAnsi="Arial" w:cs="Arial"/>
              </w:rPr>
              <w:t>-</w:t>
            </w:r>
            <w:r w:rsidRPr="00CD07D4">
              <w:rPr>
                <w:rFonts w:ascii="Arial" w:hAnsi="Arial" w:cs="Arial"/>
              </w:rPr>
              <w:t>cı ilin yay aylarında başlanması gözlənilir</w:t>
            </w:r>
            <w:r w:rsidR="008D3AA4" w:rsidRPr="00CD07D4">
              <w:rPr>
                <w:rFonts w:ascii="Arial" w:hAnsi="Arial" w:cs="Arial"/>
              </w:rPr>
              <w:t xml:space="preserve"> </w:t>
            </w:r>
          </w:p>
        </w:tc>
        <w:tc>
          <w:tcPr>
            <w:tcW w:w="1222" w:type="dxa"/>
          </w:tcPr>
          <w:p w14:paraId="7DBF3935" w14:textId="3831CA05" w:rsidR="008D3AA4" w:rsidRPr="00CD07D4" w:rsidRDefault="008D3AA4" w:rsidP="00F477D1">
            <w:pPr>
              <w:rPr>
                <w:rFonts w:ascii="Arial" w:hAnsi="Arial" w:cs="Arial"/>
              </w:rPr>
            </w:pPr>
            <w:r w:rsidRPr="00CD07D4">
              <w:rPr>
                <w:rFonts w:ascii="Arial" w:hAnsi="Arial" w:cs="Arial"/>
              </w:rPr>
              <w:t>A</w:t>
            </w:r>
            <w:r w:rsidR="00F477D1" w:rsidRPr="00CD07D4">
              <w:rPr>
                <w:rFonts w:ascii="Arial" w:hAnsi="Arial" w:cs="Arial"/>
              </w:rPr>
              <w:t>Y</w:t>
            </w:r>
            <w:r w:rsidRPr="00CD07D4">
              <w:rPr>
                <w:rFonts w:ascii="Arial" w:hAnsi="Arial" w:cs="Arial"/>
              </w:rPr>
              <w:t xml:space="preserve">S </w:t>
            </w:r>
            <w:r w:rsidR="00F477D1" w:rsidRPr="00CD07D4">
              <w:rPr>
                <w:rFonts w:ascii="Arial" w:hAnsi="Arial" w:cs="Arial"/>
              </w:rPr>
              <w:t>və Podratçı</w:t>
            </w:r>
          </w:p>
        </w:tc>
      </w:tr>
      <w:tr w:rsidR="00BC53AC" w:rsidRPr="00CD07D4" w14:paraId="20A4B1BE" w14:textId="77777777" w:rsidTr="00CD07D4">
        <w:tc>
          <w:tcPr>
            <w:tcW w:w="1033" w:type="dxa"/>
          </w:tcPr>
          <w:p w14:paraId="3B4FE5FD" w14:textId="7D1EC419" w:rsidR="00BC53AC" w:rsidRPr="00CD07D4" w:rsidRDefault="00BC53AC" w:rsidP="00BC53AC">
            <w:pPr>
              <w:rPr>
                <w:rFonts w:ascii="Arial" w:hAnsi="Arial" w:cs="Arial"/>
              </w:rPr>
            </w:pPr>
            <w:r w:rsidRPr="00CD07D4">
              <w:rPr>
                <w:rFonts w:ascii="Arial" w:hAnsi="Arial" w:cs="Arial"/>
                <w:b/>
              </w:rPr>
              <w:t>Şamaxı</w:t>
            </w:r>
          </w:p>
        </w:tc>
        <w:tc>
          <w:tcPr>
            <w:tcW w:w="1222" w:type="dxa"/>
          </w:tcPr>
          <w:p w14:paraId="0336DFC6" w14:textId="7CDB03BF" w:rsidR="00BC53AC" w:rsidRPr="00CD07D4" w:rsidRDefault="00BC53AC" w:rsidP="00BC53AC">
            <w:pPr>
              <w:rPr>
                <w:rFonts w:ascii="Arial" w:hAnsi="Arial" w:cs="Arial"/>
                <w:b/>
              </w:rPr>
            </w:pPr>
            <w:r w:rsidRPr="00CD07D4">
              <w:rPr>
                <w:rFonts w:ascii="Arial" w:hAnsi="Arial" w:cs="Arial"/>
                <w:b/>
              </w:rPr>
              <w:t>Meysəri kəndi</w:t>
            </w:r>
          </w:p>
        </w:tc>
        <w:tc>
          <w:tcPr>
            <w:tcW w:w="1735" w:type="dxa"/>
          </w:tcPr>
          <w:p w14:paraId="6B335FA1" w14:textId="3AF4AC08" w:rsidR="00BC53AC" w:rsidRPr="00CD07D4" w:rsidRDefault="00BC53AC" w:rsidP="00BC53AC">
            <w:pPr>
              <w:rPr>
                <w:rFonts w:ascii="Arial" w:hAnsi="Arial" w:cs="Arial"/>
              </w:rPr>
            </w:pPr>
            <w:r w:rsidRPr="00CD07D4">
              <w:rPr>
                <w:rFonts w:ascii="Arial" w:hAnsi="Arial" w:cs="Arial"/>
              </w:rPr>
              <w:t>Ahmədəli Şahverdiyev Əziz</w:t>
            </w:r>
          </w:p>
        </w:tc>
        <w:tc>
          <w:tcPr>
            <w:tcW w:w="1945" w:type="dxa"/>
          </w:tcPr>
          <w:p w14:paraId="2CE8A63E" w14:textId="4F22060E" w:rsidR="00BC53AC" w:rsidRPr="00CD07D4" w:rsidRDefault="00BC53AC" w:rsidP="00BC53AC">
            <w:pPr>
              <w:rPr>
                <w:rFonts w:ascii="Arial" w:hAnsi="Arial" w:cs="Arial"/>
              </w:rPr>
            </w:pPr>
            <w:r w:rsidRPr="00CD07D4">
              <w:rPr>
                <w:rFonts w:ascii="Arial" w:hAnsi="Arial" w:cs="Arial"/>
              </w:rPr>
              <w:t>Meysəri kəndi yaxınlığında avtobus dayanacağı nəzərdə tutulub?</w:t>
            </w:r>
          </w:p>
        </w:tc>
        <w:tc>
          <w:tcPr>
            <w:tcW w:w="2188" w:type="dxa"/>
          </w:tcPr>
          <w:p w14:paraId="743E6193" w14:textId="59DE9285" w:rsidR="00BC53AC" w:rsidRPr="00CD07D4" w:rsidRDefault="00BC53AC" w:rsidP="00BC53AC">
            <w:pPr>
              <w:rPr>
                <w:rFonts w:ascii="Arial" w:hAnsi="Arial" w:cs="Arial"/>
              </w:rPr>
            </w:pPr>
            <w:r w:rsidRPr="00CD07D4">
              <w:rPr>
                <w:rFonts w:ascii="Arial" w:hAnsi="Arial" w:cs="Arial"/>
              </w:rPr>
              <w:t xml:space="preserve">Layihənin hazrki işləri Bakı-Şamaxı yolunun km 91-107 hissəsini əhatə edir. Meysəri kəndi Bakı-Şamaxı yolunun km 119 yerləşdiyindən yolun tikintisi zamanı avtobus dayanacağı və ya digər yol təsərrüfatına mənfi təsirin olması gözlənilmir.  </w:t>
            </w:r>
          </w:p>
        </w:tc>
        <w:tc>
          <w:tcPr>
            <w:tcW w:w="1222" w:type="dxa"/>
          </w:tcPr>
          <w:p w14:paraId="5C115989" w14:textId="674F208C" w:rsidR="00BC53AC" w:rsidRPr="00CD07D4" w:rsidRDefault="00BC53AC" w:rsidP="00BC53AC">
            <w:pPr>
              <w:rPr>
                <w:rFonts w:ascii="Arial" w:hAnsi="Arial" w:cs="Arial"/>
              </w:rPr>
            </w:pPr>
            <w:r w:rsidRPr="00CD07D4">
              <w:rPr>
                <w:rFonts w:ascii="Arial" w:hAnsi="Arial" w:cs="Arial"/>
              </w:rPr>
              <w:t>Layihəçi Mühəndis</w:t>
            </w:r>
          </w:p>
        </w:tc>
      </w:tr>
      <w:tr w:rsidR="00BC53AC" w:rsidRPr="00CD07D4" w14:paraId="161EAB6D" w14:textId="77777777" w:rsidTr="00CD07D4">
        <w:tc>
          <w:tcPr>
            <w:tcW w:w="1033" w:type="dxa"/>
          </w:tcPr>
          <w:p w14:paraId="5C7C3677" w14:textId="6DA3ED65" w:rsidR="00BC53AC" w:rsidRPr="00CD07D4" w:rsidRDefault="00BC53AC" w:rsidP="00BC53AC">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14:paraId="24424F78" w14:textId="77777777" w:rsidR="00BC53AC" w:rsidRPr="00CD07D4" w:rsidRDefault="00BC53AC" w:rsidP="00BC53AC">
            <w:pPr>
              <w:rPr>
                <w:rFonts w:ascii="Arial" w:hAnsi="Arial" w:cs="Arial"/>
                <w:b/>
              </w:rPr>
            </w:pPr>
            <w:r w:rsidRPr="00CD07D4">
              <w:rPr>
                <w:rFonts w:ascii="Arial" w:hAnsi="Arial" w:cs="Arial"/>
                <w:b/>
              </w:rPr>
              <w:t>Meyseri willage</w:t>
            </w:r>
          </w:p>
        </w:tc>
        <w:tc>
          <w:tcPr>
            <w:tcW w:w="1735" w:type="dxa"/>
          </w:tcPr>
          <w:p w14:paraId="1EEF7913" w14:textId="77777777" w:rsidR="00BC53AC" w:rsidRPr="00CD07D4" w:rsidRDefault="00BC53AC" w:rsidP="00BC53AC">
            <w:pPr>
              <w:rPr>
                <w:rFonts w:ascii="Arial" w:hAnsi="Arial" w:cs="Arial"/>
              </w:rPr>
            </w:pPr>
            <w:r w:rsidRPr="00CD07D4">
              <w:rPr>
                <w:rFonts w:ascii="Arial" w:hAnsi="Arial" w:cs="Arial"/>
              </w:rPr>
              <w:t>Sardar Bayramov Talib</w:t>
            </w:r>
          </w:p>
        </w:tc>
        <w:tc>
          <w:tcPr>
            <w:tcW w:w="1945" w:type="dxa"/>
          </w:tcPr>
          <w:p w14:paraId="64049682" w14:textId="3EFAF94B" w:rsidR="00BC53AC" w:rsidRPr="00CD07D4" w:rsidRDefault="00BC53AC" w:rsidP="00BC53AC">
            <w:pPr>
              <w:rPr>
                <w:rFonts w:ascii="Arial" w:hAnsi="Arial" w:cs="Arial"/>
              </w:rPr>
            </w:pPr>
            <w:r w:rsidRPr="00CD07D4">
              <w:rPr>
                <w:rFonts w:ascii="Arial" w:hAnsi="Arial" w:cs="Arial"/>
              </w:rPr>
              <w:t xml:space="preserve">Ətraf mühitə olan təsirlərin qarşısı alınacaqmı? </w:t>
            </w:r>
          </w:p>
          <w:p w14:paraId="1F0ED371" w14:textId="5639168F" w:rsidR="00BC53AC" w:rsidRPr="00CD07D4" w:rsidRDefault="00BC53AC" w:rsidP="00BC53AC">
            <w:pPr>
              <w:rPr>
                <w:rFonts w:ascii="Arial" w:hAnsi="Arial" w:cs="Arial"/>
              </w:rPr>
            </w:pPr>
            <w:r w:rsidRPr="00CD07D4">
              <w:rPr>
                <w:rFonts w:ascii="Arial" w:hAnsi="Arial" w:cs="Arial"/>
              </w:rPr>
              <w:t>Meysəri kəndi yaxınlığında avtobus dayanacağı nəzərdə tutulub?</w:t>
            </w:r>
          </w:p>
        </w:tc>
        <w:tc>
          <w:tcPr>
            <w:tcW w:w="2188" w:type="dxa"/>
          </w:tcPr>
          <w:p w14:paraId="16D26434" w14:textId="263CF464" w:rsidR="00BC53AC" w:rsidRPr="00CD07D4" w:rsidRDefault="00BC53AC" w:rsidP="00BC53AC">
            <w:pPr>
              <w:rPr>
                <w:rFonts w:ascii="Arial" w:hAnsi="Arial" w:cs="Arial"/>
              </w:rPr>
            </w:pPr>
            <w:r w:rsidRPr="00CD07D4">
              <w:rPr>
                <w:rFonts w:ascii="Arial" w:hAnsi="Arial" w:cs="Arial"/>
              </w:rPr>
              <w:t>Layihənin hazrki işləri Bakı-Şamaxı yolunun km 91-107 hissəsini əhatə edir. Meysəri kəndi Bakı-Şamaxı yolunun km 119 yerləşdiyindən yolun tikintisi zamanı nə ətaf mühitə nə də avtobus dayanacağı və ya digər yol təsərrüfatına mənfi təsirin olması gözlənilmir.</w:t>
            </w:r>
          </w:p>
        </w:tc>
        <w:tc>
          <w:tcPr>
            <w:tcW w:w="1222" w:type="dxa"/>
          </w:tcPr>
          <w:p w14:paraId="59DD33F2" w14:textId="61A0966A" w:rsidR="00BC53AC" w:rsidRPr="00CD07D4" w:rsidRDefault="00BC53AC" w:rsidP="00BC53AC">
            <w:pPr>
              <w:rPr>
                <w:rFonts w:ascii="Arial" w:hAnsi="Arial" w:cs="Arial"/>
              </w:rPr>
            </w:pPr>
            <w:r w:rsidRPr="00CD07D4">
              <w:rPr>
                <w:rFonts w:ascii="Arial" w:hAnsi="Arial" w:cs="Arial"/>
              </w:rPr>
              <w:t>Layihəçi Mühəndis</w:t>
            </w:r>
          </w:p>
        </w:tc>
      </w:tr>
      <w:tr w:rsidR="00F477D1" w:rsidRPr="00CD07D4" w14:paraId="44144171" w14:textId="77777777" w:rsidTr="00CD07D4">
        <w:tc>
          <w:tcPr>
            <w:tcW w:w="1033" w:type="dxa"/>
          </w:tcPr>
          <w:p w14:paraId="5B0035AD" w14:textId="22FC2C38" w:rsidR="001334B8" w:rsidRPr="00CD07D4" w:rsidRDefault="008D3AA4" w:rsidP="00062277">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14:paraId="32181D6B" w14:textId="511EF233" w:rsidR="001334B8" w:rsidRPr="00CD07D4" w:rsidRDefault="001334B8" w:rsidP="00FA3B1F">
            <w:pPr>
              <w:rPr>
                <w:rFonts w:ascii="Arial" w:hAnsi="Arial" w:cs="Arial"/>
                <w:b/>
              </w:rPr>
            </w:pPr>
            <w:r w:rsidRPr="00CD07D4">
              <w:rPr>
                <w:rFonts w:ascii="Arial" w:hAnsi="Arial" w:cs="Arial"/>
                <w:b/>
              </w:rPr>
              <w:t>Meys</w:t>
            </w:r>
            <w:r w:rsidR="008D3AA4" w:rsidRPr="00CD07D4">
              <w:rPr>
                <w:rFonts w:ascii="Arial" w:hAnsi="Arial" w:cs="Arial"/>
                <w:b/>
              </w:rPr>
              <w:t>ə</w:t>
            </w:r>
            <w:r w:rsidRPr="00CD07D4">
              <w:rPr>
                <w:rFonts w:ascii="Arial" w:hAnsi="Arial" w:cs="Arial"/>
                <w:b/>
              </w:rPr>
              <w:t xml:space="preserve">ri </w:t>
            </w:r>
            <w:r w:rsidR="00FA3B1F" w:rsidRPr="00CD07D4">
              <w:rPr>
                <w:rFonts w:ascii="Arial" w:hAnsi="Arial" w:cs="Arial"/>
                <w:b/>
              </w:rPr>
              <w:t>kəndi</w:t>
            </w:r>
          </w:p>
        </w:tc>
        <w:tc>
          <w:tcPr>
            <w:tcW w:w="1735" w:type="dxa"/>
          </w:tcPr>
          <w:p w14:paraId="622D571A" w14:textId="7C344742" w:rsidR="001334B8" w:rsidRPr="00CD07D4" w:rsidRDefault="001334B8" w:rsidP="00FA3B1F">
            <w:pPr>
              <w:rPr>
                <w:rFonts w:ascii="Arial" w:hAnsi="Arial" w:cs="Arial"/>
              </w:rPr>
            </w:pPr>
            <w:r w:rsidRPr="00CD07D4">
              <w:rPr>
                <w:rFonts w:ascii="Arial" w:hAnsi="Arial" w:cs="Arial"/>
              </w:rPr>
              <w:t>R</w:t>
            </w:r>
            <w:r w:rsidR="00FA3B1F" w:rsidRPr="00CD07D4">
              <w:rPr>
                <w:rFonts w:ascii="Arial" w:hAnsi="Arial" w:cs="Arial"/>
              </w:rPr>
              <w:t>övşən Səfə</w:t>
            </w:r>
            <w:r w:rsidRPr="00CD07D4">
              <w:rPr>
                <w:rFonts w:ascii="Arial" w:hAnsi="Arial" w:cs="Arial"/>
              </w:rPr>
              <w:t>rov</w:t>
            </w:r>
          </w:p>
        </w:tc>
        <w:tc>
          <w:tcPr>
            <w:tcW w:w="1945" w:type="dxa"/>
          </w:tcPr>
          <w:p w14:paraId="00737A5C" w14:textId="0209C7F9" w:rsidR="001334B8" w:rsidRPr="00CD07D4" w:rsidRDefault="00FA3B1F" w:rsidP="00062277">
            <w:pPr>
              <w:rPr>
                <w:rFonts w:ascii="Arial" w:hAnsi="Arial" w:cs="Arial"/>
              </w:rPr>
            </w:pPr>
            <w:r w:rsidRPr="00CD07D4">
              <w:rPr>
                <w:rFonts w:ascii="Arial" w:hAnsi="Arial" w:cs="Arial"/>
              </w:rPr>
              <w:t>Tikinti yolu ətrafında hansı ağaclar əkiləcəkdir</w:t>
            </w:r>
            <w:r w:rsidR="001334B8" w:rsidRPr="00CD07D4">
              <w:rPr>
                <w:rFonts w:ascii="Arial" w:hAnsi="Arial" w:cs="Arial"/>
              </w:rPr>
              <w:t>?</w:t>
            </w:r>
          </w:p>
        </w:tc>
        <w:tc>
          <w:tcPr>
            <w:tcW w:w="2188" w:type="dxa"/>
          </w:tcPr>
          <w:p w14:paraId="6929BCD6" w14:textId="7904EC6C" w:rsidR="001334B8" w:rsidRPr="00CD07D4" w:rsidRDefault="00FA3B1F" w:rsidP="00FA3B1F">
            <w:pPr>
              <w:rPr>
                <w:rFonts w:ascii="Arial" w:hAnsi="Arial" w:cs="Arial"/>
              </w:rPr>
            </w:pPr>
            <w:r w:rsidRPr="00CD07D4">
              <w:rPr>
                <w:rFonts w:ascii="Arial" w:hAnsi="Arial" w:cs="Arial"/>
              </w:rPr>
              <w:t xml:space="preserve">Meşə departamenti ilə məsləhətləşərək hal hazırda yol ətrafında əkilən ağaclardan əkiləcək. </w:t>
            </w:r>
          </w:p>
        </w:tc>
        <w:tc>
          <w:tcPr>
            <w:tcW w:w="1222" w:type="dxa"/>
          </w:tcPr>
          <w:p w14:paraId="013E5E66" w14:textId="4679C857" w:rsidR="001334B8" w:rsidRPr="00CD07D4" w:rsidRDefault="00FA3B1F" w:rsidP="00062277">
            <w:pPr>
              <w:rPr>
                <w:rFonts w:ascii="Arial" w:hAnsi="Arial" w:cs="Arial"/>
              </w:rPr>
            </w:pPr>
            <w:r w:rsidRPr="00CD07D4">
              <w:rPr>
                <w:rFonts w:ascii="Arial" w:hAnsi="Arial" w:cs="Arial"/>
              </w:rPr>
              <w:t>Layihəçi Mühəndis</w:t>
            </w:r>
          </w:p>
          <w:p w14:paraId="50B82946" w14:textId="77777777" w:rsidR="001334B8" w:rsidRPr="00CD07D4" w:rsidRDefault="001334B8" w:rsidP="00062277">
            <w:pPr>
              <w:rPr>
                <w:rFonts w:ascii="Arial" w:hAnsi="Arial" w:cs="Arial"/>
              </w:rPr>
            </w:pPr>
          </w:p>
        </w:tc>
      </w:tr>
    </w:tbl>
    <w:p w14:paraId="581F5747" w14:textId="77777777" w:rsidR="001334B8" w:rsidRPr="00CD07D4" w:rsidRDefault="001334B8" w:rsidP="001334B8">
      <w:pPr>
        <w:rPr>
          <w:rFonts w:ascii="Arial" w:hAnsi="Arial" w:cs="Arial"/>
        </w:rPr>
      </w:pPr>
    </w:p>
    <w:p w14:paraId="456426B8" w14:textId="4097146C" w:rsidR="001334B8" w:rsidRDefault="00FA3B1F" w:rsidP="001334B8">
      <w:pPr>
        <w:pStyle w:val="List2"/>
        <w:jc w:val="center"/>
      </w:pPr>
      <w:r w:rsidRPr="00CD07D4">
        <w:rPr>
          <w:rFonts w:cs="Arial"/>
          <w:b/>
        </w:rPr>
        <w:lastRenderedPageBreak/>
        <w:t>İştrakçıların siyahısı və imzaları</w:t>
      </w:r>
      <w:r w:rsidR="001334B8" w:rsidRPr="00CD07D4">
        <w:rPr>
          <w:rFonts w:cs="Arial"/>
          <w:b/>
        </w:rPr>
        <w:t xml:space="preserve"> </w:t>
      </w:r>
      <w:r w:rsidR="001334B8" w:rsidRPr="00CD07D4">
        <w:rPr>
          <w:noProof/>
          <w:lang w:eastAsia="en-US"/>
        </w:rPr>
        <w:drawing>
          <wp:inline distT="0" distB="0" distL="0" distR="0" wp14:anchorId="2E2E3836" wp14:editId="3E2F4184">
            <wp:extent cx="5940425" cy="840232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001334B8" w:rsidRPr="00CD07D4">
        <w:rPr>
          <w:noProof/>
          <w:lang w:eastAsia="en-US"/>
        </w:rPr>
        <w:lastRenderedPageBreak/>
        <w:drawing>
          <wp:inline distT="0" distB="0" distL="0" distR="0" wp14:anchorId="35F12CE3" wp14:editId="0053C255">
            <wp:extent cx="5940425" cy="840232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001334B8" w:rsidRPr="00CD07D4">
        <w:rPr>
          <w:noProof/>
          <w:lang w:eastAsia="en-US"/>
        </w:rPr>
        <w:lastRenderedPageBreak/>
        <w:drawing>
          <wp:inline distT="0" distB="0" distL="0" distR="0" wp14:anchorId="2852DD65" wp14:editId="0E042D1C">
            <wp:extent cx="5940425" cy="84023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14:paraId="186DA249" w14:textId="77777777" w:rsidR="00176718" w:rsidRDefault="00176718" w:rsidP="00CD07D4">
      <w:pPr>
        <w:spacing w:after="60"/>
        <w:ind w:left="1080" w:hanging="1080"/>
        <w:jc w:val="both"/>
      </w:pPr>
    </w:p>
    <w:sectPr w:rsidR="00176718" w:rsidSect="00E40F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61442" w14:textId="77777777" w:rsidR="009B74D9" w:rsidRDefault="009B74D9">
      <w:r>
        <w:separator/>
      </w:r>
    </w:p>
  </w:endnote>
  <w:endnote w:type="continuationSeparator" w:id="0">
    <w:p w14:paraId="68BC16BA" w14:textId="77777777" w:rsidR="009B74D9" w:rsidRDefault="009B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TUR">
    <w:altName w:val="Arial"/>
    <w:charset w:val="00"/>
    <w:family w:val="swiss"/>
    <w:pitch w:val="variable"/>
    <w:sig w:usb0="20002A87" w:usb1="80000000" w:usb2="00000008" w:usb3="00000000" w:csb0="000001FF" w:csb1="00000000"/>
  </w:font>
  <w:font w:name="Arial CYR">
    <w:panose1 w:val="020B0604020202020204"/>
    <w:charset w:val="00"/>
    <w:family w:val="swiss"/>
    <w:pitch w:val="variable"/>
    <w:sig w:usb0="20002A87" w:usb1="00000000" w:usb2="00000000" w:usb3="00000000" w:csb0="000001FF" w:csb1="00000000"/>
  </w:font>
  <w:font w:name="FPEF">
    <w:altName w:val="Arial Unicode MS"/>
    <w:panose1 w:val="00000000000000000000"/>
    <w:charset w:val="88"/>
    <w:family w:val="auto"/>
    <w:notTrueType/>
    <w:pitch w:val="default"/>
    <w:sig w:usb0="00000000" w:usb1="08080000" w:usb2="00000010" w:usb3="00000000" w:csb0="00100000" w:csb1="00000000"/>
  </w:font>
  <w:font w:name="Wingdings+FPEF">
    <w:altName w:val="Arial Unicode MS"/>
    <w:panose1 w:val="00000000000000000000"/>
    <w:charset w:val="88"/>
    <w:family w:val="auto"/>
    <w:notTrueType/>
    <w:pitch w:val="default"/>
    <w:sig w:usb0="00000000" w:usb1="08080000" w:usb2="00000010" w:usb3="00000000" w:csb0="0010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F65F2" w14:textId="77777777" w:rsidR="00FA4703" w:rsidRDefault="00FA4703" w:rsidP="00C01F12">
    <w:pPr>
      <w:pStyle w:val="Footer"/>
      <w:pBdr>
        <w:top w:val="thinThickSmallGap" w:sz="24" w:space="1" w:color="823B0B"/>
      </w:pBdr>
      <w:jc w:val="right"/>
      <w:rPr>
        <w:rFonts w:ascii="Calibri Light" w:hAnsi="Calibri Light"/>
      </w:rPr>
    </w:pPr>
    <w:r>
      <w:rPr>
        <w:rFonts w:ascii="Calibri Light" w:hAnsi="Calibri Light"/>
      </w:rPr>
      <w:t xml:space="preserve">Səhifə </w:t>
    </w:r>
    <w:r>
      <w:fldChar w:fldCharType="begin"/>
    </w:r>
    <w:r>
      <w:instrText xml:space="preserve"> PAGE   \* MERGEFORMAT </w:instrText>
    </w:r>
    <w:r>
      <w:fldChar w:fldCharType="separate"/>
    </w:r>
    <w:r w:rsidR="00EA1E1B" w:rsidRPr="00EA1E1B">
      <w:rPr>
        <w:rFonts w:ascii="Calibri Light" w:hAnsi="Calibri Light"/>
        <w:noProof/>
      </w:rPr>
      <w:t>20</w:t>
    </w:r>
    <w:r>
      <w:rPr>
        <w:rFonts w:ascii="Calibri Light" w:hAnsi="Calibri Light"/>
        <w:noProof/>
      </w:rPr>
      <w:fldChar w:fldCharType="end"/>
    </w:r>
  </w:p>
  <w:p w14:paraId="4936B6B4" w14:textId="5CCC41F7" w:rsidR="00FA4703" w:rsidRDefault="00FA4703">
    <w:pPr>
      <w:pStyle w:val="Footer"/>
    </w:pPr>
    <w:r>
      <w:rPr>
        <w:noProof/>
      </w:rPr>
      <mc:AlternateContent>
        <mc:Choice Requires="wps">
          <w:drawing>
            <wp:anchor distT="0" distB="0" distL="114300" distR="114300" simplePos="0" relativeHeight="251657728" behindDoc="0" locked="0" layoutInCell="1" allowOverlap="1" wp14:anchorId="53E51C7D" wp14:editId="58C370D3">
              <wp:simplePos x="0" y="0"/>
              <wp:positionH relativeFrom="column">
                <wp:posOffset>-158115</wp:posOffset>
              </wp:positionH>
              <wp:positionV relativeFrom="paragraph">
                <wp:posOffset>18415</wp:posOffset>
              </wp:positionV>
              <wp:extent cx="6227445" cy="31369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57DEC7DB" w14:textId="3D0133D8" w:rsidR="00FA4703" w:rsidRPr="00437765"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18A61259" w14:textId="77777777" w:rsidR="00FA4703" w:rsidRDefault="00FA4703"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1C7D" id="Rectangle 5" o:spid="_x0000_s1059" style="position:absolute;margin-left:-12.45pt;margin-top:1.45pt;width:490.35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" filled="f" fillcolor="lime" stroked="f" strokecolor="green">
              <v:fill opacity="30069f"/>
              <v:textbox inset="2mm,2mm,2mm,2mm">
                <w:txbxContent>
                  <w:p w14:paraId="57DEC7DB" w14:textId="3D0133D8" w:rsidR="00FA4703" w:rsidRPr="00437765"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18A61259" w14:textId="77777777" w:rsidR="00FA4703" w:rsidRDefault="00FA4703"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CF5BC" w14:textId="3CE27131" w:rsidR="00FA4703" w:rsidRDefault="00FA4703" w:rsidP="00C01F12">
    <w:pPr>
      <w:pStyle w:val="Footer"/>
      <w:pBdr>
        <w:top w:val="thinThickSmallGap" w:sz="24" w:space="1" w:color="823B0B"/>
      </w:pBdr>
      <w:tabs>
        <w:tab w:val="clear" w:pos="4680"/>
        <w:tab w:val="clear" w:pos="9360"/>
        <w:tab w:val="right" w:pos="13954"/>
      </w:tabs>
      <w:rPr>
        <w:rFonts w:ascii="Calibri Light" w:hAnsi="Calibri Light"/>
      </w:rPr>
    </w:pPr>
    <w:r>
      <w:rPr>
        <w:noProof/>
      </w:rPr>
      <mc:AlternateContent>
        <mc:Choice Requires="wps">
          <w:drawing>
            <wp:anchor distT="0" distB="0" distL="114300" distR="114300" simplePos="0" relativeHeight="251656704" behindDoc="0" locked="0" layoutInCell="1" allowOverlap="1" wp14:anchorId="1782D0FD" wp14:editId="4BFC4547">
              <wp:simplePos x="0" y="0"/>
              <wp:positionH relativeFrom="column">
                <wp:posOffset>1007110</wp:posOffset>
              </wp:positionH>
              <wp:positionV relativeFrom="paragraph">
                <wp:posOffset>217805</wp:posOffset>
              </wp:positionV>
              <wp:extent cx="6227445" cy="3136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469445DB" w14:textId="77777777" w:rsidR="00FA4703" w:rsidRPr="00A858D3"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262D973A" w14:textId="77777777" w:rsidR="00FA4703" w:rsidRDefault="00FA4703"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2D0FD" id="Rectangle 4" o:spid="_x0000_s1060" style="position:absolute;margin-left:79.3pt;margin-top:17.15pt;width:490.35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" filled="f" fillcolor="lime" stroked="f" strokecolor="green">
              <v:fill opacity="30069f"/>
              <v:textbox inset="2mm,2mm,2mm,2mm">
                <w:txbxContent>
                  <w:p w14:paraId="469445DB" w14:textId="77777777" w:rsidR="00FA4703" w:rsidRPr="00A858D3"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262D973A" w14:textId="77777777" w:rsidR="00FA4703" w:rsidRDefault="00FA4703" w:rsidP="00C01F12">
                    <w:pPr>
                      <w:tabs>
                        <w:tab w:val="left" w:pos="3780"/>
                      </w:tabs>
                      <w:ind w:right="-27"/>
                      <w:jc w:val="center"/>
                      <w:rPr>
                        <w:rFonts w:ascii="Trebuchet MS" w:hAnsi="Trebuchet MS" w:cs="Arial"/>
                        <w:color w:val="000000"/>
                        <w:sz w:val="16"/>
                        <w:szCs w:val="16"/>
                      </w:rPr>
                    </w:pPr>
                  </w:p>
                </w:txbxContent>
              </v:textbox>
            </v:rect>
          </w:pict>
        </mc:Fallback>
      </mc:AlternateContent>
    </w:r>
    <w:r>
      <w:rPr>
        <w:rFonts w:ascii="Calibri Light" w:hAnsi="Calibri Light"/>
      </w:rPr>
      <w:tab/>
      <w:t xml:space="preserve">Səhifə </w:t>
    </w:r>
    <w:r>
      <w:fldChar w:fldCharType="begin"/>
    </w:r>
    <w:r>
      <w:instrText xml:space="preserve"> PAGE   \* MERGEFORMAT </w:instrText>
    </w:r>
    <w:r>
      <w:fldChar w:fldCharType="separate"/>
    </w:r>
    <w:r w:rsidR="00EA1E1B" w:rsidRPr="00EA1E1B">
      <w:rPr>
        <w:rFonts w:ascii="Calibri Light" w:hAnsi="Calibri Light"/>
        <w:noProof/>
      </w:rPr>
      <w:t>25</w:t>
    </w:r>
    <w:r>
      <w:rPr>
        <w:rFonts w:ascii="Calibri Light" w:hAnsi="Calibri Light"/>
        <w:noProof/>
      </w:rPr>
      <w:fldChar w:fldCharType="end"/>
    </w:r>
  </w:p>
  <w:p w14:paraId="084BF562" w14:textId="77777777" w:rsidR="00FA4703" w:rsidRDefault="00FA47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7F644" w14:textId="561D4C33" w:rsidR="00FA4703" w:rsidRDefault="00FA4703" w:rsidP="00C01F12">
    <w:pPr>
      <w:pStyle w:val="Footer"/>
      <w:pBdr>
        <w:top w:val="thinThickSmallGap" w:sz="24" w:space="1" w:color="823B0B"/>
      </w:pBdr>
      <w:jc w:val="right"/>
      <w:rPr>
        <w:rFonts w:ascii="Calibri Light" w:hAnsi="Calibri Light"/>
      </w:rPr>
    </w:pPr>
    <w:r>
      <w:rPr>
        <w:rFonts w:ascii="Calibri Light" w:hAnsi="Calibri Light"/>
      </w:rPr>
      <w:t xml:space="preserve">Səhifə </w:t>
    </w:r>
    <w:r>
      <w:fldChar w:fldCharType="begin"/>
    </w:r>
    <w:r>
      <w:instrText xml:space="preserve"> PAGE   \* MERGEFORMAT </w:instrText>
    </w:r>
    <w:r>
      <w:fldChar w:fldCharType="separate"/>
    </w:r>
    <w:r w:rsidR="00EA1E1B" w:rsidRPr="00EA1E1B">
      <w:rPr>
        <w:rFonts w:ascii="Calibri Light" w:hAnsi="Calibri Light"/>
        <w:noProof/>
      </w:rPr>
      <w:t>35</w:t>
    </w:r>
    <w:r>
      <w:rPr>
        <w:rFonts w:ascii="Calibri Light" w:hAnsi="Calibri Light"/>
        <w:noProof/>
      </w:rPr>
      <w:fldChar w:fldCharType="end"/>
    </w:r>
  </w:p>
  <w:p w14:paraId="5D6F773A" w14:textId="0D974B5E" w:rsidR="00FA4703" w:rsidRDefault="00FA4703">
    <w:pPr>
      <w:pStyle w:val="Footer"/>
    </w:pPr>
    <w:r>
      <w:rPr>
        <w:noProof/>
      </w:rPr>
      <mc:AlternateContent>
        <mc:Choice Requires="wps">
          <w:drawing>
            <wp:anchor distT="0" distB="0" distL="114300" distR="114300" simplePos="0" relativeHeight="251655680" behindDoc="0" locked="0" layoutInCell="1" allowOverlap="1" wp14:anchorId="10982AC4" wp14:editId="4368266F">
              <wp:simplePos x="0" y="0"/>
              <wp:positionH relativeFrom="column">
                <wp:posOffset>-316865</wp:posOffset>
              </wp:positionH>
              <wp:positionV relativeFrom="paragraph">
                <wp:posOffset>60325</wp:posOffset>
              </wp:positionV>
              <wp:extent cx="6227445" cy="3136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5D1DE0F0" w14:textId="065F9DF8" w:rsidR="00FA4703" w:rsidRPr="00A858D3"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0C74F1D3" w14:textId="77777777" w:rsidR="00FA4703" w:rsidRDefault="00FA4703"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82AC4" id="Rectangle 3" o:spid="_x0000_s1061" style="position:absolute;margin-left:-24.95pt;margin-top:4.75pt;width:490.35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" filled="f" fillcolor="lime" stroked="f" strokecolor="green">
              <v:fill opacity="30069f"/>
              <v:textbox inset="2mm,2mm,2mm,2mm">
                <w:txbxContent>
                  <w:p w14:paraId="5D1DE0F0" w14:textId="065F9DF8" w:rsidR="00FA4703" w:rsidRPr="00A858D3" w:rsidRDefault="00FA4703" w:rsidP="00437765">
                    <w:pPr>
                      <w:tabs>
                        <w:tab w:val="left" w:pos="3780"/>
                      </w:tabs>
                      <w:ind w:right="-27"/>
                      <w:jc w:val="center"/>
                      <w:rPr>
                        <w:rFonts w:ascii="Trebuchet MS" w:hAnsi="Trebuchet MS"/>
                        <w:color w:val="000000"/>
                        <w:sz w:val="16"/>
                        <w:szCs w:val="16"/>
                      </w:rPr>
                    </w:pPr>
                    <w:r>
                      <w:rPr>
                        <w:rFonts w:ascii="Trebuchet MS" w:hAnsi="Trebuchet MS"/>
                        <w:color w:val="000000"/>
                        <w:sz w:val="16"/>
                        <w:szCs w:val="16"/>
                      </w:rPr>
                      <w:t>“Azəryolservis” ASC, Nəqliyyat Nazirliyi, Azərbaycan Höküməti                                                                                         BYİB</w:t>
                    </w:r>
                  </w:p>
                  <w:p w14:paraId="0C74F1D3" w14:textId="77777777" w:rsidR="00FA4703" w:rsidRDefault="00FA4703"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7981" w14:textId="77777777" w:rsidR="00FA4703" w:rsidRDefault="00FA4703" w:rsidP="00C01F12">
    <w:pPr>
      <w:pStyle w:val="Footer"/>
      <w:pBdr>
        <w:top w:val="thinThickSmallGap" w:sz="24" w:space="1" w:color="823B0B"/>
      </w:pBdr>
      <w:jc w:val="right"/>
      <w:rPr>
        <w:rFonts w:ascii="Calibri Light" w:hAnsi="Calibri Light"/>
      </w:rPr>
    </w:pPr>
    <w:r>
      <w:rPr>
        <w:rFonts w:ascii="Calibri Light" w:hAnsi="Calibri Light"/>
      </w:rPr>
      <w:t xml:space="preserve">Səhifə </w:t>
    </w:r>
    <w:r>
      <w:fldChar w:fldCharType="begin"/>
    </w:r>
    <w:r>
      <w:instrText xml:space="preserve"> PAGE   \* MERGEFORMAT </w:instrText>
    </w:r>
    <w:r>
      <w:fldChar w:fldCharType="separate"/>
    </w:r>
    <w:r w:rsidR="00EA1E1B" w:rsidRPr="00EA1E1B">
      <w:rPr>
        <w:rFonts w:ascii="Calibri Light" w:hAnsi="Calibri Light"/>
        <w:noProof/>
      </w:rPr>
      <w:t>37</w:t>
    </w:r>
    <w:r>
      <w:rPr>
        <w:rFonts w:ascii="Calibri Light" w:hAnsi="Calibri Light"/>
        <w:noProof/>
      </w:rPr>
      <w:fldChar w:fldCharType="end"/>
    </w:r>
  </w:p>
  <w:p w14:paraId="760B0B59" w14:textId="1927910B" w:rsidR="00FA4703" w:rsidRDefault="00FA4703">
    <w:pPr>
      <w:pStyle w:val="Footer"/>
    </w:pPr>
    <w:r>
      <w:rPr>
        <w:noProof/>
      </w:rPr>
      <mc:AlternateContent>
        <mc:Choice Requires="wps">
          <w:drawing>
            <wp:anchor distT="0" distB="0" distL="114300" distR="114300" simplePos="0" relativeHeight="251658752" behindDoc="0" locked="0" layoutInCell="1" allowOverlap="1" wp14:anchorId="38AD652A" wp14:editId="7C16FE52">
              <wp:simplePos x="0" y="0"/>
              <wp:positionH relativeFrom="column">
                <wp:posOffset>1621790</wp:posOffset>
              </wp:positionH>
              <wp:positionV relativeFrom="paragraph">
                <wp:posOffset>41275</wp:posOffset>
              </wp:positionV>
              <wp:extent cx="6227445" cy="313690"/>
              <wp:effectExtent l="0" t="0" r="0" b="0"/>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79275CE7" w14:textId="77777777" w:rsidR="00FA4703" w:rsidRDefault="00FA4703"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“Azəryolservis”, Nəqliyyat Nazirliyi, Azərbaycan Höküməti                                                                                                  BİBB</w:t>
                          </w:r>
                        </w:p>
                        <w:p w14:paraId="7623F5BD" w14:textId="77777777" w:rsidR="00FA4703" w:rsidRDefault="00FA4703"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D652A" id="Rectangle 48" o:spid="_x0000_s1062" style="position:absolute;margin-left:127.7pt;margin-top:3.25pt;width:490.35pt;height:2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" filled="f" fillcolor="lime" stroked="f" strokecolor="green">
              <v:fill opacity="30069f"/>
              <v:textbox inset="2mm,2mm,2mm,2mm">
                <w:txbxContent>
                  <w:p w14:paraId="79275CE7" w14:textId="77777777" w:rsidR="00FA4703" w:rsidRDefault="00FA4703"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“Azəryolservis”, Nəqliyyat Nazirliyi, Azərbaycan Höküməti                                                                                                  BİBB</w:t>
                    </w:r>
                  </w:p>
                  <w:p w14:paraId="7623F5BD" w14:textId="77777777" w:rsidR="00FA4703" w:rsidRDefault="00FA4703"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DF9F" w14:textId="77777777" w:rsidR="00FA4703" w:rsidRDefault="00FA4703" w:rsidP="00C01F12">
    <w:pPr>
      <w:pStyle w:val="Footer"/>
      <w:pBdr>
        <w:top w:val="thinThickSmallGap" w:sz="24" w:space="1" w:color="823B0B"/>
      </w:pBdr>
      <w:jc w:val="right"/>
      <w:rPr>
        <w:rFonts w:ascii="Calibri Light" w:hAnsi="Calibri Light"/>
      </w:rPr>
    </w:pPr>
    <w:r>
      <w:rPr>
        <w:rFonts w:ascii="Calibri Light" w:hAnsi="Calibri Light"/>
      </w:rPr>
      <w:t xml:space="preserve">Page </w:t>
    </w:r>
    <w:r>
      <w:fldChar w:fldCharType="begin"/>
    </w:r>
    <w:r>
      <w:instrText xml:space="preserve"> PAGE   \* MERGEFORMAT </w:instrText>
    </w:r>
    <w:r>
      <w:fldChar w:fldCharType="separate"/>
    </w:r>
    <w:r w:rsidR="00EA1E1B" w:rsidRPr="00EA1E1B">
      <w:rPr>
        <w:rFonts w:ascii="Calibri Light" w:hAnsi="Calibri Light"/>
        <w:noProof/>
      </w:rPr>
      <w:t>50</w:t>
    </w:r>
    <w:r>
      <w:rPr>
        <w:rFonts w:ascii="Calibri Light" w:hAnsi="Calibri Light"/>
        <w:noProof/>
      </w:rPr>
      <w:fldChar w:fldCharType="end"/>
    </w:r>
  </w:p>
  <w:p w14:paraId="65B59241" w14:textId="18367A39" w:rsidR="00FA4703" w:rsidRDefault="00FA4703">
    <w:pPr>
      <w:pStyle w:val="Footer"/>
    </w:pPr>
    <w:r>
      <w:rPr>
        <w:noProof/>
      </w:rPr>
      <mc:AlternateContent>
        <mc:Choice Requires="wps">
          <w:drawing>
            <wp:anchor distT="0" distB="0" distL="114300" distR="114300" simplePos="0" relativeHeight="251659776" behindDoc="0" locked="0" layoutInCell="1" allowOverlap="1" wp14:anchorId="6F0ECC6E" wp14:editId="546DED53">
              <wp:simplePos x="0" y="0"/>
              <wp:positionH relativeFrom="column">
                <wp:posOffset>-340360</wp:posOffset>
              </wp:positionH>
              <wp:positionV relativeFrom="paragraph">
                <wp:posOffset>41275</wp:posOffset>
              </wp:positionV>
              <wp:extent cx="6227445" cy="313690"/>
              <wp:effectExtent l="0" t="0" r="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0ECBFE6" w14:textId="77777777" w:rsidR="00FA4703" w:rsidRDefault="00FA4703"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058AB8D2" w14:textId="77777777" w:rsidR="00FA4703" w:rsidRDefault="00FA4703"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CC6E" id="Rectangle 49" o:spid="_x0000_s1063" style="position:absolute;margin-left:-26.8pt;margin-top:3.25pt;width:490.35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" filled="f" fillcolor="lime" stroked="f" strokecolor="green">
              <v:fill opacity="30069f"/>
              <v:textbox inset="2mm,2mm,2mm,2mm">
                <w:txbxContent>
                  <w:p w14:paraId="30ECBFE6" w14:textId="77777777" w:rsidR="00FA4703" w:rsidRDefault="00FA4703"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058AB8D2" w14:textId="77777777" w:rsidR="00FA4703" w:rsidRDefault="00FA4703"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27199" w14:textId="77777777" w:rsidR="009B74D9" w:rsidRDefault="009B74D9">
      <w:r>
        <w:separator/>
      </w:r>
    </w:p>
  </w:footnote>
  <w:footnote w:type="continuationSeparator" w:id="0">
    <w:p w14:paraId="42A3F64F" w14:textId="77777777" w:rsidR="009B74D9" w:rsidRDefault="009B74D9">
      <w:r>
        <w:continuationSeparator/>
      </w:r>
    </w:p>
  </w:footnote>
  <w:footnote w:id="1">
    <w:p w14:paraId="73F0E708" w14:textId="36587379" w:rsidR="00FA4703" w:rsidRPr="00CD07D4" w:rsidRDefault="00FA4703">
      <w:pPr>
        <w:pStyle w:val="FootnoteText"/>
        <w:rPr>
          <w:lang w:val="az-Latn-AZ"/>
        </w:rPr>
      </w:pPr>
      <w:r>
        <w:rPr>
          <w:rStyle w:val="FootnoteReference"/>
        </w:rPr>
        <w:footnoteRef/>
      </w:r>
      <w:r>
        <w:t xml:space="preserve"> Məcburi Köçkün düşən şəxslərin layihənin xüsusi təsirinə məruz qalmaq ehtimalı KTPnı hazırlanarkan müəyyən ediləcək və müvafiq tədbirlər tövsiy</w:t>
      </w:r>
      <w:r>
        <w:rPr>
          <w:lang w:val="az-Latn-AZ"/>
        </w:rPr>
        <w:t>ə</w:t>
      </w:r>
      <w:r>
        <w:t xml:space="preserve"> olunacaqdır.</w:t>
      </w:r>
    </w:p>
  </w:footnote>
  <w:footnote w:id="2">
    <w:p w14:paraId="25C57F70" w14:textId="7A52B2E8" w:rsidR="00FA4703" w:rsidRPr="002F301E" w:rsidRDefault="00FA4703" w:rsidP="00B92A35">
      <w:pPr>
        <w:pStyle w:val="FootnoteText"/>
        <w:jc w:val="both"/>
        <w:rPr>
          <w:lang w:val="az-Latn-AZ"/>
        </w:rPr>
      </w:pPr>
      <w:r>
        <w:rPr>
          <w:rStyle w:val="FootnoteReference"/>
        </w:rPr>
        <w:footnoteRef/>
      </w:r>
      <w:r>
        <w:rPr>
          <w:lang w:val="az-Latn-AZ"/>
        </w:rPr>
        <w:t xml:space="preserve">DB ƏS 4.12 istinadən: Əlavə A: 1. </w:t>
      </w:r>
      <w:r>
        <w:rPr>
          <w:lang w:val="az-Latn-AZ"/>
        </w:rPr>
        <w:t xml:space="preserve">əgır təsirə məruz qalan torpaq sahəsi yaxınlığında oxşar ölçülü və məhsuldarlığı olan torpaq sahəsi yoxdursa TMQŞ əlavə birdəfəlik ödəniş alacaqlar ki, yeni  torpaq sahəsini alınan sahənin vəziyyətinə oxşar şəraitə çatdıra bilsinlər. </w:t>
      </w:r>
    </w:p>
  </w:footnote>
  <w:footnote w:id="3">
    <w:p w14:paraId="593E9EE1" w14:textId="4C8C89D1" w:rsidR="00FA4703" w:rsidRPr="00CD07D4" w:rsidRDefault="00FA4703">
      <w:pPr>
        <w:pStyle w:val="FootnoteText"/>
        <w:rPr>
          <w:lang w:val="az-Latn-AZ"/>
        </w:rPr>
      </w:pPr>
      <w:r>
        <w:rPr>
          <w:rStyle w:val="FootnoteReference"/>
        </w:rPr>
        <w:footnoteRef/>
      </w:r>
      <w:r w:rsidRPr="00CD07D4">
        <w:rPr>
          <w:lang w:val="az-Latn-AZ"/>
        </w:rPr>
        <w:t xml:space="preserve"> </w:t>
      </w:r>
      <w:r>
        <w:rPr>
          <w:lang w:val="az-Latn-AZ"/>
        </w:rPr>
        <w:t xml:space="preserve">Əlavə xərclərə çətinlik, daşınma və digər xərclər daxil ola bilər. </w:t>
      </w:r>
    </w:p>
  </w:footnote>
  <w:footnote w:id="4">
    <w:p w14:paraId="1AE6D731" w14:textId="51A67933" w:rsidR="00FA4703" w:rsidRPr="00CD07D4" w:rsidRDefault="00FA4703">
      <w:pPr>
        <w:pStyle w:val="FootnoteText"/>
        <w:rPr>
          <w:lang w:val="az-Latn-AZ"/>
        </w:rPr>
      </w:pPr>
      <w:r>
        <w:rPr>
          <w:rStyle w:val="FootnoteReference"/>
        </w:rPr>
        <w:footnoteRef/>
      </w:r>
      <w:r w:rsidRPr="00CD07D4">
        <w:rPr>
          <w:lang w:val="az-Latn-AZ"/>
        </w:rPr>
        <w:t xml:space="preserve"> </w:t>
      </w:r>
      <w:r>
        <w:rPr>
          <w:lang w:val="az-Latn-AZ"/>
        </w:rPr>
        <w:t xml:space="preserve">KTP-nin fəaliyyəti çərçivəsində müvafiq kənd təsərrüfatı məhsullarının müvafiq ərazilərdə bazar qiymətlərinin təhlili əsasında müəyyən ediləcəkdir. </w:t>
      </w:r>
    </w:p>
  </w:footnote>
  <w:footnote w:id="5">
    <w:p w14:paraId="14D13F76" w14:textId="41BA262A" w:rsidR="00FA4703" w:rsidRPr="00CD07D4" w:rsidRDefault="00FA4703">
      <w:pPr>
        <w:pStyle w:val="FootnoteText"/>
        <w:rPr>
          <w:lang w:val="az-Latn-AZ"/>
        </w:rPr>
      </w:pPr>
      <w:r>
        <w:rPr>
          <w:rStyle w:val="FootnoteReference"/>
        </w:rPr>
        <w:footnoteRef/>
      </w:r>
      <w:r w:rsidRPr="00CD07D4">
        <w:rPr>
          <w:lang w:val="az-Latn-AZ"/>
        </w:rPr>
        <w:t xml:space="preserve"> AR-nın Əmək Müqaviləsinə əsasən Əmək müqaviləsinə xitam verildikdə </w:t>
      </w:r>
      <w:r>
        <w:rPr>
          <w:lang w:val="az-Latn-AZ"/>
        </w:rPr>
        <w:t>İşverən Ə</w:t>
      </w:r>
      <w:r w:rsidRPr="00CD07D4">
        <w:rPr>
          <w:lang w:val="az-Latn-AZ"/>
        </w:rPr>
        <w:t>məkdaş</w:t>
      </w:r>
      <w:r>
        <w:rPr>
          <w:lang w:val="az-Latn-AZ"/>
        </w:rPr>
        <w:t>a</w:t>
      </w:r>
      <w:r w:rsidRPr="00CD07D4">
        <w:rPr>
          <w:lang w:val="az-Latn-AZ"/>
        </w:rPr>
        <w:t xml:space="preserve"> onun üç aylıq məvacibinə bərabər </w:t>
      </w:r>
      <w:r>
        <w:rPr>
          <w:lang w:val="az-Latn-AZ"/>
        </w:rPr>
        <w:t>təzminat ödəməlidir.</w:t>
      </w:r>
    </w:p>
  </w:footnote>
  <w:footnote w:id="6">
    <w:p w14:paraId="439EBCAB" w14:textId="744FAEDE" w:rsidR="00FA4703" w:rsidRPr="00CD07D4" w:rsidRDefault="00FA4703">
      <w:pPr>
        <w:pStyle w:val="FootnoteText"/>
        <w:rPr>
          <w:lang w:val="az-Latn-AZ"/>
        </w:rPr>
      </w:pPr>
      <w:r>
        <w:rPr>
          <w:rStyle w:val="FootnoteReference"/>
        </w:rPr>
        <w:footnoteRef/>
      </w:r>
      <w:r w:rsidRPr="00CD07D4">
        <w:rPr>
          <w:lang w:val="az-Latn-AZ"/>
        </w:rPr>
        <w:t xml:space="preserve"> </w:t>
      </w:r>
      <w:r>
        <w:rPr>
          <w:lang w:val="az-Latn-AZ"/>
        </w:rPr>
        <w:t xml:space="preserve">Buraya qeyri-qanuni istifadə edilən torpaq üçün kompensaiya daxil edilmir. Qeyri qanuni istifadə olunan torpaq üçün kompensasiya yerli qanunvericiliyə istinadən yalnız məhkəmə qərarına əsasən verilə bilər. </w:t>
      </w:r>
    </w:p>
  </w:footnote>
  <w:footnote w:id="7">
    <w:p w14:paraId="159D612A" w14:textId="44F1BE57" w:rsidR="00FA4703" w:rsidRPr="00CD07D4" w:rsidRDefault="00FA4703" w:rsidP="00CD07D4">
      <w:pPr>
        <w:pStyle w:val="FootnoteText"/>
        <w:jc w:val="both"/>
        <w:rPr>
          <w:lang w:val="az-Latn-AZ"/>
        </w:rPr>
      </w:pPr>
      <w:r>
        <w:rPr>
          <w:rStyle w:val="FootnoteReference"/>
        </w:rPr>
        <w:footnoteRef/>
      </w:r>
      <w:r w:rsidRPr="00CD07D4">
        <w:rPr>
          <w:lang w:val="az-Latn-AZ"/>
        </w:rPr>
        <w:t xml:space="preserve"> Yerli po</w:t>
      </w:r>
      <w:r w:rsidRPr="00876A43">
        <w:rPr>
          <w:lang w:val="az-Latn-AZ"/>
        </w:rPr>
        <w:t xml:space="preserve">lis idarəsi şəxsin axtarışı ilə məşqul olacaqdır. </w:t>
      </w:r>
      <w:r>
        <w:rPr>
          <w:lang w:val="az-Latn-AZ"/>
        </w:rPr>
        <w:t xml:space="preserve">Axtarış zamanı qohumların, ailə üzvləri və yoldaşların müəyyən edilməsi və dindirilməsi, mətbuatda elanın verilməsi və s. tədbirlər həyata keçiriləcəkdir.  Əldə edilən məlumatlara əsasən yerli məhkəmə yerli hakimiyyət orqanlarının müraciətinə istinadən həmin şəxsin axtarışda olması elan edilir və bununla hesablanmış kompnesasiya məbləğinin onun hesabına köçürülməsinə və şəxsə məxsus mülkiyyət ərazisində tikinti işlərinin aparılmasına icazə verir. </w:t>
      </w:r>
    </w:p>
  </w:footnote>
  <w:footnote w:id="8">
    <w:p w14:paraId="24B6BFAF" w14:textId="77777777" w:rsidR="00FA4703" w:rsidRPr="002F301E" w:rsidRDefault="00FA4703" w:rsidP="00B619BA">
      <w:pPr>
        <w:pStyle w:val="FootnoteText"/>
        <w:jc w:val="both"/>
        <w:rPr>
          <w:lang w:val="az-Latn-AZ"/>
        </w:rPr>
      </w:pPr>
      <w:r>
        <w:rPr>
          <w:rStyle w:val="FootnoteReference"/>
        </w:rPr>
        <w:footnoteRef/>
      </w:r>
      <w:r>
        <w:rPr>
          <w:lang w:val="az-Latn-AZ"/>
        </w:rPr>
        <w:t xml:space="preserve">TDEA Qanunu, Madə 81. Vergilər, xidmət və digər ödənişlər bu qanuna istinadən dövlət ehtiyacları ilə əlaqədar ödənilən kompensasiyalardan tutulmur. </w:t>
      </w:r>
    </w:p>
  </w:footnote>
  <w:footnote w:id="9">
    <w:p w14:paraId="11E467CE" w14:textId="47D88A10" w:rsidR="00FA4703" w:rsidRPr="002F301E" w:rsidRDefault="00FA4703">
      <w:pPr>
        <w:pStyle w:val="FootnoteText"/>
        <w:rPr>
          <w:lang w:val="az-Latn-AZ"/>
        </w:rPr>
      </w:pPr>
      <w:r>
        <w:rPr>
          <w:rStyle w:val="FootnoteReference"/>
        </w:rPr>
        <w:footnoteRef/>
      </w:r>
      <w:r>
        <w:rPr>
          <w:lang w:val="az-Latn-AZ"/>
        </w:rPr>
        <w:t>Başqa sözlə hər hektardan 100 kq məhsul</w:t>
      </w:r>
    </w:p>
  </w:footnote>
  <w:footnote w:id="10">
    <w:p w14:paraId="65113B34" w14:textId="77777777" w:rsidR="00FA4703" w:rsidRPr="002F301E" w:rsidRDefault="00FA4703">
      <w:pPr>
        <w:pStyle w:val="FootnoteText"/>
        <w:rPr>
          <w:lang w:val="az-Latn-AZ"/>
        </w:rPr>
      </w:pPr>
      <w:r>
        <w:rPr>
          <w:rStyle w:val="FootnoteReference"/>
        </w:rPr>
        <w:footnoteRef/>
      </w:r>
      <w:r>
        <w:rPr>
          <w:lang w:val="az-Latn-AZ"/>
        </w:rPr>
        <w:t xml:space="preserve">Dövlət Statistika Komitəsinin rəsmi internet səyifəsinə istinadən AR rəsmi minimum məvacib 105.5 AZN təşkil edir. - </w:t>
      </w:r>
      <w:r w:rsidRPr="002F301E">
        <w:rPr>
          <w:lang w:val="az-Latn-AZ"/>
        </w:rPr>
        <w:t>http://www.stat.gov.az/source/labour/indexen.php</w:t>
      </w:r>
    </w:p>
  </w:footnote>
  <w:footnote w:id="11">
    <w:p w14:paraId="79151F6B" w14:textId="448D6DA4" w:rsidR="00FA4703" w:rsidRPr="002F301E" w:rsidRDefault="00FA4703">
      <w:pPr>
        <w:pStyle w:val="FootnoteText"/>
        <w:rPr>
          <w:lang w:val="az-Latn-AZ"/>
        </w:rPr>
      </w:pPr>
      <w:r>
        <w:rPr>
          <w:rStyle w:val="FootnoteReference"/>
        </w:rPr>
        <w:footnoteRef/>
      </w:r>
      <w:r>
        <w:rPr>
          <w:lang w:val="az-Latn-AZ"/>
        </w:rPr>
        <w:t xml:space="preserve">Alan Orqan kimi Layihənin başlanğıcında NK tərəfindən AYS ASC müəyyən edilmişdir.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A5395" w14:textId="77777777" w:rsidR="00FA4703" w:rsidRPr="00166DDF" w:rsidRDefault="00FA4703" w:rsidP="00C01F12">
    <w:pPr>
      <w:pStyle w:val="Header"/>
      <w:jc w:val="right"/>
      <w:rPr>
        <w:rFonts w:ascii="Arial" w:hAnsi="Arial" w:cs="Arial"/>
        <w:b/>
        <w:i/>
        <w:sz w:val="18"/>
        <w:szCs w:val="18"/>
      </w:rPr>
    </w:pPr>
    <w:r w:rsidRPr="00166DDF">
      <w:rPr>
        <w:rFonts w:ascii="Arial" w:hAnsi="Arial" w:cs="Arial"/>
        <w:b/>
        <w:i/>
        <w:sz w:val="18"/>
        <w:szCs w:val="18"/>
      </w:rPr>
      <w:t>Resettlement Policy Framework (</w:t>
    </w:r>
    <w:r>
      <w:rPr>
        <w:rFonts w:ascii="Arial" w:hAnsi="Arial" w:cs="Arial"/>
        <w:b/>
        <w:i/>
        <w:sz w:val="18"/>
        <w:szCs w:val="18"/>
      </w:rPr>
      <w:t>Draft</w:t>
    </w:r>
    <w:r w:rsidRPr="00166DDF">
      <w:rPr>
        <w:rFonts w:ascii="Arial" w:hAnsi="Arial" w:cs="Arial"/>
        <w:b/>
        <w:i/>
        <w:sz w:val="18"/>
        <w:szCs w:val="18"/>
      </w:rPr>
      <w:t>)/</w:t>
    </w:r>
    <w:r>
      <w:rPr>
        <w:rFonts w:ascii="Arial" w:hAnsi="Arial" w:cs="Arial"/>
        <w:b/>
        <w:i/>
        <w:sz w:val="18"/>
        <w:szCs w:val="18"/>
      </w:rPr>
      <w:t>August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70ACF" w14:textId="77777777" w:rsidR="00FA4703" w:rsidRPr="00BB6A67" w:rsidRDefault="00FA4703" w:rsidP="00C01F12">
    <w:pPr>
      <w:pStyle w:val="Header"/>
      <w:jc w:val="right"/>
      <w:rPr>
        <w:rFonts w:ascii="Arial" w:hAnsi="Arial" w:cs="Arial"/>
        <w:b/>
        <w:i/>
        <w:sz w:val="18"/>
        <w:szCs w:val="18"/>
        <w:lang w:val="az-Latn-AZ"/>
      </w:rPr>
    </w:pPr>
    <w:r>
      <w:rPr>
        <w:rFonts w:ascii="Arial" w:hAnsi="Arial" w:cs="Arial"/>
        <w:b/>
        <w:i/>
        <w:sz w:val="18"/>
        <w:szCs w:val="18"/>
        <w:lang w:val="az-Latn-AZ"/>
      </w:rPr>
      <w:t>Köçürülmə Siyasətinin Çərçivə Sənədi Sentyabr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75EE47E"/>
    <w:lvl w:ilvl="0">
      <w:numFmt w:val="bullet"/>
      <w:lvlText w:val="*"/>
      <w:lvlJc w:val="left"/>
    </w:lvl>
  </w:abstractNum>
  <w:abstractNum w:abstractNumId="1">
    <w:nsid w:val="00155F08"/>
    <w:multiLevelType w:val="multilevel"/>
    <w:tmpl w:val="F2F689E8"/>
    <w:lvl w:ilvl="0">
      <w:start w:val="1"/>
      <w:numFmt w:val="decimal"/>
      <w:lvlText w:val="%1."/>
      <w:lvlJc w:val="left"/>
      <w:pPr>
        <w:ind w:left="720" w:hanging="360"/>
      </w:pPr>
      <w:rPr>
        <w:rFonts w:cs="Times New Roman"/>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2EC4617"/>
    <w:multiLevelType w:val="hybridMultilevel"/>
    <w:tmpl w:val="35BA83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nsid w:val="03050570"/>
    <w:multiLevelType w:val="hybridMultilevel"/>
    <w:tmpl w:val="974EE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804364B"/>
    <w:multiLevelType w:val="hybridMultilevel"/>
    <w:tmpl w:val="48CE9C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9EE1851"/>
    <w:multiLevelType w:val="hybridMultilevel"/>
    <w:tmpl w:val="3514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610061"/>
    <w:multiLevelType w:val="multilevel"/>
    <w:tmpl w:val="8468247E"/>
    <w:lvl w:ilvl="0">
      <w:start w:val="2"/>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123D6053"/>
    <w:multiLevelType w:val="hybridMultilevel"/>
    <w:tmpl w:val="342005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CC1477F"/>
    <w:multiLevelType w:val="hybridMultilevel"/>
    <w:tmpl w:val="D5C68F96"/>
    <w:lvl w:ilvl="0" w:tplc="04090019">
      <w:start w:val="1"/>
      <w:numFmt w:val="lowerLetter"/>
      <w:lvlText w:val="%1."/>
      <w:lvlJc w:val="left"/>
      <w:pPr>
        <w:ind w:left="927" w:hanging="360"/>
      </w:pPr>
      <w:rPr>
        <w:rFonts w:cs="Times New Roman"/>
      </w:rPr>
    </w:lvl>
    <w:lvl w:ilvl="1" w:tplc="04090001">
      <w:start w:val="1"/>
      <w:numFmt w:val="bullet"/>
      <w:lvlText w:val=""/>
      <w:lvlJc w:val="left"/>
      <w:pPr>
        <w:ind w:left="1647" w:hanging="360"/>
      </w:pPr>
      <w:rPr>
        <w:rFonts w:ascii="Symbol" w:hAnsi="Symbol" w:hint="default"/>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9">
    <w:nsid w:val="21323EDC"/>
    <w:multiLevelType w:val="hybridMultilevel"/>
    <w:tmpl w:val="6AEC6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71C0B64"/>
    <w:multiLevelType w:val="hybridMultilevel"/>
    <w:tmpl w:val="438A7F9C"/>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11">
    <w:nsid w:val="28C30A28"/>
    <w:multiLevelType w:val="hybridMultilevel"/>
    <w:tmpl w:val="C23CEF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A053FB7"/>
    <w:multiLevelType w:val="hybridMultilevel"/>
    <w:tmpl w:val="2AC663BE"/>
    <w:lvl w:ilvl="0" w:tplc="04090019">
      <w:start w:val="1"/>
      <w:numFmt w:val="lowerLetter"/>
      <w:lvlText w:val="%1."/>
      <w:lvlJc w:val="left"/>
      <w:pPr>
        <w:ind w:left="927" w:hanging="360"/>
      </w:pPr>
      <w:rPr>
        <w:rFonts w:cs="Times New Roman"/>
      </w:rPr>
    </w:lvl>
    <w:lvl w:ilvl="1" w:tplc="4DB47B74">
      <w:start w:val="4"/>
      <w:numFmt w:val="bullet"/>
      <w:lvlText w:val="-"/>
      <w:lvlJc w:val="left"/>
      <w:pPr>
        <w:ind w:left="1647" w:hanging="360"/>
      </w:pPr>
      <w:rPr>
        <w:rFonts w:ascii="Arial" w:eastAsia="Times New Roman" w:hAnsi="Arial" w:hint="default"/>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3">
    <w:nsid w:val="2D2E0ABE"/>
    <w:multiLevelType w:val="multilevel"/>
    <w:tmpl w:val="4E2EC4D4"/>
    <w:lvl w:ilvl="0">
      <w:start w:val="1"/>
      <w:numFmt w:val="decimal"/>
      <w:lvlText w:val="%1."/>
      <w:lvlJc w:val="left"/>
      <w:pPr>
        <w:ind w:left="360" w:hanging="360"/>
      </w:pPr>
      <w:rPr>
        <w:rFonts w:cs="Times New Roman"/>
      </w:rPr>
    </w:lvl>
    <w:lvl w:ilv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nsid w:val="2E0B1BFA"/>
    <w:multiLevelType w:val="hybridMultilevel"/>
    <w:tmpl w:val="E4FC5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0637B97"/>
    <w:multiLevelType w:val="hybridMultilevel"/>
    <w:tmpl w:val="3A227C3A"/>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6">
    <w:nsid w:val="31CD39B5"/>
    <w:multiLevelType w:val="hybridMultilevel"/>
    <w:tmpl w:val="2ADCC0D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7">
    <w:nsid w:val="37712F30"/>
    <w:multiLevelType w:val="hybridMultilevel"/>
    <w:tmpl w:val="AB3EE18A"/>
    <w:lvl w:ilvl="0" w:tplc="04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DB47B74">
      <w:start w:val="4"/>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8D22067"/>
    <w:multiLevelType w:val="hybridMultilevel"/>
    <w:tmpl w:val="B6A2E0D6"/>
    <w:lvl w:ilvl="0" w:tplc="08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A244705"/>
    <w:multiLevelType w:val="hybridMultilevel"/>
    <w:tmpl w:val="8C5633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407B02BC"/>
    <w:multiLevelType w:val="hybridMultilevel"/>
    <w:tmpl w:val="7A20A6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409F59D2"/>
    <w:multiLevelType w:val="hybridMultilevel"/>
    <w:tmpl w:val="4014B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46BC4B70"/>
    <w:multiLevelType w:val="multilevel"/>
    <w:tmpl w:val="BC02471C"/>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A9E4F27"/>
    <w:multiLevelType w:val="multilevel"/>
    <w:tmpl w:val="78140F2E"/>
    <w:lvl w:ilvl="0">
      <w:start w:val="1"/>
      <w:numFmt w:val="decimal"/>
      <w:lvlText w:val="%1"/>
      <w:lvlJc w:val="left"/>
      <w:pPr>
        <w:ind w:left="360" w:hanging="360"/>
      </w:pPr>
      <w:rPr>
        <w:rFonts w:cs="Times New Roman" w:hint="default"/>
      </w:rPr>
    </w:lvl>
    <w:lvl w:ilv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F37329D"/>
    <w:multiLevelType w:val="hybridMultilevel"/>
    <w:tmpl w:val="CFBE2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07F53AF"/>
    <w:multiLevelType w:val="hybridMultilevel"/>
    <w:tmpl w:val="6B447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51667B08"/>
    <w:multiLevelType w:val="hybridMultilevel"/>
    <w:tmpl w:val="4E98A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7727587"/>
    <w:multiLevelType w:val="hybridMultilevel"/>
    <w:tmpl w:val="EB608892"/>
    <w:lvl w:ilvl="0" w:tplc="04090001">
      <w:start w:val="1"/>
      <w:numFmt w:val="bullet"/>
      <w:lvlText w:val=""/>
      <w:lvlJc w:val="left"/>
      <w:pPr>
        <w:ind w:left="1080" w:hanging="360"/>
      </w:pPr>
      <w:rPr>
        <w:rFonts w:ascii="Symbol" w:hAnsi="Symbol" w:hint="default"/>
        <w:b w:val="0"/>
        <w:i w:val="0"/>
      </w:rPr>
    </w:lvl>
    <w:lvl w:ilvl="1" w:tplc="4DB47B74">
      <w:start w:val="4"/>
      <w:numFmt w:val="bullet"/>
      <w:lvlText w:val="-"/>
      <w:lvlJc w:val="left"/>
      <w:pPr>
        <w:ind w:left="1800" w:hanging="360"/>
      </w:pPr>
      <w:rPr>
        <w:rFonts w:ascii="Arial" w:eastAsia="Times New Roman" w:hAnsi="Arial" w:hint="default"/>
      </w:rPr>
    </w:lvl>
    <w:lvl w:ilvl="2" w:tplc="0409001B">
      <w:start w:val="1"/>
      <w:numFmt w:val="lowerRoman"/>
      <w:lvlText w:val="%3."/>
      <w:lvlJc w:val="right"/>
      <w:pPr>
        <w:ind w:left="2520" w:hanging="180"/>
      </w:pPr>
      <w:rPr>
        <w:rFonts w:cs="Times New Roman"/>
      </w:rPr>
    </w:lvl>
    <w:lvl w:ilvl="3" w:tplc="CED8ABB0">
      <w:start w:val="1"/>
      <w:numFmt w:val="decimal"/>
      <w:lvlText w:val="%4."/>
      <w:lvlJc w:val="left"/>
      <w:pPr>
        <w:ind w:left="3240" w:hanging="360"/>
      </w:pPr>
      <w:rPr>
        <w:rFonts w:cs="Times New Roman"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8">
    <w:nsid w:val="5AA82497"/>
    <w:multiLevelType w:val="hybridMultilevel"/>
    <w:tmpl w:val="7A72C9B8"/>
    <w:lvl w:ilvl="0" w:tplc="2458C9C0">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9">
    <w:nsid w:val="5F7F58DD"/>
    <w:multiLevelType w:val="hybridMultilevel"/>
    <w:tmpl w:val="B38461A4"/>
    <w:lvl w:ilvl="0" w:tplc="04090001">
      <w:start w:val="1"/>
      <w:numFmt w:val="bullet"/>
      <w:lvlText w:val=""/>
      <w:lvlJc w:val="left"/>
      <w:pPr>
        <w:ind w:left="720" w:hanging="360"/>
      </w:pPr>
      <w:rPr>
        <w:rFonts w:ascii="Symbol" w:hAnsi="Symbol" w:hint="default"/>
      </w:rPr>
    </w:lvl>
    <w:lvl w:ilvl="1" w:tplc="4DB47B74">
      <w:start w:val="4"/>
      <w:numFmt w:val="bullet"/>
      <w:lvlText w:val="-"/>
      <w:lvlJc w:val="left"/>
      <w:pPr>
        <w:ind w:left="1440" w:hanging="360"/>
      </w:pPr>
      <w:rPr>
        <w:rFonts w:ascii="Arial" w:eastAsia="Times New Roman" w:hAnsi="Arial" w:hint="default"/>
      </w:rPr>
    </w:lvl>
    <w:lvl w:ilvl="2" w:tplc="04090005">
      <w:start w:val="1"/>
      <w:numFmt w:val="bullet"/>
      <w:lvlText w:val=""/>
      <w:lvlJc w:val="left"/>
      <w:pPr>
        <w:ind w:left="2160" w:hanging="360"/>
      </w:pPr>
      <w:rPr>
        <w:rFonts w:ascii="Wingdings" w:hAnsi="Wingdings" w:hint="default"/>
      </w:rPr>
    </w:lvl>
    <w:lvl w:ilvl="3" w:tplc="4DB47B74">
      <w:start w:val="4"/>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2D71B21"/>
    <w:multiLevelType w:val="hybridMultilevel"/>
    <w:tmpl w:val="D2AA3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5A830EB"/>
    <w:multiLevelType w:val="hybridMultilevel"/>
    <w:tmpl w:val="0E3C7E98"/>
    <w:lvl w:ilvl="0" w:tplc="F96A0518">
      <w:start w:val="1"/>
      <w:numFmt w:val="lowerLetter"/>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661B64D7"/>
    <w:multiLevelType w:val="hybridMultilevel"/>
    <w:tmpl w:val="188057AC"/>
    <w:lvl w:ilvl="0" w:tplc="CCB6D940">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821088D"/>
    <w:multiLevelType w:val="hybridMultilevel"/>
    <w:tmpl w:val="6DBAE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C623FCC"/>
    <w:multiLevelType w:val="hybridMultilevel"/>
    <w:tmpl w:val="56766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CDE55EE"/>
    <w:multiLevelType w:val="hybridMultilevel"/>
    <w:tmpl w:val="9E0CB572"/>
    <w:lvl w:ilvl="0" w:tplc="4DB47B74">
      <w:start w:val="4"/>
      <w:numFmt w:val="bullet"/>
      <w:lvlText w:val="-"/>
      <w:lvlJc w:val="left"/>
      <w:pPr>
        <w:ind w:left="1287" w:hanging="360"/>
      </w:pPr>
      <w:rPr>
        <w:rFonts w:ascii="Arial" w:eastAsia="Times New Roman" w:hAnsi="Aria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6">
    <w:nsid w:val="6D6768F9"/>
    <w:multiLevelType w:val="multilevel"/>
    <w:tmpl w:val="CBB8E500"/>
    <w:lvl w:ilvl="0">
      <w:start w:val="10"/>
      <w:numFmt w:val="decimal"/>
      <w:lvlText w:val="%1"/>
      <w:lvlJc w:val="left"/>
      <w:pPr>
        <w:ind w:left="420" w:hanging="420"/>
      </w:pPr>
      <w:rPr>
        <w:rFonts w:cs="Times New Roman" w:hint="default"/>
        <w:b/>
      </w:rPr>
    </w:lvl>
    <w:lvl w:ilvl="1">
      <w:start w:val="2"/>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7">
    <w:nsid w:val="6D9C5569"/>
    <w:multiLevelType w:val="hybridMultilevel"/>
    <w:tmpl w:val="F94C8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7A3DE3"/>
    <w:multiLevelType w:val="hybridMultilevel"/>
    <w:tmpl w:val="2A2C59B4"/>
    <w:lvl w:ilvl="0" w:tplc="562C4994">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7210108C"/>
    <w:multiLevelType w:val="hybridMultilevel"/>
    <w:tmpl w:val="2A0425C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0">
    <w:nsid w:val="73C51D9D"/>
    <w:multiLevelType w:val="hybridMultilevel"/>
    <w:tmpl w:val="B3B0EA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1">
    <w:nsid w:val="7DA8587E"/>
    <w:multiLevelType w:val="multilevel"/>
    <w:tmpl w:val="568EE970"/>
    <w:lvl w:ilvl="0">
      <w:start w:val="6"/>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num w:numId="1">
    <w:abstractNumId w:val="14"/>
  </w:num>
  <w:num w:numId="2">
    <w:abstractNumId w:val="8"/>
  </w:num>
  <w:num w:numId="3">
    <w:abstractNumId w:val="23"/>
  </w:num>
  <w:num w:numId="4">
    <w:abstractNumId w:val="18"/>
  </w:num>
  <w:num w:numId="5">
    <w:abstractNumId w:val="0"/>
    <w:lvlOverride w:ilvl="0">
      <w:lvl w:ilvl="0">
        <w:numFmt w:val="bullet"/>
        <w:lvlText w:val="•"/>
        <w:legacy w:legacy="1" w:legacySpace="0" w:legacyIndent="355"/>
        <w:lvlJc w:val="left"/>
        <w:rPr>
          <w:rFonts w:ascii="Arial" w:hAnsi="Arial" w:hint="default"/>
        </w:rPr>
      </w:lvl>
    </w:lvlOverride>
  </w:num>
  <w:num w:numId="6">
    <w:abstractNumId w:val="26"/>
  </w:num>
  <w:num w:numId="7">
    <w:abstractNumId w:val="17"/>
  </w:num>
  <w:num w:numId="8">
    <w:abstractNumId w:val="3"/>
  </w:num>
  <w:num w:numId="9">
    <w:abstractNumId w:val="1"/>
  </w:num>
  <w:num w:numId="10">
    <w:abstractNumId w:val="33"/>
  </w:num>
  <w:num w:numId="11">
    <w:abstractNumId w:val="30"/>
  </w:num>
  <w:num w:numId="12">
    <w:abstractNumId w:val="34"/>
  </w:num>
  <w:num w:numId="13">
    <w:abstractNumId w:val="20"/>
  </w:num>
  <w:num w:numId="14">
    <w:abstractNumId w:val="40"/>
  </w:num>
  <w:num w:numId="15">
    <w:abstractNumId w:val="21"/>
  </w:num>
  <w:num w:numId="16">
    <w:abstractNumId w:val="10"/>
  </w:num>
  <w:num w:numId="17">
    <w:abstractNumId w:val="9"/>
  </w:num>
  <w:num w:numId="18">
    <w:abstractNumId w:val="16"/>
  </w:num>
  <w:num w:numId="19">
    <w:abstractNumId w:val="27"/>
  </w:num>
  <w:num w:numId="20">
    <w:abstractNumId w:val="15"/>
  </w:num>
  <w:num w:numId="21">
    <w:abstractNumId w:val="13"/>
  </w:num>
  <w:num w:numId="22">
    <w:abstractNumId w:val="24"/>
  </w:num>
  <w:num w:numId="23">
    <w:abstractNumId w:val="41"/>
  </w:num>
  <w:num w:numId="24">
    <w:abstractNumId w:val="5"/>
  </w:num>
  <w:num w:numId="25">
    <w:abstractNumId w:val="0"/>
    <w:lvlOverride w:ilvl="0">
      <w:lvl w:ilvl="0">
        <w:numFmt w:val="bullet"/>
        <w:lvlText w:val="•"/>
        <w:legacy w:legacy="1" w:legacySpace="0" w:legacyIndent="360"/>
        <w:lvlJc w:val="left"/>
        <w:rPr>
          <w:rFonts w:ascii="Arial" w:hAnsi="Arial" w:hint="default"/>
        </w:rPr>
      </w:lvl>
    </w:lvlOverride>
  </w:num>
  <w:num w:numId="26">
    <w:abstractNumId w:val="36"/>
  </w:num>
  <w:num w:numId="27">
    <w:abstractNumId w:val="6"/>
  </w:num>
  <w:num w:numId="28">
    <w:abstractNumId w:val="22"/>
  </w:num>
  <w:num w:numId="29">
    <w:abstractNumId w:val="31"/>
  </w:num>
  <w:num w:numId="30">
    <w:abstractNumId w:val="11"/>
  </w:num>
  <w:num w:numId="31">
    <w:abstractNumId w:val="19"/>
  </w:num>
  <w:num w:numId="32">
    <w:abstractNumId w:val="12"/>
  </w:num>
  <w:num w:numId="33">
    <w:abstractNumId w:val="2"/>
  </w:num>
  <w:num w:numId="34">
    <w:abstractNumId w:val="35"/>
  </w:num>
  <w:num w:numId="35">
    <w:abstractNumId w:val="29"/>
  </w:num>
  <w:num w:numId="36">
    <w:abstractNumId w:val="39"/>
  </w:num>
  <w:num w:numId="37">
    <w:abstractNumId w:val="4"/>
  </w:num>
  <w:num w:numId="38">
    <w:abstractNumId w:val="25"/>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0"/>
    <w:lvlOverride w:ilvl="0">
      <w:lvl w:ilvl="0">
        <w:start w:val="65535"/>
        <w:numFmt w:val="bullet"/>
        <w:lvlText w:val="•"/>
        <w:legacy w:legacy="1" w:legacySpace="0" w:legacyIndent="355"/>
        <w:lvlJc w:val="left"/>
        <w:rPr>
          <w:rFonts w:ascii="Arial" w:hAnsi="Arial" w:cs="Arial" w:hint="default"/>
        </w:rPr>
      </w:lvl>
    </w:lvlOverride>
  </w:num>
  <w:num w:numId="42">
    <w:abstractNumId w:val="0"/>
    <w:lvlOverride w:ilvl="0">
      <w:lvl w:ilvl="0">
        <w:start w:val="65535"/>
        <w:numFmt w:val="bullet"/>
        <w:lvlText w:val="•"/>
        <w:legacy w:legacy="1" w:legacySpace="0" w:legacyIndent="360"/>
        <w:lvlJc w:val="left"/>
        <w:rPr>
          <w:rFonts w:ascii="Arial" w:hAnsi="Arial" w:cs="Arial" w:hint="default"/>
        </w:rPr>
      </w:lvl>
    </w:lvlOverride>
  </w:num>
  <w:num w:numId="43">
    <w:abstractNumId w:val="38"/>
  </w:num>
  <w:num w:numId="44">
    <w:abstractNumId w:val="2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12"/>
    <w:rsid w:val="00006AF6"/>
    <w:rsid w:val="00006E66"/>
    <w:rsid w:val="00007B28"/>
    <w:rsid w:val="000108C7"/>
    <w:rsid w:val="0001339C"/>
    <w:rsid w:val="0001781E"/>
    <w:rsid w:val="00021418"/>
    <w:rsid w:val="00023D5C"/>
    <w:rsid w:val="000245BF"/>
    <w:rsid w:val="00025F9F"/>
    <w:rsid w:val="000317FF"/>
    <w:rsid w:val="00031B8F"/>
    <w:rsid w:val="00034F06"/>
    <w:rsid w:val="000361BF"/>
    <w:rsid w:val="00036798"/>
    <w:rsid w:val="000377CF"/>
    <w:rsid w:val="00044462"/>
    <w:rsid w:val="000515C0"/>
    <w:rsid w:val="00056C10"/>
    <w:rsid w:val="00057198"/>
    <w:rsid w:val="00062072"/>
    <w:rsid w:val="00062277"/>
    <w:rsid w:val="00062B29"/>
    <w:rsid w:val="0006341F"/>
    <w:rsid w:val="00064601"/>
    <w:rsid w:val="00065028"/>
    <w:rsid w:val="00065092"/>
    <w:rsid w:val="000656F6"/>
    <w:rsid w:val="000661A2"/>
    <w:rsid w:val="00066E60"/>
    <w:rsid w:val="000720ED"/>
    <w:rsid w:val="000729F8"/>
    <w:rsid w:val="00076643"/>
    <w:rsid w:val="00085BEA"/>
    <w:rsid w:val="000900F3"/>
    <w:rsid w:val="0009797C"/>
    <w:rsid w:val="000A5269"/>
    <w:rsid w:val="000B6843"/>
    <w:rsid w:val="000C2054"/>
    <w:rsid w:val="000C3829"/>
    <w:rsid w:val="000C757F"/>
    <w:rsid w:val="000D108D"/>
    <w:rsid w:val="000D1164"/>
    <w:rsid w:val="000E1A00"/>
    <w:rsid w:val="000F096D"/>
    <w:rsid w:val="000F7580"/>
    <w:rsid w:val="00101D8A"/>
    <w:rsid w:val="001040A8"/>
    <w:rsid w:val="00105AE8"/>
    <w:rsid w:val="001108FF"/>
    <w:rsid w:val="00111E48"/>
    <w:rsid w:val="00112171"/>
    <w:rsid w:val="00112EA7"/>
    <w:rsid w:val="00114C09"/>
    <w:rsid w:val="00115295"/>
    <w:rsid w:val="001154F8"/>
    <w:rsid w:val="00115EB5"/>
    <w:rsid w:val="001203DB"/>
    <w:rsid w:val="00121F15"/>
    <w:rsid w:val="00122AC8"/>
    <w:rsid w:val="00124CA8"/>
    <w:rsid w:val="00125D98"/>
    <w:rsid w:val="00132A5D"/>
    <w:rsid w:val="00132E26"/>
    <w:rsid w:val="001334B8"/>
    <w:rsid w:val="001430DF"/>
    <w:rsid w:val="0014669D"/>
    <w:rsid w:val="0015769D"/>
    <w:rsid w:val="00163682"/>
    <w:rsid w:val="00165512"/>
    <w:rsid w:val="001763AF"/>
    <w:rsid w:val="00176718"/>
    <w:rsid w:val="00181C7E"/>
    <w:rsid w:val="0018204A"/>
    <w:rsid w:val="001839EA"/>
    <w:rsid w:val="00185262"/>
    <w:rsid w:val="001953C5"/>
    <w:rsid w:val="00197107"/>
    <w:rsid w:val="001A207E"/>
    <w:rsid w:val="001B3A3D"/>
    <w:rsid w:val="001C2143"/>
    <w:rsid w:val="001C5FD1"/>
    <w:rsid w:val="001D1E7D"/>
    <w:rsid w:val="001D242A"/>
    <w:rsid w:val="001D554B"/>
    <w:rsid w:val="001D67D2"/>
    <w:rsid w:val="001D7AF6"/>
    <w:rsid w:val="001E3647"/>
    <w:rsid w:val="001E7339"/>
    <w:rsid w:val="001F0E91"/>
    <w:rsid w:val="001F7EED"/>
    <w:rsid w:val="00202A84"/>
    <w:rsid w:val="002042A9"/>
    <w:rsid w:val="002047D1"/>
    <w:rsid w:val="002056B1"/>
    <w:rsid w:val="002114CB"/>
    <w:rsid w:val="00212463"/>
    <w:rsid w:val="00215A95"/>
    <w:rsid w:val="00224027"/>
    <w:rsid w:val="00224CE3"/>
    <w:rsid w:val="00232ED7"/>
    <w:rsid w:val="0023372A"/>
    <w:rsid w:val="002414F8"/>
    <w:rsid w:val="002431C7"/>
    <w:rsid w:val="00243363"/>
    <w:rsid w:val="002556B4"/>
    <w:rsid w:val="002569ED"/>
    <w:rsid w:val="00256DDF"/>
    <w:rsid w:val="00263E22"/>
    <w:rsid w:val="00265A95"/>
    <w:rsid w:val="0027731A"/>
    <w:rsid w:val="00286783"/>
    <w:rsid w:val="00291E97"/>
    <w:rsid w:val="0029411B"/>
    <w:rsid w:val="002A209B"/>
    <w:rsid w:val="002A4F00"/>
    <w:rsid w:val="002B46E1"/>
    <w:rsid w:val="002B5367"/>
    <w:rsid w:val="002B62C9"/>
    <w:rsid w:val="002B6BE5"/>
    <w:rsid w:val="002C039B"/>
    <w:rsid w:val="002D0333"/>
    <w:rsid w:val="002D1FBA"/>
    <w:rsid w:val="002D6ACB"/>
    <w:rsid w:val="002E0255"/>
    <w:rsid w:val="002E64B0"/>
    <w:rsid w:val="002F29D7"/>
    <w:rsid w:val="002F301E"/>
    <w:rsid w:val="002F4D94"/>
    <w:rsid w:val="002F7EB4"/>
    <w:rsid w:val="00302519"/>
    <w:rsid w:val="003032F3"/>
    <w:rsid w:val="00313BA4"/>
    <w:rsid w:val="003157E4"/>
    <w:rsid w:val="00316FB4"/>
    <w:rsid w:val="003201C0"/>
    <w:rsid w:val="00323E99"/>
    <w:rsid w:val="00324362"/>
    <w:rsid w:val="00325AD0"/>
    <w:rsid w:val="00330242"/>
    <w:rsid w:val="00332C0D"/>
    <w:rsid w:val="0033429D"/>
    <w:rsid w:val="00341130"/>
    <w:rsid w:val="00351918"/>
    <w:rsid w:val="00356361"/>
    <w:rsid w:val="00360E18"/>
    <w:rsid w:val="00360F6C"/>
    <w:rsid w:val="00360FD7"/>
    <w:rsid w:val="00365CE5"/>
    <w:rsid w:val="00367EBA"/>
    <w:rsid w:val="0037431D"/>
    <w:rsid w:val="00375245"/>
    <w:rsid w:val="00377739"/>
    <w:rsid w:val="00377C42"/>
    <w:rsid w:val="003810B3"/>
    <w:rsid w:val="003862CE"/>
    <w:rsid w:val="003908C2"/>
    <w:rsid w:val="00392382"/>
    <w:rsid w:val="00394350"/>
    <w:rsid w:val="003A163A"/>
    <w:rsid w:val="003A2C92"/>
    <w:rsid w:val="003A4A93"/>
    <w:rsid w:val="003B35B2"/>
    <w:rsid w:val="003B77B5"/>
    <w:rsid w:val="003C07E0"/>
    <w:rsid w:val="003C1043"/>
    <w:rsid w:val="003C413E"/>
    <w:rsid w:val="003D1232"/>
    <w:rsid w:val="003D1A4B"/>
    <w:rsid w:val="003D3C06"/>
    <w:rsid w:val="003D536C"/>
    <w:rsid w:val="003E617C"/>
    <w:rsid w:val="003F496C"/>
    <w:rsid w:val="0040093B"/>
    <w:rsid w:val="00402043"/>
    <w:rsid w:val="0040559E"/>
    <w:rsid w:val="00405BAC"/>
    <w:rsid w:val="00406DBE"/>
    <w:rsid w:val="00407CBC"/>
    <w:rsid w:val="004105A6"/>
    <w:rsid w:val="0041167F"/>
    <w:rsid w:val="00412561"/>
    <w:rsid w:val="0041769A"/>
    <w:rsid w:val="00417CA1"/>
    <w:rsid w:val="00423A14"/>
    <w:rsid w:val="004257E0"/>
    <w:rsid w:val="00427684"/>
    <w:rsid w:val="00427754"/>
    <w:rsid w:val="00431427"/>
    <w:rsid w:val="00432039"/>
    <w:rsid w:val="00437765"/>
    <w:rsid w:val="00441223"/>
    <w:rsid w:val="0044485C"/>
    <w:rsid w:val="004455AF"/>
    <w:rsid w:val="00447BAD"/>
    <w:rsid w:val="00447CF3"/>
    <w:rsid w:val="00447DC1"/>
    <w:rsid w:val="0045363C"/>
    <w:rsid w:val="004654F8"/>
    <w:rsid w:val="004659CC"/>
    <w:rsid w:val="00465E19"/>
    <w:rsid w:val="0047186C"/>
    <w:rsid w:val="00481323"/>
    <w:rsid w:val="00481C6B"/>
    <w:rsid w:val="00484FB4"/>
    <w:rsid w:val="00486F42"/>
    <w:rsid w:val="00495D46"/>
    <w:rsid w:val="004964B1"/>
    <w:rsid w:val="004A0EF9"/>
    <w:rsid w:val="004A4E7E"/>
    <w:rsid w:val="004B1410"/>
    <w:rsid w:val="004B1B64"/>
    <w:rsid w:val="004B3C63"/>
    <w:rsid w:val="004B47A8"/>
    <w:rsid w:val="004B7335"/>
    <w:rsid w:val="004C08A1"/>
    <w:rsid w:val="004D0BFD"/>
    <w:rsid w:val="004D113F"/>
    <w:rsid w:val="004D6E6A"/>
    <w:rsid w:val="004D7BB2"/>
    <w:rsid w:val="004E1762"/>
    <w:rsid w:val="004F0B62"/>
    <w:rsid w:val="004F210E"/>
    <w:rsid w:val="004F4E50"/>
    <w:rsid w:val="004F59AC"/>
    <w:rsid w:val="004F5E18"/>
    <w:rsid w:val="004F7D71"/>
    <w:rsid w:val="00502C51"/>
    <w:rsid w:val="0050400F"/>
    <w:rsid w:val="00506416"/>
    <w:rsid w:val="005106A1"/>
    <w:rsid w:val="00510B74"/>
    <w:rsid w:val="00523329"/>
    <w:rsid w:val="00530B17"/>
    <w:rsid w:val="0053108F"/>
    <w:rsid w:val="00532A13"/>
    <w:rsid w:val="00532E31"/>
    <w:rsid w:val="00535BA1"/>
    <w:rsid w:val="005407C2"/>
    <w:rsid w:val="005440FE"/>
    <w:rsid w:val="00554646"/>
    <w:rsid w:val="00556387"/>
    <w:rsid w:val="00556826"/>
    <w:rsid w:val="005616D4"/>
    <w:rsid w:val="0056201A"/>
    <w:rsid w:val="00563D56"/>
    <w:rsid w:val="00564DB6"/>
    <w:rsid w:val="00571590"/>
    <w:rsid w:val="0058282B"/>
    <w:rsid w:val="005853D5"/>
    <w:rsid w:val="005A46EB"/>
    <w:rsid w:val="005B0DA3"/>
    <w:rsid w:val="005B1A3D"/>
    <w:rsid w:val="005B4280"/>
    <w:rsid w:val="005B51C3"/>
    <w:rsid w:val="005B57A7"/>
    <w:rsid w:val="005C08E9"/>
    <w:rsid w:val="005C2D54"/>
    <w:rsid w:val="005C46DE"/>
    <w:rsid w:val="005D2280"/>
    <w:rsid w:val="005D5B02"/>
    <w:rsid w:val="005E40CA"/>
    <w:rsid w:val="005F26C6"/>
    <w:rsid w:val="005F2759"/>
    <w:rsid w:val="005F4B92"/>
    <w:rsid w:val="006015D9"/>
    <w:rsid w:val="00605BD3"/>
    <w:rsid w:val="0060622F"/>
    <w:rsid w:val="00607A1F"/>
    <w:rsid w:val="00610845"/>
    <w:rsid w:val="006113DD"/>
    <w:rsid w:val="00614B86"/>
    <w:rsid w:val="0062011E"/>
    <w:rsid w:val="006216E6"/>
    <w:rsid w:val="00626AE5"/>
    <w:rsid w:val="00630E52"/>
    <w:rsid w:val="00633BA3"/>
    <w:rsid w:val="0064701D"/>
    <w:rsid w:val="00653073"/>
    <w:rsid w:val="00653700"/>
    <w:rsid w:val="00655E34"/>
    <w:rsid w:val="00660A05"/>
    <w:rsid w:val="00673DBB"/>
    <w:rsid w:val="00674F75"/>
    <w:rsid w:val="0067754A"/>
    <w:rsid w:val="0068100E"/>
    <w:rsid w:val="006824EE"/>
    <w:rsid w:val="006834B7"/>
    <w:rsid w:val="0068559F"/>
    <w:rsid w:val="00685FDD"/>
    <w:rsid w:val="00687195"/>
    <w:rsid w:val="00687230"/>
    <w:rsid w:val="00694A71"/>
    <w:rsid w:val="00695276"/>
    <w:rsid w:val="00695F44"/>
    <w:rsid w:val="00696CB0"/>
    <w:rsid w:val="006A3074"/>
    <w:rsid w:val="006A643E"/>
    <w:rsid w:val="006B037A"/>
    <w:rsid w:val="006B4448"/>
    <w:rsid w:val="006C0534"/>
    <w:rsid w:val="006D072C"/>
    <w:rsid w:val="006D0BB2"/>
    <w:rsid w:val="006D7EF4"/>
    <w:rsid w:val="006E4F5F"/>
    <w:rsid w:val="006F2491"/>
    <w:rsid w:val="006F289E"/>
    <w:rsid w:val="006F3629"/>
    <w:rsid w:val="006F794E"/>
    <w:rsid w:val="00701BAE"/>
    <w:rsid w:val="00702C1A"/>
    <w:rsid w:val="00702FB7"/>
    <w:rsid w:val="007138AB"/>
    <w:rsid w:val="00717444"/>
    <w:rsid w:val="00724C02"/>
    <w:rsid w:val="0072761A"/>
    <w:rsid w:val="0073118E"/>
    <w:rsid w:val="007343AD"/>
    <w:rsid w:val="00740280"/>
    <w:rsid w:val="00741EEF"/>
    <w:rsid w:val="007461F8"/>
    <w:rsid w:val="00754F6E"/>
    <w:rsid w:val="00756761"/>
    <w:rsid w:val="00756B1F"/>
    <w:rsid w:val="00756B38"/>
    <w:rsid w:val="00762F84"/>
    <w:rsid w:val="007639E0"/>
    <w:rsid w:val="00770D07"/>
    <w:rsid w:val="00773092"/>
    <w:rsid w:val="00775DC7"/>
    <w:rsid w:val="0078203E"/>
    <w:rsid w:val="00782A95"/>
    <w:rsid w:val="007967A2"/>
    <w:rsid w:val="007A052D"/>
    <w:rsid w:val="007A2BA6"/>
    <w:rsid w:val="007A4601"/>
    <w:rsid w:val="007A5EA2"/>
    <w:rsid w:val="007B0FB1"/>
    <w:rsid w:val="007B1C55"/>
    <w:rsid w:val="007B3931"/>
    <w:rsid w:val="007B7CA8"/>
    <w:rsid w:val="007C6BD2"/>
    <w:rsid w:val="007C7B78"/>
    <w:rsid w:val="007D6DFE"/>
    <w:rsid w:val="007E21BE"/>
    <w:rsid w:val="007E3993"/>
    <w:rsid w:val="007E671F"/>
    <w:rsid w:val="007F027A"/>
    <w:rsid w:val="007F177D"/>
    <w:rsid w:val="007F2179"/>
    <w:rsid w:val="007F26D9"/>
    <w:rsid w:val="007F3405"/>
    <w:rsid w:val="007F449B"/>
    <w:rsid w:val="00801DFE"/>
    <w:rsid w:val="00805610"/>
    <w:rsid w:val="00805A2B"/>
    <w:rsid w:val="00807B65"/>
    <w:rsid w:val="00810193"/>
    <w:rsid w:val="00812494"/>
    <w:rsid w:val="00815088"/>
    <w:rsid w:val="00825828"/>
    <w:rsid w:val="008263B6"/>
    <w:rsid w:val="00832880"/>
    <w:rsid w:val="00835904"/>
    <w:rsid w:val="00836001"/>
    <w:rsid w:val="008362F4"/>
    <w:rsid w:val="00851C6C"/>
    <w:rsid w:val="00854376"/>
    <w:rsid w:val="00854C21"/>
    <w:rsid w:val="008556D2"/>
    <w:rsid w:val="00860925"/>
    <w:rsid w:val="00862B6D"/>
    <w:rsid w:val="00863461"/>
    <w:rsid w:val="00864326"/>
    <w:rsid w:val="00866827"/>
    <w:rsid w:val="00870A4C"/>
    <w:rsid w:val="00873429"/>
    <w:rsid w:val="00874CA9"/>
    <w:rsid w:val="00876A43"/>
    <w:rsid w:val="00885834"/>
    <w:rsid w:val="00890CDE"/>
    <w:rsid w:val="00891B09"/>
    <w:rsid w:val="0089447D"/>
    <w:rsid w:val="00897B45"/>
    <w:rsid w:val="008A5F95"/>
    <w:rsid w:val="008A66D1"/>
    <w:rsid w:val="008B3141"/>
    <w:rsid w:val="008B5FF0"/>
    <w:rsid w:val="008C0E11"/>
    <w:rsid w:val="008C68F4"/>
    <w:rsid w:val="008D2C36"/>
    <w:rsid w:val="008D3AA4"/>
    <w:rsid w:val="008D4A68"/>
    <w:rsid w:val="008D5EBB"/>
    <w:rsid w:val="008D7B4A"/>
    <w:rsid w:val="008D7FA4"/>
    <w:rsid w:val="008E5FBD"/>
    <w:rsid w:val="008F19C5"/>
    <w:rsid w:val="008F3BC6"/>
    <w:rsid w:val="008F42B9"/>
    <w:rsid w:val="0090322B"/>
    <w:rsid w:val="00903A99"/>
    <w:rsid w:val="00910820"/>
    <w:rsid w:val="00912B55"/>
    <w:rsid w:val="00914616"/>
    <w:rsid w:val="00921EDD"/>
    <w:rsid w:val="00942FF8"/>
    <w:rsid w:val="00945EA3"/>
    <w:rsid w:val="009506AA"/>
    <w:rsid w:val="009538CD"/>
    <w:rsid w:val="00956A7B"/>
    <w:rsid w:val="00961696"/>
    <w:rsid w:val="009617F3"/>
    <w:rsid w:val="009675A9"/>
    <w:rsid w:val="009705BE"/>
    <w:rsid w:val="00971CF9"/>
    <w:rsid w:val="00972FB3"/>
    <w:rsid w:val="009759FD"/>
    <w:rsid w:val="00984883"/>
    <w:rsid w:val="009903B8"/>
    <w:rsid w:val="0099226A"/>
    <w:rsid w:val="00992604"/>
    <w:rsid w:val="00995716"/>
    <w:rsid w:val="009A0D4C"/>
    <w:rsid w:val="009A57C8"/>
    <w:rsid w:val="009B214C"/>
    <w:rsid w:val="009B2FD6"/>
    <w:rsid w:val="009B3E24"/>
    <w:rsid w:val="009B4652"/>
    <w:rsid w:val="009B6B02"/>
    <w:rsid w:val="009B6E42"/>
    <w:rsid w:val="009B74D9"/>
    <w:rsid w:val="009C01AE"/>
    <w:rsid w:val="009C0677"/>
    <w:rsid w:val="009C5108"/>
    <w:rsid w:val="009C6C4B"/>
    <w:rsid w:val="009C775C"/>
    <w:rsid w:val="009D198F"/>
    <w:rsid w:val="009D2026"/>
    <w:rsid w:val="009D5A54"/>
    <w:rsid w:val="009D6A57"/>
    <w:rsid w:val="009D6F6E"/>
    <w:rsid w:val="009E5C7B"/>
    <w:rsid w:val="009E6011"/>
    <w:rsid w:val="009F1349"/>
    <w:rsid w:val="009F3ADA"/>
    <w:rsid w:val="009F491A"/>
    <w:rsid w:val="009F4F5C"/>
    <w:rsid w:val="00A020A3"/>
    <w:rsid w:val="00A03438"/>
    <w:rsid w:val="00A03A3C"/>
    <w:rsid w:val="00A04FD6"/>
    <w:rsid w:val="00A05DB8"/>
    <w:rsid w:val="00A075F0"/>
    <w:rsid w:val="00A10C76"/>
    <w:rsid w:val="00A11F3C"/>
    <w:rsid w:val="00A129C5"/>
    <w:rsid w:val="00A14E8C"/>
    <w:rsid w:val="00A1536C"/>
    <w:rsid w:val="00A2006A"/>
    <w:rsid w:val="00A20707"/>
    <w:rsid w:val="00A24AE2"/>
    <w:rsid w:val="00A251FF"/>
    <w:rsid w:val="00A342FE"/>
    <w:rsid w:val="00A345B9"/>
    <w:rsid w:val="00A406B0"/>
    <w:rsid w:val="00A40B5B"/>
    <w:rsid w:val="00A43376"/>
    <w:rsid w:val="00A44E83"/>
    <w:rsid w:val="00A468D6"/>
    <w:rsid w:val="00A46ECB"/>
    <w:rsid w:val="00A53C9D"/>
    <w:rsid w:val="00A53FDA"/>
    <w:rsid w:val="00A557C0"/>
    <w:rsid w:val="00A55A3A"/>
    <w:rsid w:val="00A57F79"/>
    <w:rsid w:val="00A60B0F"/>
    <w:rsid w:val="00A63101"/>
    <w:rsid w:val="00A67966"/>
    <w:rsid w:val="00A74DA0"/>
    <w:rsid w:val="00A775BC"/>
    <w:rsid w:val="00A81465"/>
    <w:rsid w:val="00A82B76"/>
    <w:rsid w:val="00A87268"/>
    <w:rsid w:val="00A93080"/>
    <w:rsid w:val="00A93E30"/>
    <w:rsid w:val="00AA4F72"/>
    <w:rsid w:val="00AA547A"/>
    <w:rsid w:val="00AA63B4"/>
    <w:rsid w:val="00AA6BDD"/>
    <w:rsid w:val="00AD3CC2"/>
    <w:rsid w:val="00AE3BE5"/>
    <w:rsid w:val="00AF0E97"/>
    <w:rsid w:val="00B03D27"/>
    <w:rsid w:val="00B1359F"/>
    <w:rsid w:val="00B20C89"/>
    <w:rsid w:val="00B20EDA"/>
    <w:rsid w:val="00B212C5"/>
    <w:rsid w:val="00B21949"/>
    <w:rsid w:val="00B248CB"/>
    <w:rsid w:val="00B254C2"/>
    <w:rsid w:val="00B265B7"/>
    <w:rsid w:val="00B26856"/>
    <w:rsid w:val="00B351A6"/>
    <w:rsid w:val="00B35AAB"/>
    <w:rsid w:val="00B375FE"/>
    <w:rsid w:val="00B45FFB"/>
    <w:rsid w:val="00B50121"/>
    <w:rsid w:val="00B6046A"/>
    <w:rsid w:val="00B60EAD"/>
    <w:rsid w:val="00B619BA"/>
    <w:rsid w:val="00B67853"/>
    <w:rsid w:val="00B67AEC"/>
    <w:rsid w:val="00B73B90"/>
    <w:rsid w:val="00B74290"/>
    <w:rsid w:val="00B80530"/>
    <w:rsid w:val="00B811A1"/>
    <w:rsid w:val="00B916E4"/>
    <w:rsid w:val="00B927A3"/>
    <w:rsid w:val="00B92A35"/>
    <w:rsid w:val="00B97332"/>
    <w:rsid w:val="00BA4B21"/>
    <w:rsid w:val="00BA5584"/>
    <w:rsid w:val="00BA61EF"/>
    <w:rsid w:val="00BB6A67"/>
    <w:rsid w:val="00BB6B9F"/>
    <w:rsid w:val="00BC0D55"/>
    <w:rsid w:val="00BC53AC"/>
    <w:rsid w:val="00BD0B31"/>
    <w:rsid w:val="00BD0BFE"/>
    <w:rsid w:val="00BD2FB0"/>
    <w:rsid w:val="00BD6656"/>
    <w:rsid w:val="00BE735D"/>
    <w:rsid w:val="00BF01BA"/>
    <w:rsid w:val="00BF25E7"/>
    <w:rsid w:val="00BF4360"/>
    <w:rsid w:val="00C01E05"/>
    <w:rsid w:val="00C01F12"/>
    <w:rsid w:val="00C05617"/>
    <w:rsid w:val="00C071BC"/>
    <w:rsid w:val="00C07384"/>
    <w:rsid w:val="00C10900"/>
    <w:rsid w:val="00C17C84"/>
    <w:rsid w:val="00C202BA"/>
    <w:rsid w:val="00C231A8"/>
    <w:rsid w:val="00C23EE1"/>
    <w:rsid w:val="00C25969"/>
    <w:rsid w:val="00C32551"/>
    <w:rsid w:val="00C51F00"/>
    <w:rsid w:val="00C5375D"/>
    <w:rsid w:val="00C559EF"/>
    <w:rsid w:val="00C64A25"/>
    <w:rsid w:val="00C65C85"/>
    <w:rsid w:val="00C720DF"/>
    <w:rsid w:val="00C77274"/>
    <w:rsid w:val="00C92ECC"/>
    <w:rsid w:val="00C9570E"/>
    <w:rsid w:val="00CA2626"/>
    <w:rsid w:val="00CA4570"/>
    <w:rsid w:val="00CA61E6"/>
    <w:rsid w:val="00CA742B"/>
    <w:rsid w:val="00CB51CE"/>
    <w:rsid w:val="00CB7616"/>
    <w:rsid w:val="00CC0E6B"/>
    <w:rsid w:val="00CC1A1E"/>
    <w:rsid w:val="00CC65FD"/>
    <w:rsid w:val="00CD07D4"/>
    <w:rsid w:val="00CD2339"/>
    <w:rsid w:val="00CD5835"/>
    <w:rsid w:val="00CD6DE8"/>
    <w:rsid w:val="00CE0B84"/>
    <w:rsid w:val="00CE25CF"/>
    <w:rsid w:val="00CE562D"/>
    <w:rsid w:val="00CE6DE1"/>
    <w:rsid w:val="00CF0D04"/>
    <w:rsid w:val="00CF209B"/>
    <w:rsid w:val="00CF5B81"/>
    <w:rsid w:val="00CF6CB2"/>
    <w:rsid w:val="00CF7679"/>
    <w:rsid w:val="00D00FC8"/>
    <w:rsid w:val="00D042B3"/>
    <w:rsid w:val="00D0548F"/>
    <w:rsid w:val="00D1014A"/>
    <w:rsid w:val="00D11B70"/>
    <w:rsid w:val="00D130B5"/>
    <w:rsid w:val="00D14B14"/>
    <w:rsid w:val="00D24A19"/>
    <w:rsid w:val="00D32AE8"/>
    <w:rsid w:val="00D34FD8"/>
    <w:rsid w:val="00D351B6"/>
    <w:rsid w:val="00D45503"/>
    <w:rsid w:val="00D57A18"/>
    <w:rsid w:val="00D60A43"/>
    <w:rsid w:val="00D61EB9"/>
    <w:rsid w:val="00D62341"/>
    <w:rsid w:val="00D67203"/>
    <w:rsid w:val="00D67A68"/>
    <w:rsid w:val="00D7077C"/>
    <w:rsid w:val="00D728BC"/>
    <w:rsid w:val="00D82C75"/>
    <w:rsid w:val="00D841B3"/>
    <w:rsid w:val="00D90092"/>
    <w:rsid w:val="00D90C9F"/>
    <w:rsid w:val="00D90DE7"/>
    <w:rsid w:val="00D91FAF"/>
    <w:rsid w:val="00D94A50"/>
    <w:rsid w:val="00D94CB7"/>
    <w:rsid w:val="00D973F0"/>
    <w:rsid w:val="00D9754F"/>
    <w:rsid w:val="00DA0B44"/>
    <w:rsid w:val="00DA13FF"/>
    <w:rsid w:val="00DA326A"/>
    <w:rsid w:val="00DB4ABC"/>
    <w:rsid w:val="00DC0904"/>
    <w:rsid w:val="00DC3983"/>
    <w:rsid w:val="00DC60B5"/>
    <w:rsid w:val="00DD44F8"/>
    <w:rsid w:val="00DE635B"/>
    <w:rsid w:val="00DF1B7A"/>
    <w:rsid w:val="00E01A7F"/>
    <w:rsid w:val="00E03C34"/>
    <w:rsid w:val="00E041CE"/>
    <w:rsid w:val="00E04A67"/>
    <w:rsid w:val="00E07368"/>
    <w:rsid w:val="00E122F9"/>
    <w:rsid w:val="00E142D3"/>
    <w:rsid w:val="00E161B2"/>
    <w:rsid w:val="00E1637C"/>
    <w:rsid w:val="00E16F7C"/>
    <w:rsid w:val="00E2347C"/>
    <w:rsid w:val="00E26465"/>
    <w:rsid w:val="00E27E0A"/>
    <w:rsid w:val="00E33258"/>
    <w:rsid w:val="00E40F7D"/>
    <w:rsid w:val="00E4195A"/>
    <w:rsid w:val="00E42983"/>
    <w:rsid w:val="00E43FC3"/>
    <w:rsid w:val="00E44019"/>
    <w:rsid w:val="00E503C3"/>
    <w:rsid w:val="00E518C0"/>
    <w:rsid w:val="00E55492"/>
    <w:rsid w:val="00E5764F"/>
    <w:rsid w:val="00E6673F"/>
    <w:rsid w:val="00E75777"/>
    <w:rsid w:val="00E81A57"/>
    <w:rsid w:val="00E83AB9"/>
    <w:rsid w:val="00E84173"/>
    <w:rsid w:val="00E84C20"/>
    <w:rsid w:val="00E87A2B"/>
    <w:rsid w:val="00E9106D"/>
    <w:rsid w:val="00E912B8"/>
    <w:rsid w:val="00E91973"/>
    <w:rsid w:val="00E961B9"/>
    <w:rsid w:val="00EA179A"/>
    <w:rsid w:val="00EA1E1B"/>
    <w:rsid w:val="00EA3973"/>
    <w:rsid w:val="00EB00BE"/>
    <w:rsid w:val="00EB05DA"/>
    <w:rsid w:val="00EB2BE9"/>
    <w:rsid w:val="00EB33DA"/>
    <w:rsid w:val="00EB44E7"/>
    <w:rsid w:val="00EC092A"/>
    <w:rsid w:val="00EC4BF7"/>
    <w:rsid w:val="00ED0984"/>
    <w:rsid w:val="00ED2690"/>
    <w:rsid w:val="00EE582E"/>
    <w:rsid w:val="00EE5A78"/>
    <w:rsid w:val="00EF1ECA"/>
    <w:rsid w:val="00EF2284"/>
    <w:rsid w:val="00EF25A9"/>
    <w:rsid w:val="00EF6F98"/>
    <w:rsid w:val="00F01A4B"/>
    <w:rsid w:val="00F077AC"/>
    <w:rsid w:val="00F107FA"/>
    <w:rsid w:val="00F16342"/>
    <w:rsid w:val="00F168B6"/>
    <w:rsid w:val="00F2766B"/>
    <w:rsid w:val="00F27EA3"/>
    <w:rsid w:val="00F41D27"/>
    <w:rsid w:val="00F477D1"/>
    <w:rsid w:val="00F53775"/>
    <w:rsid w:val="00F53DA1"/>
    <w:rsid w:val="00F6275F"/>
    <w:rsid w:val="00F629AB"/>
    <w:rsid w:val="00F62F54"/>
    <w:rsid w:val="00F63DBF"/>
    <w:rsid w:val="00F64D3B"/>
    <w:rsid w:val="00F71356"/>
    <w:rsid w:val="00F72AD0"/>
    <w:rsid w:val="00F73898"/>
    <w:rsid w:val="00F75D94"/>
    <w:rsid w:val="00F81D31"/>
    <w:rsid w:val="00F82306"/>
    <w:rsid w:val="00F82820"/>
    <w:rsid w:val="00F83D6A"/>
    <w:rsid w:val="00F879FE"/>
    <w:rsid w:val="00F9155D"/>
    <w:rsid w:val="00F9227F"/>
    <w:rsid w:val="00F93FAE"/>
    <w:rsid w:val="00F97262"/>
    <w:rsid w:val="00FA1803"/>
    <w:rsid w:val="00FA3B1F"/>
    <w:rsid w:val="00FA4703"/>
    <w:rsid w:val="00FA54FD"/>
    <w:rsid w:val="00FB0AEF"/>
    <w:rsid w:val="00FB6813"/>
    <w:rsid w:val="00FD19C1"/>
    <w:rsid w:val="00FD7A52"/>
    <w:rsid w:val="00FE6B50"/>
    <w:rsid w:val="00FF1867"/>
    <w:rsid w:val="00FF6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AE2F0"/>
  <w15:docId w15:val="{11F768F0-74E7-4B69-914B-D3DAFFF0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F12"/>
    <w:rPr>
      <w:rFonts w:ascii="Calibri" w:hAnsi="Calibri"/>
      <w:sz w:val="22"/>
      <w:szCs w:val="22"/>
    </w:rPr>
  </w:style>
  <w:style w:type="paragraph" w:styleId="Heading1">
    <w:name w:val="heading 1"/>
    <w:basedOn w:val="Normal"/>
    <w:next w:val="Normal"/>
    <w:link w:val="Heading1Char"/>
    <w:qFormat/>
    <w:rsid w:val="00C01F12"/>
    <w:pPr>
      <w:keepNext/>
      <w:keepLines/>
      <w:spacing w:before="480"/>
      <w:outlineLvl w:val="0"/>
    </w:pPr>
    <w:rPr>
      <w:rFonts w:ascii="Calibri Light" w:eastAsia="Calibri" w:hAnsi="Calibri Light"/>
      <w:b/>
      <w:bCs/>
      <w:color w:val="2E74B5"/>
      <w:sz w:val="28"/>
      <w:szCs w:val="28"/>
    </w:rPr>
  </w:style>
  <w:style w:type="paragraph" w:styleId="Heading2">
    <w:name w:val="heading 2"/>
    <w:basedOn w:val="Normal"/>
    <w:next w:val="Normal"/>
    <w:link w:val="Heading2Char"/>
    <w:qFormat/>
    <w:rsid w:val="00C01F12"/>
    <w:pPr>
      <w:keepNext/>
      <w:keepLines/>
      <w:spacing w:before="200"/>
      <w:outlineLvl w:val="1"/>
    </w:pPr>
    <w:rPr>
      <w:rFonts w:ascii="Calibri Light" w:eastAsia="Calibri" w:hAnsi="Calibri Light"/>
      <w:b/>
      <w:bCs/>
      <w:color w:val="5B9BD5"/>
      <w:sz w:val="26"/>
      <w:szCs w:val="26"/>
    </w:rPr>
  </w:style>
  <w:style w:type="paragraph" w:styleId="Heading3">
    <w:name w:val="heading 3"/>
    <w:basedOn w:val="Normal"/>
    <w:next w:val="Normal"/>
    <w:link w:val="Heading3Char"/>
    <w:qFormat/>
    <w:rsid w:val="00C01F12"/>
    <w:pPr>
      <w:keepNext/>
      <w:keepLines/>
      <w:spacing w:before="200"/>
      <w:outlineLvl w:val="2"/>
    </w:pPr>
    <w:rPr>
      <w:rFonts w:ascii="Calibri Light" w:eastAsia="Calibri" w:hAnsi="Calibri Light"/>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1F12"/>
    <w:rPr>
      <w:rFonts w:ascii="Calibri Light" w:eastAsia="Calibri" w:hAnsi="Calibri Light"/>
      <w:b/>
      <w:bCs/>
      <w:color w:val="2E74B5"/>
      <w:sz w:val="28"/>
      <w:szCs w:val="28"/>
      <w:lang w:val="en-US" w:eastAsia="en-US" w:bidi="ar-SA"/>
    </w:rPr>
  </w:style>
  <w:style w:type="character" w:customStyle="1" w:styleId="Heading2Char">
    <w:name w:val="Heading 2 Char"/>
    <w:link w:val="Heading2"/>
    <w:locked/>
    <w:rsid w:val="00C01F12"/>
    <w:rPr>
      <w:rFonts w:ascii="Calibri Light" w:eastAsia="Calibri" w:hAnsi="Calibri Light"/>
      <w:b/>
      <w:bCs/>
      <w:color w:val="5B9BD5"/>
      <w:sz w:val="26"/>
      <w:szCs w:val="26"/>
      <w:lang w:val="en-US" w:eastAsia="en-US" w:bidi="ar-SA"/>
    </w:rPr>
  </w:style>
  <w:style w:type="character" w:customStyle="1" w:styleId="Heading3Char">
    <w:name w:val="Heading 3 Char"/>
    <w:link w:val="Heading3"/>
    <w:locked/>
    <w:rsid w:val="00C01F12"/>
    <w:rPr>
      <w:rFonts w:ascii="Calibri Light" w:eastAsia="Calibri" w:hAnsi="Calibri Light"/>
      <w:b/>
      <w:bCs/>
      <w:color w:val="5B9BD5"/>
      <w:sz w:val="22"/>
      <w:szCs w:val="22"/>
      <w:lang w:val="en-US" w:eastAsia="en-US" w:bidi="ar-SA"/>
    </w:rPr>
  </w:style>
  <w:style w:type="paragraph" w:styleId="ListParagraph">
    <w:name w:val="List Paragraph"/>
    <w:basedOn w:val="Normal"/>
    <w:link w:val="ListParagraphChar"/>
    <w:uiPriority w:val="34"/>
    <w:qFormat/>
    <w:rsid w:val="00C01F12"/>
    <w:pPr>
      <w:ind w:left="720"/>
    </w:pPr>
  </w:style>
  <w:style w:type="character" w:customStyle="1" w:styleId="ListParagraphChar">
    <w:name w:val="List Paragraph Char"/>
    <w:link w:val="ListParagraph"/>
    <w:locked/>
    <w:rsid w:val="00C01F12"/>
    <w:rPr>
      <w:rFonts w:ascii="Calibri" w:hAnsi="Calibri"/>
      <w:sz w:val="22"/>
      <w:szCs w:val="22"/>
      <w:lang w:val="en-US" w:eastAsia="en-US" w:bidi="ar-SA"/>
    </w:rPr>
  </w:style>
  <w:style w:type="paragraph" w:styleId="NoSpacing">
    <w:name w:val="No Spacing"/>
    <w:qFormat/>
    <w:rsid w:val="00C01F12"/>
    <w:rPr>
      <w:rFonts w:ascii="Calibri" w:hAnsi="Calibri"/>
      <w:sz w:val="22"/>
      <w:szCs w:val="22"/>
    </w:rPr>
  </w:style>
  <w:style w:type="paragraph" w:customStyle="1" w:styleId="Default">
    <w:name w:val="Default"/>
    <w:rsid w:val="00C01F12"/>
    <w:pPr>
      <w:autoSpaceDE w:val="0"/>
      <w:autoSpaceDN w:val="0"/>
      <w:adjustRightInd w:val="0"/>
    </w:pPr>
    <w:rPr>
      <w:rFonts w:ascii="Arial" w:hAnsi="Arial" w:cs="Arial"/>
      <w:color w:val="000000"/>
      <w:sz w:val="24"/>
      <w:szCs w:val="24"/>
    </w:rPr>
  </w:style>
  <w:style w:type="paragraph" w:customStyle="1" w:styleId="Normal1">
    <w:name w:val="Normal+1"/>
    <w:basedOn w:val="Default"/>
    <w:next w:val="Default"/>
    <w:rsid w:val="00C01F12"/>
    <w:rPr>
      <w:color w:val="auto"/>
    </w:rPr>
  </w:style>
  <w:style w:type="paragraph" w:customStyle="1" w:styleId="1paragraph">
    <w:name w:val="1. paragraph"/>
    <w:basedOn w:val="Default"/>
    <w:next w:val="Default"/>
    <w:rsid w:val="00C01F12"/>
    <w:rPr>
      <w:color w:val="auto"/>
    </w:rPr>
  </w:style>
  <w:style w:type="paragraph" w:styleId="BodyText2">
    <w:name w:val="Body Text 2"/>
    <w:basedOn w:val="Default"/>
    <w:next w:val="Default"/>
    <w:link w:val="BodyText2Char"/>
    <w:rsid w:val="00C01F12"/>
    <w:rPr>
      <w:color w:val="auto"/>
    </w:rPr>
  </w:style>
  <w:style w:type="character" w:customStyle="1" w:styleId="BodyText2Char">
    <w:name w:val="Body Text 2 Char"/>
    <w:link w:val="BodyText2"/>
    <w:locked/>
    <w:rsid w:val="00C01F12"/>
    <w:rPr>
      <w:rFonts w:ascii="Arial" w:hAnsi="Arial" w:cs="Arial"/>
      <w:sz w:val="24"/>
      <w:szCs w:val="24"/>
      <w:lang w:val="en-US" w:eastAsia="en-US" w:bidi="ar-SA"/>
    </w:rPr>
  </w:style>
  <w:style w:type="character" w:customStyle="1" w:styleId="BalloonTextChar">
    <w:name w:val="Balloon Text Char"/>
    <w:link w:val="BalloonText"/>
    <w:semiHidden/>
    <w:locked/>
    <w:rsid w:val="00C01F12"/>
    <w:rPr>
      <w:rFonts w:ascii="Tahoma" w:hAnsi="Tahoma"/>
      <w:sz w:val="16"/>
      <w:szCs w:val="16"/>
      <w:lang w:bidi="ar-SA"/>
    </w:rPr>
  </w:style>
  <w:style w:type="paragraph" w:styleId="BalloonText">
    <w:name w:val="Balloon Text"/>
    <w:basedOn w:val="Normal"/>
    <w:link w:val="BalloonTextChar"/>
    <w:semiHidden/>
    <w:rsid w:val="00C01F12"/>
    <w:rPr>
      <w:rFonts w:ascii="Tahoma" w:hAnsi="Tahoma"/>
      <w:sz w:val="16"/>
      <w:szCs w:val="16"/>
    </w:rPr>
  </w:style>
  <w:style w:type="character" w:customStyle="1" w:styleId="CommentTextChar">
    <w:name w:val="Comment Text Char"/>
    <w:link w:val="CommentText"/>
    <w:semiHidden/>
    <w:locked/>
    <w:rsid w:val="00C01F12"/>
    <w:rPr>
      <w:lang w:bidi="ar-SA"/>
    </w:rPr>
  </w:style>
  <w:style w:type="paragraph" w:styleId="CommentText">
    <w:name w:val="annotation text"/>
    <w:basedOn w:val="Normal"/>
    <w:link w:val="CommentTextChar"/>
    <w:semiHidden/>
    <w:rsid w:val="00C01F12"/>
    <w:rPr>
      <w:rFonts w:ascii="Times New Roman" w:hAnsi="Times New Roman"/>
      <w:sz w:val="20"/>
      <w:szCs w:val="20"/>
    </w:rPr>
  </w:style>
  <w:style w:type="character" w:customStyle="1" w:styleId="CommentSubjectChar">
    <w:name w:val="Comment Subject Char"/>
    <w:link w:val="CommentSubject"/>
    <w:semiHidden/>
    <w:locked/>
    <w:rsid w:val="00C01F12"/>
    <w:rPr>
      <w:b/>
      <w:bCs/>
      <w:lang w:bidi="ar-SA"/>
    </w:rPr>
  </w:style>
  <w:style w:type="paragraph" w:styleId="CommentSubject">
    <w:name w:val="annotation subject"/>
    <w:basedOn w:val="CommentText"/>
    <w:next w:val="CommentText"/>
    <w:link w:val="CommentSubjectChar"/>
    <w:semiHidden/>
    <w:rsid w:val="00C01F12"/>
    <w:rPr>
      <w:b/>
      <w:bCs/>
    </w:rPr>
  </w:style>
  <w:style w:type="paragraph" w:styleId="Header">
    <w:name w:val="header"/>
    <w:basedOn w:val="Normal"/>
    <w:link w:val="HeaderChar"/>
    <w:rsid w:val="00C01F12"/>
    <w:pPr>
      <w:tabs>
        <w:tab w:val="center" w:pos="4680"/>
        <w:tab w:val="right" w:pos="9360"/>
      </w:tabs>
    </w:pPr>
  </w:style>
  <w:style w:type="character" w:customStyle="1" w:styleId="HeaderChar">
    <w:name w:val="Header Char"/>
    <w:link w:val="Header"/>
    <w:locked/>
    <w:rsid w:val="00C01F12"/>
    <w:rPr>
      <w:rFonts w:ascii="Calibri" w:hAnsi="Calibri"/>
      <w:sz w:val="22"/>
      <w:szCs w:val="22"/>
      <w:lang w:val="en-US" w:eastAsia="en-US" w:bidi="ar-SA"/>
    </w:rPr>
  </w:style>
  <w:style w:type="paragraph" w:styleId="Footer">
    <w:name w:val="footer"/>
    <w:basedOn w:val="Normal"/>
    <w:link w:val="FooterChar"/>
    <w:rsid w:val="00C01F12"/>
    <w:pPr>
      <w:tabs>
        <w:tab w:val="center" w:pos="4680"/>
        <w:tab w:val="right" w:pos="9360"/>
      </w:tabs>
    </w:pPr>
  </w:style>
  <w:style w:type="character" w:customStyle="1" w:styleId="FooterChar">
    <w:name w:val="Footer Char"/>
    <w:link w:val="Footer"/>
    <w:locked/>
    <w:rsid w:val="00C01F12"/>
    <w:rPr>
      <w:rFonts w:ascii="Calibri" w:hAnsi="Calibri"/>
      <w:sz w:val="22"/>
      <w:szCs w:val="22"/>
      <w:lang w:val="en-US" w:eastAsia="en-US" w:bidi="ar-SA"/>
    </w:rPr>
  </w:style>
  <w:style w:type="paragraph" w:customStyle="1" w:styleId="Normal2">
    <w:name w:val="Normal+2"/>
    <w:basedOn w:val="Default"/>
    <w:next w:val="Default"/>
    <w:uiPriority w:val="99"/>
    <w:rsid w:val="00C01F12"/>
    <w:rPr>
      <w:color w:val="auto"/>
    </w:rPr>
  </w:style>
  <w:style w:type="paragraph" w:styleId="FootnoteText">
    <w:name w:val="footnote text"/>
    <w:basedOn w:val="Normal"/>
    <w:link w:val="FootnoteTextChar"/>
    <w:semiHidden/>
    <w:rsid w:val="00C01F12"/>
    <w:rPr>
      <w:sz w:val="20"/>
      <w:szCs w:val="20"/>
    </w:rPr>
  </w:style>
  <w:style w:type="character" w:customStyle="1" w:styleId="FootnoteTextChar">
    <w:name w:val="Footnote Text Char"/>
    <w:link w:val="FootnoteText"/>
    <w:semiHidden/>
    <w:locked/>
    <w:rsid w:val="00C01F12"/>
    <w:rPr>
      <w:rFonts w:ascii="Calibri" w:hAnsi="Calibri"/>
      <w:lang w:val="en-US" w:eastAsia="en-US" w:bidi="ar-SA"/>
    </w:rPr>
  </w:style>
  <w:style w:type="paragraph" w:styleId="TOCHeading">
    <w:name w:val="TOC Heading"/>
    <w:basedOn w:val="Heading1"/>
    <w:next w:val="Normal"/>
    <w:qFormat/>
    <w:rsid w:val="00C01F12"/>
    <w:pPr>
      <w:spacing w:line="276" w:lineRule="auto"/>
      <w:outlineLvl w:val="9"/>
    </w:pPr>
  </w:style>
  <w:style w:type="paragraph" w:styleId="TOC1">
    <w:name w:val="toc 1"/>
    <w:basedOn w:val="Normal"/>
    <w:next w:val="Normal"/>
    <w:autoRedefine/>
    <w:uiPriority w:val="39"/>
    <w:rsid w:val="00C01F12"/>
    <w:pPr>
      <w:spacing w:after="100"/>
    </w:pPr>
  </w:style>
  <w:style w:type="paragraph" w:styleId="TOC2">
    <w:name w:val="toc 2"/>
    <w:basedOn w:val="Normal"/>
    <w:next w:val="Normal"/>
    <w:autoRedefine/>
    <w:uiPriority w:val="39"/>
    <w:rsid w:val="00C01F12"/>
    <w:pPr>
      <w:spacing w:after="100"/>
      <w:ind w:left="220"/>
    </w:pPr>
  </w:style>
  <w:style w:type="paragraph" w:styleId="TOC3">
    <w:name w:val="toc 3"/>
    <w:basedOn w:val="Normal"/>
    <w:next w:val="Normal"/>
    <w:autoRedefine/>
    <w:uiPriority w:val="39"/>
    <w:rsid w:val="00C01F12"/>
    <w:pPr>
      <w:spacing w:after="100"/>
      <w:ind w:left="440"/>
    </w:pPr>
  </w:style>
  <w:style w:type="character" w:styleId="Hyperlink">
    <w:name w:val="Hyperlink"/>
    <w:uiPriority w:val="99"/>
    <w:rsid w:val="00C01F12"/>
    <w:rPr>
      <w:rFonts w:cs="Times New Roman"/>
      <w:color w:val="0563C1"/>
      <w:u w:val="single"/>
    </w:rPr>
  </w:style>
  <w:style w:type="character" w:customStyle="1" w:styleId="apple-converted-space">
    <w:name w:val="apple-converted-space"/>
    <w:rsid w:val="00C01F12"/>
    <w:rPr>
      <w:rFonts w:cs="Times New Roman"/>
    </w:rPr>
  </w:style>
  <w:style w:type="character" w:styleId="Strong">
    <w:name w:val="Strong"/>
    <w:qFormat/>
    <w:rsid w:val="00C01F12"/>
    <w:rPr>
      <w:b/>
    </w:rPr>
  </w:style>
  <w:style w:type="paragraph" w:styleId="List2">
    <w:name w:val="List 2"/>
    <w:basedOn w:val="Normal"/>
    <w:rsid w:val="00C01F12"/>
    <w:pPr>
      <w:spacing w:after="60"/>
      <w:jc w:val="both"/>
    </w:pPr>
    <w:rPr>
      <w:rFonts w:ascii="Arial" w:eastAsia="SimSun" w:hAnsi="Arial"/>
      <w:lang w:eastAsia="zh-CN"/>
    </w:rPr>
  </w:style>
  <w:style w:type="paragraph" w:styleId="TableofFigures">
    <w:name w:val="table of figures"/>
    <w:basedOn w:val="Normal"/>
    <w:next w:val="Normal"/>
    <w:semiHidden/>
    <w:rsid w:val="00C01F12"/>
    <w:pPr>
      <w:ind w:left="480" w:hanging="480"/>
    </w:pPr>
    <w:rPr>
      <w:rFonts w:ascii="Arial" w:eastAsia="Calibri" w:hAnsi="Arial"/>
    </w:rPr>
  </w:style>
  <w:style w:type="paragraph" w:styleId="NormalWeb">
    <w:name w:val="Normal (Web)"/>
    <w:basedOn w:val="Normal"/>
    <w:semiHidden/>
    <w:rsid w:val="00C01F12"/>
    <w:pPr>
      <w:spacing w:before="100" w:beforeAutospacing="1" w:after="100" w:afterAutospacing="1"/>
    </w:pPr>
    <w:rPr>
      <w:rFonts w:ascii="Times New Roman" w:eastAsia="Calibri" w:hAnsi="Times New Roman"/>
      <w:sz w:val="24"/>
      <w:szCs w:val="24"/>
    </w:rPr>
  </w:style>
  <w:style w:type="table" w:styleId="TableGrid">
    <w:name w:val="Table Grid"/>
    <w:basedOn w:val="TableNormal"/>
    <w:uiPriority w:val="59"/>
    <w:rsid w:val="00D82C7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D82C75"/>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D82C75"/>
    <w:rPr>
      <w:rFonts w:asciiTheme="minorHAnsi" w:eastAsiaTheme="minorHAnsi" w:hAnsiTheme="minorHAnsi" w:cstheme="minorBidi"/>
      <w:sz w:val="22"/>
      <w:szCs w:val="22"/>
    </w:rPr>
  </w:style>
  <w:style w:type="character" w:styleId="FootnoteReference">
    <w:name w:val="footnote reference"/>
    <w:basedOn w:val="DefaultParagraphFont"/>
    <w:rsid w:val="00B351A6"/>
    <w:rPr>
      <w:vertAlign w:val="superscript"/>
    </w:rPr>
  </w:style>
  <w:style w:type="character" w:styleId="CommentReference">
    <w:name w:val="annotation reference"/>
    <w:basedOn w:val="DefaultParagraphFont"/>
    <w:rsid w:val="004F59AC"/>
    <w:rPr>
      <w:sz w:val="16"/>
      <w:szCs w:val="16"/>
    </w:rPr>
  </w:style>
  <w:style w:type="paragraph" w:styleId="Revision">
    <w:name w:val="Revision"/>
    <w:hidden/>
    <w:uiPriority w:val="99"/>
    <w:semiHidden/>
    <w:rsid w:val="000D1164"/>
    <w:rPr>
      <w:rFonts w:ascii="Calibri" w:hAnsi="Calibri"/>
      <w:sz w:val="22"/>
      <w:szCs w:val="22"/>
    </w:rPr>
  </w:style>
  <w:style w:type="paragraph" w:customStyle="1" w:styleId="BodyText1">
    <w:name w:val="Body Text1"/>
    <w:basedOn w:val="Normal"/>
    <w:link w:val="BodytextChar0"/>
    <w:autoRedefine/>
    <w:rsid w:val="001334B8"/>
    <w:pPr>
      <w:spacing w:after="280"/>
      <w:jc w:val="both"/>
    </w:pPr>
    <w:rPr>
      <w:rFonts w:ascii="Arial" w:eastAsia="SimSun" w:hAnsi="Arial"/>
      <w:lang w:eastAsia="zh-CN"/>
    </w:rPr>
  </w:style>
  <w:style w:type="character" w:customStyle="1" w:styleId="BodytextChar0">
    <w:name w:val="Body text Char"/>
    <w:link w:val="BodyText1"/>
    <w:rsid w:val="001334B8"/>
    <w:rPr>
      <w:rFonts w:ascii="Arial" w:eastAsia="SimSun" w:hAnsi="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04186-DD2B-4BE8-9B5F-E268CAE6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50</Pages>
  <Words>14275</Words>
  <Characters>81369</Characters>
  <Application>Microsoft Office Word</Application>
  <DocSecurity>0</DocSecurity>
  <Lines>678</Lines>
  <Paragraphs>190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AZERBAIJAN REPUBLIC</vt:lpstr>
      <vt:lpstr>AZERBAIJAN REPUBLIC</vt:lpstr>
    </vt:vector>
  </TitlesOfParts>
  <Company>Todini Costruzioni Generalli S.p.A.</Company>
  <LinksUpToDate>false</LinksUpToDate>
  <CharactersWithSpaces>95454</CharactersWithSpaces>
  <SharedDoc>false</SharedDoc>
  <HLinks>
    <vt:vector size="240" baseType="variant">
      <vt:variant>
        <vt:i4>1703998</vt:i4>
      </vt:variant>
      <vt:variant>
        <vt:i4>239</vt:i4>
      </vt:variant>
      <vt:variant>
        <vt:i4>0</vt:i4>
      </vt:variant>
      <vt:variant>
        <vt:i4>5</vt:i4>
      </vt:variant>
      <vt:variant>
        <vt:lpwstr/>
      </vt:variant>
      <vt:variant>
        <vt:lpwstr>_Toc429057685</vt:lpwstr>
      </vt:variant>
      <vt:variant>
        <vt:i4>1703998</vt:i4>
      </vt:variant>
      <vt:variant>
        <vt:i4>233</vt:i4>
      </vt:variant>
      <vt:variant>
        <vt:i4>0</vt:i4>
      </vt:variant>
      <vt:variant>
        <vt:i4>5</vt:i4>
      </vt:variant>
      <vt:variant>
        <vt:lpwstr/>
      </vt:variant>
      <vt:variant>
        <vt:lpwstr>_Toc429057684</vt:lpwstr>
      </vt:variant>
      <vt:variant>
        <vt:i4>1703993</vt:i4>
      </vt:variant>
      <vt:variant>
        <vt:i4>224</vt:i4>
      </vt:variant>
      <vt:variant>
        <vt:i4>0</vt:i4>
      </vt:variant>
      <vt:variant>
        <vt:i4>5</vt:i4>
      </vt:variant>
      <vt:variant>
        <vt:lpwstr/>
      </vt:variant>
      <vt:variant>
        <vt:lpwstr>_Toc429056198</vt:lpwstr>
      </vt:variant>
      <vt:variant>
        <vt:i4>1703993</vt:i4>
      </vt:variant>
      <vt:variant>
        <vt:i4>218</vt:i4>
      </vt:variant>
      <vt:variant>
        <vt:i4>0</vt:i4>
      </vt:variant>
      <vt:variant>
        <vt:i4>5</vt:i4>
      </vt:variant>
      <vt:variant>
        <vt:lpwstr/>
      </vt:variant>
      <vt:variant>
        <vt:lpwstr>_Toc429056197</vt:lpwstr>
      </vt:variant>
      <vt:variant>
        <vt:i4>1703993</vt:i4>
      </vt:variant>
      <vt:variant>
        <vt:i4>212</vt:i4>
      </vt:variant>
      <vt:variant>
        <vt:i4>0</vt:i4>
      </vt:variant>
      <vt:variant>
        <vt:i4>5</vt:i4>
      </vt:variant>
      <vt:variant>
        <vt:lpwstr/>
      </vt:variant>
      <vt:variant>
        <vt:lpwstr>_Toc429056196</vt:lpwstr>
      </vt:variant>
      <vt:variant>
        <vt:i4>1703993</vt:i4>
      </vt:variant>
      <vt:variant>
        <vt:i4>206</vt:i4>
      </vt:variant>
      <vt:variant>
        <vt:i4>0</vt:i4>
      </vt:variant>
      <vt:variant>
        <vt:i4>5</vt:i4>
      </vt:variant>
      <vt:variant>
        <vt:lpwstr/>
      </vt:variant>
      <vt:variant>
        <vt:lpwstr>_Toc429056195</vt:lpwstr>
      </vt:variant>
      <vt:variant>
        <vt:i4>1703993</vt:i4>
      </vt:variant>
      <vt:variant>
        <vt:i4>200</vt:i4>
      </vt:variant>
      <vt:variant>
        <vt:i4>0</vt:i4>
      </vt:variant>
      <vt:variant>
        <vt:i4>5</vt:i4>
      </vt:variant>
      <vt:variant>
        <vt:lpwstr/>
      </vt:variant>
      <vt:variant>
        <vt:lpwstr>_Toc429056194</vt:lpwstr>
      </vt:variant>
      <vt:variant>
        <vt:i4>1703993</vt:i4>
      </vt:variant>
      <vt:variant>
        <vt:i4>194</vt:i4>
      </vt:variant>
      <vt:variant>
        <vt:i4>0</vt:i4>
      </vt:variant>
      <vt:variant>
        <vt:i4>5</vt:i4>
      </vt:variant>
      <vt:variant>
        <vt:lpwstr/>
      </vt:variant>
      <vt:variant>
        <vt:lpwstr>_Toc429056193</vt:lpwstr>
      </vt:variant>
      <vt:variant>
        <vt:i4>1703993</vt:i4>
      </vt:variant>
      <vt:variant>
        <vt:i4>188</vt:i4>
      </vt:variant>
      <vt:variant>
        <vt:i4>0</vt:i4>
      </vt:variant>
      <vt:variant>
        <vt:i4>5</vt:i4>
      </vt:variant>
      <vt:variant>
        <vt:lpwstr/>
      </vt:variant>
      <vt:variant>
        <vt:lpwstr>_Toc429056192</vt:lpwstr>
      </vt:variant>
      <vt:variant>
        <vt:i4>1703993</vt:i4>
      </vt:variant>
      <vt:variant>
        <vt:i4>182</vt:i4>
      </vt:variant>
      <vt:variant>
        <vt:i4>0</vt:i4>
      </vt:variant>
      <vt:variant>
        <vt:i4>5</vt:i4>
      </vt:variant>
      <vt:variant>
        <vt:lpwstr/>
      </vt:variant>
      <vt:variant>
        <vt:lpwstr>_Toc429056191</vt:lpwstr>
      </vt:variant>
      <vt:variant>
        <vt:i4>1703993</vt:i4>
      </vt:variant>
      <vt:variant>
        <vt:i4>176</vt:i4>
      </vt:variant>
      <vt:variant>
        <vt:i4>0</vt:i4>
      </vt:variant>
      <vt:variant>
        <vt:i4>5</vt:i4>
      </vt:variant>
      <vt:variant>
        <vt:lpwstr/>
      </vt:variant>
      <vt:variant>
        <vt:lpwstr>_Toc429056190</vt:lpwstr>
      </vt:variant>
      <vt:variant>
        <vt:i4>1769529</vt:i4>
      </vt:variant>
      <vt:variant>
        <vt:i4>170</vt:i4>
      </vt:variant>
      <vt:variant>
        <vt:i4>0</vt:i4>
      </vt:variant>
      <vt:variant>
        <vt:i4>5</vt:i4>
      </vt:variant>
      <vt:variant>
        <vt:lpwstr/>
      </vt:variant>
      <vt:variant>
        <vt:lpwstr>_Toc429056189</vt:lpwstr>
      </vt:variant>
      <vt:variant>
        <vt:i4>1769529</vt:i4>
      </vt:variant>
      <vt:variant>
        <vt:i4>164</vt:i4>
      </vt:variant>
      <vt:variant>
        <vt:i4>0</vt:i4>
      </vt:variant>
      <vt:variant>
        <vt:i4>5</vt:i4>
      </vt:variant>
      <vt:variant>
        <vt:lpwstr/>
      </vt:variant>
      <vt:variant>
        <vt:lpwstr>_Toc429056188</vt:lpwstr>
      </vt:variant>
      <vt:variant>
        <vt:i4>1769529</vt:i4>
      </vt:variant>
      <vt:variant>
        <vt:i4>158</vt:i4>
      </vt:variant>
      <vt:variant>
        <vt:i4>0</vt:i4>
      </vt:variant>
      <vt:variant>
        <vt:i4>5</vt:i4>
      </vt:variant>
      <vt:variant>
        <vt:lpwstr/>
      </vt:variant>
      <vt:variant>
        <vt:lpwstr>_Toc429056187</vt:lpwstr>
      </vt:variant>
      <vt:variant>
        <vt:i4>1769529</vt:i4>
      </vt:variant>
      <vt:variant>
        <vt:i4>152</vt:i4>
      </vt:variant>
      <vt:variant>
        <vt:i4>0</vt:i4>
      </vt:variant>
      <vt:variant>
        <vt:i4>5</vt:i4>
      </vt:variant>
      <vt:variant>
        <vt:lpwstr/>
      </vt:variant>
      <vt:variant>
        <vt:lpwstr>_Toc429056186</vt:lpwstr>
      </vt:variant>
      <vt:variant>
        <vt:i4>1769529</vt:i4>
      </vt:variant>
      <vt:variant>
        <vt:i4>146</vt:i4>
      </vt:variant>
      <vt:variant>
        <vt:i4>0</vt:i4>
      </vt:variant>
      <vt:variant>
        <vt:i4>5</vt:i4>
      </vt:variant>
      <vt:variant>
        <vt:lpwstr/>
      </vt:variant>
      <vt:variant>
        <vt:lpwstr>_Toc429056185</vt:lpwstr>
      </vt:variant>
      <vt:variant>
        <vt:i4>1769529</vt:i4>
      </vt:variant>
      <vt:variant>
        <vt:i4>140</vt:i4>
      </vt:variant>
      <vt:variant>
        <vt:i4>0</vt:i4>
      </vt:variant>
      <vt:variant>
        <vt:i4>5</vt:i4>
      </vt:variant>
      <vt:variant>
        <vt:lpwstr/>
      </vt:variant>
      <vt:variant>
        <vt:lpwstr>_Toc429056184</vt:lpwstr>
      </vt:variant>
      <vt:variant>
        <vt:i4>1769529</vt:i4>
      </vt:variant>
      <vt:variant>
        <vt:i4>134</vt:i4>
      </vt:variant>
      <vt:variant>
        <vt:i4>0</vt:i4>
      </vt:variant>
      <vt:variant>
        <vt:i4>5</vt:i4>
      </vt:variant>
      <vt:variant>
        <vt:lpwstr/>
      </vt:variant>
      <vt:variant>
        <vt:lpwstr>_Toc429056183</vt:lpwstr>
      </vt:variant>
      <vt:variant>
        <vt:i4>1769529</vt:i4>
      </vt:variant>
      <vt:variant>
        <vt:i4>128</vt:i4>
      </vt:variant>
      <vt:variant>
        <vt:i4>0</vt:i4>
      </vt:variant>
      <vt:variant>
        <vt:i4>5</vt:i4>
      </vt:variant>
      <vt:variant>
        <vt:lpwstr/>
      </vt:variant>
      <vt:variant>
        <vt:lpwstr>_Toc429056182</vt:lpwstr>
      </vt:variant>
      <vt:variant>
        <vt:i4>1769529</vt:i4>
      </vt:variant>
      <vt:variant>
        <vt:i4>122</vt:i4>
      </vt:variant>
      <vt:variant>
        <vt:i4>0</vt:i4>
      </vt:variant>
      <vt:variant>
        <vt:i4>5</vt:i4>
      </vt:variant>
      <vt:variant>
        <vt:lpwstr/>
      </vt:variant>
      <vt:variant>
        <vt:lpwstr>_Toc429056181</vt:lpwstr>
      </vt:variant>
      <vt:variant>
        <vt:i4>1769529</vt:i4>
      </vt:variant>
      <vt:variant>
        <vt:i4>116</vt:i4>
      </vt:variant>
      <vt:variant>
        <vt:i4>0</vt:i4>
      </vt:variant>
      <vt:variant>
        <vt:i4>5</vt:i4>
      </vt:variant>
      <vt:variant>
        <vt:lpwstr/>
      </vt:variant>
      <vt:variant>
        <vt:lpwstr>_Toc429056180</vt:lpwstr>
      </vt:variant>
      <vt:variant>
        <vt:i4>1310777</vt:i4>
      </vt:variant>
      <vt:variant>
        <vt:i4>110</vt:i4>
      </vt:variant>
      <vt:variant>
        <vt:i4>0</vt:i4>
      </vt:variant>
      <vt:variant>
        <vt:i4>5</vt:i4>
      </vt:variant>
      <vt:variant>
        <vt:lpwstr/>
      </vt:variant>
      <vt:variant>
        <vt:lpwstr>_Toc429056179</vt:lpwstr>
      </vt:variant>
      <vt:variant>
        <vt:i4>1310777</vt:i4>
      </vt:variant>
      <vt:variant>
        <vt:i4>104</vt:i4>
      </vt:variant>
      <vt:variant>
        <vt:i4>0</vt:i4>
      </vt:variant>
      <vt:variant>
        <vt:i4>5</vt:i4>
      </vt:variant>
      <vt:variant>
        <vt:lpwstr/>
      </vt:variant>
      <vt:variant>
        <vt:lpwstr>_Toc429056178</vt:lpwstr>
      </vt:variant>
      <vt:variant>
        <vt:i4>1310777</vt:i4>
      </vt:variant>
      <vt:variant>
        <vt:i4>98</vt:i4>
      </vt:variant>
      <vt:variant>
        <vt:i4>0</vt:i4>
      </vt:variant>
      <vt:variant>
        <vt:i4>5</vt:i4>
      </vt:variant>
      <vt:variant>
        <vt:lpwstr/>
      </vt:variant>
      <vt:variant>
        <vt:lpwstr>_Toc429056177</vt:lpwstr>
      </vt:variant>
      <vt:variant>
        <vt:i4>1310777</vt:i4>
      </vt:variant>
      <vt:variant>
        <vt:i4>92</vt:i4>
      </vt:variant>
      <vt:variant>
        <vt:i4>0</vt:i4>
      </vt:variant>
      <vt:variant>
        <vt:i4>5</vt:i4>
      </vt:variant>
      <vt:variant>
        <vt:lpwstr/>
      </vt:variant>
      <vt:variant>
        <vt:lpwstr>_Toc429056176</vt:lpwstr>
      </vt:variant>
      <vt:variant>
        <vt:i4>1310777</vt:i4>
      </vt:variant>
      <vt:variant>
        <vt:i4>86</vt:i4>
      </vt:variant>
      <vt:variant>
        <vt:i4>0</vt:i4>
      </vt:variant>
      <vt:variant>
        <vt:i4>5</vt:i4>
      </vt:variant>
      <vt:variant>
        <vt:lpwstr/>
      </vt:variant>
      <vt:variant>
        <vt:lpwstr>_Toc429056175</vt:lpwstr>
      </vt:variant>
      <vt:variant>
        <vt:i4>1310777</vt:i4>
      </vt:variant>
      <vt:variant>
        <vt:i4>80</vt:i4>
      </vt:variant>
      <vt:variant>
        <vt:i4>0</vt:i4>
      </vt:variant>
      <vt:variant>
        <vt:i4>5</vt:i4>
      </vt:variant>
      <vt:variant>
        <vt:lpwstr/>
      </vt:variant>
      <vt:variant>
        <vt:lpwstr>_Toc429056174</vt:lpwstr>
      </vt:variant>
      <vt:variant>
        <vt:i4>1310777</vt:i4>
      </vt:variant>
      <vt:variant>
        <vt:i4>74</vt:i4>
      </vt:variant>
      <vt:variant>
        <vt:i4>0</vt:i4>
      </vt:variant>
      <vt:variant>
        <vt:i4>5</vt:i4>
      </vt:variant>
      <vt:variant>
        <vt:lpwstr/>
      </vt:variant>
      <vt:variant>
        <vt:lpwstr>_Toc429056173</vt:lpwstr>
      </vt:variant>
      <vt:variant>
        <vt:i4>1310777</vt:i4>
      </vt:variant>
      <vt:variant>
        <vt:i4>68</vt:i4>
      </vt:variant>
      <vt:variant>
        <vt:i4>0</vt:i4>
      </vt:variant>
      <vt:variant>
        <vt:i4>5</vt:i4>
      </vt:variant>
      <vt:variant>
        <vt:lpwstr/>
      </vt:variant>
      <vt:variant>
        <vt:lpwstr>_Toc429056172</vt:lpwstr>
      </vt:variant>
      <vt:variant>
        <vt:i4>1310777</vt:i4>
      </vt:variant>
      <vt:variant>
        <vt:i4>62</vt:i4>
      </vt:variant>
      <vt:variant>
        <vt:i4>0</vt:i4>
      </vt:variant>
      <vt:variant>
        <vt:i4>5</vt:i4>
      </vt:variant>
      <vt:variant>
        <vt:lpwstr/>
      </vt:variant>
      <vt:variant>
        <vt:lpwstr>_Toc429056171</vt:lpwstr>
      </vt:variant>
      <vt:variant>
        <vt:i4>1310777</vt:i4>
      </vt:variant>
      <vt:variant>
        <vt:i4>56</vt:i4>
      </vt:variant>
      <vt:variant>
        <vt:i4>0</vt:i4>
      </vt:variant>
      <vt:variant>
        <vt:i4>5</vt:i4>
      </vt:variant>
      <vt:variant>
        <vt:lpwstr/>
      </vt:variant>
      <vt:variant>
        <vt:lpwstr>_Toc429056170</vt:lpwstr>
      </vt:variant>
      <vt:variant>
        <vt:i4>1376313</vt:i4>
      </vt:variant>
      <vt:variant>
        <vt:i4>50</vt:i4>
      </vt:variant>
      <vt:variant>
        <vt:i4>0</vt:i4>
      </vt:variant>
      <vt:variant>
        <vt:i4>5</vt:i4>
      </vt:variant>
      <vt:variant>
        <vt:lpwstr/>
      </vt:variant>
      <vt:variant>
        <vt:lpwstr>_Toc429056169</vt:lpwstr>
      </vt:variant>
      <vt:variant>
        <vt:i4>1376313</vt:i4>
      </vt:variant>
      <vt:variant>
        <vt:i4>44</vt:i4>
      </vt:variant>
      <vt:variant>
        <vt:i4>0</vt:i4>
      </vt:variant>
      <vt:variant>
        <vt:i4>5</vt:i4>
      </vt:variant>
      <vt:variant>
        <vt:lpwstr/>
      </vt:variant>
      <vt:variant>
        <vt:lpwstr>_Toc429056168</vt:lpwstr>
      </vt:variant>
      <vt:variant>
        <vt:i4>1376313</vt:i4>
      </vt:variant>
      <vt:variant>
        <vt:i4>38</vt:i4>
      </vt:variant>
      <vt:variant>
        <vt:i4>0</vt:i4>
      </vt:variant>
      <vt:variant>
        <vt:i4>5</vt:i4>
      </vt:variant>
      <vt:variant>
        <vt:lpwstr/>
      </vt:variant>
      <vt:variant>
        <vt:lpwstr>_Toc429056167</vt:lpwstr>
      </vt:variant>
      <vt:variant>
        <vt:i4>1376313</vt:i4>
      </vt:variant>
      <vt:variant>
        <vt:i4>32</vt:i4>
      </vt:variant>
      <vt:variant>
        <vt:i4>0</vt:i4>
      </vt:variant>
      <vt:variant>
        <vt:i4>5</vt:i4>
      </vt:variant>
      <vt:variant>
        <vt:lpwstr/>
      </vt:variant>
      <vt:variant>
        <vt:lpwstr>_Toc429056166</vt:lpwstr>
      </vt:variant>
      <vt:variant>
        <vt:i4>1376313</vt:i4>
      </vt:variant>
      <vt:variant>
        <vt:i4>26</vt:i4>
      </vt:variant>
      <vt:variant>
        <vt:i4>0</vt:i4>
      </vt:variant>
      <vt:variant>
        <vt:i4>5</vt:i4>
      </vt:variant>
      <vt:variant>
        <vt:lpwstr/>
      </vt:variant>
      <vt:variant>
        <vt:lpwstr>_Toc429056165</vt:lpwstr>
      </vt:variant>
      <vt:variant>
        <vt:i4>1376313</vt:i4>
      </vt:variant>
      <vt:variant>
        <vt:i4>20</vt:i4>
      </vt:variant>
      <vt:variant>
        <vt:i4>0</vt:i4>
      </vt:variant>
      <vt:variant>
        <vt:i4>5</vt:i4>
      </vt:variant>
      <vt:variant>
        <vt:lpwstr/>
      </vt:variant>
      <vt:variant>
        <vt:lpwstr>_Toc429056164</vt:lpwstr>
      </vt:variant>
      <vt:variant>
        <vt:i4>1376313</vt:i4>
      </vt:variant>
      <vt:variant>
        <vt:i4>14</vt:i4>
      </vt:variant>
      <vt:variant>
        <vt:i4>0</vt:i4>
      </vt:variant>
      <vt:variant>
        <vt:i4>5</vt:i4>
      </vt:variant>
      <vt:variant>
        <vt:lpwstr/>
      </vt:variant>
      <vt:variant>
        <vt:lpwstr>_Toc429056163</vt:lpwstr>
      </vt:variant>
      <vt:variant>
        <vt:i4>1376313</vt:i4>
      </vt:variant>
      <vt:variant>
        <vt:i4>8</vt:i4>
      </vt:variant>
      <vt:variant>
        <vt:i4>0</vt:i4>
      </vt:variant>
      <vt:variant>
        <vt:i4>5</vt:i4>
      </vt:variant>
      <vt:variant>
        <vt:lpwstr/>
      </vt:variant>
      <vt:variant>
        <vt:lpwstr>_Toc429056162</vt:lpwstr>
      </vt:variant>
      <vt:variant>
        <vt:i4>1376313</vt:i4>
      </vt:variant>
      <vt:variant>
        <vt:i4>2</vt:i4>
      </vt:variant>
      <vt:variant>
        <vt:i4>0</vt:i4>
      </vt:variant>
      <vt:variant>
        <vt:i4>5</vt:i4>
      </vt:variant>
      <vt:variant>
        <vt:lpwstr/>
      </vt:variant>
      <vt:variant>
        <vt:lpwstr>_Toc429056161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AZERBAIJAN REPUBLIC</dc:title>
  <dc:subject/>
  <dc:creator>Nika</dc:creator>
  <cp:keywords/>
  <dc:description/>
  <cp:lastModifiedBy>Ilaha Ilyasova</cp:lastModifiedBy>
  <cp:revision>4</cp:revision>
  <dcterms:created xsi:type="dcterms:W3CDTF">2015-11-20T12:57:00Z</dcterms:created>
  <dcterms:modified xsi:type="dcterms:W3CDTF">2015-11-20T13:50:00Z</dcterms:modified>
</cp:coreProperties>
</file>